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Default Extension="jpg" ContentType="image/jpeg"/>
  <Default Extension="gif" ContentType="image/gif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pic="http://schemas.openxmlformats.org/drawingml/2006/picture" mc:Ignorable="w14 w15 w16se w16cid w16 w16cex w16sdtdh wp14">
  <w:body>
    <w:p w14:paraId="00000001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2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3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4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5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6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7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8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9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A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B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C"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0D">
      <w:pPr>
        <w:pageBreakBefore w:val="false"/>
        <w:pBdr/>
        <w:spacing w:after="200" w:line="276" w:lineRule="auto"/>
        <w:ind/>
        <w:jc w:val="left"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0E">
      <w:pPr>
        <w:pageBreakBefore w:val="false"/>
        <w:pBdr/>
        <w:spacing w:after="200" w:line="276" w:lineRule="auto"/>
        <w:ind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85385" cy="1369388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385385" cy="13693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7.83pt;height:107.83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F">
      <w:pPr>
        <w:pageBreakBefore w:val="false"/>
        <w:pBdr/>
        <w:spacing w:after="200" w:line="276" w:lineRule="auto"/>
        <w:ind/>
        <w:jc w:val="center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ageBreakBefore w:val="false"/>
        <w:pBdr/>
        <w:spacing w:after="200" w:line="276" w:lineRule="auto"/>
        <w:ind/>
        <w:jc w:val="center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1">
      <w:pPr>
        <w:pageBreakBefore w:val="false"/>
        <w:pBdr/>
        <w:spacing w:after="200" w:line="276" w:lineRule="auto"/>
        <w:ind/>
        <w:jc w:val="center"/>
        <w:rPr>
          <w:rFonts w:ascii="Calibri" w:hAnsi="Calibri" w:eastAsia="Calibri" w:cs="Calibri"/>
          <w:color w:val="001689"/>
          <w:sz w:val="22"/>
          <w:szCs w:val="22"/>
        </w:rPr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>
        <w:rPr>
          <w:rFonts w:ascii="Calibri" w:hAnsi="Calibri" w:eastAsia="Calibri" w:cs="Calibri"/>
          <w:color w:val="001689"/>
          <w:sz w:val="22"/>
          <w:szCs w:val="22"/>
        </w:rPr>
      </w:r>
    </w:p>
    <w:p w14:paraId="00000012">
      <w:pPr>
        <w:pageBreakBefore w:val="false"/>
        <w:pBdr/>
        <w:spacing w:after="200" w:line="276" w:lineRule="auto"/>
        <w:ind/>
        <w:jc w:val="left"/>
        <w:rPr>
          <w:rFonts w:ascii="Arial" w:hAnsi="Arial" w:eastAsia="Arial" w:cs="Arial"/>
          <w:b/>
          <w:bCs/>
          <w:sz w:val="26"/>
          <w:szCs w:val="26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sz w:val="26"/>
          <w:szCs w:val="26"/>
        </w:rPr>
      </w:r>
    </w:p>
    <w:p w14:paraId="00000013">
      <w:pPr>
        <w:pageBreakBefore w:val="false"/>
        <w:pBdr/>
        <w:spacing w:after="200" w:line="276" w:lineRule="auto"/>
        <w:ind/>
        <w:jc w:val="left"/>
        <w:rPr>
          <w:rFonts w:ascii="Arial" w:hAnsi="Arial" w:eastAsia="Arial" w:cs="Arial"/>
          <w:b/>
          <w:bCs/>
          <w:sz w:val="26"/>
          <w:szCs w:val="26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sz w:val="26"/>
          <w:szCs w:val="26"/>
        </w:rPr>
      </w:r>
    </w:p>
    <w:p w14:paraId="00000014">
      <w:pPr>
        <w:pageBreakBefore w:val="false"/>
        <w:pBdr/>
        <w:spacing w:line="360" w:lineRule="auto"/>
        <w:ind w:firstLine="0" w:left="0"/>
        <w:jc w:val="center"/>
        <w:rPr>
          <w:rFonts w:ascii="Arial" w:hAnsi="Arial" w:eastAsia="Arial" w:cs="Arial"/>
          <w:b/>
          <w:bCs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  <w:rtl w:val="0"/>
        </w:rPr>
        <w:t xml:space="preserve">Reporte</w:t>
      </w:r>
      <w:r>
        <w:rPr>
          <w:rFonts w:ascii="Arial" w:hAnsi="Arial" w:eastAsia="Arial" w:cs="Arial"/>
          <w:b/>
          <w:bCs/>
          <w:sz w:val="26"/>
          <w:szCs w:val="26"/>
        </w:rPr>
      </w:r>
    </w:p>
    <w:p w14:paraId="00000015">
      <w:pPr>
        <w:pBdr/>
        <w:spacing w:line="360" w:lineRule="auto"/>
        <w:ind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ascii="Arial" w:hAnsi="Arial" w:eastAsia="Arial" w:cs="Arial"/>
          <w:b/>
          <w:bCs/>
          <w:sz w:val="32"/>
          <w:szCs w:val="32"/>
          <w:rtl w:val="0"/>
        </w:rPr>
        <w:t xml:space="preserve">Documento de ejemplo - formato Mindsoft</w:t>
      </w:r>
      <w:r>
        <w:rPr>
          <w:rFonts w:ascii="Arial" w:hAnsi="Arial" w:eastAsia="Arial" w:cs="Arial"/>
          <w:b/>
          <w:bCs/>
          <w:sz w:val="32"/>
          <w:szCs w:val="32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color w:val="666666"/>
          <w:sz w:val="22"/>
          <w:szCs w:val="22"/>
        </w:rPr>
      </w:pPr>
      <w:r>
        <w:rPr>
          <w:rFonts w:ascii="Arial" w:hAnsi="Arial" w:cs="Arial"/>
          <w:color w:val="666666"/>
          <w:sz w:val="22"/>
          <w:szCs w:val="22"/>
          <w:rtl w:val="0"/>
        </w:rPr>
        <w:t xml:space="preserve">Demostracion del generador · mindsoft.biz · Septiembre 2026</w:t>
      </w:r>
      <w:r>
        <w:rPr>
          <w:rFonts w:ascii="Arial" w:hAnsi="Arial" w:cs="Arial"/>
          <w:color w:val="666666"/>
          <w:sz w:val="22"/>
          <w:szCs w:val="22"/>
        </w:rPr>
      </w:r>
    </w:p>
    <w:p w14:paraId="00000016">
      <w:pPr>
        <w:pBdr/>
        <w:spacing w:line="360" w:lineRule="auto"/>
        <w:ind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br w:type="page" w:clear="all"/>
      </w:r>
      <w:r>
        <w:rPr>
          <w:rtl w:val="0"/>
        </w:rPr>
      </w:r>
      <w:r>
        <w:rPr>
          <w:rFonts w:ascii="Arial" w:hAnsi="Arial" w:eastAsia="Arial" w:cs="Arial"/>
          <w:b/>
          <w:bCs/>
          <w:sz w:val="32"/>
          <w:szCs w:val="32"/>
        </w:rPr>
      </w:r>
    </w:p>
    <w:p>
      <w:pPr>
        <w:pageBreakBefore w:val="0"/>
        <w:spacing w:before="240" w:line="276" w:lineRule="auto"/>
      </w:pPr>
      <w:r>
        <w:rPr>
          <w:b w:val="1"/>
          <w:bCs w:val="1"/>
          <w:color w:val="001689"/>
          <w:sz w:val="28"/>
          <w:szCs w:val="28"/>
          <w:rtl w:val="0"/>
        </w:rPr>
        <w:t xml:space="preserve">Indice</w:t>
      </w:r>
    </w:p>
    <w:p>
      <w:pPr>
        <w:spacing w:after="120" w:line="264" w:lineRule="auto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sz w:val="20"/>
          <w:szCs w:val="20"/>
        </w:rPr>
        <w:t xml:space="preserve">Abra el documento en Word para armar el indice, o pulse F9 sobre esta linea.</w:t>
      </w:r>
      <w:r>
        <w:fldChar w:fldCharType="end"/>
      </w:r>
    </w:p>
    <w:p>
      <w:pPr>
        <w:spacing w:line="264" w:lineRule="auto"/>
      </w:pPr>
      <w:r>
        <w:br w:type="page"/>
      </w:r>
    </w:p>
    <w:p>
      <w:pPr>
        <w:pStyle w:val="788"/>
        <w:pageBreakBefore w:val="0"/>
        <w:numPr>
          <w:ilvl w:val="0"/>
          <w:numId w:val="7"/>
        </w:numPr>
        <w:spacing w:before="240" w:line="276" w:lineRule="auto"/>
        <w:outlineLvl w:val="1"/>
        <w:rPr/>
      </w:pPr>
      <w:r>
        <w:rPr>
          <w:rtl w:val="0"/>
        </w:rPr>
        <w:t xml:space="preserve">Resumen ejecutivo</w:t>
      </w:r>
    </w:p>
    <w:p w14:paraId="00000018">
      <w:pPr>
        <w:pageBreakBefore w:val="false"/>
        <w:widowControl w:val="false"/>
        <w:pBdr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 bwMode="auto"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Pr id="4" name="Shape 4"/>
                          <wps:cNvSpPr/>
                          <wps:spPr bwMode="auto"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5"/>
                          <wps:cNvSpPr/>
                          <wps:spPr bwMode="auto"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6"/>
                          <wps:cNvSpPr/>
                          <wps:spPr bwMode="auto"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Shape 7"/>
                          <wps:cNvSpPr/>
                          <wps:spPr bwMode="auto"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" o:spid="_x0000_s0000" style="position:absolute;z-index:0;o:allowoverlap:true;o:allowincell:true;mso-position-horizontal-relative:text;margin-left:0.00pt;mso-position-horizontal:absolute;mso-position-vertical-relative:text;margin-top:3.00pt;mso-position-vertical:absolute;width:143.05pt;height:8.55pt;mso-wrap-distance-left:0.00pt;mso-wrap-distance-top:0.00pt;mso-wrap-distance-right:0.00pt;mso-wrap-distance-bottom:0.00pt;" coordorigin="44379,37260" coordsize="18162,1080">
                <v:group id="group 5" o:spid="_x0000_s0000" style="position:absolute;left:44379;top:37260;width:18162;height:1080;" coordorigin="0,0" coordsize="18162,1080">
                  <v:shape id="shape 6" o:spid="_x0000_s6" o:spt="1" type="#_x0000_t1" style="position:absolute;left:0;top:0;width:18162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7" o:spid="_x0000_s7" o:spt="1" type="#_x0000_t1" style="position:absolute;left:0;top:0;width:17251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8" o:spid="_x0000_s8" o:spt="1" type="#_x0000_t1" style="position:absolute;left:0;top:0;width:3625;height:1080;v-text-anchor:middle;visibility:visible;" fillcolor="#FF4438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9" o:spid="_x0000_s9" o:spt="1" type="#_x0000_t1" style="position:absolute;left:3632;top:0;width:14529;height:1080;v-text-anchor:middle;visibility:visible;" fillcolor="#1E70B1" stroked="f">
                    <v:fill opacity="32639f"/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Este documento existe para mostrar cada elemento que el generador sabe producir. El texto corrido sale en Verdana 10 puntos, justificado, con el interlineado de la plantilla de la casa.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Se puede usar </w:t>
      </w:r>
      <w:r>
        <w:rPr>
          <w:i w:val="1"/>
          <w:iCs w:val="1"/>
          <w:sz w:val="20"/>
          <w:szCs w:val="20"/>
          <w:rtl w:val="0"/>
        </w:rPr>
        <w:t xml:space="preserve">cursiva</w:t>
      </w:r>
      <w:r>
        <w:rPr>
          <w:sz w:val="20"/>
          <w:szCs w:val="20"/>
          <w:rtl w:val="0"/>
        </w:rPr>
        <w:t xml:space="preserve"> y </w:t>
      </w:r>
      <w:r>
        <w:rPr>
          <w:rFonts w:ascii="Consolas" w:cs="Consolas" w:hAnsi="Consolas"/>
          <w:sz w:val="18"/>
          <w:szCs w:val="18"/>
          <w:rtl w:val="0"/>
        </w:rPr>
        <w:t xml:space="preserve">codigo en linea</w:t>
      </w:r>
      <w:r>
        <w:rPr>
          <w:sz w:val="20"/>
          <w:szCs w:val="20"/>
          <w:rtl w:val="0"/>
        </w:rPr>
        <w:t xml:space="preserve">. La </w:t>
      </w:r>
      <w:r>
        <w:rPr>
          <w:sz w:val="20"/>
          <w:szCs w:val="20"/>
          <w:rtl w:val="0"/>
        </w:rPr>
        <w:t xml:space="preserve">negrita</w:t>
      </w:r>
      <w:r>
        <w:rPr>
          <w:sz w:val="20"/>
          <w:szCs w:val="20"/>
          <w:rtl w:val="0"/>
        </w:rPr>
        <w:t xml:space="preserve"> no: por regla de la casa sale como texto normal, y el generador avisa cuantas encontro.</w:t>
      </w:r>
    </w:p>
    <w:p>
      <w:pPr>
        <w:pStyle w:val="789"/>
        <w:pageBreakBefore w:val="0"/>
        <w:numPr>
          <w:ilvl w:val="1"/>
          <w:numId w:val="7"/>
        </w:numPr>
        <w:spacing w:after="60" w:line="264" w:lineRule="auto"/>
        <w:outlineLvl w:val="2"/>
        <w:rPr>
          <w:b w:val="1"/>
          <w:bCs w:val="1"/>
          <w:color w:val="001689"/>
          <w:sz w:val="22"/>
          <w:szCs w:val="22"/>
        </w:rPr>
      </w:pPr>
      <w:r>
        <w:rPr>
          <w:b w:val="1"/>
          <w:bCs w:val="1"/>
          <w:color w:val="001689"/>
          <w:sz w:val="22"/>
          <w:szCs w:val="22"/>
          <w:rtl w:val="0"/>
        </w:rPr>
        <w:t xml:space="preserve">Un subtitulo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Los subtitulos van en negrita azul de 11 puntos. La numeracion (1, 1.1) la pone Word, no el markdown, y con ella entran al indice.</w:t>
      </w:r>
    </w:p>
    <w:p>
      <w:pPr>
        <w:pStyle w:val="788"/>
        <w:pageBreakBefore w:val="0"/>
        <w:numPr>
          <w:ilvl w:val="0"/>
          <w:numId w:val="7"/>
        </w:numPr>
        <w:spacing w:before="240" w:line="276" w:lineRule="auto"/>
        <w:outlineLvl w:val="1"/>
        <w:rPr/>
      </w:pPr>
      <w:r>
        <w:rPr>
          <w:rtl w:val="0"/>
        </w:rPr>
        <w:t xml:space="preserve">Listas</w:t>
      </w:r>
    </w:p>
    <w:p w14:paraId="00000018">
      <w:pPr>
        <w:pageBreakBefore w:val="false"/>
        <w:widowControl w:val="false"/>
        <w:pBdr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 bwMode="auto"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Pr id="4" name="Shape 4"/>
                          <wps:cNvSpPr/>
                          <wps:spPr bwMode="auto"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5"/>
                          <wps:cNvSpPr/>
                          <wps:spPr bwMode="auto"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6"/>
                          <wps:cNvSpPr/>
                          <wps:spPr bwMode="auto"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Shape 7"/>
                          <wps:cNvSpPr/>
                          <wps:spPr bwMode="auto"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" o:spid="_x0000_s0000" style="position:absolute;z-index:0;o:allowoverlap:true;o:allowincell:true;mso-position-horizontal-relative:text;margin-left:0.00pt;mso-position-horizontal:absolute;mso-position-vertical-relative:text;margin-top:3.00pt;mso-position-vertical:absolute;width:143.05pt;height:8.55pt;mso-wrap-distance-left:0.00pt;mso-wrap-distance-top:0.00pt;mso-wrap-distance-right:0.00pt;mso-wrap-distance-bottom:0.00pt;" coordorigin="44379,37260" coordsize="18162,1080">
                <v:group id="group 5" o:spid="_x0000_s0000" style="position:absolute;left:44379;top:37260;width:18162;height:1080;" coordorigin="0,0" coordsize="18162,1080">
                  <v:shape id="shape 6" o:spid="_x0000_s6" o:spt="1" type="#_x0000_t1" style="position:absolute;left:0;top:0;width:18162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7" o:spid="_x0000_s7" o:spt="1" type="#_x0000_t1" style="position:absolute;left:0;top:0;width:17251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8" o:spid="_x0000_s8" o:spt="1" type="#_x0000_t1" style="position:absolute;left:0;top:0;width:3625;height:1080;v-text-anchor:middle;visibility:visible;" fillcolor="#FF4438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9" o:spid="_x0000_s9" o:spt="1" type="#_x0000_t1" style="position:absolute;left:3632;top:0;width:14529;height:1080;v-text-anchor:middle;visibility:visible;" fillcolor="#1E70B1" stroked="f">
                    <v:fill opacity="32639f"/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Las vinetas usan la numeracion de la plantilla:</w:t>
      </w:r>
    </w:p>
    <w:p>
      <w:pPr>
        <w:pStyle w:val="786"/>
        <w:numPr>
          <w:ilvl w:val="0"/>
          <w:numId w:val="5"/>
        </w:numPr>
        <w:spacing w:after="60" w:line="264" w:lineRule="auto"/>
      </w:pPr>
      <w:r>
        <w:rPr>
          <w:sz w:val="20"/>
          <w:szCs w:val="20"/>
          <w:rtl w:val="0"/>
        </w:rPr>
        <w:t xml:space="preserve">Primer elemento de la lista</w:t>
      </w:r>
    </w:p>
    <w:p>
      <w:pPr>
        <w:pStyle w:val="786"/>
        <w:numPr>
          <w:ilvl w:val="0"/>
          <w:numId w:val="5"/>
        </w:numPr>
        <w:spacing w:after="60" w:line="264" w:lineRule="auto"/>
      </w:pPr>
      <w:r>
        <w:rPr>
          <w:sz w:val="20"/>
          <w:szCs w:val="20"/>
          <w:rtl w:val="0"/>
        </w:rPr>
        <w:t xml:space="preserve">Segundo elemento, con algo de texto adentro</w:t>
      </w:r>
    </w:p>
    <w:p>
      <w:pPr>
        <w:pStyle w:val="786"/>
        <w:numPr>
          <w:ilvl w:val="0"/>
          <w:numId w:val="5"/>
        </w:numPr>
        <w:spacing w:after="60" w:line="264" w:lineRule="auto"/>
      </w:pPr>
      <w:r>
        <w:rPr>
          <w:sz w:val="20"/>
          <w:szCs w:val="20"/>
          <w:rtl w:val="0"/>
        </w:rPr>
        <w:t xml:space="preserve">Tercer elemento que menciona un archivo como </w:t>
      </w:r>
      <w:r>
        <w:rPr>
          <w:rFonts w:ascii="Consolas" w:cs="Consolas" w:hAnsi="Consolas"/>
          <w:sz w:val="18"/>
          <w:szCs w:val="18"/>
          <w:rtl w:val="0"/>
        </w:rPr>
        <w:t xml:space="preserve">config.php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Y las numeradas se ven asi:</w:t>
      </w:r>
    </w:p>
    <w:p>
      <w:pPr>
        <w:pStyle w:val="786"/>
        <w:numPr>
          <w:ilvl w:val="0"/>
          <w:numId w:val="8"/>
        </w:numPr>
        <w:spacing w:after="80" w:line="264" w:lineRule="auto"/>
      </w:pPr>
      <w:r>
        <w:rPr>
          <w:sz w:val="20"/>
          <w:szCs w:val="20"/>
          <w:rtl w:val="0"/>
        </w:rPr>
        <w:t xml:space="preserve">Primer paso del procedimiento</w:t>
      </w:r>
    </w:p>
    <w:p>
      <w:pPr>
        <w:pStyle w:val="786"/>
        <w:numPr>
          <w:ilvl w:val="0"/>
          <w:numId w:val="8"/>
        </w:numPr>
        <w:spacing w:after="80" w:line="264" w:lineRule="auto"/>
      </w:pPr>
      <w:r>
        <w:rPr>
          <w:sz w:val="20"/>
          <w:szCs w:val="20"/>
          <w:rtl w:val="0"/>
        </w:rPr>
        <w:t xml:space="preserve">Segundo paso</w:t>
      </w:r>
    </w:p>
    <w:p>
      <w:pPr>
        <w:pStyle w:val="786"/>
        <w:numPr>
          <w:ilvl w:val="0"/>
          <w:numId w:val="8"/>
        </w:numPr>
        <w:spacing w:after="80" w:line="264" w:lineRule="auto"/>
      </w:pPr>
      <w:r>
        <w:rPr>
          <w:sz w:val="20"/>
          <w:szCs w:val="20"/>
          <w:rtl w:val="0"/>
        </w:rPr>
        <w:t xml:space="preserve">Tercer paso</w:t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Cada lista numerada arranca de nuevo en 1, no sigue a la anterior:</w:t>
      </w:r>
    </w:p>
    <w:p>
      <w:pPr>
        <w:pStyle w:val="786"/>
        <w:numPr>
          <w:ilvl w:val="0"/>
          <w:numId w:val="9"/>
        </w:numPr>
        <w:spacing w:after="80" w:line="264" w:lineRule="auto"/>
      </w:pPr>
      <w:r>
        <w:rPr>
          <w:sz w:val="20"/>
          <w:szCs w:val="20"/>
          <w:rtl w:val="0"/>
        </w:rPr>
        <w:t xml:space="preserve">Primer paso de otro procedimiento</w:t>
      </w:r>
    </w:p>
    <w:p>
      <w:pPr>
        <w:pStyle w:val="786"/>
        <w:numPr>
          <w:ilvl w:val="0"/>
          <w:numId w:val="9"/>
        </w:numPr>
        <w:spacing w:after="80" w:line="264" w:lineRule="auto"/>
      </w:pPr>
      <w:r>
        <w:rPr>
          <w:sz w:val="20"/>
          <w:szCs w:val="20"/>
          <w:rtl w:val="0"/>
        </w:rPr>
        <w:t xml:space="preserve">Segundo paso</w:t>
      </w:r>
    </w:p>
    <w:p>
      <w:pPr>
        <w:pStyle w:val="788"/>
        <w:pageBreakBefore w:val="0"/>
        <w:numPr>
          <w:ilvl w:val="0"/>
          <w:numId w:val="7"/>
        </w:numPr>
        <w:spacing w:before="240" w:line="276" w:lineRule="auto"/>
        <w:outlineLvl w:val="1"/>
        <w:rPr/>
      </w:pPr>
      <w:r>
        <w:rPr>
          <w:rtl w:val="0"/>
        </w:rPr>
        <w:t xml:space="preserve">Tablas</w:t>
      </w:r>
    </w:p>
    <w:p w14:paraId="00000018">
      <w:pPr>
        <w:pageBreakBefore w:val="false"/>
        <w:widowControl w:val="false"/>
        <w:pBdr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 bwMode="auto"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Pr id="4" name="Shape 4"/>
                          <wps:cNvSpPr/>
                          <wps:spPr bwMode="auto"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5"/>
                          <wps:cNvSpPr/>
                          <wps:spPr bwMode="auto"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6"/>
                          <wps:cNvSpPr/>
                          <wps:spPr bwMode="auto"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Shape 7"/>
                          <wps:cNvSpPr/>
                          <wps:spPr bwMode="auto"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" o:spid="_x0000_s0000" style="position:absolute;z-index:0;o:allowoverlap:true;o:allowincell:true;mso-position-horizontal-relative:text;margin-left:0.00pt;mso-position-horizontal:absolute;mso-position-vertical-relative:text;margin-top:3.00pt;mso-position-vertical:absolute;width:143.05pt;height:8.55pt;mso-wrap-distance-left:0.00pt;mso-wrap-distance-top:0.00pt;mso-wrap-distance-right:0.00pt;mso-wrap-distance-bottom:0.00pt;" coordorigin="44379,37260" coordsize="18162,1080">
                <v:group id="group 5" o:spid="_x0000_s0000" style="position:absolute;left:44379;top:37260;width:18162;height:1080;" coordorigin="0,0" coordsize="18162,1080">
                  <v:shape id="shape 6" o:spid="_x0000_s6" o:spt="1" type="#_x0000_t1" style="position:absolute;left:0;top:0;width:18162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7" o:spid="_x0000_s7" o:spt="1" type="#_x0000_t1" style="position:absolute;left:0;top:0;width:17251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8" o:spid="_x0000_s8" o:spt="1" type="#_x0000_t1" style="position:absolute;left:0;top:0;width:3625;height:1080;v-text-anchor:middle;visibility:visible;" fillcolor="#FF4438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9" o:spid="_x0000_s9" o:spt="1" type="#_x0000_t1" style="position:absolute;left:3632;top:0;width:14529;height:1080;v-text-anchor:middle;visibility:visible;" fillcolor="#1E70B1" stroked="f">
                    <v:fill opacity="32639f"/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Las columnas se reparten solas segun cuanto texto lleva cada una:</w:t>
      </w:r>
    </w:p>
    <w:tbl>
      <w:tblPr>
        <w:tblW w:w="8770" w:type="dxa"/>
        <w:tblLayout w:type="fixed"/>
        <w:tblBorders>
          <w:top w:val="single" w:sz="4" w:color="BFC7DA"/>
          <w:left w:val="single" w:sz="4" w:color="BFC7DA"/>
          <w:bottom w:val="single" w:sz="4" w:color="BFC7DA"/>
          <w:right w:val="single" w:sz="4" w:color="BFC7DA"/>
          <w:insideH w:val="single" w:sz="4" w:color="BFC7DA"/>
          <w:insideV w:val="single" w:sz="4" w:color="BFC7DA"/>
        </w:tblBorders>
      </w:tblPr>
      <w:tblGrid>
        <w:gridCol w:w="2885"/>
        <w:gridCol w:w="1275"/>
        <w:gridCol w:w="4610"/>
      </w:tblGrid>
      <w:tr>
        <w:trPr>
          <w:tblHeader/>
        </w:trPr>
        <w:tc>
          <w:tcPr>
            <w:tcW w:w="2885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Metrica</w:t>
            </w:r>
          </w:p>
        </w:tc>
        <w:tc>
          <w:tcPr>
            <w:tcW w:w="1275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  <w:tc>
          <w:tcPr>
            <w:tcW w:w="4610" w:type="dxa"/>
            <w:shd w:val="clear" w:fill="00168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</w:t>
            </w:r>
          </w:p>
        </w:tc>
      </w:tr>
      <w:tr>
        <w:tc>
          <w:tcPr>
            <w:tcW w:w="28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sz w:val="18"/>
                <w:szCs w:val="18"/>
                <w:rtl w:val="0"/>
              </w:rPr>
              <w:t xml:space="preserve">Correos revisados</w:t>
            </w:r>
          </w:p>
        </w:tc>
        <w:tc>
          <w:tcPr>
            <w:tcW w:w="127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sz w:val="18"/>
                <w:szCs w:val="18"/>
                <w:rtl w:val="0"/>
              </w:rPr>
              <w:t xml:space="preserve">3.362</w:t>
            </w:r>
          </w:p>
        </w:tc>
        <w:tc>
          <w:tcPr>
            <w:tcW w:w="46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sz w:val="18"/>
                <w:szCs w:val="18"/>
                <w:rtl w:val="0"/>
              </w:rPr>
              <w:t xml:space="preserve">Sobre cuatro anos de operacion</w:t>
            </w:r>
          </w:p>
        </w:tc>
      </w:tr>
      <w:tr>
        <w:tc>
          <w:tcPr>
            <w:tcW w:w="28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sz w:val="18"/>
                <w:szCs w:val="18"/>
                <w:rtl w:val="0"/>
              </w:rPr>
              <w:t xml:space="preserve">Cuentas alcanzadas</w:t>
            </w:r>
          </w:p>
        </w:tc>
        <w:tc>
          <w:tcPr>
            <w:tcW w:w="127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sz w:val="18"/>
                <w:szCs w:val="18"/>
                <w:rtl w:val="0"/>
              </w:rPr>
              <w:t xml:space="preserve">687</w:t>
            </w:r>
          </w:p>
        </w:tc>
        <w:tc>
          <w:tcPr>
            <w:tcW w:w="46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sz w:val="18"/>
                <w:szCs w:val="18"/>
                <w:rtl w:val="0"/>
              </w:rPr>
              <w:t xml:space="preserve">Excluye cuentas internas de prueba</w:t>
            </w:r>
          </w:p>
        </w:tc>
      </w:tr>
      <w:tr>
        <w:tc>
          <w:tcPr>
            <w:tcW w:w="28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sz w:val="18"/>
                <w:szCs w:val="18"/>
                <w:rtl w:val="0"/>
              </w:rPr>
              <w:t xml:space="preserve">Proporcion afectada</w:t>
            </w:r>
          </w:p>
        </w:tc>
        <w:tc>
          <w:tcPr>
            <w:tcW w:w="127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sz w:val="18"/>
                <w:szCs w:val="18"/>
                <w:rtl w:val="0"/>
              </w:rPr>
              <w:t xml:space="preserve">100 %</w:t>
            </w:r>
          </w:p>
        </w:tc>
        <w:tc>
          <w:tcPr>
            <w:tcW w:w="46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sz w:val="18"/>
                <w:szCs w:val="18"/>
                <w:rtl w:val="0"/>
              </w:rPr>
              <w:t xml:space="preserve">De los correos de devolucion</w:t>
            </w:r>
          </w:p>
        </w:tc>
      </w:tr>
    </w:tbl>
    <w:p>
      <w:pPr>
        <w:pageBreakBefore w:val="0"/>
        <w:spacing w:after="40" w:line="264" w:lineRule="auto"/>
      </w:pPr>
      <w:r>
        <w:rPr>
          <w:sz w:val="8"/>
          <w:szCs w:val="8"/>
          <w:rtl w:val="0"/>
        </w:rPr>
        <w:t xml:space="preserve"/>
      </w:r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Y los bloques de codigo van en un recuadro, literales y con su sangria:</w:t>
      </w:r>
    </w:p>
    <w:tbl>
      <w:tblPr>
        <w:tblW w:w="8770" w:type="dxa"/>
        <w:tblLayout w:type="fixed"/>
        <w:tblBorders>
          <w:top w:val="single" w:sz="4" w:color="BFC7DA"/>
          <w:left w:val="single" w:sz="4" w:color="BFC7DA"/>
          <w:bottom w:val="single" w:sz="4" w:color="BFC7DA"/>
          <w:right w:val="single" w:sz="4" w:color="BFC7DA"/>
        </w:tblBorders>
      </w:tblPr>
      <w:tblGrid>
        <w:gridCol w:w="8770"/>
      </w:tblGrid>
      <w:tr>
        <w:tc>
          <w:tcPr>
            <w:tcW w:w="8770" w:type="dxa"/>
            <w:shd w:val="clear" w:fill="F3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hAnsi="Consolas"/>
                <w:sz w:val="16"/>
                <w:szCs w:val="16"/>
                <w:rtl w:val="0"/>
              </w:rPr>
              <w:t xml:space="preserve">{</w:t>
            </w:r>
            <w:r>
              <w:br/>
            </w:r>
            <w:r>
              <w:rPr>
                <w:rFonts w:ascii="Consolas" w:cs="Consolas" w:hAnsi="Consolas"/>
                <w:sz w:val="16"/>
                <w:szCs w:val="16"/>
                <w:rtl w:val="0"/>
              </w:rPr>
              <w:t xml:space="preserve">  "nombre": "Ana Perez",</w:t>
            </w:r>
            <w:r>
              <w:br/>
            </w:r>
            <w:r>
              <w:rPr>
                <w:rFonts w:ascii="Consolas" w:cs="Consolas" w:hAnsi="Consolas"/>
                <w:sz w:val="16"/>
                <w:szCs w:val="16"/>
                <w:rtl w:val="0"/>
              </w:rPr>
              <w:t xml:space="preserve">  "telefono": "+593998787878"</w:t>
            </w:r>
            <w:r>
              <w:br/>
            </w:r>
            <w:r>
              <w:rPr>
                <w:rFonts w:ascii="Consolas" w:cs="Consolas" w:hAnsi="Consolas"/>
                <w:sz w:val="16"/>
                <w:szCs w:val="16"/>
                <w:rtl w:val="0"/>
              </w:rPr>
              <w:t xml:space="preserve">}</w:t>
            </w:r>
          </w:p>
        </w:tc>
      </w:tr>
    </w:tbl>
    <w:p>
      <w:pPr>
        <w:pageBreakBefore w:val="0"/>
        <w:spacing w:after="40" w:line="264" w:lineRule="auto"/>
      </w:pPr>
      <w:r>
        <w:rPr>
          <w:sz w:val="8"/>
          <w:szCs w:val="8"/>
          <w:rtl w:val="0"/>
        </w:rPr>
        <w:t xml:space="preserve"/>
      </w:r>
    </w:p>
    <w:p>
      <w:pPr>
        <w:pStyle w:val="788"/>
        <w:pageBreakBefore w:val="0"/>
        <w:numPr>
          <w:ilvl w:val="0"/>
          <w:numId w:val="7"/>
        </w:numPr>
        <w:spacing w:before="240" w:line="276" w:lineRule="auto"/>
        <w:outlineLvl w:val="1"/>
        <w:rPr/>
      </w:pPr>
      <w:r>
        <w:rPr>
          <w:rtl w:val="0"/>
        </w:rPr>
        <w:t xml:space="preserve">Imagenes</w:t>
      </w:r>
    </w:p>
    <w:p w14:paraId="00000018">
      <w:pPr>
        <w:pageBreakBefore w:val="false"/>
        <w:widowControl w:val="false"/>
        <w:pBdr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 bwMode="auto"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Pr id="4" name="Shape 4"/>
                          <wps:cNvSpPr/>
                          <wps:spPr bwMode="auto"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5"/>
                          <wps:cNvSpPr/>
                          <wps:spPr bwMode="auto"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6"/>
                          <wps:cNvSpPr/>
                          <wps:spPr bwMode="auto"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Shape 7"/>
                          <wps:cNvSpPr/>
                          <wps:spPr bwMode="auto"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" o:spid="_x0000_s0000" style="position:absolute;z-index:0;o:allowoverlap:true;o:allowincell:true;mso-position-horizontal-relative:text;margin-left:0.00pt;mso-position-horizontal:absolute;mso-position-vertical-relative:text;margin-top:3.00pt;mso-position-vertical:absolute;width:143.05pt;height:8.55pt;mso-wrap-distance-left:0.00pt;mso-wrap-distance-top:0.00pt;mso-wrap-distance-right:0.00pt;mso-wrap-distance-bottom:0.00pt;" coordorigin="44379,37260" coordsize="18162,1080">
                <v:group id="group 5" o:spid="_x0000_s0000" style="position:absolute;left:44379;top:37260;width:18162;height:1080;" coordorigin="0,0" coordsize="18162,1080">
                  <v:shape id="shape 6" o:spid="_x0000_s6" o:spt="1" type="#_x0000_t1" style="position:absolute;left:0;top:0;width:18162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7" o:spid="_x0000_s7" o:spt="1" type="#_x0000_t1" style="position:absolute;left:0;top:0;width:17251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8" o:spid="_x0000_s8" o:spt="1" type="#_x0000_t1" style="position:absolute;left:0;top:0;width:3625;height:1080;v-text-anchor:middle;visibility:visible;" fillcolor="#FF4438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9" o:spid="_x0000_s9" o:spt="1" type="#_x0000_t1" style="position:absolute;left:3632;top:0;width:14529;height:1080;v-text-anchor:middle;visibility:visible;" fillcolor="#1E70B1" stroked="f">
                    <v:fill opacity="32639f"/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Las capturas se escalan al ancho util de la pagina:</w:t>
      </w:r>
    </w:p>
    <w:p>
      <w:pPr>
        <w:pageBreakBefore w:val="0"/>
        <w:spacing w:after="60" w:line="264" w:lineRule="auto"/>
        <w:jc w:val="center"/>
      </w:pPr>
      <w:r>
        <w:rPr/>
        <w:drawing>
          <wp:inline distB="114300" distT="114300" distL="114300" distR="114300">
            <wp:extent cx="5573430" cy="1672029"/>
            <wp:effectExtent b="0" l="0" r="0" t="0"/>
            <wp:docPr id="101" name="imagen1"/>
            <a:graphic>
              <a:graphicData uri="http://schemas.openxmlformats.org/drawingml/2006/picture">
                <pic:pic>
                  <pic:nvPicPr>
                    <pic:cNvPr id="0" name="imagen1"/>
                    <pic:cNvPicPr preferRelativeResize="0"/>
                  </pic:nvPicPr>
                  <pic:blipFill>
                    <a:blip r:embed="rId10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430" cy="1672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ageBreakBefore w:val="0"/>
        <w:spacing w:after="120" w:line="264" w:lineRule="auto"/>
        <w:jc w:val="center"/>
      </w:pPr>
      <w:r>
        <w:rPr>
          <w:i w:val="1"/>
          <w:iCs w:val="1"/>
          <w:color w:val="666666"/>
          <w:sz w:val="16"/>
          <w:szCs w:val="16"/>
          <w:rtl w:val="0"/>
        </w:rPr>
        <w:t xml:space="preserve">Figura 1. Captura de ejemplo</w:t>
      </w:r>
    </w:p>
    <w:p>
      <w:pPr>
        <w:pStyle w:val="788"/>
        <w:pageBreakBefore w:val="0"/>
        <w:numPr>
          <w:ilvl w:val="0"/>
          <w:numId w:val="7"/>
        </w:numPr>
        <w:spacing w:before="240" w:line="276" w:lineRule="auto"/>
        <w:outlineLvl w:val="1"/>
        <w:rPr/>
      </w:pPr>
      <w:r>
        <w:rPr>
          <w:rtl w:val="0"/>
        </w:rPr>
        <w:t xml:space="preserve">Reglas de la casa</w:t>
      </w:r>
    </w:p>
    <w:p w14:paraId="00000018">
      <w:pPr>
        <w:pageBreakBefore w:val="false"/>
        <w:widowControl w:val="false"/>
        <w:pBdr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 bwMode="auto"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Pr id="4" name="Shape 4"/>
                          <wps:cNvSpPr/>
                          <wps:spPr bwMode="auto"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5"/>
                          <wps:cNvSpPr/>
                          <wps:spPr bwMode="auto"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6"/>
                          <wps:cNvSpPr/>
                          <wps:spPr bwMode="auto"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Shape 7"/>
                          <wps:cNvSpPr/>
                          <wps:spPr bwMode="auto"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" o:spid="_x0000_s0000" style="position:absolute;z-index:0;o:allowoverlap:true;o:allowincell:true;mso-position-horizontal-relative:text;margin-left:0.00pt;mso-position-horizontal:absolute;mso-position-vertical-relative:text;margin-top:3.00pt;mso-position-vertical:absolute;width:143.05pt;height:8.55pt;mso-wrap-distance-left:0.00pt;mso-wrap-distance-top:0.00pt;mso-wrap-distance-right:0.00pt;mso-wrap-distance-bottom:0.00pt;" coordorigin="44379,37260" coordsize="18162,1080">
                <v:group id="group 5" o:spid="_x0000_s0000" style="position:absolute;left:44379;top:37260;width:18162;height:1080;" coordorigin="0,0" coordsize="18162,1080">
                  <v:shape id="shape 6" o:spid="_x0000_s6" o:spt="1" type="#_x0000_t1" style="position:absolute;left:0;top:0;width:18162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7" o:spid="_x0000_s7" o:spt="1" type="#_x0000_t1" style="position:absolute;left:0;top:0;width:17251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8" o:spid="_x0000_s8" o:spt="1" type="#_x0000_t1" style="position:absolute;left:0;top:0;width:3625;height:1080;v-text-anchor:middle;visibility:visible;" fillcolor="#FF4438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9" o:spid="_x0000_s9" o:spt="1" type="#_x0000_t1" style="position:absolute;left:3632;top:0;width:14529;height:1080;v-text-anchor:middle;visibility:visible;" fillcolor="#1E70B1" stroked="f">
                    <v:fill opacity="32639f"/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Esta seccion trae a proposito los caracteres prohibidos -guiones largos como este- y comillas "tipográficas" junto a otras 'simples', más puntos suspensivos... El generador los corrige solo al construir el documento.</w:t>
      </w:r>
    </w:p>
    <w:p>
      <w:pPr>
        <w:spacing w:line="264" w:lineRule="auto"/>
      </w:pPr>
      <w:r>
        <w:br w:type="page"/>
      </w:r>
    </w:p>
    <w:p>
      <w:pPr>
        <w:pStyle w:val="788"/>
        <w:pageBreakBefore w:val="0"/>
        <w:numPr>
          <w:ilvl w:val="0"/>
          <w:numId w:val="7"/>
        </w:numPr>
        <w:spacing w:before="240" w:line="276" w:lineRule="auto"/>
        <w:outlineLvl w:val="1"/>
        <w:rPr/>
      </w:pPr>
      <w:r>
        <w:rPr>
          <w:rtl w:val="0"/>
        </w:rPr>
        <w:t xml:space="preserve">Despues de un salto de pagina</w:t>
      </w:r>
    </w:p>
    <w:p w14:paraId="00000018">
      <w:pPr>
        <w:pageBreakBefore w:val="false"/>
        <w:widowControl w:val="false"/>
        <w:pBdr/>
        <w:spacing w:line="276" w:lineRule="auto"/>
        <w:ind w:right="9"/>
        <w:rPr/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816735" cy="10858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4437900" y="3726000"/>
                          <a:ext cx="1816735" cy="108585"/>
                          <a:chOff x="4437900" y="3726000"/>
                          <a:chExt cx="1816225" cy="108000"/>
                        </a:xfrm>
                      </wpg:grpSpPr>
                      <wpg:grpSp>
                        <wpg:cNvGrpSpPr/>
                        <wpg:grpSpPr bwMode="auto">
                          <a:xfrm>
                            <a:off x="4437900" y="3726000"/>
                            <a:ext cx="1816200" cy="108000"/>
                            <a:chOff x="0" y="0"/>
                            <a:chExt cx="1816200" cy="108000"/>
                          </a:xfrm>
                        </wpg:grpSpPr>
                        <wps:wsp>
                          <wps:cNvPr id="4" name="Shape 4"/>
                          <wps:cNvSpPr/>
                          <wps:spPr bwMode="auto">
                            <a:xfrm>
                              <a:off x="0" y="0"/>
                              <a:ext cx="181620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5"/>
                          <wps:cNvSpPr/>
                          <wps:spPr bwMode="auto">
                            <a:xfrm>
                              <a:off x="0" y="0"/>
                              <a:ext cx="1725120" cy="1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6"/>
                          <wps:cNvSpPr/>
                          <wps:spPr bwMode="auto">
                            <a:xfrm>
                              <a:off x="0" y="0"/>
                              <a:ext cx="36252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443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Shape 7"/>
                          <wps:cNvSpPr/>
                          <wps:spPr bwMode="auto">
                            <a:xfrm>
                              <a:off x="363240" y="0"/>
                              <a:ext cx="1452960" cy="108000"/>
                            </a:xfrm>
                            <a:prstGeom prst="rect">
                              <a:avLst/>
                            </a:prstGeom>
                            <a:solidFill>
                              <a:srgbClr val="1E70B1">
                                <a:alpha val="4980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" o:spid="_x0000_s0000" style="position:absolute;z-index:0;o:allowoverlap:true;o:allowincell:true;mso-position-horizontal-relative:text;margin-left:0.00pt;mso-position-horizontal:absolute;mso-position-vertical-relative:text;margin-top:3.00pt;mso-position-vertical:absolute;width:143.05pt;height:8.55pt;mso-wrap-distance-left:0.00pt;mso-wrap-distance-top:0.00pt;mso-wrap-distance-right:0.00pt;mso-wrap-distance-bottom:0.00pt;" coordorigin="44379,37260" coordsize="18162,1080">
                <v:group id="group 5" o:spid="_x0000_s0000" style="position:absolute;left:44379;top:37260;width:18162;height:1080;" coordorigin="0,0" coordsize="18162,1080">
                  <v:shape id="shape 6" o:spid="_x0000_s6" o:spt="1" type="#_x0000_t1" style="position:absolute;left:0;top:0;width:18162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7" o:spid="_x0000_s7" o:spt="1" type="#_x0000_t1" style="position:absolute;left:0;top:0;width:17251;height:1080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8" o:spid="_x0000_s8" o:spt="1" type="#_x0000_t1" style="position:absolute;left:0;top:0;width:3625;height:1080;v-text-anchor:middle;visibility:visible;" fillcolor="#FF4438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9" o:spid="_x0000_s9" o:spt="1" type="#_x0000_t1" style="position:absolute;left:3632;top:0;width:14529;height:1080;v-text-anchor:middle;visibility:visible;" fillcolor="#1E70B1" stroked="f">
                    <v:fill opacity="32639f"/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>
      <w:pPr>
        <w:pageBreakBefore w:val="0"/>
        <w:spacing w:after="120" w:line="264" w:lineRule="auto"/>
      </w:pPr>
      <w:r>
        <w:rPr>
          <w:sz w:val="20"/>
          <w:szCs w:val="20"/>
          <w:rtl w:val="0"/>
        </w:rPr>
        <w:t xml:space="preserve">La linea de tres guiones fuerza un salto de pagina.</w:t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2097" w:right="1428" w:bottom="1644" w:left="170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libri">
    <w:panose1 w:val="020F0502020204030204"/>
  </w:font>
  <w:font w:name="Georgia">
    <w:panose1 w:val="02040502050405020303"/>
  </w:font>
  <w:font w:name="Nunito">
    <w:panose1 w:val="05040102010807070707"/>
  </w:font>
  <w:font w:name="Arial">
    <w:panose1 w:val="020B060402020202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C7">
    <w:pPr>
      <w:pageBreakBefore w:val="false"/>
      <w:widowControl w:val="false"/>
      <w:pBdr/>
      <w:tabs>
        <w:tab w:val="center" w:leader="none" w:pos="4320"/>
        <w:tab w:val="right" w:leader="none" w:pos="8640"/>
      </w:tabs>
      <w:spacing/>
      <w:ind/>
      <w:rPr>
        <w:sz w:val="16"/>
        <w:szCs w:val="16"/>
      </w:rPr>
    </w:pPr>
    <w:r>
      <w:rPr>
        <w:rFonts w:ascii="Arial" w:hAnsi="Arial" w:eastAsia="Arial" w:cs="Arial"/>
        <w:sz w:val="16"/>
        <w:szCs w:val="16"/>
        <w:rtl w:val="0"/>
      </w:rPr>
      <w:t xml:space="preserve"> 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123325</wp:posOffset>
              </wp:positionH>
              <wp:positionV relativeFrom="paragraph">
                <wp:posOffset>209550</wp:posOffset>
              </wp:positionV>
              <wp:extent cx="124460" cy="320675"/>
              <wp:effectExtent l="0" t="0" r="0" b="0"/>
              <wp:wrapSquare wrapText="bothSides"/>
              <wp:docPr id="2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2" name="Shape 2"/>
                    <wps:cNvSpPr/>
                    <wps:spPr bwMode="auto">
                      <a:xfrm>
                        <a:off x="5288760" y="3624660"/>
                        <a:ext cx="114480" cy="310680"/>
                      </a:xfrm>
                      <a:prstGeom prst="rect">
                        <a:avLst/>
                      </a:prstGeom>
                      <a:solidFill>
                        <a:srgbClr val="FF443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after="0" w:before="0" w:line="275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0;o:allowoverlap:true;o:allowincell:true;mso-position-horizontal-relative:text;margin-left:9.71pt;mso-position-horizontal:absolute;mso-position-vertical-relative:text;margin-top:16.50pt;mso-position-vertical:absolute;width:9.80pt;height:25.25pt;mso-wrap-distance-left:9.00pt;mso-wrap-distance-top:0.00pt;mso-wrap-distance-right:9.00pt;mso-wrap-distance-bottom:0.00pt;v-text-anchor:middle;visibility:visible;" fillcolor="#FF4438" stroked="f">
              <w10:wrap type="square"/>
              <v:textbox inset="0,0,0,0">
                <w:txbxContent>
                  <w:p>
                    <w:pPr>
                      <w:pBdr/>
                      <w:spacing w:after="0" w:before="0" w:line="275" w:lineRule="auto"/>
                      <w:ind w:right="0" w:firstLine="0" w:left="0"/>
                      <w:jc w:val="left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sz w:val="16"/>
        <w:szCs w:val="16"/>
      </w:rPr>
    </w:r>
  </w:p>
  <w:p w14:paraId="000000C8">
    <w:pPr>
      <w:pageBreakBefore w:val="false"/>
      <w:widowControl w:val="false"/>
      <w:pBdr/>
      <w:tabs>
        <w:tab w:val="center" w:leader="none" w:pos="4320"/>
        <w:tab w:val="right" w:leader="none" w:pos="8640"/>
      </w:tabs>
      <w:spacing/>
      <w:ind/>
      <w:rPr>
        <w:sz w:val="16"/>
        <w:szCs w:val="16"/>
      </w:rPr>
    </w:pPr>
    <w:r>
      <w:rPr>
        <w:rtl w:val="0"/>
      </w:rPr>
    </w:r>
    <w:r>
      <w:rPr>
        <w:sz w:val="16"/>
        <w:szCs w:val="16"/>
      </w:rPr>
    </w:r>
  </w:p>
  <w:p w14:paraId="000000C9">
    <w:pPr>
      <w:pageBreakBefore w:val="false"/>
      <w:widowControl w:val="false"/>
      <w:pBdr/>
      <w:tabs>
        <w:tab w:val="center" w:leader="none" w:pos="4320"/>
        <w:tab w:val="right" w:leader="none" w:pos="8640"/>
      </w:tabs>
      <w:spacing/>
      <w:ind/>
      <w:rPr>
        <w:sz w:val="16"/>
        <w:szCs w:val="16"/>
      </w:rPr>
    </w:pPr>
    <w:r>
      <w:rPr>
        <w:sz w:val="16"/>
        <w:szCs w:val="16"/>
        <w:rtl w:val="0"/>
      </w:rPr>
      <w:t xml:space="preserve">            Hernández de Girón OE3-30 y Av. América – Quito, Ecuador     </w:t>
    </w:r>
    <w:r>
      <w:rPr>
        <w:sz w:val="16"/>
        <w:szCs w:val="16"/>
      </w:rPr>
    </w:r>
  </w:p>
  <w:p w14:paraId="000000CA">
    <w:pPr>
      <w:pageBreakBefore w:val="false"/>
      <w:widowControl w:val="false"/>
      <w:pBdr/>
      <w:tabs>
        <w:tab w:val="center" w:leader="none" w:pos="4320"/>
        <w:tab w:val="right" w:leader="none" w:pos="8640"/>
      </w:tabs>
      <w:spacing/>
      <w:ind/>
      <w:rPr>
        <w:sz w:val="16"/>
        <w:szCs w:val="16"/>
      </w:rPr>
    </w:pPr>
    <w:r>
      <w:rPr>
        <w:sz w:val="16"/>
        <w:szCs w:val="16"/>
        <w:rtl w:val="0"/>
      </w:rPr>
      <w:t xml:space="preserve">            Teléfono:02  2447861 </w:t>
    </w:r>
    <w:r>
      <w:rPr>
        <w:b/>
        <w:bCs/>
        <w:sz w:val="16"/>
        <w:szCs w:val="16"/>
        <w:rtl w:val="0"/>
      </w:rPr>
      <w:t xml:space="preserve">|</w:t>
    </w:r>
    <w:r>
      <w:rPr>
        <w:sz w:val="16"/>
        <w:szCs w:val="16"/>
        <w:rtl w:val="0"/>
      </w:rPr>
      <w:t xml:space="preserve"> Mobile:</w:t>
    </w:r>
    <w:r>
      <w:rPr>
        <w:b/>
        <w:bCs/>
        <w:sz w:val="16"/>
        <w:szCs w:val="16"/>
        <w:rtl w:val="0"/>
      </w:rPr>
      <w:t xml:space="preserve"> </w:t>
    </w:r>
    <w:r>
      <w:rPr>
        <w:sz w:val="16"/>
        <w:szCs w:val="16"/>
        <w:rtl w:val="0"/>
      </w:rPr>
      <w:t xml:space="preserve">098333960 </w:t>
    </w:r>
    <w:r>
      <w:rPr>
        <w:b/>
        <w:bCs/>
        <w:sz w:val="16"/>
        <w:szCs w:val="16"/>
        <w:rtl w:val="0"/>
      </w:rPr>
      <w:t xml:space="preserve">|</w:t>
    </w:r>
    <w:r>
      <w:rPr>
        <w:sz w:val="16"/>
        <w:szCs w:val="16"/>
        <w:rtl w:val="0"/>
      </w:rPr>
      <w:t xml:space="preserve"> E-mail: </w:t>
    </w:r>
    <w:hyperlink r:id="rId1" w:tooltip="mailto:mind.soft@consultant.com" w:history="1">
      <w:r>
        <w:rPr>
          <w:color w:val="0000ff"/>
          <w:sz w:val="16"/>
          <w:szCs w:val="16"/>
          <w:u w:val="single"/>
          <w:rtl w:val="0"/>
        </w:rPr>
        <w:t xml:space="preserve">info@mindsoft.biz</w:t>
      </w:r>
    </w:hyperlink>
    <w:r>
      <w:rPr>
        <w:rtl w:val="0"/>
      </w:rPr>
    </w:r>
    <w:r>
      <w:rPr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CC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C4">
    <w:pPr>
      <w:pageBreakBefore w:val="false"/>
      <w:widowControl w:val="false"/>
      <w:pBdr/>
      <w:tabs>
        <w:tab w:val="center" w:leader="none" w:pos="4320"/>
        <w:tab w:val="right" w:leader="none" w:pos="8640"/>
      </w:tabs>
      <w:spacing/>
      <w:ind/>
      <w:jc w:val="left"/>
      <w:rPr>
        <w:b/>
        <w:bCs/>
      </w:rPr>
    </w:pPr>
    <w:r>
      <w:rPr>
        <w:b/>
        <w:bCs/>
        <w:rtl w:val="0"/>
      </w:rPr>
      <w:t xml:space="preserve">Documento de ejemplo | Septiembre 2026</w:t>
    </w:r>
    <w:r>
      <w:rPr>
        <w:b/>
        <w:bCs/>
        <w:rtl w:val="0"/>
      </w:rPr>
      <w:t xml:space="preserve"/>
    </w:r>
    <w:r>
      <w:rPr>
        <w:b/>
        <w:bCs/>
      </w:rPr>
    </w:r>
  </w:p>
  <w:p w14:paraId="000000C5">
    <w:pPr>
      <w:pageBreakBefore w:val="false"/>
      <w:widowControl w:val="false"/>
      <w:pBdr/>
      <w:tabs>
        <w:tab w:val="center" w:leader="none" w:pos="4320"/>
        <w:tab w:val="right" w:leader="none" w:pos="8640"/>
      </w:tabs>
      <w:spacing/>
      <w:ind/>
      <w:jc w:val="left"/>
      <w:rPr>
        <w:b/>
        <w:bCs/>
      </w:rPr>
    </w:pPr>
    <w:r>
      <w:rPr>
        <w:rtl w:val="0"/>
      </w:rPr>
    </w:r>
    <w:r>
      <w:rPr>
        <w:b/>
        <w:bCs/>
      </w:rPr>
    </w:r>
  </w:p>
  <w:p w14:paraId="000000C6">
    <w:pPr>
      <w:pageBreakBefore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320"/>
        <w:tab w:val="right" w:leader="none" w:pos="8640"/>
      </w:tabs>
      <w:spacing w:after="0" w:before="0" w:line="240" w:lineRule="auto"/>
      <w:ind w:firstLine="0" w:left="0"/>
      <w:jc w:val="left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573475" cy="330200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5573475" cy="3302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38.86pt;height:26.00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CB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00" w:left="600"/>
      </w:pPr>
      <w:rPr>
        <w:u w:val="none"/>
      </w:rPr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00" w:left="120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abstractNum w:abstractNumId="6">
    <w:multiLevelType w:val="multilevel"/>
    <w:lvl w:ilvl="0">
      <w:start w:val="1"/>
      <w:numFmt w:val="decimal"/>
      <w:lvlText w:val="%1."/>
      <w:lvlJc w:val="left"/>
      <w:suff w:val="space"/>
      <w:pPr>
        <w:ind w:left="0" w:firstLine="0"/>
      </w:pPr>
    </w:lvl>
    <w:lvl w:ilvl="1">
      <w:start w:val="1"/>
      <w:numFmt w:val="decimal"/>
      <w:lvlText w:val="%1.%2"/>
      <w:lvlJc w:val="left"/>
      <w:suff w:val="space"/>
      <w:pPr>
        <w:ind w:left="0" w:firstLine="0"/>
      </w:pPr>
    </w:lvl>
    <w:lvl w:ilvl="2">
      <w:start w:val="1"/>
      <w:numFmt w:val="decimal"/>
      <w:lvlText w:val="%1.%2.%3"/>
      <w:lvlJc w:val="left"/>
      <w:suff w:val="space"/>
      <w:pPr>
        <w:ind w:left="0" w:firstLine="0"/>
      </w:pPr>
    </w:lvl>
  </w:abstractNum>
  <w:num w:numId="7">
    <w:abstractNumId w:val="6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updateFields w:val="true"/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Verdana" w:hAnsi="Verdana" w:eastAsia="Verdana" w:cs="Verdana"/>
        <w:sz w:val="18"/>
        <w:szCs w:val="18"/>
        <w:lang w:val="es-ES" w:eastAsia="zh-CN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86"/>
    <w:next w:val="7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6"/>
    <w:next w:val="7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6"/>
    <w:next w:val="7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6"/>
    <w:next w:val="7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6"/>
    <w:next w:val="7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86"/>
    <w:next w:val="7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6"/>
    <w:next w:val="786"/>
    <w:uiPriority w:val="39"/>
    <w:unhideWhenUsed/>
    <w:pPr>
      <w:pBdr/>
      <w:spacing w:after="100"/>
      <w:ind/>
    </w:pPr>
  </w:style>
  <w:style w:type="paragraph" w:styleId="190">
    <w:name w:val="toc 2"/>
    <w:basedOn w:val="786"/>
    <w:next w:val="786"/>
    <w:uiPriority w:val="39"/>
    <w:unhideWhenUsed/>
    <w:pPr>
      <w:pBdr/>
      <w:spacing w:after="100"/>
      <w:ind w:left="220"/>
    </w:pPr>
  </w:style>
  <w:style w:type="paragraph" w:styleId="191">
    <w:name w:val="toc 3"/>
    <w:basedOn w:val="786"/>
    <w:next w:val="786"/>
    <w:uiPriority w:val="39"/>
    <w:unhideWhenUsed/>
    <w:pPr>
      <w:pBdr/>
      <w:spacing w:after="100"/>
      <w:ind w:left="440"/>
    </w:pPr>
  </w:style>
  <w:style w:type="paragraph" w:styleId="192">
    <w:name w:val="toc 4"/>
    <w:basedOn w:val="786"/>
    <w:next w:val="786"/>
    <w:uiPriority w:val="39"/>
    <w:unhideWhenUsed/>
    <w:pPr>
      <w:pBdr/>
      <w:spacing w:after="100"/>
      <w:ind w:left="660"/>
    </w:pPr>
  </w:style>
  <w:style w:type="paragraph" w:styleId="193">
    <w:name w:val="toc 5"/>
    <w:basedOn w:val="786"/>
    <w:next w:val="786"/>
    <w:uiPriority w:val="39"/>
    <w:unhideWhenUsed/>
    <w:pPr>
      <w:pBdr/>
      <w:spacing w:after="100"/>
      <w:ind w:left="880"/>
    </w:pPr>
  </w:style>
  <w:style w:type="paragraph" w:styleId="194">
    <w:name w:val="toc 6"/>
    <w:basedOn w:val="786"/>
    <w:next w:val="786"/>
    <w:uiPriority w:val="39"/>
    <w:unhideWhenUsed/>
    <w:pPr>
      <w:pBdr/>
      <w:spacing w:after="100"/>
      <w:ind w:left="1100"/>
    </w:pPr>
  </w:style>
  <w:style w:type="paragraph" w:styleId="195">
    <w:name w:val="toc 7"/>
    <w:basedOn w:val="786"/>
    <w:next w:val="786"/>
    <w:uiPriority w:val="39"/>
    <w:unhideWhenUsed/>
    <w:pPr>
      <w:pBdr/>
      <w:spacing w:after="100"/>
      <w:ind w:left="1320"/>
    </w:pPr>
  </w:style>
  <w:style w:type="paragraph" w:styleId="196">
    <w:name w:val="toc 8"/>
    <w:basedOn w:val="786"/>
    <w:next w:val="786"/>
    <w:uiPriority w:val="39"/>
    <w:unhideWhenUsed/>
    <w:pPr>
      <w:pBdr/>
      <w:spacing w:after="100"/>
      <w:ind w:left="1540"/>
    </w:pPr>
  </w:style>
  <w:style w:type="paragraph" w:styleId="197">
    <w:name w:val="toc 9"/>
    <w:basedOn w:val="786"/>
    <w:next w:val="7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6"/>
    <w:next w:val="786"/>
    <w:uiPriority w:val="99"/>
    <w:unhideWhenUsed/>
    <w:pPr>
      <w:pBdr/>
      <w:spacing w:after="0" w:afterAutospacing="0"/>
      <w:ind/>
    </w:pPr>
  </w:style>
  <w:style w:type="table" w:styleId="7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6" w:default="1">
    <w:name w:val="Normal"/>
    <w:pPr>
      <w:pBdr/>
      <w:spacing/>
      <w:ind/>
    </w:pPr>
  </w:style>
  <w:style w:type="paragraph" w:styleId="787">
    <w:name w:val="Heading 1"/>
    <w:basedOn w:val="786"/>
    <w:next w:val="786"/>
    <w:pPr>
      <w:keepNext w:val="true"/>
      <w:keepLines w:val="true"/>
      <w:pageBreakBefore w:val="false"/>
      <w:pBdr/>
      <w:spacing w:after="200"/>
      <w:ind/>
      <w:jc w:val="center"/>
    </w:pPr>
    <w:rPr>
      <w:b/>
      <w:bCs/>
      <w:color w:val="001689"/>
      <w:sz w:val="32"/>
      <w:szCs w:val="32"/>
    </w:rPr>
  </w:style>
  <w:style w:type="paragraph" w:styleId="788">
    <w:name w:val="Heading 2"/>
    <w:basedOn w:val="786"/>
    <w:next w:val="786"/>
    <w:pPr>
      <w:keepNext w:val="true"/>
      <w:keepLines w:val="true"/>
      <w:pageBreakBefore w:val="false"/>
      <w:pBdr/>
      <w:spacing/>
      <w:ind w:right="9"/>
    </w:pPr>
    <w:rPr>
      <w:b/>
      <w:bCs/>
      <w:color w:val="001689"/>
      <w:sz w:val="28"/>
      <w:szCs w:val="28"/>
    </w:rPr>
  </w:style>
  <w:style w:type="paragraph" w:styleId="789">
    <w:name w:val="Heading 3"/>
    <w:basedOn w:val="786"/>
    <w:next w:val="786"/>
    <w:pPr>
      <w:keepNext w:val="true"/>
      <w:keepLines w:val="true"/>
      <w:pageBreakBefore w:val="false"/>
      <w:pBdr/>
      <w:spacing w:after="0" w:before="0" w:line="240" w:lineRule="auto"/>
      <w:ind w:right="240" w:firstLine="0" w:left="0"/>
      <w:jc w:val="both"/>
    </w:pPr>
    <w:rPr>
      <w:rFonts w:ascii="Verdana" w:hAnsi="Verdana" w:eastAsia="Verdana" w:cs="Verdana"/>
      <w:b/>
      <w:bCs/>
      <w:sz w:val="18"/>
      <w:szCs w:val="18"/>
    </w:rPr>
  </w:style>
  <w:style w:type="paragraph" w:styleId="790">
    <w:name w:val="Heading 4"/>
    <w:basedOn w:val="786"/>
    <w:next w:val="786"/>
    <w:pPr>
      <w:keepNext w:val="true"/>
      <w:keepLines w:val="true"/>
      <w:pageBreakBefore w:val="false"/>
      <w:pBdr/>
      <w:spacing w:after="0" w:before="0" w:line="240" w:lineRule="auto"/>
      <w:ind/>
      <w:jc w:val="both"/>
    </w:pPr>
    <w:rPr>
      <w:rFonts w:ascii="Nunito" w:hAnsi="Nunito" w:eastAsia="Nunito" w:cs="Nunito"/>
      <w:b/>
      <w:bCs/>
      <w:sz w:val="18"/>
      <w:szCs w:val="18"/>
    </w:rPr>
  </w:style>
  <w:style w:type="paragraph" w:styleId="791">
    <w:name w:val="Heading 5"/>
    <w:basedOn w:val="786"/>
    <w:next w:val="786"/>
    <w:pPr>
      <w:keepNext w:val="true"/>
      <w:keepLines w:val="true"/>
      <w:pageBreakBefore w:val="false"/>
      <w:pBdr/>
      <w:spacing w:after="0" w:before="0" w:line="240" w:lineRule="auto"/>
      <w:ind/>
      <w:jc w:val="both"/>
    </w:pPr>
    <w:rPr>
      <w:rFonts w:ascii="Verdana" w:hAnsi="Verdana" w:eastAsia="Verdana" w:cs="Verdana"/>
      <w:b/>
      <w:bCs/>
      <w:sz w:val="36"/>
      <w:szCs w:val="36"/>
    </w:rPr>
  </w:style>
  <w:style w:type="paragraph" w:styleId="792">
    <w:name w:val="Heading 6"/>
    <w:basedOn w:val="786"/>
    <w:next w:val="786"/>
    <w:pPr>
      <w:keepNext w:val="true"/>
      <w:keepLines w:val="true"/>
      <w:pageBreakBefore w:val="false"/>
      <w:pBdr/>
      <w:spacing w:after="0" w:before="0" w:line="240" w:lineRule="auto"/>
      <w:ind w:firstLine="0" w:left="709"/>
      <w:jc w:val="both"/>
    </w:pPr>
    <w:rPr>
      <w:rFonts w:ascii="Arial" w:hAnsi="Arial" w:eastAsia="Arial" w:cs="Arial"/>
      <w:b/>
      <w:bCs/>
      <w:color w:val="333399"/>
      <w:sz w:val="22"/>
      <w:szCs w:val="22"/>
    </w:rPr>
  </w:style>
  <w:style w:type="paragraph" w:styleId="793">
    <w:name w:val="Title"/>
    <w:basedOn w:val="786"/>
    <w:next w:val="786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794">
    <w:name w:val="Subtitle"/>
    <w:basedOn w:val="786"/>
    <w:next w:val="786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2.png"/><Relationship Id="rId1001" Type="http://schemas.openxmlformats.org/officeDocument/2006/relationships/image" Target="media/mdimg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mind.soft@consultant.com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