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B919D3" w14:textId="0D8392E2" w:rsidR="00ED4FDF" w:rsidRPr="002F1D01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604FF">
        <w:rPr>
          <w:rFonts w:ascii="Courier New" w:hAnsi="Courier New" w:cs="Courier New"/>
          <w:sz w:val="28"/>
          <w:szCs w:val="28"/>
        </w:rPr>
        <w:t>12</w:t>
      </w:r>
    </w:p>
    <w:p w14:paraId="45D1B38B" w14:textId="7FECDA73" w:rsidR="00247DEF" w:rsidRPr="00BB35F5" w:rsidRDefault="00247DEF" w:rsidP="001604F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 w:rsidRPr="00BB35F5">
        <w:rPr>
          <w:rFonts w:ascii="Courier New" w:hAnsi="Courier New" w:cs="Courier New"/>
          <w:sz w:val="28"/>
          <w:szCs w:val="28"/>
        </w:rPr>
        <w:t>П</w:t>
      </w:r>
      <w:r w:rsidR="001604FF">
        <w:rPr>
          <w:rFonts w:ascii="Courier New" w:hAnsi="Courier New" w:cs="Courier New"/>
          <w:sz w:val="28"/>
          <w:szCs w:val="28"/>
        </w:rPr>
        <w:t>вИ</w:t>
      </w:r>
      <w:proofErr w:type="spellEnd"/>
    </w:p>
    <w:p w14:paraId="18E1AAB3" w14:textId="77777777" w:rsidR="00D86C4E" w:rsidRPr="00BB35F5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Pr="00BB35F5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BB35F5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7A68B042" w:rsidR="00654272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>-01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1CE797C" w14:textId="6D37AF1C" w:rsidR="00A44066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BB35F5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для предо</w:t>
      </w:r>
      <w:r w:rsidR="009D28F0" w:rsidRPr="00BB35F5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 w:rsidRPr="00BB35F5">
        <w:rPr>
          <w:rFonts w:ascii="Courier New" w:hAnsi="Courier New" w:cs="Courier New"/>
          <w:sz w:val="28"/>
          <w:szCs w:val="28"/>
        </w:rPr>
        <w:t xml:space="preserve"> </w:t>
      </w:r>
      <w:r w:rsidR="00A44066"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BB35F5">
        <w:rPr>
          <w:rFonts w:ascii="Courier New" w:hAnsi="Courier New" w:cs="Courier New"/>
          <w:sz w:val="28"/>
          <w:szCs w:val="28"/>
        </w:rPr>
        <w:t>-доступ</w:t>
      </w:r>
      <w:r w:rsidR="009D28F0" w:rsidRPr="00BB35F5">
        <w:rPr>
          <w:rFonts w:ascii="Courier New" w:hAnsi="Courier New" w:cs="Courier New"/>
          <w:sz w:val="28"/>
          <w:szCs w:val="28"/>
        </w:rPr>
        <w:t>а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2E27A53B" w:rsidR="00A44066" w:rsidRPr="00BB35F5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BB35F5">
        <w:rPr>
          <w:rFonts w:ascii="Courier New" w:hAnsi="Courier New" w:cs="Courier New"/>
          <w:sz w:val="28"/>
          <w:szCs w:val="28"/>
        </w:rPr>
        <w:t>.</w:t>
      </w:r>
      <w:r w:rsidR="00913B66" w:rsidRPr="00BB35F5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662EEE49" w:rsidR="00A44066" w:rsidRPr="00BB35F5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:rsidRPr="00BB35F5" w14:paraId="0062BFEA" w14:textId="77777777" w:rsidTr="0047403D">
        <w:tc>
          <w:tcPr>
            <w:tcW w:w="2547" w:type="dxa"/>
          </w:tcPr>
          <w:p w14:paraId="1BAB6E0E" w14:textId="4A1C3AB3" w:rsidR="003F40B1" w:rsidRPr="00BB35F5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BB35F5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378BBD2D" w14:textId="77777777" w:rsidTr="0047403D">
        <w:tc>
          <w:tcPr>
            <w:tcW w:w="2547" w:type="dxa"/>
          </w:tcPr>
          <w:p w14:paraId="2EC3FEF3" w14:textId="0B615883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BB35F5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717F003E" w:rsidR="00273DC7" w:rsidRPr="00BB35F5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1ABDCFE1" w14:textId="77777777" w:rsidTr="0047403D">
        <w:tc>
          <w:tcPr>
            <w:tcW w:w="2547" w:type="dxa"/>
          </w:tcPr>
          <w:p w14:paraId="654B43E6" w14:textId="68AABBD0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:rsidRPr="00BB35F5" w14:paraId="62C9EE66" w14:textId="77777777" w:rsidTr="0047403D">
        <w:tc>
          <w:tcPr>
            <w:tcW w:w="2547" w:type="dxa"/>
          </w:tcPr>
          <w:p w14:paraId="7EDC9F8F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30D7D317" w14:textId="76086557" w:rsidR="003F40B1" w:rsidRPr="00BB35F5" w:rsidRDefault="00247ED5" w:rsidP="00BB35F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пользователь аутентифицирован, то отправить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273DC7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3F40B1" w:rsidRPr="00BB35F5" w14:paraId="013FFEAE" w14:textId="77777777" w:rsidTr="0047403D">
        <w:tc>
          <w:tcPr>
            <w:tcW w:w="2547" w:type="dxa"/>
          </w:tcPr>
          <w:p w14:paraId="77CB9F1C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BB35F5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0F1A00C7" w14:textId="77777777" w:rsidR="00A44066" w:rsidRPr="00BB35F5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76940287" w14:textId="241FE106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739C822C" w14:textId="089736B8" w:rsidR="005E1612" w:rsidRPr="00BB35F5" w:rsidRDefault="002F1D01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для аутентификации </w:t>
      </w:r>
      <w:r w:rsidRPr="00BB35F5">
        <w:rPr>
          <w:rFonts w:ascii="Courier New" w:hAnsi="Courier New" w:cs="Courier New"/>
          <w:sz w:val="28"/>
          <w:szCs w:val="28"/>
        </w:rPr>
        <w:t xml:space="preserve">данных </w:t>
      </w:r>
      <w:r w:rsidR="005E1612" w:rsidRPr="00BB35F5">
        <w:rPr>
          <w:rFonts w:ascii="Courier New" w:hAnsi="Courier New" w:cs="Courier New"/>
          <w:sz w:val="28"/>
          <w:szCs w:val="28"/>
        </w:rPr>
        <w:t>(имя, пароль</w:t>
      </w:r>
      <w:r w:rsidR="00406CAB" w:rsidRPr="00BB35F5">
        <w:rPr>
          <w:rFonts w:ascii="Courier New" w:hAnsi="Courier New" w:cs="Courier New"/>
          <w:sz w:val="28"/>
          <w:szCs w:val="28"/>
        </w:rPr>
        <w:t xml:space="preserve"> и т.д.</w:t>
      </w:r>
      <w:r w:rsidR="005E1612" w:rsidRPr="00BB35F5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BB35F5">
        <w:rPr>
          <w:rFonts w:ascii="Courier New" w:hAnsi="Courier New" w:cs="Courier New"/>
          <w:sz w:val="28"/>
          <w:szCs w:val="28"/>
        </w:rPr>
        <w:t>жен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BB35F5">
        <w:rPr>
          <w:rFonts w:ascii="Courier New" w:hAnsi="Courier New" w:cs="Courier New"/>
          <w:sz w:val="28"/>
          <w:szCs w:val="28"/>
        </w:rPr>
        <w:t>н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 w:rsidR="005E1612" w:rsidRPr="00BB35F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5E1612" w:rsidRPr="00BB35F5">
        <w:rPr>
          <w:rFonts w:ascii="Courier New" w:hAnsi="Courier New" w:cs="Courier New"/>
          <w:sz w:val="28"/>
          <w:szCs w:val="28"/>
        </w:rPr>
        <w:t xml:space="preserve">, доступ к которому осуществляется с помощью функции </w:t>
      </w:r>
      <w:r w:rsidR="005E1612" w:rsidRPr="00BB35F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="005E1612" w:rsidRPr="00BB35F5">
        <w:rPr>
          <w:rFonts w:ascii="Courier New" w:hAnsi="Courier New" w:cs="Courier New"/>
          <w:sz w:val="28"/>
          <w:szCs w:val="28"/>
        </w:rPr>
        <w:t>.</w:t>
      </w:r>
    </w:p>
    <w:p w14:paraId="01823648" w14:textId="6677F2E6" w:rsidR="002C08CE" w:rsidRPr="00BB35F5" w:rsidRDefault="00935B69" w:rsidP="00A440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F07A4DE" w14:textId="77777777" w:rsidR="009F5981" w:rsidRPr="00BB35F5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D2B3D" w:rsidRPr="00BB35F5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1730538E" w:rsidR="009F5981" w:rsidRPr="00BB35F5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sz w:val="28"/>
          <w:szCs w:val="28"/>
        </w:rPr>
        <w:t>, представляющее собой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 </w:t>
      </w:r>
      <w:r w:rsidRPr="00BB35F5">
        <w:rPr>
          <w:rFonts w:ascii="Courier New" w:hAnsi="Courier New" w:cs="Courier New"/>
          <w:sz w:val="28"/>
          <w:szCs w:val="28"/>
        </w:rPr>
        <w:lastRenderedPageBreak/>
        <w:t>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 w:rsidR="009D41E9" w:rsidRPr="00BB35F5">
        <w:rPr>
          <w:rFonts w:ascii="Courier New" w:hAnsi="Courier New" w:cs="Courier New"/>
          <w:sz w:val="28"/>
          <w:szCs w:val="28"/>
          <w:u w:val="single"/>
        </w:rPr>
        <w:t>-токенов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и 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refresh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="009D41E9"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164C63E6" w14:textId="6D4DA844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:rsidRPr="00BB35F5" w14:paraId="65CFB2FB" w14:textId="77777777" w:rsidTr="00AD3C1F">
        <w:tc>
          <w:tcPr>
            <w:tcW w:w="2547" w:type="dxa"/>
          </w:tcPr>
          <w:p w14:paraId="0BA11F69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44DACEED" w14:textId="77777777" w:rsidTr="00AD3C1F">
        <w:tc>
          <w:tcPr>
            <w:tcW w:w="2547" w:type="dxa"/>
          </w:tcPr>
          <w:p w14:paraId="0A71CD0D" w14:textId="0F346304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</w:p>
          <w:p w14:paraId="4AD4129C" w14:textId="249F88E6" w:rsidR="0022043E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возвращать пару токенов (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) и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переадресовывать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77DE30FF" w14:textId="77777777" w:rsidTr="00AD3C1F">
        <w:tc>
          <w:tcPr>
            <w:tcW w:w="2547" w:type="dxa"/>
          </w:tcPr>
          <w:p w14:paraId="721C578E" w14:textId="0AEF179E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Принимать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-токен,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проверять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его.</w:t>
            </w:r>
          </w:p>
          <w:p w14:paraId="5C55F543" w14:textId="5F866D11" w:rsidR="003F40B1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токен валидный, то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формировать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новую пару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токена,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помещать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старый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-токен в «черный»</w:t>
            </w:r>
            <w:r w:rsidR="002B1930" w:rsidRPr="002B19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список или новый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-токен в «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белый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2B1930" w:rsidRPr="002B19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список (на выбор).</w:t>
            </w:r>
          </w:p>
          <w:p w14:paraId="4457D048" w14:textId="251C54CC" w:rsidR="00407E50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токен не валидный, то возвращать статус 401</w:t>
            </w:r>
          </w:p>
        </w:tc>
      </w:tr>
      <w:tr w:rsidR="00C65DED" w:rsidRPr="00BB35F5" w14:paraId="39FB30B0" w14:textId="77777777" w:rsidTr="00AD3C1F">
        <w:tc>
          <w:tcPr>
            <w:tcW w:w="2547" w:type="dxa"/>
          </w:tcPr>
          <w:p w14:paraId="6C122EA8" w14:textId="68AEE68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Отключить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аутентифицированный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доступ к ресурсу</w:t>
            </w:r>
          </w:p>
        </w:tc>
      </w:tr>
      <w:tr w:rsidR="00C65DED" w:rsidRPr="00BB35F5" w14:paraId="654E9DD0" w14:textId="77777777" w:rsidTr="00AD3C1F">
        <w:tc>
          <w:tcPr>
            <w:tcW w:w="2547" w:type="dxa"/>
          </w:tcPr>
          <w:p w14:paraId="7487959E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6798" w:type="dxa"/>
          </w:tcPr>
          <w:p w14:paraId="2B2C809C" w14:textId="079BB181" w:rsidR="00C65DED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токен валидный, то отправить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C65DED" w:rsidRPr="00BB35F5" w14:paraId="413A3A80" w14:textId="77777777" w:rsidTr="00AD3C1F">
        <w:tc>
          <w:tcPr>
            <w:tcW w:w="2547" w:type="dxa"/>
          </w:tcPr>
          <w:p w14:paraId="140916CC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71E31252" w14:textId="77777777" w:rsidR="00C65DED" w:rsidRPr="00BB35F5" w:rsidRDefault="00C65DED" w:rsidP="00C65DED">
      <w:pPr>
        <w:jc w:val="both"/>
        <w:rPr>
          <w:rFonts w:ascii="Courier New" w:hAnsi="Courier New" w:cs="Courier New"/>
          <w:sz w:val="28"/>
          <w:szCs w:val="28"/>
        </w:rPr>
      </w:pPr>
    </w:p>
    <w:p w14:paraId="41DE90B2" w14:textId="15D063DE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3593D08F" w14:textId="357714B6" w:rsidR="00406CAB" w:rsidRPr="00BB35F5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 и т.д.) хранить в базе данных.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>Для работы с ней использовать пакет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1604FF">
        <w:rPr>
          <w:rFonts w:ascii="Courier New" w:hAnsi="Courier New" w:cs="Courier New"/>
          <w:b/>
          <w:sz w:val="28"/>
          <w:szCs w:val="28"/>
        </w:rPr>
        <w:t xml:space="preserve"> </w:t>
      </w:r>
      <w:r w:rsidR="001604FF" w:rsidRPr="001604FF">
        <w:rPr>
          <w:rFonts w:ascii="Courier New" w:hAnsi="Courier New" w:cs="Courier New"/>
          <w:sz w:val="28"/>
          <w:szCs w:val="28"/>
        </w:rPr>
        <w:t>или</w:t>
      </w:r>
      <w:r w:rsidR="001604F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604FF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24E341" w14:textId="4CA52DE4" w:rsidR="00122A94" w:rsidRPr="00BB35F5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Установить в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ремя жизни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r w:rsidR="00851503" w:rsidRPr="00BB35F5">
        <w:rPr>
          <w:rFonts w:ascii="Courier New" w:hAnsi="Courier New" w:cs="Courier New"/>
          <w:sz w:val="28"/>
          <w:szCs w:val="28"/>
        </w:rPr>
        <w:t>токена 10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минут, а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-токена – 24 часа.</w:t>
      </w:r>
    </w:p>
    <w:p w14:paraId="130CF7C5" w14:textId="3EF24E6D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 xml:space="preserve">-токен сохранять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При установке указать флаги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HttpOnly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XSS</w:t>
      </w:r>
      <w:r w:rsidRPr="00BB35F5">
        <w:rPr>
          <w:rFonts w:ascii="Courier New" w:hAnsi="Courier New" w:cs="Courier New"/>
          <w:sz w:val="28"/>
          <w:szCs w:val="28"/>
        </w:rPr>
        <w:t xml:space="preserve">-атак),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SameSite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r w:rsidRPr="00BB35F5">
        <w:rPr>
          <w:rFonts w:ascii="Courier New" w:hAnsi="Courier New" w:cs="Courier New"/>
          <w:sz w:val="28"/>
          <w:szCs w:val="28"/>
          <w:lang w:val="en-US"/>
        </w:rPr>
        <w:t>Strict</w:t>
      </w:r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CSRF</w:t>
      </w:r>
      <w:r w:rsidRPr="00BB35F5">
        <w:rPr>
          <w:rFonts w:ascii="Courier New" w:hAnsi="Courier New" w:cs="Courier New"/>
          <w:sz w:val="28"/>
          <w:szCs w:val="28"/>
        </w:rPr>
        <w:t>-атак).</w:t>
      </w:r>
    </w:p>
    <w:p w14:paraId="09ACCAA2" w14:textId="70B790D3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Pr="00BB35F5">
        <w:rPr>
          <w:rFonts w:ascii="Courier New" w:hAnsi="Courier New" w:cs="Courier New"/>
          <w:sz w:val="28"/>
          <w:szCs w:val="28"/>
        </w:rPr>
        <w:t xml:space="preserve">-токен хранить тоже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Дополнительно использовать флаг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path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775B176" w14:textId="3E9B8732" w:rsidR="00025583" w:rsidRPr="00BB35F5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Д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ля </w:t>
      </w:r>
      <w:r w:rsidR="00247ED5" w:rsidRPr="00BB35F5">
        <w:rPr>
          <w:rFonts w:ascii="Courier New" w:hAnsi="Courier New" w:cs="Courier New"/>
          <w:sz w:val="28"/>
          <w:szCs w:val="28"/>
        </w:rPr>
        <w:t>«</w:t>
      </w:r>
      <w:r w:rsidR="003263D5" w:rsidRPr="00BB35F5">
        <w:rPr>
          <w:rFonts w:ascii="Courier New" w:hAnsi="Courier New" w:cs="Courier New"/>
          <w:sz w:val="28"/>
          <w:szCs w:val="28"/>
        </w:rPr>
        <w:t>черного</w:t>
      </w:r>
      <w:r w:rsidR="00247ED5" w:rsidRPr="00BB35F5">
        <w:rPr>
          <w:rFonts w:ascii="Courier New" w:hAnsi="Courier New" w:cs="Courier New"/>
          <w:sz w:val="28"/>
          <w:szCs w:val="28"/>
        </w:rPr>
        <w:t>»</w:t>
      </w:r>
      <w:r w:rsidR="00386ED3">
        <w:rPr>
          <w:rFonts w:ascii="Courier New" w:hAnsi="Courier New" w:cs="Courier New"/>
          <w:sz w:val="28"/>
          <w:szCs w:val="28"/>
        </w:rPr>
        <w:t>/</w:t>
      </w:r>
      <w:r w:rsidR="00386ED3" w:rsidRPr="00BB35F5">
        <w:rPr>
          <w:rFonts w:ascii="Courier New" w:hAnsi="Courier New" w:cs="Courier New"/>
          <w:sz w:val="28"/>
          <w:szCs w:val="28"/>
        </w:rPr>
        <w:t>«</w:t>
      </w:r>
      <w:r w:rsidR="00386ED3">
        <w:rPr>
          <w:rFonts w:ascii="Courier New" w:hAnsi="Courier New" w:cs="Courier New"/>
          <w:sz w:val="28"/>
          <w:szCs w:val="28"/>
        </w:rPr>
        <w:t>белого</w:t>
      </w:r>
      <w:r w:rsidR="00386ED3" w:rsidRPr="00BB35F5">
        <w:rPr>
          <w:rFonts w:ascii="Courier New" w:hAnsi="Courier New" w:cs="Courier New"/>
          <w:sz w:val="28"/>
          <w:szCs w:val="28"/>
        </w:rPr>
        <w:t>»</w:t>
      </w:r>
      <w:r w:rsidR="003263D5" w:rsidRPr="00BB35F5">
        <w:rPr>
          <w:rFonts w:ascii="Courier New" w:hAnsi="Courier New" w:cs="Courier New"/>
          <w:sz w:val="28"/>
          <w:szCs w:val="28"/>
        </w:rPr>
        <w:t xml:space="preserve"> списка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-токенов использовать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Redis</w:t>
      </w:r>
      <w:r w:rsidR="00122A94" w:rsidRPr="00BB35F5">
        <w:rPr>
          <w:rFonts w:ascii="Courier New" w:hAnsi="Courier New" w:cs="Courier New"/>
          <w:sz w:val="28"/>
          <w:szCs w:val="28"/>
        </w:rPr>
        <w:t>.</w:t>
      </w:r>
    </w:p>
    <w:p w14:paraId="500CA57A" w14:textId="777D39CD" w:rsidR="00122A94" w:rsidRPr="00BB35F5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Добавить возможность регистрации.</w:t>
      </w:r>
    </w:p>
    <w:p w14:paraId="7051381D" w14:textId="22FA5037" w:rsidR="009F5981" w:rsidRPr="00BB35F5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2692F72E" w14:textId="77777777" w:rsidR="00122A94" w:rsidRPr="00BB35F5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BB35F5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2BE1A104" w14:textId="2CF136C1" w:rsidR="001604FF" w:rsidRDefault="001604FF" w:rsidP="0016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токен? Какие бывают?</w:t>
      </w:r>
    </w:p>
    <w:p w14:paraId="24FF6E85" w14:textId="77777777" w:rsidR="00CE71FB" w:rsidRPr="00CE71FB" w:rsidRDefault="00CE71FB" w:rsidP="00CE71FB">
      <w:pPr>
        <w:jc w:val="both"/>
        <w:rPr>
          <w:rFonts w:ascii="Courier New" w:hAnsi="Courier New" w:cs="Courier New"/>
          <w:sz w:val="28"/>
          <w:szCs w:val="28"/>
        </w:rPr>
      </w:pPr>
      <w:r w:rsidRPr="00CE71FB">
        <w:rPr>
          <w:rFonts w:ascii="Courier New" w:hAnsi="Courier New" w:cs="Courier New"/>
          <w:sz w:val="28"/>
          <w:szCs w:val="28"/>
        </w:rPr>
        <w:t>Токен — это набор символов, который служит средством идентификации или проверки подлинности. Токены широко используются в информационной безопасности для аутентификации пользователей, а также для контроля доступа к ресурсам и сервисам.</w:t>
      </w:r>
    </w:p>
    <w:p w14:paraId="763FACC5" w14:textId="77777777" w:rsidR="00CE71FB" w:rsidRPr="00CE71FB" w:rsidRDefault="00CE71FB" w:rsidP="00CE71FB">
      <w:pPr>
        <w:jc w:val="both"/>
        <w:rPr>
          <w:rFonts w:ascii="Courier New" w:hAnsi="Courier New" w:cs="Courier New"/>
          <w:sz w:val="28"/>
          <w:szCs w:val="28"/>
        </w:rPr>
      </w:pPr>
    </w:p>
    <w:p w14:paraId="03D3F436" w14:textId="77777777" w:rsidR="00CE71FB" w:rsidRPr="00CE71FB" w:rsidRDefault="00CE71FB" w:rsidP="00CE71FB">
      <w:pPr>
        <w:jc w:val="both"/>
        <w:rPr>
          <w:rFonts w:ascii="Courier New" w:hAnsi="Courier New" w:cs="Courier New"/>
          <w:sz w:val="28"/>
          <w:szCs w:val="28"/>
        </w:rPr>
      </w:pPr>
      <w:r w:rsidRPr="00CE71FB">
        <w:rPr>
          <w:rFonts w:ascii="Courier New" w:hAnsi="Courier New" w:cs="Courier New"/>
          <w:sz w:val="28"/>
          <w:szCs w:val="28"/>
        </w:rPr>
        <w:t>Виды токенов:</w:t>
      </w:r>
    </w:p>
    <w:p w14:paraId="754C6BCB" w14:textId="77777777" w:rsidR="00CE71FB" w:rsidRPr="00CE71FB" w:rsidRDefault="00CE71FB" w:rsidP="00CE71FB">
      <w:pPr>
        <w:jc w:val="both"/>
        <w:rPr>
          <w:rFonts w:ascii="Courier New" w:hAnsi="Courier New" w:cs="Courier New"/>
          <w:sz w:val="28"/>
          <w:szCs w:val="28"/>
        </w:rPr>
      </w:pPr>
    </w:p>
    <w:p w14:paraId="0FD04316" w14:textId="77777777" w:rsidR="00CE71FB" w:rsidRPr="00CE71FB" w:rsidRDefault="00CE71FB" w:rsidP="00CE71FB">
      <w:pPr>
        <w:jc w:val="both"/>
        <w:rPr>
          <w:rFonts w:ascii="Courier New" w:hAnsi="Courier New" w:cs="Courier New"/>
          <w:sz w:val="28"/>
          <w:szCs w:val="28"/>
        </w:rPr>
      </w:pPr>
      <w:r w:rsidRPr="00CE71FB">
        <w:rPr>
          <w:rFonts w:ascii="Courier New" w:hAnsi="Courier New" w:cs="Courier New"/>
          <w:sz w:val="28"/>
          <w:szCs w:val="28"/>
        </w:rPr>
        <w:t xml:space="preserve">Access </w:t>
      </w:r>
      <w:proofErr w:type="spellStart"/>
      <w:r w:rsidRPr="00CE71FB">
        <w:rPr>
          <w:rFonts w:ascii="Courier New" w:hAnsi="Courier New" w:cs="Courier New"/>
          <w:sz w:val="28"/>
          <w:szCs w:val="28"/>
        </w:rPr>
        <w:t>Tokens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>: Используются для доступа к защищенным ресурсам. Обычно имеют короткое время жизни.</w:t>
      </w:r>
    </w:p>
    <w:p w14:paraId="43AA4BAE" w14:textId="77777777" w:rsidR="00CE71FB" w:rsidRPr="00CE71FB" w:rsidRDefault="00CE71FB" w:rsidP="00CE71FB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E71FB">
        <w:rPr>
          <w:rFonts w:ascii="Courier New" w:hAnsi="Courier New" w:cs="Courier New"/>
          <w:sz w:val="28"/>
          <w:szCs w:val="28"/>
        </w:rPr>
        <w:t>Refresh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71FB">
        <w:rPr>
          <w:rFonts w:ascii="Courier New" w:hAnsi="Courier New" w:cs="Courier New"/>
          <w:sz w:val="28"/>
          <w:szCs w:val="28"/>
        </w:rPr>
        <w:t>Tokens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 xml:space="preserve">: Используются для получения новых Access </w:t>
      </w:r>
      <w:proofErr w:type="spellStart"/>
      <w:r w:rsidRPr="00CE71FB">
        <w:rPr>
          <w:rFonts w:ascii="Courier New" w:hAnsi="Courier New" w:cs="Courier New"/>
          <w:sz w:val="28"/>
          <w:szCs w:val="28"/>
        </w:rPr>
        <w:t>Tokens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>, когда текущий истекает. Обычно имеют более долгое время жизни.</w:t>
      </w:r>
    </w:p>
    <w:p w14:paraId="77261DE3" w14:textId="77777777" w:rsidR="00CE71FB" w:rsidRPr="00CE71FB" w:rsidRDefault="00CE71FB" w:rsidP="00CE71FB">
      <w:pPr>
        <w:jc w:val="both"/>
        <w:rPr>
          <w:rFonts w:ascii="Courier New" w:hAnsi="Courier New" w:cs="Courier New"/>
          <w:sz w:val="28"/>
          <w:szCs w:val="28"/>
        </w:rPr>
      </w:pPr>
      <w:r w:rsidRPr="00CE71FB">
        <w:rPr>
          <w:rFonts w:ascii="Courier New" w:hAnsi="Courier New" w:cs="Courier New"/>
          <w:sz w:val="28"/>
          <w:szCs w:val="28"/>
        </w:rPr>
        <w:t xml:space="preserve">ID </w:t>
      </w:r>
      <w:proofErr w:type="spellStart"/>
      <w:r w:rsidRPr="00CE71FB">
        <w:rPr>
          <w:rFonts w:ascii="Courier New" w:hAnsi="Courier New" w:cs="Courier New"/>
          <w:sz w:val="28"/>
          <w:szCs w:val="28"/>
        </w:rPr>
        <w:t>Tokens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 xml:space="preserve">: Содержат информацию о пользователе. Часто используются вместе с </w:t>
      </w:r>
      <w:proofErr w:type="spellStart"/>
      <w:r w:rsidRPr="00CE71FB">
        <w:rPr>
          <w:rFonts w:ascii="Courier New" w:hAnsi="Courier New" w:cs="Courier New"/>
          <w:sz w:val="28"/>
          <w:szCs w:val="28"/>
        </w:rPr>
        <w:t>OAuth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 xml:space="preserve"> 2.0 и </w:t>
      </w:r>
      <w:proofErr w:type="spellStart"/>
      <w:r w:rsidRPr="00CE71FB">
        <w:rPr>
          <w:rFonts w:ascii="Courier New" w:hAnsi="Courier New" w:cs="Courier New"/>
          <w:sz w:val="28"/>
          <w:szCs w:val="28"/>
        </w:rPr>
        <w:t>OpenID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 xml:space="preserve"> Connect.</w:t>
      </w:r>
    </w:p>
    <w:p w14:paraId="3CCE42FC" w14:textId="0C5578D7" w:rsidR="00CE71FB" w:rsidRPr="00CE71FB" w:rsidRDefault="00CE71FB" w:rsidP="00CE71FB">
      <w:pPr>
        <w:jc w:val="both"/>
        <w:rPr>
          <w:rFonts w:ascii="Courier New" w:hAnsi="Courier New" w:cs="Courier New"/>
          <w:sz w:val="28"/>
          <w:szCs w:val="28"/>
        </w:rPr>
      </w:pPr>
      <w:r w:rsidRPr="00CE71FB">
        <w:rPr>
          <w:rFonts w:ascii="Courier New" w:hAnsi="Courier New" w:cs="Courier New"/>
          <w:sz w:val="28"/>
          <w:szCs w:val="28"/>
        </w:rPr>
        <w:t xml:space="preserve">CSRF </w:t>
      </w:r>
      <w:proofErr w:type="spellStart"/>
      <w:r w:rsidRPr="00CE71FB">
        <w:rPr>
          <w:rFonts w:ascii="Courier New" w:hAnsi="Courier New" w:cs="Courier New"/>
          <w:sz w:val="28"/>
          <w:szCs w:val="28"/>
        </w:rPr>
        <w:t>Tokens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>: Используются для предотвращения атак типа CSRF (Cross-</w:t>
      </w:r>
      <w:proofErr w:type="spellStart"/>
      <w:r w:rsidRPr="00CE71FB">
        <w:rPr>
          <w:rFonts w:ascii="Courier New" w:hAnsi="Courier New" w:cs="Courier New"/>
          <w:sz w:val="28"/>
          <w:szCs w:val="28"/>
        </w:rPr>
        <w:t>Site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71FB">
        <w:rPr>
          <w:rFonts w:ascii="Courier New" w:hAnsi="Courier New" w:cs="Courier New"/>
          <w:sz w:val="28"/>
          <w:szCs w:val="28"/>
        </w:rPr>
        <w:t>Request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E71FB">
        <w:rPr>
          <w:rFonts w:ascii="Courier New" w:hAnsi="Courier New" w:cs="Courier New"/>
          <w:sz w:val="28"/>
          <w:szCs w:val="28"/>
        </w:rPr>
        <w:t>Forgery</w:t>
      </w:r>
      <w:proofErr w:type="spellEnd"/>
      <w:r w:rsidRPr="00CE71FB">
        <w:rPr>
          <w:rFonts w:ascii="Courier New" w:hAnsi="Courier New" w:cs="Courier New"/>
          <w:sz w:val="28"/>
          <w:szCs w:val="28"/>
        </w:rPr>
        <w:t>), включаясь в запросы, которые изменяют состояние системы.</w:t>
      </w:r>
    </w:p>
    <w:p w14:paraId="09EAD22D" w14:textId="46098ED2" w:rsidR="001604FF" w:rsidRDefault="001604FF" w:rsidP="0016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основе сессий.</w:t>
      </w:r>
    </w:p>
    <w:p w14:paraId="2FF3AFEF" w14:textId="77777777" w:rsidR="00E51EFE" w:rsidRPr="00E51EFE" w:rsidRDefault="00E51EFE" w:rsidP="00E51EFE">
      <w:pPr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>Логин: Пользователь вводит свои учетные данные (логин и пароль) на веб-форме.</w:t>
      </w:r>
    </w:p>
    <w:p w14:paraId="32B11F9E" w14:textId="77777777" w:rsidR="00E51EFE" w:rsidRPr="00E51EFE" w:rsidRDefault="00E51EFE" w:rsidP="00E51EFE">
      <w:pPr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>Проверка учетных данных: Сервер проверяет учетные данные пользователя в базе данных.</w:t>
      </w:r>
    </w:p>
    <w:p w14:paraId="5016C84A" w14:textId="77777777" w:rsidR="00E51EFE" w:rsidRPr="00E51EFE" w:rsidRDefault="00E51EFE" w:rsidP="00E51EFE">
      <w:pPr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>Создание сессии: Если учетные данные верны, сервер создает сессию для пользователя и сохраняет ее в своей базе данных или в памяти.</w:t>
      </w:r>
    </w:p>
    <w:p w14:paraId="150E9B33" w14:textId="77777777" w:rsidR="00E51EFE" w:rsidRPr="00E51EFE" w:rsidRDefault="00E51EFE" w:rsidP="00E51EFE">
      <w:pPr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>Отправка идентификатора сессии: Сервер отправляет клиенту идентификатор сессии, обычно в виде куки-файла.</w:t>
      </w:r>
    </w:p>
    <w:p w14:paraId="6C649E9C" w14:textId="77777777" w:rsidR="00E51EFE" w:rsidRPr="00E51EFE" w:rsidRDefault="00E51EFE" w:rsidP="00E51EFE">
      <w:pPr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>Хранение идентификатора сессии: Браузер сохраняет куки с идентификатором сессии.</w:t>
      </w:r>
    </w:p>
    <w:p w14:paraId="77B8E966" w14:textId="6B25B184" w:rsidR="00CE71FB" w:rsidRPr="00CE71FB" w:rsidRDefault="00E51EFE" w:rsidP="00E51EFE">
      <w:pPr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lastRenderedPageBreak/>
        <w:t>Использование сессии: При последующих запросах браузер автоматически отправляет куки с идентификатором сессии. Сервер использует этот идентификатор для подтверждения аутентификации пользователя.</w:t>
      </w:r>
    </w:p>
    <w:p w14:paraId="6D49CE8A" w14:textId="543268F4" w:rsidR="001604FF" w:rsidRPr="00CE71FB" w:rsidRDefault="001604FF" w:rsidP="00CE71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основе токенов.</w:t>
      </w:r>
    </w:p>
    <w:p w14:paraId="377E3150" w14:textId="2018160F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BD2E4B6" w14:textId="77777777" w:rsidR="00E51EFE" w:rsidRPr="00E51EFE" w:rsidRDefault="00E51EFE" w:rsidP="00E51EF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>Логин: Пользователь вводит свои учетные данные на веб-форме.</w:t>
      </w:r>
    </w:p>
    <w:p w14:paraId="049CE8CC" w14:textId="77777777" w:rsidR="00E51EFE" w:rsidRPr="00E51EFE" w:rsidRDefault="00E51EFE" w:rsidP="00E51EF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>Проверка учетных данных: Сервер проверяет учетные данные пользователя.</w:t>
      </w:r>
    </w:p>
    <w:p w14:paraId="129B82F3" w14:textId="77777777" w:rsidR="00E51EFE" w:rsidRPr="00E51EFE" w:rsidRDefault="00E51EFE" w:rsidP="00E51EF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>Генерация токена: Если учетные данные верны, сервер генерирует токен (например, JWT) и отправляет его пользователю.</w:t>
      </w:r>
    </w:p>
    <w:p w14:paraId="72FB5787" w14:textId="77777777" w:rsidR="00E51EFE" w:rsidRPr="00E51EFE" w:rsidRDefault="00E51EFE" w:rsidP="00E51EF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 xml:space="preserve">Хранение токена: Клиент (например, веб-приложение) сохраняет токен на стороне клиента (например, в </w:t>
      </w:r>
      <w:proofErr w:type="spellStart"/>
      <w:r w:rsidRPr="00E51EFE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E51EFE">
        <w:rPr>
          <w:rFonts w:ascii="Courier New" w:hAnsi="Courier New" w:cs="Courier New"/>
          <w:sz w:val="28"/>
          <w:szCs w:val="28"/>
        </w:rPr>
        <w:t>).</w:t>
      </w:r>
    </w:p>
    <w:p w14:paraId="2F59B92D" w14:textId="77777777" w:rsidR="00E51EFE" w:rsidRPr="00E51EFE" w:rsidRDefault="00E51EFE" w:rsidP="00E51EF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>Отправка токена с запросами: При последующих запросах к серверу клиент отправляет токен в заголовке запроса для аутентификации.</w:t>
      </w:r>
    </w:p>
    <w:p w14:paraId="5712EFBA" w14:textId="2021B2D0" w:rsidR="00E51EFE" w:rsidRDefault="00E51EFE" w:rsidP="00E51EF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51EFE">
        <w:rPr>
          <w:rFonts w:ascii="Courier New" w:hAnsi="Courier New" w:cs="Courier New"/>
          <w:sz w:val="28"/>
          <w:szCs w:val="28"/>
        </w:rPr>
        <w:t xml:space="preserve">Валидация токена: Сервер </w:t>
      </w:r>
      <w:proofErr w:type="spellStart"/>
      <w:r w:rsidRPr="00E51EFE">
        <w:rPr>
          <w:rFonts w:ascii="Courier New" w:hAnsi="Courier New" w:cs="Courier New"/>
          <w:sz w:val="28"/>
          <w:szCs w:val="28"/>
        </w:rPr>
        <w:t>валидирует</w:t>
      </w:r>
      <w:proofErr w:type="spellEnd"/>
      <w:r w:rsidRPr="00E51EFE">
        <w:rPr>
          <w:rFonts w:ascii="Courier New" w:hAnsi="Courier New" w:cs="Courier New"/>
          <w:sz w:val="28"/>
          <w:szCs w:val="28"/>
        </w:rPr>
        <w:t xml:space="preserve"> токен при каждом запросе и, если токен действителен, предоставляет доступ к защищенным ресурсам.</w:t>
      </w:r>
    </w:p>
    <w:sectPr w:rsidR="00E51EF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C85E" w14:textId="77777777" w:rsidR="00122F73" w:rsidRDefault="00122F73" w:rsidP="00F939D3">
      <w:pPr>
        <w:spacing w:after="0" w:line="240" w:lineRule="auto"/>
      </w:pPr>
      <w:r>
        <w:separator/>
      </w:r>
    </w:p>
  </w:endnote>
  <w:endnote w:type="continuationSeparator" w:id="0">
    <w:p w14:paraId="7DFC2DCD" w14:textId="77777777" w:rsidR="00122F73" w:rsidRDefault="00122F7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79D61E69" w14:textId="0EDB242B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4FF">
          <w:rPr>
            <w:noProof/>
          </w:rPr>
          <w:t>1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9F17C" w14:textId="77777777" w:rsidR="00122F73" w:rsidRDefault="00122F73" w:rsidP="00F939D3">
      <w:pPr>
        <w:spacing w:after="0" w:line="240" w:lineRule="auto"/>
      </w:pPr>
      <w:r>
        <w:separator/>
      </w:r>
    </w:p>
  </w:footnote>
  <w:footnote w:type="continuationSeparator" w:id="0">
    <w:p w14:paraId="3B42F8EE" w14:textId="77777777" w:rsidR="00122F73" w:rsidRDefault="00122F7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41535">
    <w:abstractNumId w:val="0"/>
  </w:num>
  <w:num w:numId="2" w16cid:durableId="1382051743">
    <w:abstractNumId w:val="5"/>
  </w:num>
  <w:num w:numId="3" w16cid:durableId="449133785">
    <w:abstractNumId w:val="7"/>
  </w:num>
  <w:num w:numId="4" w16cid:durableId="2080131744">
    <w:abstractNumId w:val="4"/>
  </w:num>
  <w:num w:numId="5" w16cid:durableId="1727290058">
    <w:abstractNumId w:val="1"/>
  </w:num>
  <w:num w:numId="6" w16cid:durableId="2093236396">
    <w:abstractNumId w:val="6"/>
  </w:num>
  <w:num w:numId="7" w16cid:durableId="801266850">
    <w:abstractNumId w:val="3"/>
  </w:num>
  <w:num w:numId="8" w16cid:durableId="123636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2F73"/>
    <w:rsid w:val="00125199"/>
    <w:rsid w:val="0012780B"/>
    <w:rsid w:val="00131534"/>
    <w:rsid w:val="00153A41"/>
    <w:rsid w:val="001604FF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1930"/>
    <w:rsid w:val="002B7BEF"/>
    <w:rsid w:val="002C08CE"/>
    <w:rsid w:val="002C164D"/>
    <w:rsid w:val="002C1EB8"/>
    <w:rsid w:val="002C2C4C"/>
    <w:rsid w:val="002D0EA9"/>
    <w:rsid w:val="002E41ED"/>
    <w:rsid w:val="002E6D1C"/>
    <w:rsid w:val="002F1D01"/>
    <w:rsid w:val="00300348"/>
    <w:rsid w:val="00311A6A"/>
    <w:rsid w:val="00311C81"/>
    <w:rsid w:val="003263D5"/>
    <w:rsid w:val="00357B71"/>
    <w:rsid w:val="00373754"/>
    <w:rsid w:val="003838C1"/>
    <w:rsid w:val="003865AC"/>
    <w:rsid w:val="00386ED3"/>
    <w:rsid w:val="00394DF3"/>
    <w:rsid w:val="00394F9F"/>
    <w:rsid w:val="003A05A2"/>
    <w:rsid w:val="003A298F"/>
    <w:rsid w:val="003A43D9"/>
    <w:rsid w:val="003A6869"/>
    <w:rsid w:val="003B1F8A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503"/>
    <w:rsid w:val="00851713"/>
    <w:rsid w:val="00854992"/>
    <w:rsid w:val="008554BF"/>
    <w:rsid w:val="00861069"/>
    <w:rsid w:val="00872F4F"/>
    <w:rsid w:val="00877D54"/>
    <w:rsid w:val="008830D2"/>
    <w:rsid w:val="008910DD"/>
    <w:rsid w:val="008A12BC"/>
    <w:rsid w:val="008A5891"/>
    <w:rsid w:val="008C44D3"/>
    <w:rsid w:val="008D0BDD"/>
    <w:rsid w:val="008F264E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97F14"/>
    <w:rsid w:val="009A55C9"/>
    <w:rsid w:val="009B5974"/>
    <w:rsid w:val="009D28F0"/>
    <w:rsid w:val="009D41E9"/>
    <w:rsid w:val="009E67A1"/>
    <w:rsid w:val="009E6F84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B35F5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E71FB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A4E8B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6483"/>
    <w:rsid w:val="00E51EFE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933D3-9A72-4191-80DE-94483C2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9</cp:revision>
  <dcterms:created xsi:type="dcterms:W3CDTF">2021-04-04T07:25:00Z</dcterms:created>
  <dcterms:modified xsi:type="dcterms:W3CDTF">2024-03-05T20:39:00Z</dcterms:modified>
</cp:coreProperties>
</file>