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6F73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Helvetica Neue" w:hAnsi="Helvetica Neue"/>
          <w:b/>
          <w:bCs/>
          <w:color w:val="000000"/>
          <w:sz w:val="17"/>
          <w:szCs w:val="17"/>
        </w:rPr>
        <w:t>1 лабораторная</w:t>
      </w:r>
    </w:p>
    <w:p w14:paraId="33CD8757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CDD21E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Есть несколько Банков, которые предоставляют финансовые услуги по операциям с деньгами.</w:t>
      </w:r>
    </w:p>
    <w:p w14:paraId="6902CDF8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BA493B6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В банке есть Счета и Клиенты. У клиента есть имя, фамилия, адрес и номер паспорта (имя и фамилия обязательны, остальное – опционально).</w:t>
      </w:r>
    </w:p>
    <w:p w14:paraId="63C3872E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F25D649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Счета и проценты</w:t>
      </w:r>
    </w:p>
    <w:p w14:paraId="499AA1E9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Счета бывают трёх видов: Дебетовый счет, Депозит и Кредитный счет. Каждый счет принадлежит какому-то клиенту.</w:t>
      </w:r>
    </w:p>
    <w:p w14:paraId="4C4236FE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34495D4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Дебетовый счет – обычный счет с фиксированным процентом на остаток. Деньги можно снимать в любой момент, в минус уходить нельзя. Комиссий нет.</w:t>
      </w:r>
    </w:p>
    <w:p w14:paraId="19349A8B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21986A3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Депозитный счет – счет, с которого нельзя снимать и переводить деньги до тех пор, пока не закончится его срок (пополнять можно). Процент на остаток зависит от изначальной суммы, например, если открываем депозит до 50 000 р. - 3%, если от 50 000 р. до 100 000 р. - 3.5%, больше 100 000 р. - 4%. Комиссий нет. Проценты должны задаваться для каждого банка свои.</w:t>
      </w:r>
    </w:p>
    <w:p w14:paraId="784EE145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5250DE7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Кредитный счет – имеет кредитный лимит, в рамках которого можно уходить в минус (в плюс тоже можно). Процента на остаток нет. Есть фиксированная комиссия за использование, если клиент в минусе.</w:t>
      </w:r>
    </w:p>
    <w:p w14:paraId="799317E1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B07FF16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Комиссии</w:t>
      </w:r>
    </w:p>
    <w:p w14:paraId="1CD1BBA5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Периодически банки проводят операции по выплате процентов и вычету комиссии. Это значит, что нужен механизм проматывания времени, чтобы посмотреть, что будет через день/месяц/год и т.п.</w:t>
      </w:r>
    </w:p>
    <w:p w14:paraId="35187BD0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752B05C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Процент на остаток начисляется ежедневно от текущей суммы в этот день, но выплачивается раз в месяц (и для дебетовой карты и для депозита). Например, 3.65% годовых. Значит в день: 3.65% / 365 дней = 0.01%. У клиента сегодня 100 000 р. на счету - запомнили, что у него уже 10 р. Завтра ему пришла ЗП и стало 200 000 р. За этот день ему добавили ещё 20 р. На следующий день он купил себе новый ПК и у него осталось 50 000 р. - добавили 5 р. Таким образом, к концу месяца складываем все, что запоминали. Допустим, вышло 300 р. - эта сумма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добаляется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к счету или депозиту в текущем месяце.</w:t>
      </w:r>
    </w:p>
    <w:p w14:paraId="0A446C14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DF2E6A5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Разные банки предлагают разные условия. В каждом банке известны величины процентов и комиссий.</w:t>
      </w:r>
    </w:p>
    <w:p w14:paraId="6A874EA9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3E19A03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Центральный банк</w:t>
      </w:r>
    </w:p>
    <w:p w14:paraId="60DE3F27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Регистрацией всех банков, а также взаимодействием между банками занимается центральный банк. Он должен управлять банками (предоставлять возможность создать банк) и предоставлять необходимый функционал, чтобы банки могли взаимодействовать с другими банками (например, можно реализовать переводы между банками через него). Он также занимается уведомлением других банков о том, что нужно начислять остаток или комиссию - для этого механизма не требуется создавать таймеры и завязываться на реальное время.</w:t>
      </w:r>
    </w:p>
    <w:p w14:paraId="4929A1BF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D2EE969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Операции и транзакции</w:t>
      </w:r>
    </w:p>
    <w:p w14:paraId="6BBD56DB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Каждый счет должен предоставлять механизм снятия, пополнения и перевода денег (то есть счетам нужны некоторые идентификаторы).</w:t>
      </w:r>
    </w:p>
    <w:p w14:paraId="59B9F71C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E49C836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Еще обязательный механизм, который должны иметь банки - отмена транзакций. Если вдруг выяснится, что транзакция была совершена злоумышленником, то такая транзакция должна быть отменена. Отмена транзакции подразумевает возвращение банком суммы обратно. Транзакция не может быть повторно отменена.</w:t>
      </w:r>
    </w:p>
    <w:p w14:paraId="7F928DB0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452A37B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Создание клиента и счета</w:t>
      </w:r>
    </w:p>
    <w:p w14:paraId="615679FA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Клиент должен создаваться по шагам. Сначала он указывает имя и фамилию (обязательно), затем адрес (можно пропустить и не указывать), затем паспортные данные (можно пропустить и не указывать).</w:t>
      </w:r>
    </w:p>
    <w:p w14:paraId="4D9252EC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183FF2E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Если при создании счета у клиента не указаны адрес или номер паспорта, мы объявляем такой счет (любого типа) сомнительным, и запрещаем операции снятия и перевода выше определенной суммы (у каждого банка своё значение). Если в дальнейшем клиент указывает всю необходимую информацию о себе - счет перестает быть сомнительным и может использоваться без ограничений.</w:t>
      </w:r>
    </w:p>
    <w:p w14:paraId="3FE13A37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E8313CB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Обновление условий счетов</w:t>
      </w:r>
    </w:p>
    <w:p w14:paraId="459B2072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Для банков требуется реализовать методы изменений процентов и лимитов не перевод. Также требуется реализовать возможность пользователям подписываться на информацию о таких изменениях - банк должен предоставлять возможность клиенту подписаться на уведомления. Стоит продумать расширяемую систему, в которой могут появится разные способы получения нотификаций клиентом (да, да, это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референс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на тот самый сайт). Например, когда происходит изменение лимита для кредитных карт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–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все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пользователи, которые подписались и имеют кредитные карты, должны получить уведомление.</w:t>
      </w:r>
    </w:p>
    <w:p w14:paraId="6B389D1D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5F04A5B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lastRenderedPageBreak/>
        <w:t>Консольный интерфейс работы</w:t>
      </w:r>
    </w:p>
    <w:p w14:paraId="1E6189C2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Для взаимодействия с банком требуется реализовать консольный интерфейс, который будет взаимодействовать с логикой приложения, отправлять и получать данные, отображать нужную информацию и предоставлять интерфейс для ввода информации пользователем.</w:t>
      </w:r>
    </w:p>
    <w:p w14:paraId="1EEEA554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4956CA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Дополнения</w:t>
      </w:r>
    </w:p>
    <w:p w14:paraId="4C9363F7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D6ED9BD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На усмотрение студента можно ввести свои дополнительные идентификаторы для пользователей, банков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etc.</w:t>
      </w:r>
    </w:p>
    <w:p w14:paraId="30A40DCA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0B1C7F7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На усмотрение студента можно пользователю добавить номер телефона или другие характеристики, если есть понимание зачем это нужно.</w:t>
      </w:r>
    </w:p>
    <w:p w14:paraId="5F511071" w14:textId="77777777" w:rsidR="009B599E" w:rsidRDefault="009B599E" w:rsidP="009B599E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C5B9BC" w14:textId="77777777" w:rsidR="00EE5201" w:rsidRPr="009B599E" w:rsidRDefault="00EE5201" w:rsidP="009B599E"/>
    <w:sectPr w:rsidR="00EE5201" w:rsidRPr="009B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C3"/>
    <w:rsid w:val="00197BC5"/>
    <w:rsid w:val="0024348F"/>
    <w:rsid w:val="00763D3E"/>
    <w:rsid w:val="007B2AC3"/>
    <w:rsid w:val="009B599E"/>
    <w:rsid w:val="00E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BC2CF"/>
  <w15:chartTrackingRefBased/>
  <w15:docId w15:val="{04D27F91-AE1F-3244-B48A-B47CE6C0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A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2">
    <w:name w:val="s2"/>
    <w:basedOn w:val="a0"/>
    <w:rsid w:val="007B2AC3"/>
  </w:style>
  <w:style w:type="character" w:customStyle="1" w:styleId="apple-converted-space">
    <w:name w:val="apple-converted-space"/>
    <w:basedOn w:val="a0"/>
    <w:rsid w:val="007B2AC3"/>
  </w:style>
  <w:style w:type="character" w:customStyle="1" w:styleId="s3">
    <w:name w:val="s3"/>
    <w:basedOn w:val="a0"/>
    <w:rsid w:val="007B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Парфенов Артём Николаевич</dc:creator>
  <cp:keywords/>
  <dc:description/>
  <cp:lastModifiedBy>Парфенов Артём Николаевич</cp:lastModifiedBy>
  <cp:revision>2</cp:revision>
  <dcterms:created xsi:type="dcterms:W3CDTF">2023-07-05T21:02:00Z</dcterms:created>
  <dcterms:modified xsi:type="dcterms:W3CDTF">2023-07-05T21:02:00Z</dcterms:modified>
</cp:coreProperties>
</file>