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</w:t>
      </w:r>
      <w:proofErr w:type="spellStart"/>
      <w:r w:rsidRPr="0087348A">
        <w:rPr>
          <w:b/>
        </w:rPr>
        <w:t>information</w:t>
      </w:r>
      <w:proofErr w:type="spellEnd"/>
      <w:r w:rsidRPr="0087348A">
        <w:rPr>
          <w:b/>
        </w:rPr>
        <w:t xml:space="preserve"> </w:t>
      </w:r>
      <w:proofErr w:type="spellStart"/>
      <w:r w:rsidRPr="0087348A">
        <w:rPr>
          <w:b/>
        </w:rPr>
        <w:t>asset</w:t>
      </w:r>
      <w:proofErr w:type="spellEnd"/>
      <w:r w:rsidRPr="0087348A">
        <w:rPr>
          <w:b/>
        </w:rPr>
        <w:t>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Нарушение работы программ или данных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</w:t>
      </w:r>
      <w:proofErr w:type="spellStart"/>
      <w:r w:rsidRPr="00F02D71">
        <w:rPr>
          <w:b/>
        </w:rPr>
        <w:t>biometric</w:t>
      </w:r>
      <w:proofErr w:type="spellEnd"/>
      <w:r w:rsidRPr="00F02D71">
        <w:rPr>
          <w:b/>
        </w:rPr>
        <w:t xml:space="preserve"> </w:t>
      </w:r>
      <w:proofErr w:type="spellStart"/>
      <w:r w:rsidRPr="00F02D71">
        <w:rPr>
          <w:b/>
        </w:rPr>
        <w:t>characteristic</w:t>
      </w:r>
      <w:proofErr w:type="spellEnd"/>
      <w:r w:rsidRPr="00F02D71">
        <w:rPr>
          <w:b/>
        </w:rPr>
        <w:t>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29109-1-2012)- это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том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r w:rsidR="0032171E">
        <w:t xml:space="preserve">разработки, </w:t>
      </w:r>
      <w:r>
        <w:t xml:space="preserve"> производство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Ре- </w:t>
      </w:r>
      <w:proofErr w:type="spellStart"/>
      <w:r>
        <w:rPr>
          <w:rFonts w:ascii="Arial" w:hAnsi="Arial" w:cs="Arial"/>
          <w:sz w:val="20"/>
          <w:szCs w:val="20"/>
        </w:rPr>
        <w:t>зультаты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сравнительнои</w:t>
      </w:r>
      <w:proofErr w:type="spellEnd"/>
      <w:r>
        <w:rPr>
          <w:rFonts w:ascii="Arial" w:hAnsi="Arial" w:cs="Arial"/>
          <w:sz w:val="20"/>
          <w:szCs w:val="20"/>
        </w:rPr>
        <w:t xml:space="preserve">̆ оценки риска используют для принятия решений о будущих </w:t>
      </w:r>
      <w:proofErr w:type="spellStart"/>
      <w:r>
        <w:rPr>
          <w:rFonts w:ascii="Arial" w:hAnsi="Arial" w:cs="Arial"/>
          <w:sz w:val="20"/>
          <w:szCs w:val="20"/>
        </w:rPr>
        <w:t>действиях</w:t>
      </w:r>
      <w:proofErr w:type="spellEnd"/>
      <w:r>
        <w:rPr>
          <w:rFonts w:ascii="Arial" w:hAnsi="Arial" w:cs="Arial"/>
          <w:sz w:val="20"/>
          <w:szCs w:val="20"/>
        </w:rPr>
        <w:t xml:space="preserve">. Этические, юридические, финансовые и другие вопросы, а также восприятие риска </w:t>
      </w:r>
      <w:proofErr w:type="spellStart"/>
      <w:r>
        <w:rPr>
          <w:rFonts w:ascii="Arial" w:hAnsi="Arial" w:cs="Arial"/>
          <w:sz w:val="20"/>
          <w:szCs w:val="20"/>
        </w:rPr>
        <w:t>организациеи</w:t>
      </w:r>
      <w:proofErr w:type="spellEnd"/>
      <w:r>
        <w:rPr>
          <w:rFonts w:ascii="Arial" w:hAnsi="Arial" w:cs="Arial"/>
          <w:sz w:val="20"/>
          <w:szCs w:val="20"/>
        </w:rPr>
        <w:t xml:space="preserve">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 xml:space="preserve">- необходимость выполнения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>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</w:t>
      </w:r>
      <w:proofErr w:type="spellStart"/>
      <w:r>
        <w:rPr>
          <w:rFonts w:ascii="Arial" w:hAnsi="Arial" w:cs="Arial"/>
          <w:sz w:val="20"/>
          <w:szCs w:val="20"/>
        </w:rPr>
        <w:t>подроб</w:t>
      </w:r>
      <w:proofErr w:type="spellEnd"/>
      <w:r>
        <w:rPr>
          <w:rFonts w:ascii="Arial" w:hAnsi="Arial" w:cs="Arial"/>
          <w:sz w:val="20"/>
          <w:szCs w:val="20"/>
        </w:rPr>
        <w:t xml:space="preserve">- но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 xml:space="preserve">̆ не требуют. Применение </w:t>
      </w:r>
      <w:proofErr w:type="spellStart"/>
      <w:r>
        <w:rPr>
          <w:rFonts w:ascii="Arial" w:hAnsi="Arial" w:cs="Arial"/>
          <w:sz w:val="20"/>
          <w:szCs w:val="20"/>
        </w:rPr>
        <w:t>такои</w:t>
      </w:r>
      <w:proofErr w:type="spellEnd"/>
      <w:r>
        <w:rPr>
          <w:rFonts w:ascii="Arial" w:hAnsi="Arial" w:cs="Arial"/>
          <w:sz w:val="20"/>
          <w:szCs w:val="20"/>
        </w:rPr>
        <w:t xml:space="preserve">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</w:t>
      </w:r>
      <w:proofErr w:type="spellStart"/>
      <w:r>
        <w:rPr>
          <w:rFonts w:ascii="Arial" w:hAnsi="Arial" w:cs="Arial"/>
          <w:sz w:val="20"/>
          <w:szCs w:val="20"/>
        </w:rPr>
        <w:t>неопреде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ленность</w:t>
      </w:r>
      <w:proofErr w:type="spellEnd"/>
      <w:r>
        <w:rPr>
          <w:rFonts w:ascii="Arial" w:hAnsi="Arial" w:cs="Arial"/>
          <w:sz w:val="20"/>
          <w:szCs w:val="20"/>
        </w:rPr>
        <w:t xml:space="preserve">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</w:t>
      </w:r>
      <w:proofErr w:type="spellStart"/>
      <w:r>
        <w:rPr>
          <w:rFonts w:ascii="Arial" w:hAnsi="Arial" w:cs="Arial"/>
          <w:sz w:val="20"/>
          <w:szCs w:val="20"/>
        </w:rPr>
        <w:t>необходи</w:t>
      </w:r>
      <w:proofErr w:type="spellEnd"/>
      <w:r>
        <w:rPr>
          <w:rFonts w:ascii="Arial" w:hAnsi="Arial" w:cs="Arial"/>
          <w:sz w:val="20"/>
          <w:szCs w:val="20"/>
        </w:rPr>
        <w:t xml:space="preserve">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>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>— 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 xml:space="preserve">̆, насколько реально возможно»),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>̆ группе («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>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 xml:space="preserve">̆ в сфере безопасности,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подход: для низкого риска в </w:t>
      </w:r>
      <w:proofErr w:type="spellStart"/>
      <w:r>
        <w:rPr>
          <w:rFonts w:ascii="Arial" w:hAnsi="Arial" w:cs="Arial"/>
          <w:sz w:val="20"/>
          <w:szCs w:val="20"/>
        </w:rPr>
        <w:t>среднеи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 устанавливают скользящую шкалу,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могут быть непосредственно сопоставлены, а </w:t>
      </w:r>
      <w:proofErr w:type="spellStart"/>
      <w:r>
        <w:rPr>
          <w:rFonts w:ascii="Arial" w:hAnsi="Arial" w:cs="Arial"/>
          <w:sz w:val="20"/>
          <w:szCs w:val="20"/>
        </w:rPr>
        <w:t>возможныи</w:t>
      </w:r>
      <w:proofErr w:type="spellEnd"/>
      <w:r>
        <w:rPr>
          <w:rFonts w:ascii="Arial" w:hAnsi="Arial" w:cs="Arial"/>
          <w:sz w:val="20"/>
          <w:szCs w:val="20"/>
        </w:rPr>
        <w:t xml:space="preserve">̆ вред от событий с высоким риском следует снижать до тех пор, пока стоимость </w:t>
      </w:r>
      <w:proofErr w:type="spellStart"/>
      <w:r>
        <w:rPr>
          <w:rFonts w:ascii="Arial" w:hAnsi="Arial" w:cs="Arial"/>
          <w:sz w:val="20"/>
          <w:szCs w:val="20"/>
        </w:rPr>
        <w:t>дальнейшего</w:t>
      </w:r>
      <w:proofErr w:type="spellEnd"/>
      <w:r>
        <w:rPr>
          <w:rFonts w:ascii="Arial" w:hAnsi="Arial" w:cs="Arial"/>
          <w:sz w:val="20"/>
          <w:szCs w:val="20"/>
        </w:rPr>
        <w:t xml:space="preserve">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</w:t>
      </w:r>
      <w:proofErr w:type="spellStart"/>
      <w:r w:rsidRPr="00751D96">
        <w:t>англ</w:t>
      </w:r>
      <w:proofErr w:type="spellEnd"/>
      <w:r w:rsidRPr="00751D96">
        <w:t xml:space="preserve">: </w:t>
      </w:r>
      <w:proofErr w:type="spellStart"/>
      <w:r w:rsidRPr="00751D96">
        <w:t>risk</w:t>
      </w:r>
      <w:proofErr w:type="spellEnd"/>
      <w:r w:rsidRPr="00751D96">
        <w:t xml:space="preserve"> </w:t>
      </w:r>
      <w:proofErr w:type="spellStart"/>
      <w:r w:rsidRPr="00751D96">
        <w:t>avoidance</w:t>
      </w:r>
      <w:proofErr w:type="spellEnd"/>
      <w:r w:rsidRPr="00751D96">
        <w:t xml:space="preserve">, </w:t>
      </w:r>
      <w:proofErr w:type="spellStart"/>
      <w:r w:rsidRPr="00751D96">
        <w:t>фр</w:t>
      </w:r>
      <w:proofErr w:type="spellEnd"/>
      <w:r w:rsidRPr="00751D96">
        <w:t xml:space="preserve">: </w:t>
      </w:r>
      <w:proofErr w:type="spellStart"/>
      <w:r w:rsidRPr="00751D96">
        <w:t>refus</w:t>
      </w:r>
      <w:proofErr w:type="spellEnd"/>
      <w:r w:rsidRPr="00751D96">
        <w:t xml:space="preserve"> </w:t>
      </w:r>
      <w:proofErr w:type="spellStart"/>
      <w:r w:rsidRPr="00751D96">
        <w:t>du</w:t>
      </w:r>
      <w:proofErr w:type="spellEnd"/>
      <w:r w:rsidRPr="00751D96">
        <w:t xml:space="preserve"> </w:t>
      </w:r>
      <w:proofErr w:type="spellStart"/>
      <w:r w:rsidRPr="00751D96">
        <w:t>risque</w:t>
      </w:r>
      <w:proofErr w:type="spellEnd"/>
      <w:r w:rsidRPr="00751D96">
        <w:t>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</w:t>
      </w:r>
      <w:proofErr w:type="spellStart"/>
      <w:r w:rsidRPr="006B174C">
        <w:t>англ</w:t>
      </w:r>
      <w:proofErr w:type="spellEnd"/>
      <w:r w:rsidRPr="006B174C">
        <w:t xml:space="preserve">: </w:t>
      </w:r>
      <w:proofErr w:type="spellStart"/>
      <w:r w:rsidRPr="006B174C">
        <w:t>risk</w:t>
      </w:r>
      <w:proofErr w:type="spellEnd"/>
      <w:r w:rsidRPr="006B174C">
        <w:t xml:space="preserve"> </w:t>
      </w:r>
      <w:proofErr w:type="spellStart"/>
      <w:r w:rsidRPr="006B174C">
        <w:t>reporting</w:t>
      </w:r>
      <w:proofErr w:type="spellEnd"/>
      <w:r w:rsidRPr="006B174C">
        <w:t xml:space="preserve">, </w:t>
      </w:r>
      <w:proofErr w:type="spellStart"/>
      <w:r w:rsidRPr="006B174C">
        <w:t>фр</w:t>
      </w:r>
      <w:proofErr w:type="spellEnd"/>
      <w:r w:rsidRPr="006B174C">
        <w:t xml:space="preserve">: </w:t>
      </w:r>
      <w:proofErr w:type="spellStart"/>
      <w:r w:rsidRPr="006B174C">
        <w:t>rapport</w:t>
      </w:r>
      <w:proofErr w:type="spellEnd"/>
      <w:r w:rsidRPr="006B174C">
        <w:t xml:space="preserve"> </w:t>
      </w:r>
      <w:proofErr w:type="spellStart"/>
      <w:r w:rsidRPr="006B174C">
        <w:t>sur</w:t>
      </w:r>
      <w:proofErr w:type="spellEnd"/>
      <w:r w:rsidRPr="006B174C">
        <w:t xml:space="preserve"> </w:t>
      </w:r>
      <w:proofErr w:type="spellStart"/>
      <w:r w:rsidRPr="006B174C">
        <w:t>les</w:t>
      </w:r>
      <w:proofErr w:type="spellEnd"/>
      <w:r w:rsidRPr="006B174C">
        <w:t xml:space="preserve"> </w:t>
      </w:r>
      <w:proofErr w:type="spellStart"/>
      <w:r w:rsidRPr="006B174C">
        <w:t>risque</w:t>
      </w:r>
      <w:proofErr w:type="spellEnd"/>
      <w:r w:rsidRPr="006B174C">
        <w:t>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366C73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  <w:bookmarkStart w:id="0" w:name="_GoBack"/>
      <w:bookmarkEnd w:id="0"/>
    </w:p>
    <w:p w:rsidR="009A0270" w:rsidRDefault="009A0270" w:rsidP="002B7325"/>
    <w:p w:rsidR="00A72C4B" w:rsidRPr="00132F58" w:rsidRDefault="00A72C4B" w:rsidP="002B7325">
      <w:pPr>
        <w:rPr>
          <w:b/>
        </w:rPr>
      </w:pPr>
      <w:r w:rsidRPr="00132F58">
        <w:rPr>
          <w:b/>
        </w:rPr>
        <w:t>Д/з</w:t>
      </w:r>
    </w:p>
    <w:p w:rsidR="004C7870" w:rsidRDefault="004C7870" w:rsidP="004C7870">
      <w:pPr>
        <w:tabs>
          <w:tab w:val="left" w:pos="3736"/>
        </w:tabs>
      </w:pPr>
      <w:r w:rsidRPr="004C7870">
        <w:rPr>
          <w:b/>
        </w:rPr>
        <w:t>Анализ средств и целей</w:t>
      </w:r>
      <w:r>
        <w:t xml:space="preserve"> </w:t>
      </w:r>
      <w:r>
        <w:t>– это процесс решения задачи, когда на каждом шаге производится поиск операций, которые максимально сокращают разность между текущим состоянием и известным целевым состоянием.</w:t>
      </w:r>
    </w:p>
    <w:p w:rsidR="004C7870" w:rsidRPr="004C7870" w:rsidRDefault="004C7870" w:rsidP="004C7870">
      <w:pPr>
        <w:tabs>
          <w:tab w:val="left" w:pos="3736"/>
        </w:tabs>
        <w:jc w:val="right"/>
        <w:rPr>
          <w:b/>
        </w:rPr>
      </w:pPr>
      <w:r w:rsidRPr="004C7870">
        <w:rPr>
          <w:b/>
        </w:rPr>
        <w:t>ГОСТ 33707-2016</w:t>
      </w:r>
    </w:p>
    <w:p w:rsidR="004C7870" w:rsidRPr="00230A9F" w:rsidRDefault="004C7870" w:rsidP="00124CC9">
      <w:pPr>
        <w:tabs>
          <w:tab w:val="left" w:pos="3736"/>
        </w:tabs>
      </w:pPr>
      <w:r w:rsidRPr="00230A9F">
        <w:rPr>
          <w:b/>
        </w:rPr>
        <w:t>Аудит безопасности автоматизир</w:t>
      </w:r>
      <w:r w:rsidRPr="00230A9F">
        <w:rPr>
          <w:b/>
        </w:rPr>
        <w:t>ованной информационной системы</w:t>
      </w:r>
      <w:r>
        <w:t xml:space="preserve"> – это проверка реализованных в автоматизированной информационной системе процедур обеспечения безопасности с целью оценки их эффективности и корректности, а также разработки предложений по их совершенствованию</w:t>
      </w:r>
      <w:r w:rsidRPr="00230A9F">
        <w:t>.</w:t>
      </w:r>
    </w:p>
    <w:p w:rsidR="004C7870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Default="004C7870" w:rsidP="00124CC9">
      <w:pPr>
        <w:tabs>
          <w:tab w:val="left" w:pos="3736"/>
        </w:tabs>
        <w:rPr>
          <w:b/>
        </w:rPr>
      </w:pPr>
    </w:p>
    <w:p w:rsidR="00806DCB" w:rsidRDefault="00806DCB" w:rsidP="00124CC9">
      <w:pPr>
        <w:tabs>
          <w:tab w:val="left" w:pos="3736"/>
        </w:tabs>
      </w:pPr>
      <w:r w:rsidRPr="004C7870">
        <w:rPr>
          <w:b/>
        </w:rPr>
        <w:t>Альтернативное планирование</w:t>
      </w:r>
      <w:r w:rsidR="004C7870">
        <w:t xml:space="preserve"> - </w:t>
      </w:r>
      <w:r w:rsidR="004C7870">
        <w:t>это планирование, в котором в разрабатываемый план включаются альтернативные действия процесса решения задачи.</w:t>
      </w:r>
    </w:p>
    <w:p w:rsidR="00366C73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Pr="00230A9F" w:rsidRDefault="004C7870" w:rsidP="00366C73">
      <w:pPr>
        <w:tabs>
          <w:tab w:val="left" w:pos="3736"/>
        </w:tabs>
        <w:rPr>
          <w:b/>
        </w:rPr>
      </w:pPr>
    </w:p>
    <w:p w:rsidR="00366C73" w:rsidRDefault="00124CC9" w:rsidP="00366C73">
      <w:pPr>
        <w:tabs>
          <w:tab w:val="left" w:pos="3736"/>
        </w:tabs>
      </w:pPr>
      <w:r w:rsidRPr="00366C73">
        <w:rPr>
          <w:b/>
        </w:rPr>
        <w:t>Буферизация входных и выходных потоков</w:t>
      </w:r>
      <w:r w:rsidR="00366C73">
        <w:t xml:space="preserve"> </w:t>
      </w:r>
      <w:r w:rsidR="00366C73">
        <w:t>– это использование вспомогательной памяти в качестве буферной памяти для уменьшения задержек обработки, при передаче данных между периферийным устройством и процессорами вычислительной машины.</w:t>
      </w:r>
    </w:p>
    <w:p w:rsidR="00366C73" w:rsidRDefault="00366C73" w:rsidP="00230A9F">
      <w:pPr>
        <w:tabs>
          <w:tab w:val="left" w:pos="3736"/>
        </w:tabs>
        <w:jc w:val="right"/>
        <w:rPr>
          <w:b/>
        </w:rPr>
      </w:pPr>
      <w:r>
        <w:rPr>
          <w:b/>
        </w:rPr>
        <w:t>ГОСТ 33707-2016</w:t>
      </w:r>
    </w:p>
    <w:p w:rsidR="009D0513" w:rsidRDefault="009D0513" w:rsidP="00230A9F">
      <w:pPr>
        <w:tabs>
          <w:tab w:val="left" w:pos="3736"/>
        </w:tabs>
        <w:jc w:val="right"/>
        <w:rPr>
          <w:b/>
        </w:rPr>
      </w:pPr>
    </w:p>
    <w:p w:rsidR="009D0513" w:rsidRDefault="009D0513" w:rsidP="00230A9F">
      <w:pPr>
        <w:tabs>
          <w:tab w:val="left" w:pos="3736"/>
        </w:tabs>
        <w:jc w:val="right"/>
        <w:rPr>
          <w:b/>
        </w:rPr>
      </w:pPr>
    </w:p>
    <w:p w:rsidR="009D0513" w:rsidRPr="00230A9F" w:rsidRDefault="009D0513" w:rsidP="00230A9F">
      <w:pPr>
        <w:tabs>
          <w:tab w:val="left" w:pos="3736"/>
        </w:tabs>
        <w:jc w:val="right"/>
        <w:rPr>
          <w:b/>
        </w:rPr>
      </w:pPr>
    </w:p>
    <w:sectPr w:rsidR="009D0513" w:rsidRPr="00230A9F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37DD3"/>
    <w:rsid w:val="00054E2B"/>
    <w:rsid w:val="00063BC6"/>
    <w:rsid w:val="0007232D"/>
    <w:rsid w:val="000C0131"/>
    <w:rsid w:val="000D2783"/>
    <w:rsid w:val="00114D12"/>
    <w:rsid w:val="0012420C"/>
    <w:rsid w:val="00124CC9"/>
    <w:rsid w:val="00132F58"/>
    <w:rsid w:val="0015217A"/>
    <w:rsid w:val="0015734D"/>
    <w:rsid w:val="00172206"/>
    <w:rsid w:val="00202982"/>
    <w:rsid w:val="0021468E"/>
    <w:rsid w:val="00230A9F"/>
    <w:rsid w:val="00237777"/>
    <w:rsid w:val="0025119C"/>
    <w:rsid w:val="002516CA"/>
    <w:rsid w:val="0025341E"/>
    <w:rsid w:val="00263534"/>
    <w:rsid w:val="00286EDF"/>
    <w:rsid w:val="002B22C6"/>
    <w:rsid w:val="002B6003"/>
    <w:rsid w:val="002B7325"/>
    <w:rsid w:val="002D41B7"/>
    <w:rsid w:val="0031066B"/>
    <w:rsid w:val="0032171E"/>
    <w:rsid w:val="00334325"/>
    <w:rsid w:val="00335EEE"/>
    <w:rsid w:val="00366C73"/>
    <w:rsid w:val="0038474A"/>
    <w:rsid w:val="0038721C"/>
    <w:rsid w:val="003A066F"/>
    <w:rsid w:val="003E2869"/>
    <w:rsid w:val="004061BC"/>
    <w:rsid w:val="00417917"/>
    <w:rsid w:val="0043116B"/>
    <w:rsid w:val="00433FB6"/>
    <w:rsid w:val="00460532"/>
    <w:rsid w:val="00465C66"/>
    <w:rsid w:val="00480D6B"/>
    <w:rsid w:val="004B3B6B"/>
    <w:rsid w:val="004C7870"/>
    <w:rsid w:val="004C7A40"/>
    <w:rsid w:val="004D2F34"/>
    <w:rsid w:val="004F128C"/>
    <w:rsid w:val="004F5CC8"/>
    <w:rsid w:val="005306C5"/>
    <w:rsid w:val="00544F5B"/>
    <w:rsid w:val="00550518"/>
    <w:rsid w:val="00555026"/>
    <w:rsid w:val="00560B85"/>
    <w:rsid w:val="00572B18"/>
    <w:rsid w:val="005D7B76"/>
    <w:rsid w:val="006049FA"/>
    <w:rsid w:val="00607EEC"/>
    <w:rsid w:val="00652615"/>
    <w:rsid w:val="00656E1D"/>
    <w:rsid w:val="0067500F"/>
    <w:rsid w:val="00677789"/>
    <w:rsid w:val="006B174C"/>
    <w:rsid w:val="006E7A8F"/>
    <w:rsid w:val="00712E6A"/>
    <w:rsid w:val="00715AB6"/>
    <w:rsid w:val="007477CC"/>
    <w:rsid w:val="00751D96"/>
    <w:rsid w:val="0077387E"/>
    <w:rsid w:val="00775758"/>
    <w:rsid w:val="007B74E0"/>
    <w:rsid w:val="007E342D"/>
    <w:rsid w:val="00806DCB"/>
    <w:rsid w:val="00836E45"/>
    <w:rsid w:val="00853480"/>
    <w:rsid w:val="00856336"/>
    <w:rsid w:val="00864045"/>
    <w:rsid w:val="00864DE3"/>
    <w:rsid w:val="0087348A"/>
    <w:rsid w:val="0088039C"/>
    <w:rsid w:val="008D512A"/>
    <w:rsid w:val="0092712D"/>
    <w:rsid w:val="00971871"/>
    <w:rsid w:val="009A0270"/>
    <w:rsid w:val="009B700C"/>
    <w:rsid w:val="009C742E"/>
    <w:rsid w:val="009D0513"/>
    <w:rsid w:val="009D201F"/>
    <w:rsid w:val="009E3CEC"/>
    <w:rsid w:val="009E7661"/>
    <w:rsid w:val="00A03174"/>
    <w:rsid w:val="00A061E6"/>
    <w:rsid w:val="00A1427D"/>
    <w:rsid w:val="00A42F56"/>
    <w:rsid w:val="00A563EE"/>
    <w:rsid w:val="00A72C4B"/>
    <w:rsid w:val="00A7499B"/>
    <w:rsid w:val="00A755D8"/>
    <w:rsid w:val="00AA0F7A"/>
    <w:rsid w:val="00AC01F8"/>
    <w:rsid w:val="00B51D31"/>
    <w:rsid w:val="00B76928"/>
    <w:rsid w:val="00B837DF"/>
    <w:rsid w:val="00BC1AAC"/>
    <w:rsid w:val="00BD1F77"/>
    <w:rsid w:val="00C2188B"/>
    <w:rsid w:val="00CA17B9"/>
    <w:rsid w:val="00CC2A48"/>
    <w:rsid w:val="00CD6E97"/>
    <w:rsid w:val="00D00AA2"/>
    <w:rsid w:val="00D22F54"/>
    <w:rsid w:val="00D84C13"/>
    <w:rsid w:val="00D9116E"/>
    <w:rsid w:val="00DA169B"/>
    <w:rsid w:val="00DB113F"/>
    <w:rsid w:val="00DD6926"/>
    <w:rsid w:val="00DE20CF"/>
    <w:rsid w:val="00DE297C"/>
    <w:rsid w:val="00E63002"/>
    <w:rsid w:val="00E84E58"/>
    <w:rsid w:val="00E865D3"/>
    <w:rsid w:val="00EA14CE"/>
    <w:rsid w:val="00ED5048"/>
    <w:rsid w:val="00ED7F11"/>
    <w:rsid w:val="00F00956"/>
    <w:rsid w:val="00F02D71"/>
    <w:rsid w:val="00F342AA"/>
    <w:rsid w:val="00F90876"/>
    <w:rsid w:val="00FC5FF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52C18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039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111</cp:revision>
  <dcterms:created xsi:type="dcterms:W3CDTF">2018-04-17T10:47:00Z</dcterms:created>
  <dcterms:modified xsi:type="dcterms:W3CDTF">2018-05-22T09:30:00Z</dcterms:modified>
  <cp:category/>
</cp:coreProperties>
</file>