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</w:t>
      </w:r>
      <w:proofErr w:type="spellStart"/>
      <w:r w:rsidRPr="0087348A">
        <w:rPr>
          <w:b/>
        </w:rPr>
        <w:t>information</w:t>
      </w:r>
      <w:proofErr w:type="spellEnd"/>
      <w:r w:rsidRPr="0087348A">
        <w:rPr>
          <w:b/>
        </w:rPr>
        <w:t xml:space="preserve"> </w:t>
      </w:r>
      <w:proofErr w:type="spellStart"/>
      <w:r w:rsidRPr="0087348A">
        <w:rPr>
          <w:b/>
        </w:rPr>
        <w:t>asset</w:t>
      </w:r>
      <w:proofErr w:type="spellEnd"/>
      <w:r w:rsidRPr="0087348A">
        <w:rPr>
          <w:b/>
        </w:rPr>
        <w:t>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 xml:space="preserve">Компьютерный вирус можно назвать </w:t>
      </w:r>
      <w:proofErr w:type="spellStart"/>
      <w:r>
        <w:t>саморепродуцирующийся</w:t>
      </w:r>
      <w:proofErr w:type="spellEnd"/>
      <w:r>
        <w:t xml:space="preserve">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 xml:space="preserve">В 20 веке был представлен класс </w:t>
      </w:r>
      <w:proofErr w:type="spellStart"/>
      <w:r>
        <w:t>саморепродуцирующихся</w:t>
      </w:r>
      <w:proofErr w:type="spellEnd"/>
      <w:r>
        <w:t xml:space="preserve">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 xml:space="preserve">что она </w:t>
      </w:r>
      <w:proofErr w:type="spellStart"/>
      <w:r w:rsidR="007477CC">
        <w:t>саморепродуцируются</w:t>
      </w:r>
      <w:proofErr w:type="spellEnd"/>
      <w:r w:rsidR="007477CC">
        <w:t xml:space="preserve">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 xml:space="preserve">утверждению </w:t>
      </w:r>
      <w:proofErr w:type="spellStart"/>
      <w:r w:rsidR="00A03174">
        <w:t>Докутра</w:t>
      </w:r>
      <w:proofErr w:type="spellEnd"/>
      <w:r w:rsidR="00A03174">
        <w:t xml:space="preserve"> </w:t>
      </w:r>
      <w:proofErr w:type="spellStart"/>
      <w:r w:rsidR="00A03174">
        <w:t>Ковена</w:t>
      </w:r>
      <w:proofErr w:type="spellEnd"/>
      <w:r w:rsidR="00A03174">
        <w:t xml:space="preserve">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 xml:space="preserve">Нарушение работы программ или </w:t>
      </w:r>
      <w:proofErr w:type="gramStart"/>
      <w:r>
        <w:t>данных</w:t>
      </w:r>
      <w:proofErr w:type="gramEnd"/>
      <w:r>
        <w:t xml:space="preserve">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</w:t>
      </w:r>
      <w:proofErr w:type="spellStart"/>
      <w:r w:rsidRPr="00F02D71">
        <w:rPr>
          <w:b/>
        </w:rPr>
        <w:t>biometric</w:t>
      </w:r>
      <w:proofErr w:type="spellEnd"/>
      <w:r w:rsidRPr="00F02D71">
        <w:rPr>
          <w:b/>
        </w:rPr>
        <w:t xml:space="preserve"> </w:t>
      </w:r>
      <w:proofErr w:type="spellStart"/>
      <w:r w:rsidRPr="00F02D71">
        <w:rPr>
          <w:b/>
        </w:rPr>
        <w:t>characteristic</w:t>
      </w:r>
      <w:proofErr w:type="spellEnd"/>
      <w:r w:rsidRPr="00F02D71">
        <w:rPr>
          <w:b/>
        </w:rPr>
        <w:t>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</w:t>
      </w:r>
      <w:proofErr w:type="gramStart"/>
      <w:r>
        <w:t>- это</w:t>
      </w:r>
      <w:proofErr w:type="gramEnd"/>
      <w:r>
        <w:t xml:space="preserve">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</w:t>
      </w:r>
      <w:proofErr w:type="gramStart"/>
      <w:r>
        <w:t>том</w:t>
      </w:r>
      <w:proofErr w:type="gramEnd"/>
      <w:r>
        <w:t xml:space="preserve">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proofErr w:type="gramStart"/>
      <w:r w:rsidR="0032171E">
        <w:t xml:space="preserve">разработки, </w:t>
      </w:r>
      <w:r>
        <w:t xml:space="preserve"> производство</w:t>
      </w:r>
      <w:proofErr w:type="gramEnd"/>
      <w:r>
        <w:t xml:space="preserve">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Pr="00715AB6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</w:t>
      </w:r>
      <w:proofErr w:type="gramStart"/>
      <w:r>
        <w:rPr>
          <w:rFonts w:ascii="Arial" w:hAnsi="Arial" w:cs="Arial"/>
          <w:sz w:val="20"/>
          <w:szCs w:val="20"/>
        </w:rPr>
        <w:t xml:space="preserve">уста- </w:t>
      </w:r>
      <w:proofErr w:type="spellStart"/>
      <w:r>
        <w:rPr>
          <w:rFonts w:ascii="Arial" w:hAnsi="Arial" w:cs="Arial"/>
          <w:sz w:val="20"/>
          <w:szCs w:val="20"/>
        </w:rPr>
        <w:t>новленными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</w:t>
      </w:r>
      <w:proofErr w:type="gramStart"/>
      <w:r>
        <w:rPr>
          <w:rFonts w:ascii="Arial" w:hAnsi="Arial" w:cs="Arial"/>
          <w:sz w:val="20"/>
          <w:szCs w:val="20"/>
        </w:rPr>
        <w:t xml:space="preserve">Ре- </w:t>
      </w:r>
      <w:proofErr w:type="spellStart"/>
      <w:r>
        <w:rPr>
          <w:rFonts w:ascii="Arial" w:hAnsi="Arial" w:cs="Arial"/>
          <w:sz w:val="20"/>
          <w:szCs w:val="20"/>
        </w:rPr>
        <w:t>зультаты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сравнительнои</w:t>
      </w:r>
      <w:proofErr w:type="spellEnd"/>
      <w:r>
        <w:rPr>
          <w:rFonts w:ascii="Arial" w:hAnsi="Arial" w:cs="Arial"/>
          <w:sz w:val="20"/>
          <w:szCs w:val="20"/>
        </w:rPr>
        <w:t xml:space="preserve">̆ оценки риска используют для принятия решений о будущих </w:t>
      </w:r>
      <w:proofErr w:type="spellStart"/>
      <w:r>
        <w:rPr>
          <w:rFonts w:ascii="Arial" w:hAnsi="Arial" w:cs="Arial"/>
          <w:sz w:val="20"/>
          <w:szCs w:val="20"/>
        </w:rPr>
        <w:t>действиях</w:t>
      </w:r>
      <w:proofErr w:type="spellEnd"/>
      <w:r>
        <w:rPr>
          <w:rFonts w:ascii="Arial" w:hAnsi="Arial" w:cs="Arial"/>
          <w:sz w:val="20"/>
          <w:szCs w:val="20"/>
        </w:rPr>
        <w:t xml:space="preserve">. Этические, юридические, финансовые и другие вопросы, а также восприятие риска </w:t>
      </w:r>
      <w:proofErr w:type="spellStart"/>
      <w:r>
        <w:rPr>
          <w:rFonts w:ascii="Arial" w:hAnsi="Arial" w:cs="Arial"/>
          <w:sz w:val="20"/>
          <w:szCs w:val="20"/>
        </w:rPr>
        <w:t>организациеи</w:t>
      </w:r>
      <w:proofErr w:type="spellEnd"/>
      <w:r>
        <w:rPr>
          <w:rFonts w:ascii="Arial" w:hAnsi="Arial" w:cs="Arial"/>
          <w:sz w:val="20"/>
          <w:szCs w:val="20"/>
        </w:rPr>
        <w:t xml:space="preserve">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 xml:space="preserve">- необходимость выполнения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>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подроб</w:t>
      </w:r>
      <w:proofErr w:type="spellEnd"/>
      <w:r>
        <w:rPr>
          <w:rFonts w:ascii="Arial" w:hAnsi="Arial" w:cs="Arial"/>
          <w:sz w:val="20"/>
          <w:szCs w:val="20"/>
        </w:rPr>
        <w:t>- но</w:t>
      </w:r>
      <w:proofErr w:type="gramEnd"/>
      <w:r>
        <w:rPr>
          <w:rFonts w:ascii="Arial" w:hAnsi="Arial" w:cs="Arial"/>
          <w:sz w:val="20"/>
          <w:szCs w:val="20"/>
        </w:rPr>
        <w:t xml:space="preserve">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 xml:space="preserve">̆ не требуют. Применение </w:t>
      </w:r>
      <w:proofErr w:type="spellStart"/>
      <w:r>
        <w:rPr>
          <w:rFonts w:ascii="Arial" w:hAnsi="Arial" w:cs="Arial"/>
          <w:sz w:val="20"/>
          <w:szCs w:val="20"/>
        </w:rPr>
        <w:t>такои</w:t>
      </w:r>
      <w:proofErr w:type="spellEnd"/>
      <w:r>
        <w:rPr>
          <w:rFonts w:ascii="Arial" w:hAnsi="Arial" w:cs="Arial"/>
          <w:sz w:val="20"/>
          <w:szCs w:val="20"/>
        </w:rPr>
        <w:t xml:space="preserve">̆ структуры приводит к простым и понятным результатам, однако не отражает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неопреде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ленность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lastRenderedPageBreak/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</w:t>
      </w:r>
      <w:proofErr w:type="spellStart"/>
      <w:r>
        <w:rPr>
          <w:rFonts w:ascii="Arial" w:hAnsi="Arial" w:cs="Arial"/>
          <w:sz w:val="20"/>
          <w:szCs w:val="20"/>
        </w:rPr>
        <w:t>необходи</w:t>
      </w:r>
      <w:proofErr w:type="spellEnd"/>
      <w:r>
        <w:rPr>
          <w:rFonts w:ascii="Arial" w:hAnsi="Arial" w:cs="Arial"/>
          <w:sz w:val="20"/>
          <w:szCs w:val="20"/>
        </w:rPr>
        <w:t xml:space="preserve">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>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>— 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 xml:space="preserve">̆, насколько реально возможно»),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>̆ группе («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>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>1</w:t>
      </w:r>
      <w:proofErr w:type="gramStart"/>
      <w:r>
        <w:rPr>
          <w:rFonts w:ascii="Arial" w:hAnsi="Arial" w:cs="Arial"/>
          <w:position w:val="8"/>
          <w:sz w:val="14"/>
          <w:szCs w:val="14"/>
        </w:rPr>
        <w:t xml:space="preserve">) </w:t>
      </w:r>
      <w:r>
        <w:rPr>
          <w:rFonts w:ascii="Arial" w:hAnsi="Arial" w:cs="Arial"/>
          <w:sz w:val="20"/>
          <w:szCs w:val="20"/>
        </w:rPr>
        <w:t>)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 xml:space="preserve">̆ в сфере безопасности,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подход: для низкого риска в </w:t>
      </w:r>
      <w:proofErr w:type="spellStart"/>
      <w:r>
        <w:rPr>
          <w:rFonts w:ascii="Arial" w:hAnsi="Arial" w:cs="Arial"/>
          <w:sz w:val="20"/>
          <w:szCs w:val="20"/>
        </w:rPr>
        <w:t>среднеи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 устанавливают скользящую шкалу,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могут быть непосредственно сопоставлены, а </w:t>
      </w:r>
      <w:proofErr w:type="spellStart"/>
      <w:r>
        <w:rPr>
          <w:rFonts w:ascii="Arial" w:hAnsi="Arial" w:cs="Arial"/>
          <w:sz w:val="20"/>
          <w:szCs w:val="20"/>
        </w:rPr>
        <w:t>возможныи</w:t>
      </w:r>
      <w:proofErr w:type="spellEnd"/>
      <w:r>
        <w:rPr>
          <w:rFonts w:ascii="Arial" w:hAnsi="Arial" w:cs="Arial"/>
          <w:sz w:val="20"/>
          <w:szCs w:val="20"/>
        </w:rPr>
        <w:t xml:space="preserve">̆ вред от событий с высоким риском следует снижать до тех пор, пока стоимость </w:t>
      </w:r>
      <w:proofErr w:type="spellStart"/>
      <w:r>
        <w:rPr>
          <w:rFonts w:ascii="Arial" w:hAnsi="Arial" w:cs="Arial"/>
          <w:sz w:val="20"/>
          <w:szCs w:val="20"/>
        </w:rPr>
        <w:t>дальнейшего</w:t>
      </w:r>
      <w:proofErr w:type="spellEnd"/>
      <w:r>
        <w:rPr>
          <w:rFonts w:ascii="Arial" w:hAnsi="Arial" w:cs="Arial"/>
          <w:sz w:val="20"/>
          <w:szCs w:val="20"/>
        </w:rPr>
        <w:t xml:space="preserve">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</w:t>
      </w:r>
      <w:proofErr w:type="spellStart"/>
      <w:r w:rsidRPr="00751D96">
        <w:t>англ</w:t>
      </w:r>
      <w:proofErr w:type="spellEnd"/>
      <w:r w:rsidRPr="00751D96">
        <w:t xml:space="preserve">: </w:t>
      </w:r>
      <w:proofErr w:type="spellStart"/>
      <w:r w:rsidRPr="00751D96">
        <w:t>risk</w:t>
      </w:r>
      <w:proofErr w:type="spellEnd"/>
      <w:r w:rsidRPr="00751D96">
        <w:t xml:space="preserve"> </w:t>
      </w:r>
      <w:proofErr w:type="spellStart"/>
      <w:r w:rsidRPr="00751D96">
        <w:t>avoidance</w:t>
      </w:r>
      <w:proofErr w:type="spellEnd"/>
      <w:r w:rsidRPr="00751D96">
        <w:t xml:space="preserve">, </w:t>
      </w:r>
      <w:proofErr w:type="spellStart"/>
      <w:r w:rsidRPr="00751D96">
        <w:t>фр</w:t>
      </w:r>
      <w:proofErr w:type="spellEnd"/>
      <w:r w:rsidRPr="00751D96">
        <w:t xml:space="preserve">: </w:t>
      </w:r>
      <w:proofErr w:type="spellStart"/>
      <w:r w:rsidRPr="00751D96">
        <w:t>refus</w:t>
      </w:r>
      <w:proofErr w:type="spellEnd"/>
      <w:r w:rsidRPr="00751D96">
        <w:t xml:space="preserve"> </w:t>
      </w:r>
      <w:proofErr w:type="spellStart"/>
      <w:r w:rsidRPr="00751D96">
        <w:t>du</w:t>
      </w:r>
      <w:proofErr w:type="spellEnd"/>
      <w:r w:rsidRPr="00751D96">
        <w:t xml:space="preserve"> </w:t>
      </w:r>
      <w:proofErr w:type="spellStart"/>
      <w:r w:rsidRPr="00751D96">
        <w:t>risque</w:t>
      </w:r>
      <w:proofErr w:type="spellEnd"/>
      <w:r w:rsidRPr="00751D96">
        <w:t>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>
      <w:bookmarkStart w:id="0" w:name="_GoBack"/>
      <w:bookmarkEnd w:id="0"/>
    </w:p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По 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Pr="00715AB6" w:rsidRDefault="00F02D71" w:rsidP="009E3CEC">
      <w:pPr>
        <w:tabs>
          <w:tab w:val="left" w:pos="8120"/>
        </w:tabs>
      </w:pPr>
    </w:p>
    <w:sectPr w:rsidR="00F02D71" w:rsidRPr="00715AB6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37DD3"/>
    <w:rsid w:val="00063BC6"/>
    <w:rsid w:val="0007232D"/>
    <w:rsid w:val="000D2783"/>
    <w:rsid w:val="00114D12"/>
    <w:rsid w:val="0015217A"/>
    <w:rsid w:val="0015734D"/>
    <w:rsid w:val="00172206"/>
    <w:rsid w:val="00202982"/>
    <w:rsid w:val="0021468E"/>
    <w:rsid w:val="00237777"/>
    <w:rsid w:val="0025119C"/>
    <w:rsid w:val="002516CA"/>
    <w:rsid w:val="0025341E"/>
    <w:rsid w:val="00263534"/>
    <w:rsid w:val="00286EDF"/>
    <w:rsid w:val="002B22C6"/>
    <w:rsid w:val="002D41B7"/>
    <w:rsid w:val="0031066B"/>
    <w:rsid w:val="0032171E"/>
    <w:rsid w:val="00334325"/>
    <w:rsid w:val="00335EEE"/>
    <w:rsid w:val="0038474A"/>
    <w:rsid w:val="0038721C"/>
    <w:rsid w:val="003A066F"/>
    <w:rsid w:val="003E2869"/>
    <w:rsid w:val="00417917"/>
    <w:rsid w:val="0043116B"/>
    <w:rsid w:val="00433FB6"/>
    <w:rsid w:val="00460532"/>
    <w:rsid w:val="00465C66"/>
    <w:rsid w:val="00480D6B"/>
    <w:rsid w:val="004B3B6B"/>
    <w:rsid w:val="004C7A40"/>
    <w:rsid w:val="004D2F34"/>
    <w:rsid w:val="004F5CC8"/>
    <w:rsid w:val="00544F5B"/>
    <w:rsid w:val="00550518"/>
    <w:rsid w:val="00560B85"/>
    <w:rsid w:val="00572B18"/>
    <w:rsid w:val="006049FA"/>
    <w:rsid w:val="00607EEC"/>
    <w:rsid w:val="00652615"/>
    <w:rsid w:val="0067500F"/>
    <w:rsid w:val="006E7A8F"/>
    <w:rsid w:val="00712E6A"/>
    <w:rsid w:val="00715AB6"/>
    <w:rsid w:val="007477CC"/>
    <w:rsid w:val="00751D96"/>
    <w:rsid w:val="0077387E"/>
    <w:rsid w:val="00775758"/>
    <w:rsid w:val="007B74E0"/>
    <w:rsid w:val="007E342D"/>
    <w:rsid w:val="00836E45"/>
    <w:rsid w:val="00853480"/>
    <w:rsid w:val="00856336"/>
    <w:rsid w:val="00864045"/>
    <w:rsid w:val="00864DE3"/>
    <w:rsid w:val="0087348A"/>
    <w:rsid w:val="0088039C"/>
    <w:rsid w:val="008D512A"/>
    <w:rsid w:val="009B700C"/>
    <w:rsid w:val="009C742E"/>
    <w:rsid w:val="009D201F"/>
    <w:rsid w:val="009E3CEC"/>
    <w:rsid w:val="009E7661"/>
    <w:rsid w:val="00A03174"/>
    <w:rsid w:val="00A061E6"/>
    <w:rsid w:val="00A1427D"/>
    <w:rsid w:val="00A42F56"/>
    <w:rsid w:val="00A563EE"/>
    <w:rsid w:val="00A7499B"/>
    <w:rsid w:val="00A755D8"/>
    <w:rsid w:val="00AA0F7A"/>
    <w:rsid w:val="00AC01F8"/>
    <w:rsid w:val="00B51D31"/>
    <w:rsid w:val="00B76928"/>
    <w:rsid w:val="00BC1AAC"/>
    <w:rsid w:val="00CA17B9"/>
    <w:rsid w:val="00CD6E97"/>
    <w:rsid w:val="00DB113F"/>
    <w:rsid w:val="00E63002"/>
    <w:rsid w:val="00E84E58"/>
    <w:rsid w:val="00EA14CE"/>
    <w:rsid w:val="00ED5048"/>
    <w:rsid w:val="00F00956"/>
    <w:rsid w:val="00F02D71"/>
    <w:rsid w:val="00F342AA"/>
    <w:rsid w:val="00F90876"/>
    <w:rsid w:val="00FC5FF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932EA2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039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semiHidden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78</cp:revision>
  <dcterms:created xsi:type="dcterms:W3CDTF">2018-04-17T10:47:00Z</dcterms:created>
  <dcterms:modified xsi:type="dcterms:W3CDTF">2018-05-08T08:59:00Z</dcterms:modified>
</cp:coreProperties>
</file>