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3B942651" w:rsidR="00953360" w:rsidRPr="006C4B86" w:rsidRDefault="00463B1E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</w:t>
      </w:r>
      <w:bookmarkStart w:id="0" w:name="_GoBack"/>
      <w:bookmarkEnd w:id="0"/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1ADCE93F" w14:textId="0EE8F187" w:rsidR="00505F08" w:rsidRPr="00505F08" w:rsidRDefault="00505F08" w:rsidP="00485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вычисления гиперболического косинуса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C64387" wp14:editId="3BA954F7">
            <wp:extent cx="3693347" cy="618133"/>
            <wp:effectExtent l="0" t="0" r="0" b="0"/>
            <wp:docPr id="3" name="Рисунок 3" descr="/Users/georgiydemo/Desktop/Снимок экрана 2017-10-24 в 19.5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0-24 в 19.54.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6" cy="62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Необходимо создать специальный класс с соответствующим методом</w:t>
      </w:r>
      <w:r w:rsidRPr="00505F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Аргумент х и верхняя граница ряда определяются как поля класса. </w:t>
      </w:r>
    </w:p>
    <w:p w14:paraId="3AD60350" w14:textId="36F8DBF2" w:rsidR="004E5D4F" w:rsidRPr="008D1B8A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</w:p>
    <w:p w14:paraId="36CC5637" w14:textId="1DDE39BB" w:rsidR="007E04B6" w:rsidRPr="007E04B6" w:rsidRDefault="007E04B6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&lt;iomanip&gt;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&lt;iostream&gt;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&lt;string&gt;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808000"/>
          <w:sz w:val="20"/>
          <w:szCs w:val="20"/>
          <w:lang w:eastAsia="ru-RU"/>
        </w:rPr>
        <w:t xml:space="preserve">#include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&lt;math.h&gt;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using namespace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std;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class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 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 Основные поля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x, e;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//Доп. поля для удобства вычислений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f, buf;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public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: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//Конструктор с полями по умолчанию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f1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0.0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buf1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1.0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n1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t>//Методы</w:t>
      </w:r>
      <w:r w:rsidRPr="007E04B6">
        <w:rPr>
          <w:rFonts w:ascii="Menlo" w:hAnsi="Menlo" w:cs="Menlo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input(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x1,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e1);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long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fact(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long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counter();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faktorclass::faktorclass(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f1,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buf1,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n1)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f = f1;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buf = buf1;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n = n1;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faktorclass::input(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x1,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e1)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x = x1;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e = e1;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long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faktorclass::fact(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long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n)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long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p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for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i =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>1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 i &lt;= n; i++)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p *= i;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return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p;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void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faktorclass::counter()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while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(buf &gt; e) 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f += buf;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lastRenderedPageBreak/>
        <w:t xml:space="preserve">        buf = pow(x, 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 xml:space="preserve">2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 xml:space="preserve">* n) /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>double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(faktorclass::fact(</w:t>
      </w:r>
      <w:r w:rsidRPr="007E04B6">
        <w:rPr>
          <w:rFonts w:ascii="Menlo" w:hAnsi="Menlo" w:cs="Menlo"/>
          <w:color w:val="0000FF"/>
          <w:sz w:val="20"/>
          <w:szCs w:val="20"/>
          <w:lang w:eastAsia="ru-RU"/>
        </w:rPr>
        <w:t xml:space="preserve">2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* n));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    n++;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printf(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"%f"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, f);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}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int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main()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>{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double 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x, e;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cout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аргумент x =&gt; "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cin &gt;&gt; x;</w:t>
      </w:r>
      <w:r w:rsidRPr="007E04B6">
        <w:rPr>
          <w:rFonts w:ascii="Menlo" w:hAnsi="Menlo" w:cs="Menlo"/>
          <w:color w:val="000000"/>
          <w:sz w:val="20"/>
          <w:szCs w:val="20"/>
          <w:lang w:eastAsia="ru-RU"/>
        </w:rPr>
        <w:br/>
        <w:t xml:space="preserve">    cout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"Введите верхнюю границу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ряда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=&gt; "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cin &gt;&gt; e;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faktorclass* obj;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obj =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faktorclass;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obj-&gt;input(x, e);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obj-&gt;counter();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cout &lt;&lt; 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7E04B6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7E04B6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E04B6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7E04B6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8FEFD0F" w14:textId="77777777" w:rsidR="007E04B6" w:rsidRDefault="007E04B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7E04B6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47EA383" w14:textId="3702DBA3" w:rsid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3B0C6C6" w14:textId="168F280D" w:rsidR="007E04B6" w:rsidRPr="00D773EB" w:rsidRDefault="00D773EB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99116E4" wp14:editId="19F214D5">
            <wp:extent cx="5175300" cy="2941289"/>
            <wp:effectExtent l="0" t="0" r="0" b="0"/>
            <wp:docPr id="5" name="Рисунок 5" descr="/Users/georgiydemo/Desktop/Снимок экрана 2017-10-24 в 20.07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 экрана 2017-10-24 в 20.07.3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316" cy="29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1A66">
        <w:rPr>
          <w:rFonts w:ascii="Times New Roman" w:hAnsi="Times New Roman" w:cs="Times New Roman"/>
          <w:noProof/>
          <w:sz w:val="32"/>
          <w:szCs w:val="20"/>
          <w:lang w:eastAsia="ru-RU"/>
        </w:rPr>
        <w:drawing>
          <wp:inline distT="0" distB="0" distL="0" distR="0" wp14:anchorId="7EC0301A" wp14:editId="4B932B68">
            <wp:extent cx="5174278" cy="2940709"/>
            <wp:effectExtent l="0" t="0" r="0" b="0"/>
            <wp:docPr id="4" name="Рисунок 4" descr="/Users/georgiydemo/Desktop/Снимок экрана 2017-10-24 в 20.0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 экрана 2017-10-24 в 20.09.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53" cy="296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A2EB7CD" wp14:editId="7392B730">
            <wp:extent cx="5174278" cy="2940708"/>
            <wp:effectExtent l="0" t="0" r="0" b="0"/>
            <wp:docPr id="6" name="Рисунок 6" descr="/Users/georgiydemo/Desktop/Снимок экрана 2017-10-24 в 20.08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 экрана 2017-10-24 в 20.08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286" cy="296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904AB"/>
    <w:rsid w:val="000A56F3"/>
    <w:rsid w:val="000B2B34"/>
    <w:rsid w:val="0018243A"/>
    <w:rsid w:val="00190FDD"/>
    <w:rsid w:val="001E07EA"/>
    <w:rsid w:val="001E488D"/>
    <w:rsid w:val="00243E7A"/>
    <w:rsid w:val="00246D7F"/>
    <w:rsid w:val="002933D6"/>
    <w:rsid w:val="002D765E"/>
    <w:rsid w:val="00332409"/>
    <w:rsid w:val="003667E9"/>
    <w:rsid w:val="003F71BA"/>
    <w:rsid w:val="00434BFE"/>
    <w:rsid w:val="00463B1E"/>
    <w:rsid w:val="004851B2"/>
    <w:rsid w:val="004E2FF4"/>
    <w:rsid w:val="004E5D4F"/>
    <w:rsid w:val="00505F08"/>
    <w:rsid w:val="00512CE5"/>
    <w:rsid w:val="00615F4D"/>
    <w:rsid w:val="00621E65"/>
    <w:rsid w:val="006445A5"/>
    <w:rsid w:val="006451BD"/>
    <w:rsid w:val="0066233E"/>
    <w:rsid w:val="00690841"/>
    <w:rsid w:val="00691730"/>
    <w:rsid w:val="006B6526"/>
    <w:rsid w:val="006C4B86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72E35"/>
    <w:rsid w:val="00D773EB"/>
    <w:rsid w:val="00DE69AD"/>
    <w:rsid w:val="00DF637D"/>
    <w:rsid w:val="00E04C10"/>
    <w:rsid w:val="00E13347"/>
    <w:rsid w:val="00E24C59"/>
    <w:rsid w:val="00E369C7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43</cp:revision>
  <cp:lastPrinted>2017-10-24T17:13:00Z</cp:lastPrinted>
  <dcterms:created xsi:type="dcterms:W3CDTF">2015-10-18T18:43:00Z</dcterms:created>
  <dcterms:modified xsi:type="dcterms:W3CDTF">2017-11-27T17:31:00Z</dcterms:modified>
</cp:coreProperties>
</file>