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82A" w:rsidRPr="006E382A" w:rsidRDefault="006E382A" w:rsidP="006E382A">
      <w:pPr>
        <w:pStyle w:val="1"/>
        <w:rPr>
          <w:rFonts w:eastAsia="Times New Roman"/>
          <w:lang w:eastAsia="ru-RU"/>
        </w:rPr>
      </w:pPr>
      <w:r w:rsidRPr="005F3AA8">
        <w:rPr>
          <w:rFonts w:eastAsia="Times New Roman"/>
          <w:lang w:eastAsia="ru-RU"/>
        </w:rPr>
        <w:t>Основы сетевых технологий</w:t>
      </w:r>
    </w:p>
    <w:p w:rsidR="006E382A" w:rsidRPr="006E382A" w:rsidRDefault="006E382A">
      <w:pPr>
        <w:rPr>
          <w:rFonts w:ascii="Times New Roman" w:hAnsi="Times New Roman" w:cs="Times New Roman"/>
        </w:rPr>
      </w:pPr>
    </w:p>
    <w:p w:rsidR="006E382A" w:rsidRDefault="006E382A" w:rsidP="006E382A">
      <w:pPr>
        <w:rPr>
          <w:lang w:eastAsia="ru-RU"/>
        </w:rPr>
      </w:pPr>
      <w:r w:rsidRPr="006E382A">
        <w:rPr>
          <w:b/>
          <w:bCs/>
          <w:lang w:eastAsia="ru-RU"/>
        </w:rPr>
        <w:t>Телекоммуникационные сети</w:t>
      </w:r>
      <w:r w:rsidRPr="006E382A">
        <w:rPr>
          <w:lang w:eastAsia="ru-RU"/>
        </w:rPr>
        <w:t> представляют собой комплекс аппаратных и программных средств, обеспечивающих передачу </w:t>
      </w:r>
      <w:bookmarkStart w:id="0" w:name="keyword1"/>
      <w:bookmarkEnd w:id="0"/>
      <w:r w:rsidRPr="006E382A">
        <w:rPr>
          <w:i/>
          <w:iCs/>
          <w:lang w:eastAsia="ru-RU"/>
        </w:rPr>
        <w:t>информационных сообщений</w:t>
      </w:r>
      <w:r w:rsidRPr="006E382A">
        <w:rPr>
          <w:lang w:eastAsia="ru-RU"/>
        </w:rPr>
        <w:t> между абонентами с заданными параметрами качества.</w:t>
      </w:r>
    </w:p>
    <w:p w:rsidR="006E382A" w:rsidRPr="006E382A" w:rsidRDefault="006E382A" w:rsidP="006E382A">
      <w:pPr>
        <w:rPr>
          <w:lang w:val="en-US" w:eastAsia="ru-RU"/>
        </w:rPr>
      </w:pPr>
      <w:r w:rsidRPr="00A455A5">
        <w:rPr>
          <w:lang w:eastAsia="ru-RU"/>
        </w:rPr>
        <w:t xml:space="preserve"> </w:t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begin"/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instrText xml:space="preserve"> INCLUDEPICTURE "https://www.intuit.ru/EDI/14_10_17_3/1507933349-30551/tutorial/725/objects/1/files/01_01.jpg" \* MERGEFORMATINET </w:instrText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separate"/>
      </w:r>
      <w:r w:rsidRPr="005F3AA8">
        <w:rPr>
          <w:rFonts w:ascii="lucida grande" w:eastAsia="Times New Roman" w:hAnsi="lucida grande" w:cs="lucida grande"/>
          <w:noProof/>
          <w:color w:val="000000"/>
          <w:sz w:val="18"/>
          <w:szCs w:val="18"/>
          <w:lang w:eastAsia="ru-RU"/>
        </w:rPr>
        <w:drawing>
          <wp:inline distT="0" distB="0" distL="0" distR="0" wp14:anchorId="5FAF9591" wp14:editId="6E09D595">
            <wp:extent cx="3132499" cy="2355505"/>
            <wp:effectExtent l="0" t="0" r="4445" b="0"/>
            <wp:docPr id="4" name="Рисунок 4" descr="Телекоммуникационная се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лекоммуникационная сет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644" cy="236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end"/>
      </w:r>
    </w:p>
    <w:p w:rsidR="006E382A" w:rsidRPr="006E382A" w:rsidRDefault="006E382A" w:rsidP="006E382A">
      <w:pPr>
        <w:rPr>
          <w:lang w:eastAsia="ru-RU"/>
        </w:rPr>
      </w:pPr>
    </w:p>
    <w:p w:rsidR="006E382A" w:rsidRPr="006E382A" w:rsidRDefault="006E382A" w:rsidP="006E382A">
      <w:pPr>
        <w:rPr>
          <w:lang w:eastAsia="ru-RU"/>
        </w:rPr>
      </w:pPr>
      <w:r w:rsidRPr="006E382A">
        <w:rPr>
          <w:b/>
          <w:bCs/>
          <w:lang w:eastAsia="ru-RU"/>
        </w:rPr>
        <w:t>Сообщение</w:t>
      </w:r>
      <w:r w:rsidRPr="006E382A">
        <w:rPr>
          <w:lang w:eastAsia="ru-RU"/>
        </w:rPr>
        <w:t> – форма представления информации, удобная для передачи на </w:t>
      </w:r>
      <w:bookmarkStart w:id="1" w:name="keyword2"/>
      <w:bookmarkEnd w:id="1"/>
      <w:r w:rsidRPr="006E382A">
        <w:rPr>
          <w:i/>
          <w:iCs/>
          <w:lang w:eastAsia="ru-RU"/>
        </w:rPr>
        <w:t>расстояние</w:t>
      </w:r>
      <w:r w:rsidRPr="006E382A">
        <w:rPr>
          <w:lang w:eastAsia="ru-RU"/>
        </w:rPr>
        <w:t>. Сообщение отображается изменением какого-либо параметра информационного </w:t>
      </w:r>
      <w:r w:rsidRPr="006E382A">
        <w:rPr>
          <w:b/>
          <w:bCs/>
          <w:lang w:eastAsia="ru-RU"/>
        </w:rPr>
        <w:t>сигнала</w:t>
      </w:r>
      <w:r w:rsidRPr="006E382A">
        <w:rPr>
          <w:lang w:eastAsia="ru-RU"/>
        </w:rPr>
        <w:t> (электромагнитные сигналы в сетях).</w:t>
      </w:r>
    </w:p>
    <w:p w:rsidR="006E382A" w:rsidRDefault="006E382A"/>
    <w:p w:rsidR="006E382A" w:rsidRDefault="006E382A" w:rsidP="006E382A">
      <w:pPr>
        <w:rPr>
          <w:lang w:eastAsia="ru-RU"/>
        </w:rPr>
      </w:pPr>
      <w:r w:rsidRPr="006E382A">
        <w:rPr>
          <w:b/>
          <w:iCs/>
          <w:lang w:eastAsia="ru-RU"/>
        </w:rPr>
        <w:t>Коммутацией</w:t>
      </w:r>
      <w:r w:rsidRPr="006E382A">
        <w:rPr>
          <w:lang w:eastAsia="ru-RU"/>
        </w:rPr>
        <w:t> также называют передачу (продвижение) сообщения с входного интерфейса на выходной.</w:t>
      </w:r>
    </w:p>
    <w:p w:rsidR="006E382A" w:rsidRDefault="006E382A" w:rsidP="006E382A">
      <w:pPr>
        <w:rPr>
          <w:lang w:eastAsia="ru-RU"/>
        </w:rPr>
      </w:pPr>
    </w:p>
    <w:p w:rsidR="006E382A" w:rsidRPr="005F3AA8" w:rsidRDefault="006E382A" w:rsidP="006E382A">
      <w:pPr>
        <w:rPr>
          <w:lang w:eastAsia="ru-RU"/>
        </w:rPr>
      </w:pPr>
      <w:r w:rsidRPr="005F3AA8">
        <w:rPr>
          <w:lang w:eastAsia="ru-RU"/>
        </w:rPr>
        <w:t>Процесс выбора оптимального маршрута получил название </w:t>
      </w:r>
      <w:r w:rsidRPr="005F3AA8">
        <w:rPr>
          <w:b/>
          <w:bCs/>
          <w:lang w:eastAsia="ru-RU"/>
        </w:rPr>
        <w:t>маршрутизация</w:t>
      </w:r>
      <w:r w:rsidRPr="005F3AA8">
        <w:rPr>
          <w:lang w:eastAsia="ru-RU"/>
        </w:rPr>
        <w:t>, а устройство, ее реализующее, – </w:t>
      </w:r>
      <w:r w:rsidRPr="005F3AA8">
        <w:rPr>
          <w:b/>
          <w:bCs/>
          <w:lang w:eastAsia="ru-RU"/>
        </w:rPr>
        <w:t>маршрутизатор</w:t>
      </w:r>
      <w:r w:rsidRPr="005F3AA8">
        <w:rPr>
          <w:lang w:eastAsia="ru-RU"/>
        </w:rPr>
        <w:t>. Выбор оптимального маршрута узлы производят на основе </w:t>
      </w:r>
      <w:r w:rsidRPr="005F3AA8">
        <w:rPr>
          <w:b/>
          <w:bCs/>
          <w:lang w:eastAsia="ru-RU"/>
        </w:rPr>
        <w:t>таблиц маршрутизации</w:t>
      </w:r>
      <w:r w:rsidRPr="005F3AA8">
        <w:rPr>
          <w:lang w:eastAsia="ru-RU"/>
        </w:rPr>
        <w:t> (или коммутации) с использованием определенного критерия – </w:t>
      </w:r>
      <w:r w:rsidRPr="005F3AA8">
        <w:rPr>
          <w:b/>
          <w:bCs/>
          <w:lang w:eastAsia="ru-RU"/>
        </w:rPr>
        <w:t>метрики</w:t>
      </w:r>
      <w:r w:rsidRPr="005F3AA8">
        <w:rPr>
          <w:lang w:eastAsia="ru-RU"/>
        </w:rPr>
        <w:t>.</w:t>
      </w:r>
    </w:p>
    <w:p w:rsidR="006E382A" w:rsidRPr="006E382A" w:rsidRDefault="006E382A" w:rsidP="006E382A">
      <w:pPr>
        <w:rPr>
          <w:rFonts w:ascii="Times New Roman" w:hAnsi="Times New Roman" w:cs="Times New Roman"/>
        </w:rPr>
      </w:pPr>
    </w:p>
    <w:p w:rsidR="006E382A" w:rsidRDefault="006E382A" w:rsidP="006E382A">
      <w:pPr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</w:pPr>
      <w:r w:rsidRPr="006E382A">
        <w:rPr>
          <w:rFonts w:ascii="Times New Roman" w:hAnsi="Times New Roman" w:cs="Times New Roman"/>
          <w:lang w:eastAsia="ru-RU"/>
        </w:rPr>
        <w:t>В настоящее время создаются </w:t>
      </w:r>
      <w:r w:rsidRPr="006E382A">
        <w:rPr>
          <w:rFonts w:ascii="Times New Roman" w:hAnsi="Times New Roman" w:cs="Times New Roman"/>
          <w:i/>
          <w:iCs/>
          <w:lang w:eastAsia="ru-RU"/>
        </w:rPr>
        <w:t>сети нового (следующего) поколения</w:t>
      </w:r>
      <w:r w:rsidRPr="006E382A">
        <w:rPr>
          <w:rFonts w:ascii="Times New Roman" w:hAnsi="Times New Roman" w:cs="Times New Roman"/>
          <w:lang w:eastAsia="ru-RU"/>
        </w:rPr>
        <w:t> (</w:t>
      </w:r>
      <w:bookmarkStart w:id="2" w:name="keyword21"/>
      <w:bookmarkEnd w:id="2"/>
      <w:r w:rsidRPr="006E382A">
        <w:rPr>
          <w:rFonts w:ascii="Times New Roman" w:hAnsi="Times New Roman" w:cs="Times New Roman"/>
          <w:i/>
          <w:iCs/>
          <w:lang w:eastAsia="ru-RU"/>
        </w:rPr>
        <w:t>Next</w:t>
      </w:r>
      <w:r w:rsidRPr="006E382A">
        <w:rPr>
          <w:rFonts w:ascii="Times New Roman" w:hAnsi="Times New Roman" w:cs="Times New Roman"/>
          <w:lang w:eastAsia="ru-RU"/>
        </w:rPr>
        <w:t> </w:t>
      </w:r>
      <w:bookmarkStart w:id="3" w:name="keyword22"/>
      <w:bookmarkEnd w:id="3"/>
      <w:r w:rsidRPr="006E382A">
        <w:rPr>
          <w:rFonts w:ascii="Times New Roman" w:hAnsi="Times New Roman" w:cs="Times New Roman"/>
          <w:i/>
          <w:iCs/>
          <w:lang w:eastAsia="ru-RU"/>
        </w:rPr>
        <w:t>Generation</w:t>
      </w:r>
      <w:r w:rsidRPr="006E382A">
        <w:rPr>
          <w:rFonts w:ascii="Times New Roman" w:hAnsi="Times New Roman" w:cs="Times New Roman"/>
          <w:lang w:eastAsia="ru-RU"/>
        </w:rPr>
        <w:t> </w:t>
      </w:r>
      <w:bookmarkStart w:id="4" w:name="keyword23"/>
      <w:bookmarkEnd w:id="4"/>
      <w:r w:rsidRPr="006E382A">
        <w:rPr>
          <w:rFonts w:ascii="Times New Roman" w:hAnsi="Times New Roman" w:cs="Times New Roman"/>
          <w:i/>
          <w:iCs/>
          <w:lang w:eastAsia="ru-RU"/>
        </w:rPr>
        <w:t>Network</w:t>
      </w:r>
      <w:r w:rsidRPr="006E382A">
        <w:rPr>
          <w:rFonts w:ascii="Times New Roman" w:hAnsi="Times New Roman" w:cs="Times New Roman"/>
          <w:lang w:eastAsia="ru-RU"/>
        </w:rPr>
        <w:t> – </w:t>
      </w:r>
      <w:bookmarkStart w:id="5" w:name="keyword24"/>
      <w:bookmarkEnd w:id="5"/>
      <w:r w:rsidRPr="006E382A">
        <w:rPr>
          <w:rFonts w:ascii="Times New Roman" w:hAnsi="Times New Roman" w:cs="Times New Roman"/>
          <w:i/>
          <w:iCs/>
          <w:lang w:eastAsia="ru-RU"/>
        </w:rPr>
        <w:t>NGN</w:t>
      </w:r>
      <w:r w:rsidRPr="006E382A">
        <w:rPr>
          <w:rFonts w:ascii="Times New Roman" w:hAnsi="Times New Roman" w:cs="Times New Roman"/>
          <w:lang w:eastAsia="ru-RU"/>
        </w:rPr>
        <w:t xml:space="preserve">), в которых все виды трафика передаются по единой сети связи в цифровой форме. </w:t>
      </w:r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>В сетях </w:t>
      </w:r>
      <w:bookmarkStart w:id="6" w:name="keyword28"/>
      <w:bookmarkEnd w:id="6"/>
      <w:r w:rsidRPr="006E382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NGN</w:t>
      </w:r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> обеспечивается слияние ( </w:t>
      </w:r>
      <w:r w:rsidRPr="006E382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конвергенция</w:t>
      </w:r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> ) всех существующих сетей в единую информационную </w:t>
      </w:r>
      <w:bookmarkStart w:id="7" w:name="keyword29"/>
      <w:bookmarkEnd w:id="7"/>
      <w:r w:rsidRPr="006E382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сеть</w:t>
      </w:r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> для передачи </w:t>
      </w:r>
      <w:bookmarkStart w:id="8" w:name="keyword30"/>
      <w:bookmarkEnd w:id="8"/>
      <w:r w:rsidRPr="006E382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мультимедийной</w:t>
      </w:r>
      <w:r w:rsidRPr="006E382A">
        <w:rPr>
          <w:rFonts w:ascii="Times New Roman" w:eastAsia="Times New Roman" w:hAnsi="Times New Roman" w:cs="Times New Roman"/>
          <w:color w:val="000000"/>
          <w:lang w:eastAsia="ru-RU"/>
        </w:rPr>
        <w:t> информации.</w:t>
      </w:r>
      <w:r w:rsidR="00D64374" w:rsidRPr="00D64374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 xml:space="preserve"> </w:t>
      </w:r>
      <w:r w:rsidR="00D64374"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begin"/>
      </w:r>
      <w:r w:rsidR="00D64374"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instrText xml:space="preserve"> INCLUDEPICTURE "https://www.intuit.ru/EDI/14_10_17_3/1507933349-30551/tutorial/725/objects/1/files/01_04.jpg" \* MERGEFORMATINET </w:instrText>
      </w:r>
      <w:r w:rsidR="00D64374"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separate"/>
      </w:r>
      <w:r w:rsidR="00D64374" w:rsidRPr="005F3AA8">
        <w:rPr>
          <w:rFonts w:ascii="lucida grande" w:eastAsia="Times New Roman" w:hAnsi="lucida grande" w:cs="lucida grande"/>
          <w:noProof/>
          <w:color w:val="000000"/>
          <w:sz w:val="18"/>
          <w:szCs w:val="18"/>
          <w:lang w:eastAsia="ru-RU"/>
        </w:rPr>
        <w:drawing>
          <wp:inline distT="0" distB="0" distL="0" distR="0" wp14:anchorId="60B6A05F" wp14:editId="593358BE">
            <wp:extent cx="5572423" cy="2154725"/>
            <wp:effectExtent l="0" t="0" r="3175" b="4445"/>
            <wp:docPr id="1" name="Рисунок 1" descr="Классификация сетей передачи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лассификация сетей передачи данны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68" cy="215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374"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end"/>
      </w:r>
    </w:p>
    <w:p w:rsidR="00A558A3" w:rsidRDefault="00A558A3" w:rsidP="006E382A">
      <w:pPr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</w:pPr>
    </w:p>
    <w:p w:rsidR="00A558A3" w:rsidRPr="006E382A" w:rsidRDefault="00A558A3" w:rsidP="006E382A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E382A" w:rsidRDefault="006E382A" w:rsidP="00A558A3">
      <w:pPr>
        <w:jc w:val="center"/>
        <w:rPr>
          <w:lang w:eastAsia="ru-RU"/>
        </w:rPr>
      </w:pPr>
      <w:r w:rsidRPr="005F3AA8">
        <w:rPr>
          <w:lang w:eastAsia="ru-RU"/>
        </w:rPr>
        <w:lastRenderedPageBreak/>
        <w:fldChar w:fldCharType="begin"/>
      </w:r>
      <w:r w:rsidRPr="005F3AA8">
        <w:rPr>
          <w:lang w:eastAsia="ru-RU"/>
        </w:rPr>
        <w:instrText xml:space="preserve"> INCLUDEPICTURE "https://www.intuit.ru/EDI/14_10_17_3/1507933349-30551/tutorial/725/objects/1/files/01_02.jpg" \* MERGEFORMATINET </w:instrText>
      </w:r>
      <w:r w:rsidRPr="005F3AA8">
        <w:rPr>
          <w:lang w:eastAsia="ru-RU"/>
        </w:rPr>
        <w:fldChar w:fldCharType="separate"/>
      </w:r>
      <w:r w:rsidRPr="005F3AA8">
        <w:rPr>
          <w:noProof/>
          <w:lang w:eastAsia="ru-RU"/>
        </w:rPr>
        <w:drawing>
          <wp:inline distT="0" distB="0" distL="0" distR="0" wp14:anchorId="5BF1282B" wp14:editId="4D9EEC30">
            <wp:extent cx="4074060" cy="3063521"/>
            <wp:effectExtent l="0" t="0" r="3175" b="0"/>
            <wp:docPr id="3" name="Рисунок 3" descr="Уровни мультисервисной сети N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ровни мультисервисной сети NG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786" cy="309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AA8">
        <w:rPr>
          <w:lang w:eastAsia="ru-RU"/>
        </w:rPr>
        <w:fldChar w:fldCharType="end"/>
      </w:r>
    </w:p>
    <w:p w:rsidR="00A558A3" w:rsidRDefault="00A558A3" w:rsidP="006E382A">
      <w:pPr>
        <w:rPr>
          <w:lang w:eastAsia="ru-RU"/>
        </w:rPr>
      </w:pPr>
    </w:p>
    <w:p w:rsidR="00A558A3" w:rsidRDefault="00A558A3" w:rsidP="006E382A">
      <w:pPr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</w:pP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begin"/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instrText xml:space="preserve"> INCLUDEPICTURE "https://www.intuit.ru/EDI/14_10_17_3/1507933349-30551/tutorial/725/objects/1/files/01_05.jpg" \* MERGEFORMATINET </w:instrText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separate"/>
      </w:r>
      <w:r w:rsidRPr="005F3AA8">
        <w:rPr>
          <w:rFonts w:ascii="lucida grande" w:eastAsia="Times New Roman" w:hAnsi="lucida grande" w:cs="lucida grande"/>
          <w:noProof/>
          <w:color w:val="000000"/>
          <w:sz w:val="18"/>
          <w:szCs w:val="18"/>
          <w:lang w:eastAsia="ru-RU"/>
        </w:rPr>
        <w:drawing>
          <wp:inline distT="0" distB="0" distL="0" distR="0" wp14:anchorId="2504747F" wp14:editId="36F5E83B">
            <wp:extent cx="5975060" cy="3092304"/>
            <wp:effectExtent l="0" t="0" r="0" b="0"/>
            <wp:docPr id="9" name="Рисунок 9" descr="Семиуровневая модель ISO/O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емиуровневая модель ISO/OS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719" cy="309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end"/>
      </w:r>
    </w:p>
    <w:p w:rsidR="00A558A3" w:rsidRDefault="00A558A3" w:rsidP="006E382A">
      <w:pPr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</w:pP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lastRenderedPageBreak/>
        <w:fldChar w:fldCharType="begin"/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instrText xml:space="preserve"> INCLUDEPICTURE "https://www.intuit.ru/EDI/14_10_17_3/1507933349-30551/tutorial/725/objects/1/files/01_06.jpg" \* MERGEFORMATINET </w:instrText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separate"/>
      </w:r>
      <w:r w:rsidRPr="005F3AA8">
        <w:rPr>
          <w:rFonts w:ascii="lucida grande" w:eastAsia="Times New Roman" w:hAnsi="lucida grande" w:cs="lucida grande"/>
          <w:noProof/>
          <w:color w:val="000000"/>
          <w:sz w:val="18"/>
          <w:szCs w:val="18"/>
          <w:lang w:eastAsia="ru-RU"/>
        </w:rPr>
        <w:drawing>
          <wp:inline distT="0" distB="0" distL="0" distR="0" wp14:anchorId="2EDC3377" wp14:editId="50AF2A3B">
            <wp:extent cx="6255718" cy="3237554"/>
            <wp:effectExtent l="0" t="0" r="5715" b="1270"/>
            <wp:docPr id="8" name="Рисунок 8" descr="Устройства и единицы информации соответствующих уровн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стройства и единицы информации соответствующих уровне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785" cy="324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AA8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fldChar w:fldCharType="end"/>
      </w:r>
    </w:p>
    <w:p w:rsidR="00905210" w:rsidRDefault="00905210" w:rsidP="00905210">
      <w:pPr>
        <w:rPr>
          <w:lang w:eastAsia="ru-RU"/>
        </w:rPr>
      </w:pPr>
    </w:p>
    <w:p w:rsidR="00A558A3" w:rsidRDefault="00A558A3" w:rsidP="00905210">
      <w:pPr>
        <w:rPr>
          <w:lang w:eastAsia="ru-RU"/>
        </w:rPr>
      </w:pPr>
      <w:r w:rsidRPr="005F3AA8">
        <w:rPr>
          <w:lang w:eastAsia="ru-RU"/>
        </w:rPr>
        <w:t>Самый верхний, </w:t>
      </w:r>
      <w:r w:rsidRPr="005F3AA8">
        <w:rPr>
          <w:b/>
          <w:bCs/>
          <w:lang w:eastAsia="ru-RU"/>
        </w:rPr>
        <w:t>Прикладной уровень (Application Layer) 7</w:t>
      </w:r>
      <w:r w:rsidRPr="005F3AA8">
        <w:rPr>
          <w:lang w:eastAsia="ru-RU"/>
        </w:rPr>
        <w:t> оперирует наиболее общей единицей данных – сообщением. На этом уровне реализуется управление общим доступом к сети, потоком данных, сетевыми службами, такими, как </w:t>
      </w:r>
      <w:r w:rsidRPr="005F3AA8">
        <w:rPr>
          <w:b/>
          <w:bCs/>
          <w:lang w:eastAsia="ru-RU"/>
        </w:rPr>
        <w:t>FTP, TFTP, HTTP, SMTP, SNMP</w:t>
      </w:r>
      <w:r w:rsidRPr="005F3AA8">
        <w:rPr>
          <w:lang w:eastAsia="ru-RU"/>
        </w:rPr>
        <w:t> и др.</w:t>
      </w:r>
    </w:p>
    <w:p w:rsidR="00905210" w:rsidRPr="005F3AA8" w:rsidRDefault="00905210" w:rsidP="00905210">
      <w:pPr>
        <w:rPr>
          <w:lang w:eastAsia="ru-RU"/>
        </w:rPr>
      </w:pPr>
    </w:p>
    <w:p w:rsidR="00A558A3" w:rsidRDefault="00A558A3" w:rsidP="00905210">
      <w:pPr>
        <w:rPr>
          <w:lang w:eastAsia="ru-RU"/>
        </w:rPr>
      </w:pPr>
      <w:r w:rsidRPr="005F3AA8">
        <w:rPr>
          <w:b/>
          <w:bCs/>
          <w:lang w:eastAsia="ru-RU"/>
        </w:rPr>
        <w:t>Представительский уровень (Presentation Layer) 6</w:t>
      </w:r>
      <w:r w:rsidRPr="005F3AA8">
        <w:rPr>
          <w:lang w:eastAsia="ru-RU"/>
        </w:rPr>
        <w:t> изменяет форму представления данных. Например, передаваемые с уровня 7 данные преобразуются в общепринятый формат </w:t>
      </w:r>
      <w:bookmarkStart w:id="9" w:name="keyword166"/>
      <w:bookmarkEnd w:id="9"/>
      <w:r w:rsidRPr="005F3AA8">
        <w:rPr>
          <w:i/>
          <w:iCs/>
          <w:lang w:eastAsia="ru-RU"/>
        </w:rPr>
        <w:t>ASCII</w:t>
      </w:r>
      <w:r w:rsidRPr="005F3AA8">
        <w:rPr>
          <w:lang w:eastAsia="ru-RU"/>
        </w:rPr>
        <w:t>. При приеме данных происходит </w:t>
      </w:r>
      <w:bookmarkStart w:id="10" w:name="keyword167"/>
      <w:bookmarkEnd w:id="10"/>
      <w:r w:rsidRPr="005F3AA8">
        <w:rPr>
          <w:i/>
          <w:iCs/>
          <w:lang w:eastAsia="ru-RU"/>
        </w:rPr>
        <w:t>обратный</w:t>
      </w:r>
      <w:r w:rsidRPr="005F3AA8">
        <w:rPr>
          <w:lang w:eastAsia="ru-RU"/>
        </w:rPr>
        <w:t> процесс. На уровне 6 также происходит шифрация и сжатие данных.</w:t>
      </w:r>
    </w:p>
    <w:p w:rsidR="00905210" w:rsidRPr="005F3AA8" w:rsidRDefault="00905210" w:rsidP="00905210">
      <w:pPr>
        <w:rPr>
          <w:lang w:eastAsia="ru-RU"/>
        </w:rPr>
      </w:pPr>
    </w:p>
    <w:p w:rsidR="00A558A3" w:rsidRDefault="00A558A3" w:rsidP="00905210">
      <w:pPr>
        <w:rPr>
          <w:lang w:eastAsia="ru-RU"/>
        </w:rPr>
      </w:pPr>
      <w:r w:rsidRPr="005F3AA8">
        <w:rPr>
          <w:b/>
          <w:bCs/>
          <w:lang w:eastAsia="ru-RU"/>
        </w:rPr>
        <w:t>Сеансовый уровень (Session Layer) 5</w:t>
      </w:r>
      <w:r w:rsidRPr="005F3AA8">
        <w:rPr>
          <w:lang w:eastAsia="ru-RU"/>
        </w:rPr>
        <w:t> устанавливает </w:t>
      </w:r>
      <w:bookmarkStart w:id="11" w:name="keyword168"/>
      <w:bookmarkEnd w:id="11"/>
      <w:r w:rsidRPr="005F3AA8">
        <w:rPr>
          <w:i/>
          <w:iCs/>
          <w:lang w:eastAsia="ru-RU"/>
        </w:rPr>
        <w:t>сеанс</w:t>
      </w:r>
      <w:r w:rsidRPr="005F3AA8">
        <w:rPr>
          <w:lang w:eastAsia="ru-RU"/>
        </w:rPr>
        <w:t> связи двух конечных узлов (компьютеров), определяет, какой </w:t>
      </w:r>
      <w:bookmarkStart w:id="12" w:name="keyword169"/>
      <w:bookmarkEnd w:id="12"/>
      <w:r w:rsidRPr="005F3AA8">
        <w:rPr>
          <w:i/>
          <w:iCs/>
          <w:lang w:eastAsia="ru-RU"/>
        </w:rPr>
        <w:t>компьютер</w:t>
      </w:r>
      <w:r w:rsidRPr="005F3AA8">
        <w:rPr>
          <w:lang w:eastAsia="ru-RU"/>
        </w:rPr>
        <w:t> является передатчиком, а какой приемником, задает для передающей стороны время передачи.</w:t>
      </w:r>
    </w:p>
    <w:p w:rsidR="00905210" w:rsidRPr="005F3AA8" w:rsidRDefault="00905210" w:rsidP="00905210">
      <w:pPr>
        <w:rPr>
          <w:lang w:eastAsia="ru-RU"/>
        </w:rPr>
      </w:pPr>
    </w:p>
    <w:p w:rsidR="00A558A3" w:rsidRPr="005F3AA8" w:rsidRDefault="00A558A3" w:rsidP="00905210">
      <w:pPr>
        <w:rPr>
          <w:lang w:eastAsia="ru-RU"/>
        </w:rPr>
      </w:pPr>
      <w:r w:rsidRPr="005F3AA8">
        <w:rPr>
          <w:b/>
          <w:bCs/>
          <w:lang w:eastAsia="ru-RU"/>
        </w:rPr>
        <w:t>Транспортный уровень (Transport Layer) 4</w:t>
      </w:r>
      <w:r w:rsidRPr="005F3AA8">
        <w:rPr>
          <w:lang w:eastAsia="ru-RU"/>
        </w:rPr>
        <w:t> делит большое сообщение узла источника информации на части, при этом добавляет заголовок и формирует </w:t>
      </w:r>
      <w:r w:rsidRPr="005F3AA8">
        <w:rPr>
          <w:b/>
          <w:bCs/>
          <w:lang w:eastAsia="ru-RU"/>
        </w:rPr>
        <w:t>сегменты</w:t>
      </w:r>
      <w:r w:rsidRPr="005F3AA8">
        <w:rPr>
          <w:lang w:eastAsia="ru-RU"/>
        </w:rPr>
        <w:t> определенного объема, а короткие сообщения может объединять в один сегмент. В узле назначения происходит </w:t>
      </w:r>
      <w:bookmarkStart w:id="13" w:name="keyword170"/>
      <w:bookmarkEnd w:id="13"/>
      <w:r w:rsidRPr="005F3AA8">
        <w:rPr>
          <w:i/>
          <w:iCs/>
          <w:lang w:eastAsia="ru-RU"/>
        </w:rPr>
        <w:t>обратный</w:t>
      </w:r>
      <w:r w:rsidRPr="005F3AA8">
        <w:rPr>
          <w:lang w:eastAsia="ru-RU"/>
        </w:rPr>
        <w:t> процесс. В заголовке сегмента задаются </w:t>
      </w:r>
      <w:r w:rsidRPr="005F3AA8">
        <w:rPr>
          <w:b/>
          <w:bCs/>
          <w:lang w:eastAsia="ru-RU"/>
        </w:rPr>
        <w:t>номера порта</w:t>
      </w:r>
      <w:r w:rsidRPr="005F3AA8">
        <w:rPr>
          <w:lang w:eastAsia="ru-RU"/>
        </w:rPr>
        <w:t> источника и назначения, которые адресуют службы верхнего прикладного уровня для обработки данного сегмента. Кроме того, </w:t>
      </w:r>
      <w:bookmarkStart w:id="14" w:name="keyword171"/>
      <w:bookmarkEnd w:id="14"/>
      <w:r w:rsidRPr="005F3AA8">
        <w:rPr>
          <w:i/>
          <w:iCs/>
          <w:lang w:eastAsia="ru-RU"/>
        </w:rPr>
        <w:t>транспортный уровень</w:t>
      </w:r>
      <w:r w:rsidRPr="005F3AA8">
        <w:rPr>
          <w:lang w:eastAsia="ru-RU"/>
        </w:rPr>
        <w:t> обеспечивает надежную доставку пакетов. При обнаружении потерь и ошибок на этом уровне формируется </w:t>
      </w:r>
      <w:bookmarkStart w:id="15" w:name="keyword172"/>
      <w:bookmarkEnd w:id="15"/>
      <w:r w:rsidRPr="005F3AA8">
        <w:rPr>
          <w:i/>
          <w:iCs/>
          <w:lang w:eastAsia="ru-RU"/>
        </w:rPr>
        <w:t>запрос</w:t>
      </w:r>
      <w:r w:rsidRPr="005F3AA8">
        <w:rPr>
          <w:lang w:eastAsia="ru-RU"/>
        </w:rPr>
        <w:t> повторной передачи, при этом используется протокол </w:t>
      </w:r>
      <w:r w:rsidRPr="005F3AA8">
        <w:rPr>
          <w:b/>
          <w:bCs/>
          <w:lang w:eastAsia="ru-RU"/>
        </w:rPr>
        <w:t>TCP</w:t>
      </w:r>
      <w:r w:rsidRPr="005F3AA8">
        <w:rPr>
          <w:lang w:eastAsia="ru-RU"/>
        </w:rPr>
        <w:t>. Когда необходимость проверки правильности доставленного сообщения отсутствует, то испол</w:t>
      </w:r>
      <w:r w:rsidR="00905210">
        <w:rPr>
          <w:lang w:eastAsia="ru-RU"/>
        </w:rPr>
        <w:t xml:space="preserve">ьзуется более простой и быстрый </w:t>
      </w:r>
      <w:r w:rsidRPr="005F3AA8">
        <w:rPr>
          <w:lang w:eastAsia="ru-RU"/>
        </w:rPr>
        <w:t>протокол </w:t>
      </w:r>
      <w:bookmarkStart w:id="16" w:name="keyword173"/>
      <w:bookmarkEnd w:id="16"/>
      <w:r w:rsidRPr="005F3AA8">
        <w:rPr>
          <w:i/>
          <w:iCs/>
          <w:lang w:eastAsia="ru-RU"/>
        </w:rPr>
        <w:t>дейтаграмм</w:t>
      </w:r>
      <w:r w:rsidRPr="005F3AA8">
        <w:rPr>
          <w:lang w:eastAsia="ru-RU"/>
        </w:rPr>
        <w:t>пользователя (</w:t>
      </w:r>
      <w:bookmarkStart w:id="17" w:name="keyword174"/>
      <w:bookmarkEnd w:id="17"/>
      <w:r w:rsidRPr="005F3AA8">
        <w:rPr>
          <w:i/>
          <w:iCs/>
          <w:lang w:eastAsia="ru-RU"/>
        </w:rPr>
        <w:t>User</w:t>
      </w:r>
      <w:r w:rsidRPr="005F3AA8">
        <w:rPr>
          <w:lang w:eastAsia="ru-RU"/>
        </w:rPr>
        <w:t> </w:t>
      </w:r>
      <w:bookmarkStart w:id="18" w:name="keyword175"/>
      <w:bookmarkEnd w:id="18"/>
      <w:r w:rsidRPr="005F3AA8">
        <w:rPr>
          <w:i/>
          <w:iCs/>
          <w:lang w:eastAsia="ru-RU"/>
        </w:rPr>
        <w:t>Datagram</w:t>
      </w:r>
      <w:r w:rsidRPr="005F3AA8">
        <w:rPr>
          <w:lang w:eastAsia="ru-RU"/>
        </w:rPr>
        <w:t> </w:t>
      </w:r>
      <w:bookmarkStart w:id="19" w:name="keyword176"/>
      <w:bookmarkEnd w:id="19"/>
      <w:r w:rsidRPr="005F3AA8">
        <w:rPr>
          <w:i/>
          <w:iCs/>
          <w:lang w:eastAsia="ru-RU"/>
        </w:rPr>
        <w:t>Protocol</w:t>
      </w:r>
      <w:r w:rsidRPr="005F3AA8">
        <w:rPr>
          <w:lang w:eastAsia="ru-RU"/>
        </w:rPr>
        <w:t> – </w:t>
      </w:r>
      <w:r w:rsidRPr="005F3AA8">
        <w:rPr>
          <w:b/>
          <w:bCs/>
          <w:lang w:eastAsia="ru-RU"/>
        </w:rPr>
        <w:t>UDP</w:t>
      </w:r>
      <w:r w:rsidRPr="005F3AA8">
        <w:rPr>
          <w:lang w:eastAsia="ru-RU"/>
        </w:rPr>
        <w:t> ).</w:t>
      </w:r>
    </w:p>
    <w:p w:rsidR="00A558A3" w:rsidRPr="005F3AA8" w:rsidRDefault="00A558A3" w:rsidP="00905210">
      <w:pPr>
        <w:rPr>
          <w:lang w:eastAsia="ru-RU"/>
        </w:rPr>
      </w:pPr>
      <w:r w:rsidRPr="005F3AA8">
        <w:rPr>
          <w:b/>
          <w:bCs/>
          <w:lang w:eastAsia="ru-RU"/>
        </w:rPr>
        <w:t>Сетевой уровень (Network Layer) 3</w:t>
      </w:r>
      <w:r w:rsidRPr="005F3AA8">
        <w:rPr>
          <w:lang w:eastAsia="ru-RU"/>
        </w:rPr>
        <w:t> адресует сообщение, задавая единице передаваемых данных </w:t>
      </w:r>
      <w:r w:rsidRPr="005F3AA8">
        <w:rPr>
          <w:b/>
          <w:bCs/>
          <w:lang w:eastAsia="ru-RU"/>
        </w:rPr>
        <w:t>(пакету) логические сетевые адреса</w:t>
      </w:r>
      <w:r w:rsidRPr="005F3AA8">
        <w:rPr>
          <w:lang w:eastAsia="ru-RU"/>
        </w:rPr>
        <w:t> узла назначения и узла источника ( </w:t>
      </w:r>
      <w:r w:rsidRPr="005F3AA8">
        <w:rPr>
          <w:b/>
          <w:bCs/>
          <w:lang w:eastAsia="ru-RU"/>
        </w:rPr>
        <w:t>IP-адреса</w:t>
      </w:r>
      <w:r w:rsidRPr="005F3AA8">
        <w:rPr>
          <w:lang w:eastAsia="ru-RU"/>
        </w:rPr>
        <w:t> ), определяет </w:t>
      </w:r>
      <w:r w:rsidRPr="005F3AA8">
        <w:rPr>
          <w:b/>
          <w:bCs/>
          <w:lang w:eastAsia="ru-RU"/>
        </w:rPr>
        <w:t>маршрут</w:t>
      </w:r>
      <w:r w:rsidRPr="005F3AA8">
        <w:rPr>
          <w:lang w:eastAsia="ru-RU"/>
        </w:rPr>
        <w:t>, по которому будет отправлен </w:t>
      </w:r>
      <w:r w:rsidRPr="005F3AA8">
        <w:rPr>
          <w:b/>
          <w:bCs/>
          <w:lang w:eastAsia="ru-RU"/>
        </w:rPr>
        <w:t>пакет данных</w:t>
      </w:r>
      <w:r w:rsidRPr="005F3AA8">
        <w:rPr>
          <w:lang w:eastAsia="ru-RU"/>
        </w:rPr>
        <w:t>, транслирует логические </w:t>
      </w:r>
      <w:bookmarkStart w:id="20" w:name="keyword177"/>
      <w:bookmarkEnd w:id="20"/>
      <w:r w:rsidRPr="005F3AA8">
        <w:rPr>
          <w:i/>
          <w:iCs/>
          <w:lang w:eastAsia="ru-RU"/>
        </w:rPr>
        <w:t>сетевые адреса</w:t>
      </w:r>
      <w:r w:rsidRPr="005F3AA8">
        <w:rPr>
          <w:lang w:eastAsia="ru-RU"/>
        </w:rPr>
        <w:t> в физические, а на приемной стороне – </w:t>
      </w:r>
      <w:bookmarkStart w:id="21" w:name="keyword178"/>
      <w:bookmarkEnd w:id="21"/>
      <w:r w:rsidRPr="005F3AA8">
        <w:rPr>
          <w:i/>
          <w:iCs/>
          <w:lang w:eastAsia="ru-RU"/>
        </w:rPr>
        <w:t>физические адреса</w:t>
      </w:r>
      <w:r w:rsidRPr="005F3AA8">
        <w:rPr>
          <w:lang w:eastAsia="ru-RU"/>
        </w:rPr>
        <w:t> в логические. Сетевые </w:t>
      </w:r>
      <w:bookmarkStart w:id="22" w:name="keyword179"/>
      <w:bookmarkEnd w:id="22"/>
      <w:r w:rsidRPr="005F3AA8">
        <w:rPr>
          <w:i/>
          <w:iCs/>
          <w:lang w:eastAsia="ru-RU"/>
        </w:rPr>
        <w:t>логические адреса</w:t>
      </w:r>
      <w:r w:rsidRPr="005F3AA8">
        <w:rPr>
          <w:lang w:eastAsia="ru-RU"/>
        </w:rPr>
        <w:t> принадлежат пользователям.</w:t>
      </w:r>
    </w:p>
    <w:p w:rsidR="00A558A3" w:rsidRDefault="00A558A3" w:rsidP="00905210">
      <w:pPr>
        <w:rPr>
          <w:lang w:eastAsia="ru-RU"/>
        </w:rPr>
      </w:pPr>
      <w:r w:rsidRPr="005F3AA8">
        <w:rPr>
          <w:b/>
          <w:bCs/>
          <w:lang w:eastAsia="ru-RU"/>
        </w:rPr>
        <w:lastRenderedPageBreak/>
        <w:t>Канальный уровень (Data Link) 2</w:t>
      </w:r>
      <w:r w:rsidRPr="005F3AA8">
        <w:rPr>
          <w:lang w:eastAsia="ru-RU"/>
        </w:rPr>
        <w:t> формирует из пакетов </w:t>
      </w:r>
      <w:r w:rsidRPr="005F3AA8">
        <w:rPr>
          <w:b/>
          <w:bCs/>
          <w:lang w:eastAsia="ru-RU"/>
        </w:rPr>
        <w:t>кадры</w:t>
      </w:r>
      <w:r w:rsidRPr="005F3AA8">
        <w:rPr>
          <w:lang w:eastAsia="ru-RU"/>
        </w:rPr>
        <w:t> данных (frames). На этом уровне задаются </w:t>
      </w:r>
      <w:bookmarkStart w:id="23" w:name="keyword180"/>
      <w:bookmarkEnd w:id="23"/>
      <w:r w:rsidRPr="005F3AA8">
        <w:rPr>
          <w:i/>
          <w:iCs/>
          <w:lang w:eastAsia="ru-RU"/>
        </w:rPr>
        <w:t>физические адреса</w:t>
      </w:r>
      <w:r w:rsidRPr="005F3AA8">
        <w:rPr>
          <w:lang w:eastAsia="ru-RU"/>
        </w:rPr>
        <w:t> устройства-отправителя и устройства-получателя данных. Например, </w:t>
      </w:r>
      <w:r w:rsidRPr="005F3AA8">
        <w:rPr>
          <w:b/>
          <w:bCs/>
          <w:lang w:eastAsia="ru-RU"/>
        </w:rPr>
        <w:t>физический адрес</w:t>
      </w:r>
      <w:r w:rsidRPr="005F3AA8">
        <w:rPr>
          <w:lang w:eastAsia="ru-RU"/>
        </w:rPr>
        <w:t> устройства может быть прописан в </w:t>
      </w:r>
      <w:bookmarkStart w:id="24" w:name="keyword181"/>
      <w:bookmarkEnd w:id="24"/>
      <w:r w:rsidRPr="005F3AA8">
        <w:rPr>
          <w:i/>
          <w:iCs/>
          <w:lang w:eastAsia="ru-RU"/>
        </w:rPr>
        <w:t>ПЗУ</w:t>
      </w:r>
      <w:r w:rsidRPr="005F3AA8">
        <w:rPr>
          <w:lang w:eastAsia="ru-RU"/>
        </w:rPr>
        <w:t> </w:t>
      </w:r>
      <w:bookmarkStart w:id="25" w:name="keyword182"/>
      <w:bookmarkEnd w:id="25"/>
      <w:r w:rsidRPr="005F3AA8">
        <w:rPr>
          <w:i/>
          <w:iCs/>
          <w:lang w:eastAsia="ru-RU"/>
        </w:rPr>
        <w:t>сетевой карты</w:t>
      </w:r>
      <w:r w:rsidRPr="005F3AA8">
        <w:rPr>
          <w:lang w:eastAsia="ru-RU"/>
        </w:rPr>
        <w:t> компьютера. На этом же уровне к передаваемым данным добавляется </w:t>
      </w:r>
      <w:bookmarkStart w:id="26" w:name="keyword183"/>
      <w:bookmarkEnd w:id="26"/>
      <w:r w:rsidRPr="005F3AA8">
        <w:rPr>
          <w:i/>
          <w:iCs/>
          <w:lang w:eastAsia="ru-RU"/>
        </w:rPr>
        <w:t>контрольная сумма</w:t>
      </w:r>
      <w:r w:rsidRPr="005F3AA8">
        <w:rPr>
          <w:lang w:eastAsia="ru-RU"/>
        </w:rPr>
        <w:t>, определяемая с помощью алгоритма </w:t>
      </w:r>
      <w:bookmarkStart w:id="27" w:name="keyword184"/>
      <w:bookmarkEnd w:id="27"/>
      <w:r w:rsidRPr="005F3AA8">
        <w:rPr>
          <w:i/>
          <w:iCs/>
          <w:lang w:eastAsia="ru-RU"/>
        </w:rPr>
        <w:t>циклического кода</w:t>
      </w:r>
      <w:r w:rsidRPr="005F3AA8">
        <w:rPr>
          <w:lang w:eastAsia="ru-RU"/>
        </w:rPr>
        <w:t>. На приемной стороне по </w:t>
      </w:r>
      <w:bookmarkStart w:id="28" w:name="keyword185"/>
      <w:bookmarkEnd w:id="28"/>
      <w:r w:rsidRPr="005F3AA8">
        <w:rPr>
          <w:i/>
          <w:iCs/>
          <w:lang w:eastAsia="ru-RU"/>
        </w:rPr>
        <w:t>контрольной сумме</w:t>
      </w:r>
      <w:r w:rsidRPr="005F3AA8">
        <w:rPr>
          <w:lang w:eastAsia="ru-RU"/>
        </w:rPr>
        <w:t> определяют и по возможности исправляют ошибки.</w:t>
      </w:r>
    </w:p>
    <w:p w:rsidR="00A558A3" w:rsidRDefault="00A558A3" w:rsidP="006E382A"/>
    <w:p w:rsidR="00DF51EC" w:rsidRDefault="00DF51EC" w:rsidP="006E382A"/>
    <w:p w:rsidR="00DF51EC" w:rsidRDefault="00DF51EC" w:rsidP="00DF51EC">
      <w:pPr>
        <w:pStyle w:val="1"/>
      </w:pPr>
      <w:r>
        <w:t>ВОПРОСЫ</w:t>
      </w: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Что собой представляют </w:t>
      </w:r>
      <w:bookmarkStart w:id="29" w:name="keyword276"/>
      <w:bookmarkEnd w:id="29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телекоммуникационные сети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Телекоммуникационные сети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представляют собой комплекс аппаратных и программных средств, обеспечивающих передачу </w:t>
      </w:r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информационных сообщений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между абонентами с заданными параметрами качества. </w:t>
      </w:r>
      <w:r w:rsidRPr="0072606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Сообщение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– форма представления информации, удобная для передачи на </w:t>
      </w:r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расстояние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 Сообщение отображается изменением какого-либо параметра информационного </w:t>
      </w:r>
      <w:r w:rsidRPr="0072606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сигнала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(электромагнитные сигналы в сетях).</w:t>
      </w: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Чем отличаются </w:t>
      </w:r>
      <w:bookmarkStart w:id="30" w:name="keyword277"/>
      <w:bookmarkEnd w:id="30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сети с коммутацией каналов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от </w:t>
      </w:r>
      <w:bookmarkStart w:id="31" w:name="keyword278"/>
      <w:bookmarkEnd w:id="31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сетей с коммутацией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сообщений?</w:t>
      </w: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Различают сети с </w:t>
      </w:r>
      <w:r w:rsidRPr="0072606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коммутацией каналов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когда телекоммуникационные узлы выполняют функции </w:t>
      </w:r>
      <w:bookmarkStart w:id="32" w:name="keyword11"/>
      <w:bookmarkEnd w:id="32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коммутаторов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 и с </w:t>
      </w:r>
      <w:r w:rsidRPr="0072606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коммутацией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(сообщений), когда телекоммуникационные узлы выполняют функции маршрутизаторов. В </w:t>
      </w:r>
      <w:bookmarkStart w:id="33" w:name="keyword12"/>
      <w:bookmarkEnd w:id="33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сетях с коммутацией каналов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канал создается до </w:t>
      </w:r>
      <w:bookmarkStart w:id="34" w:name="keyword13"/>
      <w:bookmarkEnd w:id="34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передачи сообщения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Эти два вида сетей используются для передачи двух различных видов трафика. </w:t>
      </w:r>
      <w:bookmarkStart w:id="35" w:name="keyword14"/>
      <w:bookmarkEnd w:id="35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Сети с коммутацией каналов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обычно передают равномерный (потоковый) трафик – например, </w:t>
      </w:r>
      <w:bookmarkStart w:id="36" w:name="keyword15"/>
      <w:bookmarkEnd w:id="36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телефонные сети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 В сетях передачи данных с </w:t>
      </w:r>
      <w:bookmarkStart w:id="37" w:name="keyword16"/>
      <w:bookmarkEnd w:id="37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пульсирующим трафиком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применяется </w:t>
      </w:r>
      <w:bookmarkStart w:id="38" w:name="keyword17"/>
      <w:bookmarkEnd w:id="38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коммутация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(сообщений), например, в компьютерных сетях.</w:t>
      </w: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F30DDF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Различие </w:t>
      </w:r>
      <w:bookmarkStart w:id="39" w:name="keyword18"/>
      <w:bookmarkEnd w:id="39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коммутации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или сообщений состоит в том, что сообщение может быть очень большим. Поэтому если в нем обнаруживается ошибка, то повторно нужно передавать все сообщения большого объема. В </w:t>
      </w:r>
      <w:bookmarkStart w:id="40" w:name="keyword19"/>
      <w:bookmarkEnd w:id="40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сетях с коммутацией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большое сообщение предварительно разбивается на сравнительно небольшие пакеты (</w:t>
      </w:r>
      <w:bookmarkStart w:id="41" w:name="keyword20"/>
      <w:bookmarkEnd w:id="41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сегменты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). Поэтому при потере или искажении части сообщения повторно передается только потерянный пакет (сегмент).</w:t>
      </w:r>
    </w:p>
    <w:p w:rsidR="00F30DDF" w:rsidRPr="00726062" w:rsidRDefault="00F30DDF" w:rsidP="00F30DDF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2E4EFB" w:rsidRDefault="00F30DDF" w:rsidP="002E4EF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Какие функции выполняет маршрутизатор?</w:t>
      </w:r>
    </w:p>
    <w:p w:rsidR="002E4EFB" w:rsidRPr="002E4EFB" w:rsidRDefault="002E4EFB" w:rsidP="002E4EFB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4EF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Основная функция маршрутизатора — чтение заголовков пакетов сетевых протоколов, принимаемых по каждому порту и принятие решения о дальнейшем маршруте следования пакета по его сетевому адресу.</w:t>
      </w:r>
    </w:p>
    <w:p w:rsidR="002E4EFB" w:rsidRPr="002E4EFB" w:rsidRDefault="002E4EFB" w:rsidP="002E4EFB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4EF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Функции маршрутизатора могут быть разбиты на 3 группы в соответствии с уровнями модели OSI (рис. 11):</w:t>
      </w:r>
    </w:p>
    <w:p w:rsidR="002E4EFB" w:rsidRPr="002E4EFB" w:rsidRDefault="002E4EFB" w:rsidP="002E4EFB">
      <w:pPr>
        <w:pStyle w:val="a4"/>
        <w:numPr>
          <w:ilvl w:val="0"/>
          <w:numId w:val="4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4EF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уровень интерфейсов;</w:t>
      </w:r>
    </w:p>
    <w:p w:rsidR="002E4EFB" w:rsidRPr="002E4EFB" w:rsidRDefault="002E4EFB" w:rsidP="002E4EFB">
      <w:pPr>
        <w:pStyle w:val="a4"/>
        <w:numPr>
          <w:ilvl w:val="0"/>
          <w:numId w:val="4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4EF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уровень сетевого протокола;</w:t>
      </w:r>
    </w:p>
    <w:p w:rsidR="002E4EFB" w:rsidRPr="002E4EFB" w:rsidRDefault="002E4EFB" w:rsidP="002E4EFB">
      <w:pPr>
        <w:pStyle w:val="a4"/>
        <w:numPr>
          <w:ilvl w:val="0"/>
          <w:numId w:val="4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4EF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уровень протокола маршрутизации.</w:t>
      </w:r>
    </w:p>
    <w:p w:rsidR="002E4EFB" w:rsidRPr="00726062" w:rsidRDefault="002E4EFB" w:rsidP="002E4EFB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Что собой представляет </w:t>
      </w:r>
      <w:bookmarkStart w:id="42" w:name="keyword279"/>
      <w:bookmarkEnd w:id="42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метрика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  <w:bookmarkStart w:id="43" w:name="keyword280"/>
      <w:bookmarkEnd w:id="43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протокола маршрутизации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 чем различие </w:t>
      </w:r>
      <w:bookmarkStart w:id="44" w:name="keyword281"/>
      <w:bookmarkEnd w:id="44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коммутации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или сообщений?</w:t>
      </w:r>
    </w:p>
    <w:p w:rsidR="009F55BB" w:rsidRPr="00726062" w:rsidRDefault="009F55BB" w:rsidP="009F55BB">
      <w:pPr>
        <w:pStyle w:val="a4"/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Различие </w:t>
      </w:r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коммутации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или сообщений состоит в том, что сообщение может быть очень большим. Поэтому если в нем обнаруживается ошибка, то повторно нужно передавать все сообщения большого объема. В </w:t>
      </w:r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сетях с коммутацией пакетов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большое сообщение предварительно разбивается на сравнительно небольшие пакеты (</w:t>
      </w:r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сегменты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). Поэтому при потере или искажении части сообщения повторно передается только потерянный пакет (сегмент).</w:t>
      </w:r>
    </w:p>
    <w:p w:rsidR="00A455A5" w:rsidRDefault="00F30DDF" w:rsidP="00A455A5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lastRenderedPageBreak/>
        <w:t>В чем различие между локальными и глобальными сетями передачи данных?</w:t>
      </w:r>
    </w:p>
    <w:p w:rsidR="00F30DDF" w:rsidRPr="00A455A5" w:rsidRDefault="00A455A5" w:rsidP="00A455A5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Согласно одной из классификаций </w:t>
      </w:r>
      <w:bookmarkStart w:id="45" w:name="keyword53"/>
      <w:bookmarkEnd w:id="45"/>
      <w:r w:rsidRPr="00A455A5">
        <w:rPr>
          <w:rFonts w:ascii="lucida grande" w:eastAsia="Times New Roman" w:hAnsi="lucida grande" w:cs="lucida grande"/>
          <w:i/>
          <w:iCs/>
          <w:color w:val="000000"/>
          <w:sz w:val="18"/>
          <w:szCs w:val="18"/>
          <w:lang w:eastAsia="ru-RU"/>
        </w:rPr>
        <w:t>сети передачи данных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подразделяются на </w:t>
      </w:r>
      <w:r w:rsidRPr="00A455A5">
        <w:rPr>
          <w:rFonts w:ascii="lucida grande" w:eastAsia="Times New Roman" w:hAnsi="lucida grande" w:cs="lucida grande"/>
          <w:b/>
          <w:bCs/>
          <w:color w:val="000000"/>
          <w:sz w:val="18"/>
          <w:szCs w:val="18"/>
          <w:lang w:eastAsia="ru-RU"/>
        </w:rPr>
        <w:t>локальные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и </w:t>
      </w:r>
      <w:r w:rsidRPr="00A455A5">
        <w:rPr>
          <w:rFonts w:ascii="lucida grande" w:eastAsia="Times New Roman" w:hAnsi="lucida grande" w:cs="lucida grande"/>
          <w:b/>
          <w:bCs/>
          <w:color w:val="000000"/>
          <w:sz w:val="18"/>
          <w:szCs w:val="18"/>
          <w:lang w:eastAsia="ru-RU"/>
        </w:rPr>
        <w:t>глобальные</w:t>
      </w:r>
      <w:bookmarkStart w:id="46" w:name="keyword54"/>
      <w:bookmarkEnd w:id="46"/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 xml:space="preserve">. </w:t>
      </w:r>
      <w:r w:rsidRPr="00A455A5">
        <w:rPr>
          <w:rFonts w:ascii="lucida grande" w:eastAsia="Times New Roman" w:hAnsi="lucida grande" w:cs="lucida grande"/>
          <w:i/>
          <w:iCs/>
          <w:color w:val="000000"/>
          <w:sz w:val="18"/>
          <w:szCs w:val="18"/>
          <w:lang w:eastAsia="ru-RU"/>
        </w:rPr>
        <w:t>Сеть</w:t>
      </w:r>
      <w:r w:rsidRPr="00A455A5">
        <w:rPr>
          <w:rFonts w:ascii="lucida grande" w:eastAsia="Times New Roman" w:hAnsi="lucida grande" w:cs="lucida grande"/>
          <w:i/>
          <w:iCs/>
          <w:color w:val="000000"/>
          <w:sz w:val="18"/>
          <w:szCs w:val="18"/>
          <w:lang w:eastAsia="ru-RU"/>
        </w:rPr>
        <w:t xml:space="preserve"> 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может размещаться на ограниченном пространстве, например, в отдельном здании, в аудитории. При этом она называется </w:t>
      </w:r>
      <w:bookmarkStart w:id="47" w:name="keyword55"/>
      <w:bookmarkEnd w:id="47"/>
      <w:r w:rsidRPr="00A455A5">
        <w:rPr>
          <w:rFonts w:ascii="lucida grande" w:eastAsia="Times New Roman" w:hAnsi="lucida grande" w:cs="lucida grande"/>
          <w:i/>
          <w:iCs/>
          <w:color w:val="000000"/>
          <w:sz w:val="18"/>
          <w:szCs w:val="18"/>
          <w:lang w:eastAsia="ru-RU"/>
        </w:rPr>
        <w:t>локальной вычислительной сетью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– </w:t>
      </w:r>
      <w:r w:rsidRPr="00A455A5">
        <w:rPr>
          <w:rFonts w:ascii="lucida grande" w:eastAsia="Times New Roman" w:hAnsi="lucida grande" w:cs="lucida grande"/>
          <w:b/>
          <w:bCs/>
          <w:color w:val="000000"/>
          <w:sz w:val="18"/>
          <w:szCs w:val="18"/>
          <w:lang w:eastAsia="ru-RU"/>
        </w:rPr>
        <w:t>ЛВС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(</w:t>
      </w:r>
      <w:bookmarkStart w:id="48" w:name="keyword56"/>
      <w:bookmarkEnd w:id="48"/>
      <w:r w:rsidRPr="00A455A5">
        <w:rPr>
          <w:rFonts w:ascii="lucida grande" w:eastAsia="Times New Roman" w:hAnsi="lucida grande" w:cs="lucida grande"/>
          <w:i/>
          <w:iCs/>
          <w:color w:val="000000"/>
          <w:sz w:val="18"/>
          <w:szCs w:val="18"/>
          <w:lang w:eastAsia="ru-RU"/>
        </w:rPr>
        <w:t>Local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</w:t>
      </w:r>
      <w:bookmarkStart w:id="49" w:name="keyword57"/>
      <w:bookmarkEnd w:id="49"/>
      <w:r w:rsidRPr="00A455A5">
        <w:rPr>
          <w:rFonts w:ascii="lucida grande" w:eastAsia="Times New Roman" w:hAnsi="lucida grande" w:cs="lucida grande"/>
          <w:i/>
          <w:iCs/>
          <w:color w:val="000000"/>
          <w:sz w:val="18"/>
          <w:szCs w:val="18"/>
          <w:lang w:eastAsia="ru-RU"/>
        </w:rPr>
        <w:t>Area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</w:t>
      </w:r>
      <w:bookmarkStart w:id="50" w:name="keyword58"/>
      <w:bookmarkEnd w:id="50"/>
      <w:r w:rsidRPr="00A455A5">
        <w:rPr>
          <w:rFonts w:ascii="lucida grande" w:eastAsia="Times New Roman" w:hAnsi="lucida grande" w:cs="lucida grande"/>
          <w:i/>
          <w:iCs/>
          <w:color w:val="000000"/>
          <w:sz w:val="18"/>
          <w:szCs w:val="18"/>
          <w:lang w:eastAsia="ru-RU"/>
        </w:rPr>
        <w:t>Network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– </w:t>
      </w:r>
      <w:r w:rsidRPr="00A455A5">
        <w:rPr>
          <w:rFonts w:ascii="lucida grande" w:eastAsia="Times New Roman" w:hAnsi="lucida grande" w:cs="lucida grande"/>
          <w:b/>
          <w:bCs/>
          <w:color w:val="000000"/>
          <w:sz w:val="18"/>
          <w:szCs w:val="18"/>
          <w:lang w:eastAsia="ru-RU"/>
        </w:rPr>
        <w:t>LAN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 ).</w:t>
      </w:r>
      <w:r w:rsidRPr="00A455A5"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 xml:space="preserve"> </w:t>
      </w:r>
      <w:r>
        <w:rPr>
          <w:rFonts w:ascii="lucida grande" w:eastAsia="Times New Roman" w:hAnsi="lucida grande" w:cs="lucida grande"/>
          <w:color w:val="000000"/>
          <w:sz w:val="18"/>
          <w:szCs w:val="18"/>
          <w:lang w:eastAsia="ru-RU"/>
        </w:rPr>
        <w:t>Глабольные сети могут быть размещены на достаточно большом расстоянии</w:t>
      </w: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1 модели </w:t>
      </w:r>
      <w:bookmarkStart w:id="51" w:name="keyword282"/>
      <w:bookmarkEnd w:id="51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426AFD" w:rsidRPr="00726062" w:rsidRDefault="00426AFD" w:rsidP="00426AFD">
      <w:pPr>
        <w:pStyle w:val="a4"/>
        <w:rPr>
          <w:rFonts w:ascii="Times New Roman" w:hAnsi="Times New Roman" w:cs="Times New Roman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Физический уровень (Physical) 1</w:t>
      </w:r>
      <w:r w:rsidRPr="00726062">
        <w:rPr>
          <w:rFonts w:ascii="Times New Roman" w:hAnsi="Times New Roman" w:cs="Times New Roman"/>
          <w:lang w:eastAsia="ru-RU"/>
        </w:rPr>
        <w:t> осуществляет передачу потока битов по соответствующей физической среде (электрический или оптический </w:t>
      </w:r>
      <w:bookmarkStart w:id="52" w:name="keyword186"/>
      <w:bookmarkEnd w:id="52"/>
      <w:r w:rsidRPr="00726062">
        <w:rPr>
          <w:rFonts w:ascii="Times New Roman" w:hAnsi="Times New Roman" w:cs="Times New Roman"/>
          <w:i/>
          <w:iCs/>
          <w:lang w:eastAsia="ru-RU"/>
        </w:rPr>
        <w:t>кабель</w:t>
      </w:r>
      <w:r w:rsidRPr="00726062">
        <w:rPr>
          <w:rFonts w:ascii="Times New Roman" w:hAnsi="Times New Roman" w:cs="Times New Roman"/>
          <w:lang w:eastAsia="ru-RU"/>
        </w:rPr>
        <w:t>, </w:t>
      </w:r>
      <w:bookmarkStart w:id="53" w:name="keyword187"/>
      <w:bookmarkEnd w:id="53"/>
      <w:r w:rsidRPr="00726062">
        <w:rPr>
          <w:rFonts w:ascii="Times New Roman" w:hAnsi="Times New Roman" w:cs="Times New Roman"/>
          <w:i/>
          <w:iCs/>
          <w:lang w:eastAsia="ru-RU"/>
        </w:rPr>
        <w:t>радиоканал</w:t>
      </w:r>
      <w:r w:rsidRPr="00726062">
        <w:rPr>
          <w:rFonts w:ascii="Times New Roman" w:hAnsi="Times New Roman" w:cs="Times New Roman"/>
          <w:lang w:eastAsia="ru-RU"/>
        </w:rPr>
        <w:t>) через соответствующий </w:t>
      </w:r>
      <w:bookmarkStart w:id="54" w:name="keyword188"/>
      <w:bookmarkEnd w:id="54"/>
      <w:r w:rsidRPr="00726062">
        <w:rPr>
          <w:rFonts w:ascii="Times New Roman" w:hAnsi="Times New Roman" w:cs="Times New Roman"/>
          <w:i/>
          <w:iCs/>
          <w:lang w:eastAsia="ru-RU"/>
        </w:rPr>
        <w:t>интерфейс</w:t>
      </w:r>
      <w:r w:rsidRPr="00726062">
        <w:rPr>
          <w:rFonts w:ascii="Times New Roman" w:hAnsi="Times New Roman" w:cs="Times New Roman"/>
          <w:lang w:eastAsia="ru-RU"/>
        </w:rPr>
        <w:t>. На этом уровне производится </w:t>
      </w:r>
      <w:bookmarkStart w:id="55" w:name="keyword189"/>
      <w:bookmarkEnd w:id="55"/>
      <w:r w:rsidRPr="00726062">
        <w:rPr>
          <w:rFonts w:ascii="Times New Roman" w:hAnsi="Times New Roman" w:cs="Times New Roman"/>
          <w:i/>
          <w:iCs/>
          <w:lang w:eastAsia="ru-RU"/>
        </w:rPr>
        <w:t>кодирование</w:t>
      </w:r>
      <w:r w:rsidRPr="00726062">
        <w:rPr>
          <w:rFonts w:ascii="Times New Roman" w:hAnsi="Times New Roman" w:cs="Times New Roman"/>
          <w:lang w:eastAsia="ru-RU"/>
        </w:rPr>
        <w:t> данных, синхронизация передаваемых битов информации.</w:t>
      </w:r>
    </w:p>
    <w:p w:rsidR="00426AFD" w:rsidRPr="00726062" w:rsidRDefault="00426AFD" w:rsidP="00426AFD">
      <w:p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57513A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2 модели </w:t>
      </w:r>
      <w:bookmarkStart w:id="56" w:name="keyword283"/>
      <w:bookmarkEnd w:id="56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Канальный уровень (Data Link) 2</w:t>
      </w:r>
      <w:r w:rsidRPr="00726062">
        <w:rPr>
          <w:rFonts w:ascii="Times New Roman" w:hAnsi="Times New Roman" w:cs="Times New Roman"/>
          <w:lang w:eastAsia="ru-RU"/>
        </w:rPr>
        <w:t> формирует из пакетов </w:t>
      </w:r>
      <w:r w:rsidRPr="00726062">
        <w:rPr>
          <w:rFonts w:ascii="Times New Roman" w:hAnsi="Times New Roman" w:cs="Times New Roman"/>
          <w:b/>
          <w:bCs/>
          <w:lang w:eastAsia="ru-RU"/>
        </w:rPr>
        <w:t>кадры</w:t>
      </w:r>
      <w:r w:rsidRPr="00726062">
        <w:rPr>
          <w:rFonts w:ascii="Times New Roman" w:hAnsi="Times New Roman" w:cs="Times New Roman"/>
          <w:lang w:eastAsia="ru-RU"/>
        </w:rPr>
        <w:t> данных (frames). На этом уровне задаются </w:t>
      </w:r>
      <w:r w:rsidRPr="00726062">
        <w:rPr>
          <w:rFonts w:ascii="Times New Roman" w:hAnsi="Times New Roman" w:cs="Times New Roman"/>
          <w:i/>
          <w:iCs/>
          <w:lang w:eastAsia="ru-RU"/>
        </w:rPr>
        <w:t>физические адреса</w:t>
      </w:r>
      <w:r w:rsidRPr="00726062">
        <w:rPr>
          <w:rFonts w:ascii="Times New Roman" w:hAnsi="Times New Roman" w:cs="Times New Roman"/>
          <w:lang w:eastAsia="ru-RU"/>
        </w:rPr>
        <w:t> устройства-отправителя и устройства-получателя данных. Например, </w:t>
      </w:r>
      <w:r w:rsidRPr="00726062">
        <w:rPr>
          <w:rFonts w:ascii="Times New Roman" w:hAnsi="Times New Roman" w:cs="Times New Roman"/>
          <w:b/>
          <w:bCs/>
          <w:lang w:eastAsia="ru-RU"/>
        </w:rPr>
        <w:t>физический адрес</w:t>
      </w:r>
      <w:r w:rsidRPr="00726062">
        <w:rPr>
          <w:rFonts w:ascii="Times New Roman" w:hAnsi="Times New Roman" w:cs="Times New Roman"/>
          <w:lang w:eastAsia="ru-RU"/>
        </w:rPr>
        <w:t> устройства может быть прописан в </w:t>
      </w:r>
      <w:r w:rsidRPr="00726062">
        <w:rPr>
          <w:rFonts w:ascii="Times New Roman" w:hAnsi="Times New Roman" w:cs="Times New Roman"/>
          <w:i/>
          <w:iCs/>
          <w:lang w:eastAsia="ru-RU"/>
        </w:rPr>
        <w:t>ПЗУ</w:t>
      </w:r>
      <w:r w:rsidRPr="00726062">
        <w:rPr>
          <w:rFonts w:ascii="Times New Roman" w:hAnsi="Times New Roman" w:cs="Times New Roman"/>
          <w:lang w:eastAsia="ru-RU"/>
        </w:rPr>
        <w:t> </w:t>
      </w:r>
      <w:r w:rsidRPr="00726062">
        <w:rPr>
          <w:rFonts w:ascii="Times New Roman" w:hAnsi="Times New Roman" w:cs="Times New Roman"/>
          <w:i/>
          <w:iCs/>
          <w:lang w:eastAsia="ru-RU"/>
        </w:rPr>
        <w:t>сетевой карты</w:t>
      </w:r>
      <w:r w:rsidRPr="00726062">
        <w:rPr>
          <w:rFonts w:ascii="Times New Roman" w:hAnsi="Times New Roman" w:cs="Times New Roman"/>
          <w:lang w:eastAsia="ru-RU"/>
        </w:rPr>
        <w:t> компьютера. На этом же уровне к передаваемым данным добавляется </w:t>
      </w:r>
      <w:r w:rsidRPr="00726062">
        <w:rPr>
          <w:rFonts w:ascii="Times New Roman" w:hAnsi="Times New Roman" w:cs="Times New Roman"/>
          <w:i/>
          <w:iCs/>
          <w:lang w:eastAsia="ru-RU"/>
        </w:rPr>
        <w:t>контрольная сумма</w:t>
      </w:r>
      <w:r w:rsidRPr="00726062">
        <w:rPr>
          <w:rFonts w:ascii="Times New Roman" w:hAnsi="Times New Roman" w:cs="Times New Roman"/>
          <w:lang w:eastAsia="ru-RU"/>
        </w:rPr>
        <w:t>, определяемая с помощью алгоритма </w:t>
      </w:r>
      <w:r w:rsidRPr="00726062">
        <w:rPr>
          <w:rFonts w:ascii="Times New Roman" w:hAnsi="Times New Roman" w:cs="Times New Roman"/>
          <w:i/>
          <w:iCs/>
          <w:lang w:eastAsia="ru-RU"/>
        </w:rPr>
        <w:t>циклического кода</w:t>
      </w:r>
      <w:r w:rsidRPr="00726062">
        <w:rPr>
          <w:rFonts w:ascii="Times New Roman" w:hAnsi="Times New Roman" w:cs="Times New Roman"/>
          <w:lang w:eastAsia="ru-RU"/>
        </w:rPr>
        <w:t>. На приемной стороне по </w:t>
      </w:r>
      <w:r w:rsidRPr="00726062">
        <w:rPr>
          <w:rFonts w:ascii="Times New Roman" w:hAnsi="Times New Roman" w:cs="Times New Roman"/>
          <w:i/>
          <w:iCs/>
          <w:lang w:eastAsia="ru-RU"/>
        </w:rPr>
        <w:t>контрольной сумме</w:t>
      </w:r>
      <w:r w:rsidRPr="00726062">
        <w:rPr>
          <w:rFonts w:ascii="Times New Roman" w:hAnsi="Times New Roman" w:cs="Times New Roman"/>
          <w:lang w:eastAsia="ru-RU"/>
        </w:rPr>
        <w:t> определяют и по возможности исправляют ошибки.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F30DD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3 модели </w:t>
      </w:r>
      <w:bookmarkStart w:id="57" w:name="keyword284"/>
      <w:bookmarkEnd w:id="57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pStyle w:val="a4"/>
        <w:rPr>
          <w:rFonts w:ascii="Times New Roman" w:hAnsi="Times New Roman" w:cs="Times New Roman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Сетевой уровень (Network Layer) 3</w:t>
      </w:r>
      <w:r w:rsidRPr="00726062">
        <w:rPr>
          <w:rFonts w:ascii="Times New Roman" w:hAnsi="Times New Roman" w:cs="Times New Roman"/>
          <w:lang w:eastAsia="ru-RU"/>
        </w:rPr>
        <w:t> адресует сообщение, задавая единице передаваемых данных </w:t>
      </w:r>
      <w:r w:rsidRPr="00726062">
        <w:rPr>
          <w:rFonts w:ascii="Times New Roman" w:hAnsi="Times New Roman" w:cs="Times New Roman"/>
          <w:b/>
          <w:bCs/>
          <w:lang w:eastAsia="ru-RU"/>
        </w:rPr>
        <w:t>(пакету) логические сетевые адреса</w:t>
      </w:r>
      <w:r w:rsidRPr="00726062">
        <w:rPr>
          <w:rFonts w:ascii="Times New Roman" w:hAnsi="Times New Roman" w:cs="Times New Roman"/>
          <w:lang w:eastAsia="ru-RU"/>
        </w:rPr>
        <w:t> узла назначения и узла источника ( </w:t>
      </w:r>
      <w:r w:rsidRPr="00726062">
        <w:rPr>
          <w:rFonts w:ascii="Times New Roman" w:hAnsi="Times New Roman" w:cs="Times New Roman"/>
          <w:b/>
          <w:bCs/>
          <w:lang w:eastAsia="ru-RU"/>
        </w:rPr>
        <w:t>IP-адреса</w:t>
      </w:r>
      <w:r w:rsidRPr="00726062">
        <w:rPr>
          <w:rFonts w:ascii="Times New Roman" w:hAnsi="Times New Roman" w:cs="Times New Roman"/>
          <w:lang w:eastAsia="ru-RU"/>
        </w:rPr>
        <w:t> ), определяет </w:t>
      </w:r>
      <w:r w:rsidRPr="00726062">
        <w:rPr>
          <w:rFonts w:ascii="Times New Roman" w:hAnsi="Times New Roman" w:cs="Times New Roman"/>
          <w:b/>
          <w:bCs/>
          <w:lang w:eastAsia="ru-RU"/>
        </w:rPr>
        <w:t>маршрут</w:t>
      </w:r>
      <w:r w:rsidRPr="00726062">
        <w:rPr>
          <w:rFonts w:ascii="Times New Roman" w:hAnsi="Times New Roman" w:cs="Times New Roman"/>
          <w:lang w:eastAsia="ru-RU"/>
        </w:rPr>
        <w:t>, по которому будет отправлен </w:t>
      </w:r>
      <w:r w:rsidRPr="00726062">
        <w:rPr>
          <w:rFonts w:ascii="Times New Roman" w:hAnsi="Times New Roman" w:cs="Times New Roman"/>
          <w:b/>
          <w:bCs/>
          <w:lang w:eastAsia="ru-RU"/>
        </w:rPr>
        <w:t>пакет данных</w:t>
      </w:r>
      <w:r w:rsidRPr="00726062">
        <w:rPr>
          <w:rFonts w:ascii="Times New Roman" w:hAnsi="Times New Roman" w:cs="Times New Roman"/>
          <w:lang w:eastAsia="ru-RU"/>
        </w:rPr>
        <w:t>, транслирует логические </w:t>
      </w:r>
      <w:r w:rsidRPr="00726062">
        <w:rPr>
          <w:rFonts w:ascii="Times New Roman" w:hAnsi="Times New Roman" w:cs="Times New Roman"/>
          <w:i/>
          <w:iCs/>
          <w:lang w:eastAsia="ru-RU"/>
        </w:rPr>
        <w:t>сетевые адреса</w:t>
      </w:r>
      <w:r w:rsidRPr="00726062">
        <w:rPr>
          <w:rFonts w:ascii="Times New Roman" w:hAnsi="Times New Roman" w:cs="Times New Roman"/>
          <w:lang w:eastAsia="ru-RU"/>
        </w:rPr>
        <w:t> в физические, а на приемной стороне – </w:t>
      </w:r>
      <w:r w:rsidRPr="00726062">
        <w:rPr>
          <w:rFonts w:ascii="Times New Roman" w:hAnsi="Times New Roman" w:cs="Times New Roman"/>
          <w:i/>
          <w:iCs/>
          <w:lang w:eastAsia="ru-RU"/>
        </w:rPr>
        <w:t>физические адреса</w:t>
      </w:r>
      <w:r w:rsidRPr="00726062">
        <w:rPr>
          <w:rFonts w:ascii="Times New Roman" w:hAnsi="Times New Roman" w:cs="Times New Roman"/>
          <w:lang w:eastAsia="ru-RU"/>
        </w:rPr>
        <w:t> в логические. Сетевые </w:t>
      </w:r>
      <w:r w:rsidRPr="00726062">
        <w:rPr>
          <w:rFonts w:ascii="Times New Roman" w:hAnsi="Times New Roman" w:cs="Times New Roman"/>
          <w:i/>
          <w:iCs/>
          <w:lang w:eastAsia="ru-RU"/>
        </w:rPr>
        <w:t>логические адреса</w:t>
      </w:r>
      <w:r w:rsidRPr="00726062">
        <w:rPr>
          <w:rFonts w:ascii="Times New Roman" w:hAnsi="Times New Roman" w:cs="Times New Roman"/>
          <w:lang w:eastAsia="ru-RU"/>
        </w:rPr>
        <w:t> принадлежат пользователям.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57513A">
      <w:pPr>
        <w:pStyle w:val="a4"/>
        <w:numPr>
          <w:ilvl w:val="0"/>
          <w:numId w:val="1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4 модели </w:t>
      </w:r>
      <w:bookmarkStart w:id="58" w:name="keyword285"/>
      <w:bookmarkEnd w:id="58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pStyle w:val="a4"/>
        <w:rPr>
          <w:rFonts w:ascii="Times New Roman" w:hAnsi="Times New Roman" w:cs="Times New Roman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Транспортный уровень (Transport Layer) 4</w:t>
      </w:r>
      <w:r w:rsidRPr="00726062">
        <w:rPr>
          <w:rFonts w:ascii="Times New Roman" w:hAnsi="Times New Roman" w:cs="Times New Roman"/>
          <w:lang w:eastAsia="ru-RU"/>
        </w:rPr>
        <w:t> делит большое сообщение узла источника информации на части, при этом добавляет заголовок и формирует </w:t>
      </w:r>
      <w:r w:rsidRPr="00726062">
        <w:rPr>
          <w:rFonts w:ascii="Times New Roman" w:hAnsi="Times New Roman" w:cs="Times New Roman"/>
          <w:b/>
          <w:bCs/>
          <w:lang w:eastAsia="ru-RU"/>
        </w:rPr>
        <w:t>сегменты</w:t>
      </w:r>
      <w:r w:rsidRPr="00726062">
        <w:rPr>
          <w:rFonts w:ascii="Times New Roman" w:hAnsi="Times New Roman" w:cs="Times New Roman"/>
          <w:lang w:eastAsia="ru-RU"/>
        </w:rPr>
        <w:t> определенного объема, а короткие сообщения может объединять в один сегмент. В узле назначения происходит </w:t>
      </w:r>
      <w:r w:rsidRPr="00726062">
        <w:rPr>
          <w:rFonts w:ascii="Times New Roman" w:hAnsi="Times New Roman" w:cs="Times New Roman"/>
          <w:i/>
          <w:iCs/>
          <w:lang w:eastAsia="ru-RU"/>
        </w:rPr>
        <w:t>обратный</w:t>
      </w:r>
      <w:r w:rsidRPr="00726062">
        <w:rPr>
          <w:rFonts w:ascii="Times New Roman" w:hAnsi="Times New Roman" w:cs="Times New Roman"/>
          <w:lang w:eastAsia="ru-RU"/>
        </w:rPr>
        <w:t> процесс. В заголовке сегмента задаются </w:t>
      </w:r>
      <w:r w:rsidRPr="00726062">
        <w:rPr>
          <w:rFonts w:ascii="Times New Roman" w:hAnsi="Times New Roman" w:cs="Times New Roman"/>
          <w:b/>
          <w:bCs/>
          <w:lang w:eastAsia="ru-RU"/>
        </w:rPr>
        <w:t>номера порта</w:t>
      </w:r>
      <w:r w:rsidRPr="00726062">
        <w:rPr>
          <w:rFonts w:ascii="Times New Roman" w:hAnsi="Times New Roman" w:cs="Times New Roman"/>
          <w:lang w:eastAsia="ru-RU"/>
        </w:rPr>
        <w:t> источника и назначения, которые адресуют службы верхнего прикладного уровня для обработки данного сегмента. Кроме того, </w:t>
      </w:r>
      <w:r w:rsidRPr="00726062">
        <w:rPr>
          <w:rFonts w:ascii="Times New Roman" w:hAnsi="Times New Roman" w:cs="Times New Roman"/>
          <w:i/>
          <w:iCs/>
          <w:lang w:eastAsia="ru-RU"/>
        </w:rPr>
        <w:t>транспортный уровень</w:t>
      </w:r>
      <w:r w:rsidRPr="00726062">
        <w:rPr>
          <w:rFonts w:ascii="Times New Roman" w:hAnsi="Times New Roman" w:cs="Times New Roman"/>
          <w:lang w:eastAsia="ru-RU"/>
        </w:rPr>
        <w:t> обеспечивает надежную доставку пакетов. При обнаружении потерь и ошибок на этом уровне формируется </w:t>
      </w:r>
      <w:r w:rsidRPr="00726062">
        <w:rPr>
          <w:rFonts w:ascii="Times New Roman" w:hAnsi="Times New Roman" w:cs="Times New Roman"/>
          <w:i/>
          <w:iCs/>
          <w:lang w:eastAsia="ru-RU"/>
        </w:rPr>
        <w:t>запрос</w:t>
      </w:r>
      <w:r w:rsidRPr="00726062">
        <w:rPr>
          <w:rFonts w:ascii="Times New Roman" w:hAnsi="Times New Roman" w:cs="Times New Roman"/>
          <w:lang w:eastAsia="ru-RU"/>
        </w:rPr>
        <w:t> повторной передачи, при этом используется протокол </w:t>
      </w:r>
      <w:r w:rsidRPr="00726062">
        <w:rPr>
          <w:rFonts w:ascii="Times New Roman" w:hAnsi="Times New Roman" w:cs="Times New Roman"/>
          <w:b/>
          <w:bCs/>
          <w:lang w:eastAsia="ru-RU"/>
        </w:rPr>
        <w:t>TCP</w:t>
      </w:r>
      <w:r w:rsidRPr="00726062">
        <w:rPr>
          <w:rFonts w:ascii="Times New Roman" w:hAnsi="Times New Roman" w:cs="Times New Roman"/>
          <w:lang w:eastAsia="ru-RU"/>
        </w:rPr>
        <w:t>. Когда необходимость проверки правильности доставленного сообщения отсутствует, то используется более простой и быстрый протокол </w:t>
      </w:r>
      <w:r w:rsidRPr="00726062">
        <w:rPr>
          <w:rFonts w:ascii="Times New Roman" w:hAnsi="Times New Roman" w:cs="Times New Roman"/>
          <w:i/>
          <w:iCs/>
          <w:lang w:eastAsia="ru-RU"/>
        </w:rPr>
        <w:t>дейтаграмм</w:t>
      </w:r>
      <w:r w:rsidRPr="00726062">
        <w:rPr>
          <w:rFonts w:ascii="Times New Roman" w:hAnsi="Times New Roman" w:cs="Times New Roman"/>
          <w:lang w:eastAsia="ru-RU"/>
        </w:rPr>
        <w:t>пользователя (</w:t>
      </w:r>
      <w:r w:rsidRPr="00726062">
        <w:rPr>
          <w:rFonts w:ascii="Times New Roman" w:hAnsi="Times New Roman" w:cs="Times New Roman"/>
          <w:i/>
          <w:iCs/>
          <w:lang w:eastAsia="ru-RU"/>
        </w:rPr>
        <w:t>User</w:t>
      </w:r>
      <w:r w:rsidRPr="00726062">
        <w:rPr>
          <w:rFonts w:ascii="Times New Roman" w:hAnsi="Times New Roman" w:cs="Times New Roman"/>
          <w:lang w:eastAsia="ru-RU"/>
        </w:rPr>
        <w:t> </w:t>
      </w:r>
      <w:r w:rsidRPr="00726062">
        <w:rPr>
          <w:rFonts w:ascii="Times New Roman" w:hAnsi="Times New Roman" w:cs="Times New Roman"/>
          <w:i/>
          <w:iCs/>
          <w:lang w:eastAsia="ru-RU"/>
        </w:rPr>
        <w:t>Datagram</w:t>
      </w:r>
      <w:r w:rsidRPr="00726062">
        <w:rPr>
          <w:rFonts w:ascii="Times New Roman" w:hAnsi="Times New Roman" w:cs="Times New Roman"/>
          <w:lang w:eastAsia="ru-RU"/>
        </w:rPr>
        <w:t> </w:t>
      </w:r>
      <w:r w:rsidRPr="00726062">
        <w:rPr>
          <w:rFonts w:ascii="Times New Roman" w:hAnsi="Times New Roman" w:cs="Times New Roman"/>
          <w:i/>
          <w:iCs/>
          <w:lang w:eastAsia="ru-RU"/>
        </w:rPr>
        <w:t>Protocol</w:t>
      </w:r>
      <w:r w:rsidRPr="00726062">
        <w:rPr>
          <w:rFonts w:ascii="Times New Roman" w:hAnsi="Times New Roman" w:cs="Times New Roman"/>
          <w:lang w:eastAsia="ru-RU"/>
        </w:rPr>
        <w:t> – </w:t>
      </w:r>
      <w:r w:rsidRPr="00726062">
        <w:rPr>
          <w:rFonts w:ascii="Times New Roman" w:hAnsi="Times New Roman" w:cs="Times New Roman"/>
          <w:b/>
          <w:bCs/>
          <w:lang w:eastAsia="ru-RU"/>
        </w:rPr>
        <w:t>UDP</w:t>
      </w:r>
      <w:r w:rsidRPr="00726062">
        <w:rPr>
          <w:rFonts w:ascii="Times New Roman" w:hAnsi="Times New Roman" w:cs="Times New Roman"/>
          <w:lang w:eastAsia="ru-RU"/>
        </w:rPr>
        <w:t>).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57513A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5 модели </w:t>
      </w:r>
      <w:bookmarkStart w:id="59" w:name="keyword286"/>
      <w:bookmarkEnd w:id="59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Сеансовый уровень (Session Layer) 5</w:t>
      </w:r>
      <w:r w:rsidRPr="00726062">
        <w:rPr>
          <w:rFonts w:ascii="Times New Roman" w:hAnsi="Times New Roman" w:cs="Times New Roman"/>
          <w:lang w:eastAsia="ru-RU"/>
        </w:rPr>
        <w:t> устанавливает </w:t>
      </w:r>
      <w:r w:rsidRPr="00726062">
        <w:rPr>
          <w:rFonts w:ascii="Times New Roman" w:hAnsi="Times New Roman" w:cs="Times New Roman"/>
          <w:i/>
          <w:iCs/>
          <w:lang w:eastAsia="ru-RU"/>
        </w:rPr>
        <w:t>сеанс</w:t>
      </w:r>
      <w:r w:rsidRPr="00726062">
        <w:rPr>
          <w:rFonts w:ascii="Times New Roman" w:hAnsi="Times New Roman" w:cs="Times New Roman"/>
          <w:lang w:eastAsia="ru-RU"/>
        </w:rPr>
        <w:t> связи двух конечных узлов (компьютеров), определяет, какой </w:t>
      </w:r>
      <w:r w:rsidRPr="00726062">
        <w:rPr>
          <w:rFonts w:ascii="Times New Roman" w:hAnsi="Times New Roman" w:cs="Times New Roman"/>
          <w:i/>
          <w:iCs/>
          <w:lang w:eastAsia="ru-RU"/>
        </w:rPr>
        <w:t>компьютер</w:t>
      </w:r>
      <w:r w:rsidRPr="00726062">
        <w:rPr>
          <w:rFonts w:ascii="Times New Roman" w:hAnsi="Times New Roman" w:cs="Times New Roman"/>
          <w:lang w:eastAsia="ru-RU"/>
        </w:rPr>
        <w:t> является передатчиком, а какой приемником, задает для передающей стороны время передачи.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6 модели </w:t>
      </w:r>
      <w:bookmarkStart w:id="60" w:name="keyword287"/>
      <w:bookmarkEnd w:id="60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pStyle w:val="a4"/>
        <w:rPr>
          <w:rFonts w:ascii="Times New Roman" w:hAnsi="Times New Roman" w:cs="Times New Roman"/>
          <w:lang w:eastAsia="ru-RU"/>
        </w:rPr>
      </w:pPr>
      <w:r w:rsidRPr="00726062">
        <w:rPr>
          <w:rFonts w:ascii="Times New Roman" w:hAnsi="Times New Roman" w:cs="Times New Roman"/>
          <w:b/>
          <w:bCs/>
          <w:lang w:eastAsia="ru-RU"/>
        </w:rPr>
        <w:t>Представительский уровень (Presentation Layer) 6</w:t>
      </w:r>
      <w:r w:rsidRPr="00726062">
        <w:rPr>
          <w:rFonts w:ascii="Times New Roman" w:hAnsi="Times New Roman" w:cs="Times New Roman"/>
          <w:lang w:eastAsia="ru-RU"/>
        </w:rPr>
        <w:t xml:space="preserve"> изменяет форму представления данных. Например, передаваемые с уровня 7 данные преобразуются </w:t>
      </w:r>
      <w:r w:rsidRPr="00726062">
        <w:rPr>
          <w:rFonts w:ascii="Times New Roman" w:hAnsi="Times New Roman" w:cs="Times New Roman"/>
          <w:lang w:eastAsia="ru-RU"/>
        </w:rPr>
        <w:lastRenderedPageBreak/>
        <w:t>в общепринятый формат </w:t>
      </w:r>
      <w:r w:rsidRPr="00726062">
        <w:rPr>
          <w:rFonts w:ascii="Times New Roman" w:hAnsi="Times New Roman" w:cs="Times New Roman"/>
          <w:i/>
          <w:iCs/>
          <w:lang w:eastAsia="ru-RU"/>
        </w:rPr>
        <w:t>ASCII</w:t>
      </w:r>
      <w:r w:rsidRPr="00726062">
        <w:rPr>
          <w:rFonts w:ascii="Times New Roman" w:hAnsi="Times New Roman" w:cs="Times New Roman"/>
          <w:lang w:eastAsia="ru-RU"/>
        </w:rPr>
        <w:t>. При приеме данных происходит </w:t>
      </w:r>
      <w:r w:rsidRPr="00726062">
        <w:rPr>
          <w:rFonts w:ascii="Times New Roman" w:hAnsi="Times New Roman" w:cs="Times New Roman"/>
          <w:i/>
          <w:iCs/>
          <w:lang w:eastAsia="ru-RU"/>
        </w:rPr>
        <w:t>обратный</w:t>
      </w:r>
      <w:r w:rsidRPr="00726062">
        <w:rPr>
          <w:rFonts w:ascii="Times New Roman" w:hAnsi="Times New Roman" w:cs="Times New Roman"/>
          <w:lang w:eastAsia="ru-RU"/>
        </w:rPr>
        <w:t> процесс. На уровне 6 также происходит шифрация и сжатие данных.</w:t>
      </w:r>
    </w:p>
    <w:p w:rsidR="00F30DDF" w:rsidRPr="00726062" w:rsidRDefault="00F30DDF" w:rsidP="00F30DDF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Каковы основные функции Уровня 7 модели </w:t>
      </w:r>
      <w:bookmarkStart w:id="61" w:name="keyword288"/>
      <w:bookmarkEnd w:id="61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F30DDF" w:rsidRPr="00726062" w:rsidRDefault="00F30DDF" w:rsidP="00F30DDF">
      <w:pPr>
        <w:pStyle w:val="a4"/>
        <w:rPr>
          <w:rFonts w:ascii="Times New Roman" w:hAnsi="Times New Roman" w:cs="Times New Roman"/>
          <w:lang w:eastAsia="ru-RU"/>
        </w:rPr>
      </w:pPr>
      <w:r w:rsidRPr="00726062">
        <w:rPr>
          <w:rFonts w:ascii="Times New Roman" w:hAnsi="Times New Roman" w:cs="Times New Roman"/>
          <w:lang w:eastAsia="ru-RU"/>
        </w:rPr>
        <w:t>Самый верхний, </w:t>
      </w:r>
      <w:r w:rsidRPr="00726062">
        <w:rPr>
          <w:rFonts w:ascii="Times New Roman" w:hAnsi="Times New Roman" w:cs="Times New Roman"/>
          <w:b/>
          <w:bCs/>
          <w:lang w:eastAsia="ru-RU"/>
        </w:rPr>
        <w:t>Прикладной уровень (Application Layer) 7</w:t>
      </w:r>
      <w:r w:rsidRPr="00726062">
        <w:rPr>
          <w:rFonts w:ascii="Times New Roman" w:hAnsi="Times New Roman" w:cs="Times New Roman"/>
          <w:lang w:eastAsia="ru-RU"/>
        </w:rPr>
        <w:t> оперирует наиболее общей единицей данных – сообщением. На этом уровне реализуется управление общим доступом к сети, потоком данных, сетевыми службами, такими, как </w:t>
      </w:r>
      <w:r w:rsidRPr="00726062">
        <w:rPr>
          <w:rFonts w:ascii="Times New Roman" w:hAnsi="Times New Roman" w:cs="Times New Roman"/>
          <w:b/>
          <w:bCs/>
          <w:lang w:eastAsia="ru-RU"/>
        </w:rPr>
        <w:t>FTP, TFTP, HTTP, SMTP, SNMP</w:t>
      </w:r>
      <w:r w:rsidRPr="00726062">
        <w:rPr>
          <w:rFonts w:ascii="Times New Roman" w:hAnsi="Times New Roman" w:cs="Times New Roman"/>
          <w:lang w:eastAsia="ru-RU"/>
        </w:rPr>
        <w:t> и др.</w:t>
      </w:r>
    </w:p>
    <w:p w:rsidR="00F30DDF" w:rsidRPr="00726062" w:rsidRDefault="00F30DDF" w:rsidP="00F30DDF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Что собой представляет </w:t>
      </w:r>
      <w:bookmarkStart w:id="62" w:name="keyword289"/>
      <w:bookmarkEnd w:id="62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инкапсуляция данных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Default="0057513A" w:rsidP="0057513A">
      <w:pPr>
        <w:shd w:val="clear" w:color="auto" w:fill="FFFFFF"/>
        <w:spacing w:before="36" w:after="36" w:line="240" w:lineRule="atLeast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Обрамление единиц информации заголовками со служебной информацией называется </w:t>
      </w:r>
      <w:bookmarkStart w:id="63" w:name="keyword272"/>
      <w:bookmarkEnd w:id="63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инкапсуляцией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99050F" w:rsidRPr="00726062" w:rsidRDefault="0099050F" w:rsidP="0057513A">
      <w:pPr>
        <w:shd w:val="clear" w:color="auto" w:fill="FFFFFF"/>
        <w:spacing w:before="36" w:after="36" w:line="240" w:lineRule="atLeast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99050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Передаваемое сообщение, сформированное приложением, проходит три верхних сетенезависимых уровня и поступает на транспортный уровень, где делится на части и каждая часть инкапсулируется (помещается) в сегмент данных ( рис. 1.7). В заголовке сегмента содержится номер протокола прикладного уровня, с помощью которого подготовлено сообщение, и номер протокола, который будет обрабатывать данный сегмент.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Какие устройства функционируют на Уровне 3 модели </w:t>
      </w:r>
      <w:bookmarkStart w:id="64" w:name="keyword290"/>
      <w:bookmarkEnd w:id="64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705A14" w:rsidRPr="00705A14" w:rsidRDefault="00705A14" w:rsidP="00705A14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Определение уровня 3</w:t>
      </w:r>
    </w:p>
    <w:p w:rsidR="00F30DDF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Какие устройства функционируют на Уровне 2 модели </w:t>
      </w:r>
      <w:bookmarkStart w:id="65" w:name="keyword291"/>
      <w:bookmarkEnd w:id="65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705A14" w:rsidRPr="00705A14" w:rsidRDefault="00705A14" w:rsidP="00705A14">
      <w:pPr>
        <w:pStyle w:val="a4"/>
        <w:numPr>
          <w:ilvl w:val="0"/>
          <w:numId w:val="1"/>
        </w:numPr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705A1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См</w:t>
      </w:r>
      <w:r w:rsidRPr="00705A1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. </w:t>
      </w:r>
      <w:r w:rsidRPr="00705A1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Определение уровня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2</w:t>
      </w:r>
    </w:p>
    <w:p w:rsidR="00F30DDF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Какие устройства функционируют на Уровне 1 модели </w:t>
      </w:r>
      <w:bookmarkStart w:id="66" w:name="keyword292"/>
      <w:bookmarkEnd w:id="66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705A14" w:rsidRPr="00705A14" w:rsidRDefault="00705A14" w:rsidP="00705A14">
      <w:pPr>
        <w:pStyle w:val="a4"/>
        <w:shd w:val="clear" w:color="auto" w:fill="FFFFFF"/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705A1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См</w:t>
      </w:r>
      <w:r w:rsidRPr="00705A14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. </w:t>
      </w:r>
      <w:r w:rsidRPr="00705A1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Определение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уровня 1</w:t>
      </w:r>
      <w:bookmarkStart w:id="67" w:name="_GoBack"/>
      <w:bookmarkEnd w:id="67"/>
    </w:p>
    <w:p w:rsidR="00F30DDF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Перечислите уровни модели TCP/IP.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fldChar w:fldCharType="begin"/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instrText xml:space="preserve"> INCLUDEPICTURE "https://www.intuit.ru/EDI/14_10_17_3/1507933349-30551/tutorial/725/objects/1/files/01_08.jpg" \* MERGEFORMATINET </w:instrTex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fldChar w:fldCharType="separate"/>
      </w:r>
      <w:r w:rsidRPr="00726062"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73B41A9F" wp14:editId="5F6E2B37">
            <wp:extent cx="2267561" cy="2124287"/>
            <wp:effectExtent l="0" t="0" r="6350" b="0"/>
            <wp:docPr id="6" name="Рисунок 6" descr="Модели OSI и TCP/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одели OSI и TCP/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624" cy="213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fldChar w:fldCharType="end"/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57513A" w:rsidRPr="00726062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Какие три системы адресации используются в </w:t>
      </w:r>
      <w:bookmarkStart w:id="68" w:name="keyword293"/>
      <w:bookmarkEnd w:id="68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сетевых технологиях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?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Тройная система адресации (</w:t>
      </w:r>
      <w:bookmarkStart w:id="69" w:name="keyword273"/>
      <w:bookmarkEnd w:id="69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логические адреса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 </w:t>
      </w:r>
      <w:bookmarkStart w:id="70" w:name="keyword274"/>
      <w:bookmarkEnd w:id="70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физические адреса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 </w:t>
      </w:r>
      <w:bookmarkStart w:id="71" w:name="keyword275"/>
      <w:bookmarkEnd w:id="71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номера портов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 позволяет адресовать устройства, пользователей и программное обеспечение приложений.</w:t>
      </w:r>
    </w:p>
    <w:p w:rsidR="0057513A" w:rsidRPr="00726062" w:rsidRDefault="0057513A" w:rsidP="0057513A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F30DDF" w:rsidRDefault="00F30DDF" w:rsidP="0057513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На каком уровне модели </w:t>
      </w:r>
      <w:bookmarkStart w:id="72" w:name="keyword294"/>
      <w:bookmarkEnd w:id="72"/>
      <w:r w:rsidRPr="0072606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OSI</w:t>
      </w:r>
      <w:r w:rsidRPr="0072606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задаются IP-адреса?</w:t>
      </w:r>
    </w:p>
    <w:p w:rsidR="006325C3" w:rsidRPr="0099050F" w:rsidRDefault="006325C3" w:rsidP="006325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IP</w:t>
      </w:r>
      <w:r w:rsidRPr="006325C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адреса задаются на сетевом уровне</w:t>
      </w:r>
      <w:r w:rsidRPr="006325C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(Network Layer) 3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модели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OSI</w:t>
      </w:r>
    </w:p>
    <w:p w:rsidR="00F30DDF" w:rsidRPr="00726062" w:rsidRDefault="00F30DDF" w:rsidP="006E382A">
      <w:pPr>
        <w:rPr>
          <w:rFonts w:ascii="Times New Roman" w:hAnsi="Times New Roman" w:cs="Times New Roman"/>
        </w:rPr>
      </w:pPr>
    </w:p>
    <w:sectPr w:rsidR="00F30DDF" w:rsidRPr="00726062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B41"/>
    <w:multiLevelType w:val="multilevel"/>
    <w:tmpl w:val="2CD0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C582B"/>
    <w:multiLevelType w:val="multilevel"/>
    <w:tmpl w:val="3EEC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E552F0"/>
    <w:multiLevelType w:val="hybridMultilevel"/>
    <w:tmpl w:val="1174FC48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7A810CEC"/>
    <w:multiLevelType w:val="multilevel"/>
    <w:tmpl w:val="3EEC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4F"/>
    <w:rsid w:val="002E4EFB"/>
    <w:rsid w:val="003A066F"/>
    <w:rsid w:val="00426AFD"/>
    <w:rsid w:val="004C4E4F"/>
    <w:rsid w:val="0057513A"/>
    <w:rsid w:val="006325C3"/>
    <w:rsid w:val="006E382A"/>
    <w:rsid w:val="00705A14"/>
    <w:rsid w:val="00726062"/>
    <w:rsid w:val="00905210"/>
    <w:rsid w:val="0099050F"/>
    <w:rsid w:val="009F55BB"/>
    <w:rsid w:val="00A455A5"/>
    <w:rsid w:val="00A558A3"/>
    <w:rsid w:val="00AB19EF"/>
    <w:rsid w:val="00D64374"/>
    <w:rsid w:val="00DF51EC"/>
    <w:rsid w:val="00F30DDF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56FCB"/>
  <w14:defaultImageDpi w14:val="32767"/>
  <w15:chartTrackingRefBased/>
  <w15:docId w15:val="{FDBB5CE5-8FD8-D643-AB2C-3E087843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382A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8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6E382A"/>
  </w:style>
  <w:style w:type="paragraph" w:styleId="a4">
    <w:name w:val="List Paragraph"/>
    <w:basedOn w:val="a"/>
    <w:uiPriority w:val="34"/>
    <w:qFormat/>
    <w:rsid w:val="00F30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3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14</cp:revision>
  <dcterms:created xsi:type="dcterms:W3CDTF">2018-05-07T08:33:00Z</dcterms:created>
  <dcterms:modified xsi:type="dcterms:W3CDTF">2018-05-07T09:36:00Z</dcterms:modified>
</cp:coreProperties>
</file>