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640" w:rsidRPr="00467640" w:rsidRDefault="00467640" w:rsidP="00467640">
      <w:pPr>
        <w:rPr>
          <w:rFonts w:ascii="Times New Roman" w:hAnsi="Times New Roman" w:cs="Times New Roman"/>
          <w:b/>
        </w:rPr>
      </w:pPr>
      <w:r w:rsidRPr="00467640">
        <w:rPr>
          <w:rFonts w:ascii="Times New Roman" w:hAnsi="Times New Roman" w:cs="Times New Roman"/>
          <w:b/>
        </w:rPr>
        <w:t>Американский национальный институт стандартов и технологии</w:t>
      </w:r>
    </w:p>
    <w:p w:rsidR="00467640" w:rsidRPr="00467640" w:rsidRDefault="00467640" w:rsidP="00467640">
      <w:pPr>
        <w:rPr>
          <w:rFonts w:ascii="Times New Roman" w:hAnsi="Times New Roman" w:cs="Times New Roman"/>
        </w:rPr>
      </w:pPr>
      <w:r w:rsidRPr="00467640">
        <w:rPr>
          <w:rFonts w:ascii="Times New Roman" w:hAnsi="Times New Roman" w:cs="Times New Roman"/>
        </w:rPr>
        <w:t>Национальным органом п</w:t>
      </w:r>
      <w:bookmarkStart w:id="0" w:name="_GoBack"/>
      <w:bookmarkEnd w:id="0"/>
      <w:r w:rsidRPr="00467640">
        <w:rPr>
          <w:rFonts w:ascii="Times New Roman" w:hAnsi="Times New Roman" w:cs="Times New Roman"/>
        </w:rPr>
        <w:t>о стандартизации в США является Американский национальный институт стандартов и технологии (NIST). Его предшественники: Американский комитет технической стандартизации, который в 1928 г. был реорганизован в Американскую ассоциацию по стандартизации (ASA); Организация по стандартизации США (USASI), просуществовавшая менее трех лет и преобразованная в ANSI, а теперь — NIST.</w:t>
      </w:r>
    </w:p>
    <w:p w:rsidR="00467640" w:rsidRPr="005F7F65" w:rsidRDefault="00467640" w:rsidP="00467640">
      <w:pPr>
        <w:rPr>
          <w:rFonts w:ascii="Times New Roman" w:hAnsi="Times New Roman" w:cs="Times New Roman"/>
          <w:lang w:val="en-US"/>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NIST — неправительственная некоммерческая организация, координирующая работы по добровольной стандартизации в частном секторе экономики, руководящая деятельностью организаций — разработчиков стандартов, принимающая решения о придании стандарту статуса национального (если в нем заинтересованы различные фирмы и стандарт приобретает межотраслевой характер).</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NIST не разрабатывает стандарты, но является единственной организацией в США, принимающей (утверждающей) национальные стандарты. Это отвечает основной задаче NIST — содействие решению проблем, имеющих общегосударственное значение (экономия энергоресурсов, защита окружающей среды, обеспечение безопасности жизни людей и условий производства).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Институт разрабатывает целевые программы. Программно-целевое планирование охватывает производство и транспортировку топлива, снабжение электроэнергией, применение ядерной, солнечной и других видов энергии. Значительно меньше внимания уделяется разработке стандартов на готовую продукцию, поскольку в этой области действуют фирменные нормативные документы.</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Национальные (федеральные) стандарты содержат обязательные к выполнению требования, касающиеся в основном аспектов безопасности. Наряду с обязательными федеральными стандартами в США действуют технические регламенты, утверждаемые органами государственного управления — Министерством торговли, Министерством обороны, Управлением служб общего назначения, Федеральным агентством по охране окружающей среды, Федеральным агентством по охране труда и здоровья на производстве, Федеральным управлением по безопасности пищевых продуктов и медикаментов, Комиссией по безопасности потребительских товаров и некоторыми другими. NIST поддерживает тесные деловые контакты с этими организациями, в частности, в плане информационного обеспечения фирм, частных организаций, разрабатывающих стандарты. Сами указанные выше органы управления нередко участвуют в разработке фирменных стандартов и учитывают наличие таковых при планировании создания федерального стандарта. Нередки случаи, когда фирменный стандарт, удовлетворяя их требованиям, принимается в качестве федерального.</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Разрабатывают федеральные стандарты авторитетные организации, аккредитованные Американским национальным институтом стандартов. Наиболее известные из них: Американское общество по испытаниям и материалам (ASTM); Американское общество по контролю качества (ASQC); Американское общество инженеров-механиков (ASME); Объединение испытательных лабораторий страховых компаний, Общество инженеров-автомобилестроителей (SAE), Институт инженеров по электротехнике и электронике (IEEE) и др. Эти организации разрабатывают не только федеральные, но и стандарты, носящие добровольный характер. Всего в США разработкой добровольных стандартов занимается более 400 различных организаций и фирм, а добровольных стандартов насчитывается более 35 тыс.</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На сегодняшний день членами NIST состоят более 1200 фирм, свыше 250 производственных и торговых компаний, научно-технических и инженерных обществ.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lastRenderedPageBreak/>
        <w:t>Структура финансирования института говорит о его независимости от государственного бюджета: 37% составляют взносы организаций-членов (6%) и фирм-членов (31%); разработка специальных программ по заказам заинтересованных организаций — 15%; поступления от продажи различных изданий - 47% и прочие доходы - 1%.</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proofErr w:type="spellStart"/>
      <w:r w:rsidRPr="00467640">
        <w:rPr>
          <w:rFonts w:ascii="Times New Roman" w:hAnsi="Times New Roman" w:cs="Times New Roman"/>
        </w:rPr>
        <w:t>Оргструктура</w:t>
      </w:r>
      <w:proofErr w:type="spellEnd"/>
      <w:r w:rsidRPr="00467640">
        <w:rPr>
          <w:rFonts w:ascii="Times New Roman" w:hAnsi="Times New Roman" w:cs="Times New Roman"/>
        </w:rPr>
        <w:t xml:space="preserve"> NIST. Возглавляет институт Совет директоров. Его функции: выборы президента сроком на один год, трех вице-президентов, исполнительного вице-президента и исполнительного комитета. Последний управляет институтом в период между заседаниями Совета директоров и контролирует исполнение бюджета. Совет директоров планирует работу института, разрабатывает приоритетные направления стандартизации.</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Совету директоров подчиняются: Совет организаций-членов, Совет компаний-членов и Совет по защите интересов потребителей. Совет организаций-членов состоит из представителей различных союзов, объединений, а также представителей федерального правительства или правительства отдельных штатов (при их заинтересованности). Совет организаций утверждает национальные (федеральные) стандарты; анализирует принятые другими организациями стандарты в отношении их приемлемости как федеральных; планирует обновление и создание новых нормативных документов; курирует участие страны в международной стандартизации. Этот орган имеет по одному представителю в двух других Советах.</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Совет компаний-членов включает представителей всех заинтересованных фирм из разных отраслей экономики. Этот орган имеет пять представителей в Совете по защите прав потребителей и одного — в Совете организаций. Совет компаний составляет программы стандартизации с учетом отраслевых интересов; привлекает новых членов; определяет потребности в новых национальных или международных стандартах; занимается исследовательской работой, направленной на повышение эффективности производства и торговли через стандартизацию.</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 Совете по защите интересов потребителей представлены по пять членов от двух других советов, пять представителей государственных органов, представители потребительских союзов. Основные задачи данного Совета определяются целями его работы — отслеживать соблюдение интересов потребителей в национальных стандартах. Совет выявляет области, где необходимо добиваться улучшения качества товаров (услуг) с помощью стандартизации; занимается разъяснительной деятельностью, пропагандируя роль стандартизации в развитии экономики и защите прав и интересов потребителей. Совет широко привлекает самих потребителей к проверкам качества и безопасности товаров на местах. Для этого создаются добровольные контролирующие группы, которые под руководством представителей Совета собирают информацию и присылают отзывы и рекомендации. Эти отзывы и рекомендации рассматриваются и нередко учитываются при обновлении или создании нового нормативного документа.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Помимо трех советов, в составе NIST есть комитеты при Совете директоров, координирующие различные стороны деятельности института, а также большое число постоянных рабочих органов, например:</w:t>
      </w:r>
    </w:p>
    <w:p w:rsidR="00467640" w:rsidRPr="00467640" w:rsidRDefault="00467640" w:rsidP="00467640">
      <w:pPr>
        <w:rPr>
          <w:rFonts w:ascii="Times New Roman" w:hAnsi="Times New Roman" w:cs="Times New Roman"/>
        </w:rPr>
      </w:pPr>
      <w:r w:rsidRPr="00467640">
        <w:rPr>
          <w:rFonts w:ascii="Times New Roman" w:hAnsi="Times New Roman" w:cs="Times New Roman"/>
        </w:rPr>
        <w:t>•    Исполнительный совет по стандартизации, который выполняет координирующие функции;</w:t>
      </w:r>
    </w:p>
    <w:p w:rsidR="00467640" w:rsidRPr="00467640" w:rsidRDefault="00467640" w:rsidP="00467640">
      <w:pPr>
        <w:rPr>
          <w:rFonts w:ascii="Times New Roman" w:hAnsi="Times New Roman" w:cs="Times New Roman"/>
        </w:rPr>
      </w:pPr>
      <w:r w:rsidRPr="00467640">
        <w:rPr>
          <w:rFonts w:ascii="Times New Roman" w:hAnsi="Times New Roman" w:cs="Times New Roman"/>
        </w:rPr>
        <w:t>•    Совет по пересмотру стандартов — принимает национальные стандарты, имеет право их отмены и установления срока действия;</w:t>
      </w:r>
    </w:p>
    <w:p w:rsidR="00467640" w:rsidRPr="00467640" w:rsidRDefault="00467640" w:rsidP="00467640">
      <w:pPr>
        <w:rPr>
          <w:rFonts w:ascii="Times New Roman" w:hAnsi="Times New Roman" w:cs="Times New Roman"/>
        </w:rPr>
      </w:pPr>
      <w:r w:rsidRPr="00467640">
        <w:rPr>
          <w:rFonts w:ascii="Times New Roman" w:hAnsi="Times New Roman" w:cs="Times New Roman"/>
        </w:rPr>
        <w:t>•    Комиссия по контролю и аккредитации — контролирует соблюдение методологии стандартизации разработчиками нормативных документов и занимается аккредитацией организаций разработчиков;</w:t>
      </w:r>
    </w:p>
    <w:p w:rsidR="00467640" w:rsidRPr="00467640" w:rsidRDefault="00467640" w:rsidP="00467640">
      <w:pPr>
        <w:rPr>
          <w:rFonts w:ascii="Times New Roman" w:hAnsi="Times New Roman" w:cs="Times New Roman"/>
        </w:rPr>
      </w:pPr>
      <w:r w:rsidRPr="00467640">
        <w:rPr>
          <w:rFonts w:ascii="Times New Roman" w:hAnsi="Times New Roman" w:cs="Times New Roman"/>
        </w:rPr>
        <w:lastRenderedPageBreak/>
        <w:t>•    Комитет по сертификации — разрабатывает и реализует программы по сертификации продукции и услуг, представляет в Совет директоров системы сертификации официального признания;</w:t>
      </w:r>
    </w:p>
    <w:p w:rsidR="00467640" w:rsidRPr="00467640" w:rsidRDefault="00467640" w:rsidP="00467640">
      <w:pPr>
        <w:rPr>
          <w:rFonts w:ascii="Times New Roman" w:hAnsi="Times New Roman" w:cs="Times New Roman"/>
        </w:rPr>
      </w:pPr>
      <w:r w:rsidRPr="00467640">
        <w:rPr>
          <w:rFonts w:ascii="Times New Roman" w:hAnsi="Times New Roman" w:cs="Times New Roman"/>
        </w:rPr>
        <w:t>•    Консультативный комитет по международной стандартизации — определяет направления участия специалистов института в международных организациях;</w:t>
      </w:r>
    </w:p>
    <w:p w:rsidR="00467640" w:rsidRPr="00467640" w:rsidRDefault="00467640" w:rsidP="00467640">
      <w:pPr>
        <w:rPr>
          <w:rFonts w:ascii="Times New Roman" w:hAnsi="Times New Roman" w:cs="Times New Roman"/>
        </w:rPr>
      </w:pPr>
      <w:r w:rsidRPr="00467640">
        <w:rPr>
          <w:rFonts w:ascii="Times New Roman" w:hAnsi="Times New Roman" w:cs="Times New Roman"/>
        </w:rPr>
        <w:t>•    Национальный комитет по участию США в деятельности ИСО и МЭК — отвечает за эффективность работы в этих организациях. С конца 80-х годов США ведут в международных организациях в общей совокупности секретариаты 15 технических комитетов и 211 рабочих групп. Особенно большое значение придается ведению секретариата технического совместного комитета ИСО/МЭК по информационной технологии, где специалисты США возглавляют пять подкомитетов и 16 рабочих групп. Участие NIST в работе МЭК также весьма широкое: американские специалисты входят в состав рабочих групп 90% технических программ. Такое активное присутствие в крупнейших международных организациях дает возможность NIST влиять на принятие американских национальных стандартов в качестве международных;</w:t>
      </w:r>
    </w:p>
    <w:p w:rsidR="00467640" w:rsidRPr="00467640" w:rsidRDefault="00467640" w:rsidP="00467640">
      <w:pPr>
        <w:rPr>
          <w:rFonts w:ascii="Times New Roman" w:hAnsi="Times New Roman" w:cs="Times New Roman"/>
        </w:rPr>
      </w:pPr>
      <w:r w:rsidRPr="00467640">
        <w:rPr>
          <w:rFonts w:ascii="Times New Roman" w:hAnsi="Times New Roman" w:cs="Times New Roman"/>
        </w:rPr>
        <w:t>•    Комитет стратегического планирования — разрабатывает долгосрочные целевые программы и планы работы NIST;</w:t>
      </w:r>
    </w:p>
    <w:p w:rsidR="00467640" w:rsidRPr="00467640" w:rsidRDefault="00467640" w:rsidP="00467640">
      <w:pPr>
        <w:rPr>
          <w:rFonts w:ascii="Times New Roman" w:hAnsi="Times New Roman" w:cs="Times New Roman"/>
        </w:rPr>
      </w:pPr>
      <w:r w:rsidRPr="00467640">
        <w:rPr>
          <w:rFonts w:ascii="Times New Roman" w:hAnsi="Times New Roman" w:cs="Times New Roman"/>
        </w:rPr>
        <w:t>•    Отраслевые комиссии по стандартизации — оказывают поддержку исполнительному совету по стандартизации в областях сообразно своей компетенции;</w:t>
      </w:r>
    </w:p>
    <w:p w:rsidR="00467640" w:rsidRDefault="00467640" w:rsidP="00467640">
      <w:pPr>
        <w:rPr>
          <w:rFonts w:ascii="Times New Roman" w:hAnsi="Times New Roman" w:cs="Times New Roman"/>
        </w:rPr>
      </w:pPr>
      <w:r w:rsidRPr="00467640">
        <w:rPr>
          <w:rFonts w:ascii="Times New Roman" w:hAnsi="Times New Roman" w:cs="Times New Roman"/>
        </w:rPr>
        <w:t>•    Комитет по информационному обслуживанию в области стандартизации при Совете директоров — координирует информационное обеспечение работы института. Институт располагает банком данных о действующих и разрабатываемых федеральных стандартах.</w:t>
      </w:r>
    </w:p>
    <w:p w:rsid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b/>
        </w:rPr>
      </w:pPr>
      <w:r w:rsidRPr="00467640">
        <w:rPr>
          <w:rFonts w:ascii="Times New Roman" w:hAnsi="Times New Roman" w:cs="Times New Roman"/>
          <w:b/>
        </w:rPr>
        <w:t>Британский институт стандартов</w:t>
      </w:r>
    </w:p>
    <w:p w:rsidR="00467640" w:rsidRPr="00467640" w:rsidRDefault="00467640" w:rsidP="00467640">
      <w:pPr>
        <w:rPr>
          <w:rFonts w:ascii="Times New Roman" w:hAnsi="Times New Roman" w:cs="Times New Roman"/>
        </w:rPr>
      </w:pPr>
      <w:r w:rsidRPr="00467640">
        <w:rPr>
          <w:rFonts w:ascii="Times New Roman" w:hAnsi="Times New Roman" w:cs="Times New Roman"/>
        </w:rPr>
        <w:t>Британский институт стандартов (BSI) создан в 1901 г. по инициативе обществ инженеров-механиков, инженеров-судостроителей, инженеров-электриков и инженеров-металлургов. Это независимая организация, действующая в соответствии с Уставом, впервые принятым в 1929 г. и пересмотренным в 1981 г. Основные функции BSI — координация деятельности по разработке стандартов на основе соглашения между всеми заинтересованными сторонами и принятие стандартов.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 штате института состоит около 1300 сотрудников. Высший законодательный орган — Генеральная конференция — созывается один раз в год для заслушивания отчета о работе BSI, избрания президента и его заместителей, назначения финансовых ревизоров.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Высший исполнительный орган — Управляющий совет, подотчетный Генеральной конференции, руководит работой института и контролирует все направления деятельности (через подчиненный ему Финансовый комитет). Возглавляет Управляющий совет президент BSI. В состав входят заместители президента, генеральный директор и директора всех подразделений BSI, председатель финансового комитета; представители всех отраслевых советов, Британского конгресса тред-юнионов, Конференции британской промышленности, министерства торговли и промышленности, министерства обороны, министерства охраны окружающей среды и организаций — учредителей BSI.</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 состав BSI входят коллективные и индивидуальные члены (свыше 15 тыс. фирм, организаций и отдельных лиц), заинтересованные в участии в работах по стандартизации и применении стандартов.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Общие вопросы управления деятельностью BSI по стандартизации, управлению качеством, информационному обслуживанию и маркетингу находятся в компетенции Совета директоров. Каждым отдельным направлением (стандартизации, испытаний продукции, управления качеством, помощи экспортерам и т.п.) руководят специализированные советы по стандартизации.</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lastRenderedPageBreak/>
        <w:t>Непосредственно разрабатывают национальные стандарты основные рабочие органы BSI — технические комитеты (их около 3,5 тыс.). Курируют эту работу комитеты по стандартизации, в свою очередь подчиняющиеся отраслевым советам по стандартизации. Главная задача отраслевых советов — представлять интересы изготовителей, потребителей и всех других заинтересованных лиц в конкретной области. Наибольший объем работы приходится на отраслевые советы по стандартизации в области электротехники, автоматизации, информационной технологии, строительства, химии, здравоохранения, машиностроения.</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Процедура разработки нормативного документа начинается с получения заказов на создание стандарта. Заказчиками могут быть представители организаций-потребителей, изготовители продукции, любые другие организации. Каждое предложение рассматривает Управляющий совет, который при положительном решении поручает соответствующему техническому комитету разработать проект стандарта. Технический комитет обязан в своей работе руководствоваться организационно-методическим британским стандартом BS-O "Британская система стандартов". Если объект стандартизации представляет интерес для правительства (например, в аспекте создания технического регламента), то в качестве консультанта в работе комитета участвует уполномоченный представитель от правительства.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Первая редакция проекта стандарта рассылается на отзыв заинтересованным сторонам, а окончательный проект поступает в соответствующий комитет по стандартам, который имеет право разрешать публикацию нормативного документа. Если разрешение на публикацию подписывает представитель курирующего отраслевого совета и Управляющего совета, то стандарт считается принятым.</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Информационным обеспечением стандартизации и распространением информации о стандартах занимается центральная справочная служба, которая имеет автоматизированную систему информации "</w:t>
      </w:r>
      <w:proofErr w:type="spellStart"/>
      <w:r w:rsidRPr="00467640">
        <w:rPr>
          <w:rFonts w:ascii="Times New Roman" w:hAnsi="Times New Roman" w:cs="Times New Roman"/>
        </w:rPr>
        <w:t>Standardline</w:t>
      </w:r>
      <w:proofErr w:type="spellEnd"/>
      <w:r w:rsidRPr="00467640">
        <w:rPr>
          <w:rFonts w:ascii="Times New Roman" w:hAnsi="Times New Roman" w:cs="Times New Roman"/>
        </w:rPr>
        <w:t>". Система организована с учетом участия BSI в деятельности ИСО и является составной частью ИСОНЕТ.</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w:t>
      </w:r>
      <w:proofErr w:type="spellStart"/>
      <w:r w:rsidRPr="00467640">
        <w:rPr>
          <w:rFonts w:ascii="Times New Roman" w:hAnsi="Times New Roman" w:cs="Times New Roman"/>
        </w:rPr>
        <w:t>Standardline</w:t>
      </w:r>
      <w:proofErr w:type="spellEnd"/>
      <w:r w:rsidRPr="00467640">
        <w:rPr>
          <w:rFonts w:ascii="Times New Roman" w:hAnsi="Times New Roman" w:cs="Times New Roman"/>
        </w:rPr>
        <w:t>" позволяет оперативно отыскать информацию о стандартах и дополнениях или изменениях, внесенных в них, найти дату принятия и отмены стандарта, заказать копию стандарта на любых носителях. Информационная служба BSI имеет центральный доступ к банкам данных других стран и является абонентом 50 национальных информационных систем. В свою очередь абонентами "</w:t>
      </w:r>
      <w:proofErr w:type="spellStart"/>
      <w:r w:rsidRPr="00467640">
        <w:rPr>
          <w:rFonts w:ascii="Times New Roman" w:hAnsi="Times New Roman" w:cs="Times New Roman"/>
        </w:rPr>
        <w:t>Standardline</w:t>
      </w:r>
      <w:proofErr w:type="spellEnd"/>
      <w:r w:rsidRPr="00467640">
        <w:rPr>
          <w:rFonts w:ascii="Times New Roman" w:hAnsi="Times New Roman" w:cs="Times New Roman"/>
        </w:rPr>
        <w:t>" состоят более 30 стран мира.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Ежегодно в системе "</w:t>
      </w:r>
      <w:proofErr w:type="spellStart"/>
      <w:r w:rsidRPr="00467640">
        <w:rPr>
          <w:rFonts w:ascii="Times New Roman" w:hAnsi="Times New Roman" w:cs="Times New Roman"/>
        </w:rPr>
        <w:t>Standardline</w:t>
      </w:r>
      <w:proofErr w:type="spellEnd"/>
      <w:r w:rsidRPr="00467640">
        <w:rPr>
          <w:rFonts w:ascii="Times New Roman" w:hAnsi="Times New Roman" w:cs="Times New Roman"/>
        </w:rPr>
        <w:t>" обрабатывается более 150 тыс. запросов, а сама система постоянно совершенствуется. Среди нововведений интересна служба BSUS, абонентами которой состоят более 500 фирм. Служба занимается актуализацией фонда фирменных стандартов. Другая служба — PERINORM — создана в сотрудничестве с германской и французской национальными организациями по стандартизации. Банк данных службы представляет информацию по стандартам трех стран, международным стандартам ИСО и МЭК, региональным стандартам СЕН и СЕНЭЛЕК.</w:t>
      </w:r>
    </w:p>
    <w:p w:rsidR="00467640" w:rsidRPr="00467640" w:rsidRDefault="00467640" w:rsidP="00467640">
      <w:pPr>
        <w:rPr>
          <w:rFonts w:ascii="Times New Roman" w:hAnsi="Times New Roman" w:cs="Times New Roman"/>
        </w:rPr>
      </w:pPr>
      <w:r w:rsidRPr="00467640">
        <w:rPr>
          <w:rFonts w:ascii="Times New Roman" w:hAnsi="Times New Roman" w:cs="Times New Roman"/>
        </w:rPr>
        <w:t>Общее количество действующих национальных стандартов достигает 20 тыс.</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BSI представляет Великобританию в международных организациях по стандартизации и принимает решения об использовании международных стандартов в стране. В ИСО BSI ведет стандарты 111 технических комитетов и подкомитетов, в МЭК — 26 технических комитетов и подкомитетов, в СЕН —29, в СЕНЭЛЕК — 11. При подготовке проектов национальных стандартов в максимальной степени учитываются требования нормативных документов, принятых этими организациями.</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lastRenderedPageBreak/>
        <w:t>Около 25% национальных британских стандартов представляют собой принятые методом обложки международные стандарты. Примерно 70% разрабатываемых проектов стандартов ведется в соответствии с направлениями международной стандартизации. Более 16% стандартов представляют собой частичное принятие международных.</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Заслуживают внимания взаимоотношения BSI и правительства Великобритании. В 1952 г. между ними был подписан меморандум о взаимопонимании, в котором BSI определяется как полномочный орган, ответственный за развитие национальной стандартизации. Действия BSI не противоречат законодательству Соединенного Королевства Великобритании и Северной Ирландии. Правительство признает статус BSI как национального представителя страны в ИСО, МЭК, СЕН и СЕНЭЛЕК. В меморандуме подчеркивается, что содержание и форма национальных стандартов должны быть удобны для использования их при контроле качества продукции, сертификации соответствия, а также при торговых переговорах и заключении контрактов.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Со своей стороны BSI считает приоритетными те направления стандартизации, которые правительство определяет как отвечающие национальным интересам. Если такие направления сопряжены со срочной разработкой нового или пересмотром действующего нормативного документа, что обычно требует научных исследований, финансирование осуществляет правительство. Во всех других ситуациях BSI обходится собственными силами. Основные годовые финансовые поступления выглядит следующим образом (усредненные данные, %):</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Правительственные субсидии - 15,3</w:t>
      </w:r>
    </w:p>
    <w:p w:rsidR="00467640" w:rsidRPr="00467640" w:rsidRDefault="00467640" w:rsidP="00467640">
      <w:pPr>
        <w:rPr>
          <w:rFonts w:ascii="Times New Roman" w:hAnsi="Times New Roman" w:cs="Times New Roman"/>
        </w:rPr>
      </w:pPr>
      <w:r w:rsidRPr="00467640">
        <w:rPr>
          <w:rFonts w:ascii="Times New Roman" w:hAnsi="Times New Roman" w:cs="Times New Roman"/>
        </w:rPr>
        <w:t>Доходы от выполнения заказов на испытания и сертификацию - 44</w:t>
      </w:r>
    </w:p>
    <w:p w:rsidR="00467640" w:rsidRPr="00467640" w:rsidRDefault="00467640" w:rsidP="00467640">
      <w:pPr>
        <w:rPr>
          <w:rFonts w:ascii="Times New Roman" w:hAnsi="Times New Roman" w:cs="Times New Roman"/>
        </w:rPr>
      </w:pPr>
      <w:r w:rsidRPr="00467640">
        <w:rPr>
          <w:rFonts w:ascii="Times New Roman" w:hAnsi="Times New Roman" w:cs="Times New Roman"/>
        </w:rPr>
        <w:t>Доходы от продажи стандартов и других публикаций - 25,0</w:t>
      </w:r>
    </w:p>
    <w:p w:rsidR="00467640" w:rsidRPr="00467640" w:rsidRDefault="00467640" w:rsidP="00467640">
      <w:pPr>
        <w:rPr>
          <w:rFonts w:ascii="Times New Roman" w:hAnsi="Times New Roman" w:cs="Times New Roman"/>
        </w:rPr>
      </w:pPr>
      <w:r w:rsidRPr="00467640">
        <w:rPr>
          <w:rFonts w:ascii="Times New Roman" w:hAnsi="Times New Roman" w:cs="Times New Roman"/>
        </w:rPr>
        <w:t>От подписки и дотаций - 13</w:t>
      </w:r>
    </w:p>
    <w:p w:rsidR="00467640" w:rsidRPr="00467640" w:rsidRDefault="00467640" w:rsidP="00467640">
      <w:pPr>
        <w:rPr>
          <w:rFonts w:ascii="Times New Roman" w:hAnsi="Times New Roman" w:cs="Times New Roman"/>
        </w:rPr>
      </w:pPr>
      <w:r w:rsidRPr="00467640">
        <w:rPr>
          <w:rFonts w:ascii="Times New Roman" w:hAnsi="Times New Roman" w:cs="Times New Roman"/>
        </w:rPr>
        <w:t>От деятельности службы технической помощи экспортеру - 1,6</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Оборотные средства BSI распределяются следующим образом: 50% — деятельность по стандартизации; около 33% — обеспечение качества; остальное — испытания и сертификация. Более половины расходов составляет заработная плата сотрудников, чистая прибыль в среднем не превышает 5 — 6%.</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Все финансовые аспекты деятельности BSI контролирует Финансовый комитет, который анализирует и оценивает работу каждого подразделения института, представляет Совету директоров заключение о целесообразности реализации наиболее дорогостоящих программ, а также перспективных планов.</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Кроме стандартизации, BSI возглавляет работы по управлению качеством и по сертификации. Вопросами качества и сертификации руководит Совет по обеспечению качества, подчиняющийся Управляющему совету.</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BSI имеет испытательный центр, который проводит испытания серийной продукции широкого диапазона — от электронного оборудования до детских кроватей. Испытания осуществляются как на соответствие требованиям безопасности, так и на соответствие продукции национальным стандартам. Центр BSI считается одним их самых авторитетных в мире, и практически все страны признают его сертификаты соответствия без повторных испытаний.</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В испытательном центре есть специальный отдел, который координирует аккредитацию испытательных лабораторий — технический отдел по обеспечению качества.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lastRenderedPageBreak/>
        <w:t>Стабильность качества сертифицированной продукции контролируется путем регулярных проверок действующей у изготовителя системы обеспечения качества на ее соответствие международным стандартам ИСО серии 9000 (либо BS 5750 "Системы качества").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Более 1600 британских фирм получили право применения знака соответствия "</w:t>
      </w:r>
      <w:proofErr w:type="spellStart"/>
      <w:r w:rsidRPr="00467640">
        <w:rPr>
          <w:rFonts w:ascii="Times New Roman" w:hAnsi="Times New Roman" w:cs="Times New Roman"/>
        </w:rPr>
        <w:t>Кайтмарк</w:t>
      </w:r>
      <w:proofErr w:type="spellEnd"/>
      <w:r w:rsidRPr="00467640">
        <w:rPr>
          <w:rFonts w:ascii="Times New Roman" w:hAnsi="Times New Roman" w:cs="Times New Roman"/>
        </w:rPr>
        <w:t>", подтверждающего безопасность изделия в эксплуатации.</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BSI издает справочник, куда включаются сведения о фирмах, продукция которых соответствует национальным стандартам — "Регистр фирм, выпускающих и продающих продукцию высокого качества". Число таких фирм превышает пять тысяч.</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Еще одно направление деятельности BSI — участие в работах по единому рынку Европы, для чего в структуре института созданы 10 подразделений.</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Большое значение придается заключению соглашений о взаимном признании сертификатов на системы обеспечения качества на предприятиях для исключения многократных проверок. Подписаны соглашения с германской, швейцарской, бельгийской и другими национальными организациями, отвечающими за сертификацию систем обеспечения качества.</w:t>
      </w:r>
    </w:p>
    <w:p w:rsidR="00467640" w:rsidRPr="00467640" w:rsidRDefault="00467640" w:rsidP="00467640">
      <w:pPr>
        <w:rPr>
          <w:rFonts w:ascii="Times New Roman" w:hAnsi="Times New Roman" w:cs="Times New Roman"/>
        </w:rPr>
      </w:pPr>
    </w:p>
    <w:p w:rsidR="00467640" w:rsidRPr="00467640" w:rsidRDefault="00467640" w:rsidP="00467640">
      <w:pPr>
        <w:rPr>
          <w:rFonts w:ascii="Times New Roman" w:hAnsi="Times New Roman" w:cs="Times New Roman"/>
        </w:rPr>
      </w:pPr>
      <w:r w:rsidRPr="00467640">
        <w:rPr>
          <w:rFonts w:ascii="Times New Roman" w:hAnsi="Times New Roman" w:cs="Times New Roman"/>
        </w:rPr>
        <w:t>Особо можно отметить еще два направления в деятельности BSI, не так часто встречающиеся в практике национальных организаций по стандартизации. Первое — обеспечение безопасности инвалидов, в частности слепых. В соответствии с Директивой ЕС об опасных препаратах BSI принят стандарт "Требования к осязательным предупредительным знакам на упаковке", который введен в действие в 1991 г.</w:t>
      </w:r>
    </w:p>
    <w:p w:rsidR="00467640" w:rsidRPr="00467640" w:rsidRDefault="00467640" w:rsidP="00467640">
      <w:pPr>
        <w:rPr>
          <w:rFonts w:ascii="Times New Roman" w:hAnsi="Times New Roman" w:cs="Times New Roman"/>
        </w:rPr>
      </w:pPr>
    </w:p>
    <w:p w:rsidR="00467640" w:rsidRDefault="00467640" w:rsidP="00467640">
      <w:pPr>
        <w:rPr>
          <w:rFonts w:ascii="Times New Roman" w:hAnsi="Times New Roman" w:cs="Times New Roman"/>
        </w:rPr>
      </w:pPr>
      <w:r w:rsidRPr="00467640">
        <w:rPr>
          <w:rFonts w:ascii="Times New Roman" w:hAnsi="Times New Roman" w:cs="Times New Roman"/>
        </w:rPr>
        <w:t>Второе — служба технической помощи британским фирмам-</w:t>
      </w:r>
      <w:r w:rsidR="00781DE0" w:rsidRPr="00467640">
        <w:rPr>
          <w:rFonts w:ascii="Times New Roman" w:hAnsi="Times New Roman" w:cs="Times New Roman"/>
        </w:rPr>
        <w:t>экспортёрам</w:t>
      </w:r>
      <w:r w:rsidRPr="00467640">
        <w:rPr>
          <w:rFonts w:ascii="Times New Roman" w:hAnsi="Times New Roman" w:cs="Times New Roman"/>
        </w:rPr>
        <w:t xml:space="preserve"> по вопросам, связанным с техническими регламентами, системами сертификации стран-импортеров и т.п. Для производителей сельскохозяйственного оборудования с учетом их основных импортеров (ФРГ и Швейцария) организовано информационное обслуживание по техническим правилам, требованиям национальных нормативных документов. Заказчикам предоставляется обзор деятельности правовых органов стран-импортеров с приложением переведенных на английский язык соответствующих законов и стандартов.</w:t>
      </w:r>
    </w:p>
    <w:p w:rsidR="00330C22" w:rsidRDefault="00330C22" w:rsidP="00467640">
      <w:pPr>
        <w:rPr>
          <w:rFonts w:ascii="Times New Roman" w:hAnsi="Times New Roman" w:cs="Times New Roman"/>
        </w:rPr>
      </w:pPr>
    </w:p>
    <w:p w:rsidR="00330C22" w:rsidRPr="00330C22" w:rsidRDefault="00330C22" w:rsidP="00330C22">
      <w:pPr>
        <w:rPr>
          <w:rFonts w:ascii="Times New Roman" w:hAnsi="Times New Roman" w:cs="Times New Roman"/>
          <w:b/>
        </w:rPr>
      </w:pPr>
      <w:r w:rsidRPr="00330C22">
        <w:rPr>
          <w:rFonts w:ascii="Times New Roman" w:hAnsi="Times New Roman" w:cs="Times New Roman"/>
          <w:b/>
        </w:rPr>
        <w:t>Французская ассоциация по стандартизации</w:t>
      </w:r>
    </w:p>
    <w:p w:rsidR="00330C22" w:rsidRPr="00330C22" w:rsidRDefault="00330C22" w:rsidP="00330C22">
      <w:pPr>
        <w:rPr>
          <w:rFonts w:ascii="Times New Roman" w:hAnsi="Times New Roman" w:cs="Times New Roman"/>
        </w:rPr>
      </w:pPr>
      <w:r w:rsidRPr="00330C22">
        <w:rPr>
          <w:rFonts w:ascii="Times New Roman" w:hAnsi="Times New Roman" w:cs="Times New Roman"/>
        </w:rPr>
        <w:t>Национальной организацией по стандартизации во Франции является Французская ассоциация по стандартизации (AFNOR), на которую возложены следующие функции:</w:t>
      </w:r>
    </w:p>
    <w:p w:rsidR="00330C22" w:rsidRPr="00330C22" w:rsidRDefault="00330C22" w:rsidP="00330C22">
      <w:pPr>
        <w:rPr>
          <w:rFonts w:ascii="Times New Roman" w:hAnsi="Times New Roman" w:cs="Times New Roman"/>
        </w:rPr>
      </w:pPr>
      <w:r w:rsidRPr="00330C22">
        <w:rPr>
          <w:rFonts w:ascii="Times New Roman" w:hAnsi="Times New Roman" w:cs="Times New Roman"/>
        </w:rPr>
        <w:t>•   организация, руководство и координация деятельности по стандартизации;</w:t>
      </w:r>
    </w:p>
    <w:p w:rsidR="00330C22" w:rsidRPr="00330C22" w:rsidRDefault="00330C22" w:rsidP="00330C22">
      <w:pPr>
        <w:rPr>
          <w:rFonts w:ascii="Times New Roman" w:hAnsi="Times New Roman" w:cs="Times New Roman"/>
        </w:rPr>
      </w:pPr>
      <w:r w:rsidRPr="00330C22">
        <w:rPr>
          <w:rFonts w:ascii="Times New Roman" w:hAnsi="Times New Roman" w:cs="Times New Roman"/>
        </w:rPr>
        <w:t>•   анализ поступающих заявок на стандарты и определение потребности в новых</w:t>
      </w:r>
      <w:r>
        <w:rPr>
          <w:rFonts w:ascii="Times New Roman" w:hAnsi="Times New Roman" w:cs="Times New Roman"/>
        </w:rPr>
        <w:t xml:space="preserve"> </w:t>
      </w:r>
      <w:r w:rsidRPr="00330C22">
        <w:rPr>
          <w:rFonts w:ascii="Times New Roman" w:hAnsi="Times New Roman" w:cs="Times New Roman"/>
        </w:rPr>
        <w:t>стандартах;</w:t>
      </w:r>
    </w:p>
    <w:p w:rsidR="00330C22" w:rsidRPr="00330C22" w:rsidRDefault="00330C22" w:rsidP="00330C22">
      <w:pPr>
        <w:rPr>
          <w:rFonts w:ascii="Times New Roman" w:hAnsi="Times New Roman" w:cs="Times New Roman"/>
        </w:rPr>
      </w:pPr>
      <w:r w:rsidRPr="00330C22">
        <w:rPr>
          <w:rFonts w:ascii="Times New Roman" w:hAnsi="Times New Roman" w:cs="Times New Roman"/>
        </w:rPr>
        <w:t>•    разработка и принятие национальных стандартов;</w:t>
      </w:r>
    </w:p>
    <w:p w:rsidR="00330C22" w:rsidRPr="00330C22" w:rsidRDefault="00330C22" w:rsidP="00330C22">
      <w:pPr>
        <w:rPr>
          <w:rFonts w:ascii="Times New Roman" w:hAnsi="Times New Roman" w:cs="Times New Roman"/>
        </w:rPr>
      </w:pPr>
      <w:r w:rsidRPr="00330C22">
        <w:rPr>
          <w:rFonts w:ascii="Times New Roman" w:hAnsi="Times New Roman" w:cs="Times New Roman"/>
        </w:rPr>
        <w:t>•   контроль за их внедрением;</w:t>
      </w:r>
    </w:p>
    <w:p w:rsidR="00330C22" w:rsidRPr="00330C22" w:rsidRDefault="00330C22" w:rsidP="00330C22">
      <w:pPr>
        <w:rPr>
          <w:rFonts w:ascii="Times New Roman" w:hAnsi="Times New Roman" w:cs="Times New Roman"/>
        </w:rPr>
      </w:pPr>
      <w:r w:rsidRPr="00330C22">
        <w:rPr>
          <w:rFonts w:ascii="Times New Roman" w:hAnsi="Times New Roman" w:cs="Times New Roman"/>
        </w:rPr>
        <w:t>•    пропаганда и продажа стандартов;</w:t>
      </w:r>
    </w:p>
    <w:p w:rsidR="00330C22" w:rsidRPr="00330C22" w:rsidRDefault="00330C22" w:rsidP="00330C22">
      <w:pPr>
        <w:rPr>
          <w:rFonts w:ascii="Times New Roman" w:hAnsi="Times New Roman" w:cs="Times New Roman"/>
        </w:rPr>
      </w:pPr>
      <w:r w:rsidRPr="00330C22">
        <w:rPr>
          <w:rFonts w:ascii="Times New Roman" w:hAnsi="Times New Roman" w:cs="Times New Roman"/>
        </w:rPr>
        <w:t>•    составление годовых программ по стандартизации с учетом национальных приоритетов развития экономики;</w:t>
      </w:r>
    </w:p>
    <w:p w:rsidR="00330C22" w:rsidRPr="00330C22" w:rsidRDefault="00330C22" w:rsidP="00330C22">
      <w:pPr>
        <w:rPr>
          <w:rFonts w:ascii="Times New Roman" w:hAnsi="Times New Roman" w:cs="Times New Roman"/>
        </w:rPr>
      </w:pPr>
      <w:r w:rsidRPr="00330C22">
        <w:rPr>
          <w:rFonts w:ascii="Times New Roman" w:hAnsi="Times New Roman" w:cs="Times New Roman"/>
        </w:rPr>
        <w:t>•   управление деятельностью по маркировке продукции знаком соответствия национальному стандарту NF;</w:t>
      </w:r>
    </w:p>
    <w:p w:rsidR="00330C22" w:rsidRPr="00330C22" w:rsidRDefault="00330C22" w:rsidP="00330C22">
      <w:pPr>
        <w:rPr>
          <w:rFonts w:ascii="Times New Roman" w:hAnsi="Times New Roman" w:cs="Times New Roman"/>
        </w:rPr>
      </w:pPr>
      <w:r w:rsidRPr="00330C22">
        <w:rPr>
          <w:rFonts w:ascii="Times New Roman" w:hAnsi="Times New Roman" w:cs="Times New Roman"/>
        </w:rPr>
        <w:t>•   обучение, подготовка и переподготовка специалистов;</w:t>
      </w:r>
    </w:p>
    <w:p w:rsidR="00330C22" w:rsidRPr="00330C22" w:rsidRDefault="00330C22" w:rsidP="00330C22">
      <w:pPr>
        <w:rPr>
          <w:rFonts w:ascii="Times New Roman" w:hAnsi="Times New Roman" w:cs="Times New Roman"/>
        </w:rPr>
      </w:pPr>
      <w:r w:rsidRPr="00330C22">
        <w:rPr>
          <w:rFonts w:ascii="Times New Roman" w:hAnsi="Times New Roman" w:cs="Times New Roman"/>
        </w:rPr>
        <w:t>•    представление Франции в международных организациях по стандартизации. Помимо непосредственно стандартизации, деятельность AFNOR включает</w:t>
      </w:r>
      <w:r>
        <w:rPr>
          <w:rFonts w:ascii="Times New Roman" w:hAnsi="Times New Roman" w:cs="Times New Roman"/>
        </w:rPr>
        <w:t xml:space="preserve"> </w:t>
      </w:r>
      <w:r w:rsidRPr="00330C22">
        <w:rPr>
          <w:rFonts w:ascii="Times New Roman" w:hAnsi="Times New Roman" w:cs="Times New Roman"/>
        </w:rPr>
        <w:t>сертификацию, метрологию, управление и контроль качества.</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Таковы современные направления, но к ним AFNOR подошла в основном в 1980-1990 гг.</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lastRenderedPageBreak/>
        <w:t>Началом национальной стандартизации во Франции считают 1918 г., когда правительственным декретом была создана Постоянная комиссия по стандартизации, направившая свои усилия на унификацию типов изделий машиностроительных отраслей. Эта предшественница AFNOR просуществовала недолго, хотя результаты ее работы были весьма нужными и полезными.</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Французская ассоциация по стандартизации была организована в 1926 г. Будучи частной некоммерческой структурой, она, тем не менее, возглавила деятельность по стандартизации в стране. Эта деятельность привлекла пристальное внимание правительства, принявшего в 1941 г. закон о должности комиссара по стандартизации, который представляет правительство в AFNOR.</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Заинтересованность правительства в развитии стандартизации очевидна, в связи с чем внимание к этой деятельности постоянно. Так, в 1984 г. декретом правительства создается Высший совет по стандартизации при Министерстве промышленности, который должен играть роль связующего звена с другими министерствами и определять приоритетные направления работ по стандартизации, вести консультирование по составлению годовых программ и утверждать эти программы.</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Очередные крупные изменения в национальной французской стандартизации произошли в 1991 г. Их вызвала необходимость адаптации к переменам, происходящим в международной и прежде всего европейской стандартизации, связанным с созданием объединенной Европы. К этому времени уже был осуществлен анализ состояния национальной стандартизации и выявлен ряд недостатков. Наиболее существенные из них, по мнению министра промышленности, — слабое вовлечение предприятий и других потенциально заинтересованных сторон в процесс разработки стандартов и отсутствие должной координации между участниками процесса стандартизации в стране. Были сформулированы основные задачи на ближайшие годы: активизация участия в стандартизации мелких и средних предприятий и стимулирование их налоговыми льготами; упрощение процедур национальной системы стандартизации и усиление координации этой работы; расширение участия французских специалистов в европейской стандартизации и др.</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 xml:space="preserve">В результате реформы 1991 г. изменилась </w:t>
      </w:r>
      <w:proofErr w:type="spellStart"/>
      <w:r w:rsidRPr="00330C22">
        <w:rPr>
          <w:rFonts w:ascii="Times New Roman" w:hAnsi="Times New Roman" w:cs="Times New Roman"/>
        </w:rPr>
        <w:t>оргструктура</w:t>
      </w:r>
      <w:proofErr w:type="spellEnd"/>
      <w:r w:rsidRPr="00330C22">
        <w:rPr>
          <w:rFonts w:ascii="Times New Roman" w:hAnsi="Times New Roman" w:cs="Times New Roman"/>
        </w:rPr>
        <w:t xml:space="preserve"> и самой национальной ассоциации по стандартизации. </w:t>
      </w:r>
      <w:proofErr w:type="spellStart"/>
      <w:r w:rsidRPr="00330C22">
        <w:rPr>
          <w:rFonts w:ascii="Times New Roman" w:hAnsi="Times New Roman" w:cs="Times New Roman"/>
        </w:rPr>
        <w:t>Оргструктура</w:t>
      </w:r>
      <w:proofErr w:type="spellEnd"/>
      <w:r w:rsidRPr="00330C22">
        <w:rPr>
          <w:rFonts w:ascii="Times New Roman" w:hAnsi="Times New Roman" w:cs="Times New Roman"/>
        </w:rPr>
        <w:t xml:space="preserve"> AFNOR пересмотрена в целях ее наибольшего соответствия выполнению основных задач. Принята трехуровневая структура: вместо Высшего совета по стандартизации — Комитет по ориентации и планированию; Комитет по стратегическому планированию в отраслях экономики, а в рамках каждой программы — Генеральные комиссии. Во главе AFNOR стоит Административный совет, постоянными членами которого являются представители министерств. Кроме того, Генеральная ассамблея на своих регулярных собраниях избирает членов этого совета на определенный срок. Административным советом выбираются президент и вице-президент ассоциации (бюро Административного совета). Прошедшая реорганизация направлена не на усиление давления государства, а на дальнейшее развитие взаимопонимания и сотрудничества органов по стандартизации и государства.</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В национальной системе стандартизации Франции под методическим руководством AFNOR действуют отраслевые бюро по стандартизации (их более 30). Их организует Административный совет AFNOR, а утверждают государственные органы управления. Отраслевые бюро выполняют основную нагрузку по стандартизации в отрасли, однако далеко не все отрасли имеют бюро по стандартизации.</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 xml:space="preserve">Если подобное отраслевое министерство принимает решение о проведении работ по стандартизации, то AFNOR создает специализированную комиссию из представителей </w:t>
      </w:r>
      <w:r w:rsidRPr="00330C22">
        <w:rPr>
          <w:rFonts w:ascii="Times New Roman" w:hAnsi="Times New Roman" w:cs="Times New Roman"/>
        </w:rPr>
        <w:lastRenderedPageBreak/>
        <w:t>промышленных предприятий, научно-исследовательских и технических центров, общества потребителей, которая и становится основным рабочим органом.</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Процедура подготовки и принятия национального стандарта проходит следующие этапы:</w:t>
      </w:r>
    </w:p>
    <w:p w:rsidR="00330C22" w:rsidRPr="00330C22" w:rsidRDefault="00330C22" w:rsidP="00330C22">
      <w:pPr>
        <w:rPr>
          <w:rFonts w:ascii="Times New Roman" w:hAnsi="Times New Roman" w:cs="Times New Roman"/>
        </w:rPr>
      </w:pPr>
      <w:r w:rsidRPr="00330C22">
        <w:rPr>
          <w:rFonts w:ascii="Times New Roman" w:hAnsi="Times New Roman" w:cs="Times New Roman"/>
        </w:rPr>
        <w:t>•   исследования, направленные на изучение потребности в стандарте и планирование работы;</w:t>
      </w:r>
    </w:p>
    <w:p w:rsidR="00330C22" w:rsidRPr="00330C22" w:rsidRDefault="00330C22" w:rsidP="00330C22">
      <w:pPr>
        <w:rPr>
          <w:rFonts w:ascii="Times New Roman" w:hAnsi="Times New Roman" w:cs="Times New Roman"/>
        </w:rPr>
      </w:pPr>
      <w:r w:rsidRPr="00330C22">
        <w:rPr>
          <w:rFonts w:ascii="Times New Roman" w:hAnsi="Times New Roman" w:cs="Times New Roman"/>
        </w:rPr>
        <w:t>•    разработка стандартов группами экспертов в бюро или комиссиях по стандартизации;</w:t>
      </w:r>
    </w:p>
    <w:p w:rsidR="00330C22" w:rsidRPr="00330C22" w:rsidRDefault="00330C22" w:rsidP="00330C22">
      <w:pPr>
        <w:rPr>
          <w:rFonts w:ascii="Times New Roman" w:hAnsi="Times New Roman" w:cs="Times New Roman"/>
        </w:rPr>
      </w:pPr>
      <w:r w:rsidRPr="00330C22">
        <w:rPr>
          <w:rFonts w:ascii="Times New Roman" w:hAnsi="Times New Roman" w:cs="Times New Roman"/>
        </w:rPr>
        <w:t>•    рассмотрение и оценка стандарта в национальной ассоциации;</w:t>
      </w:r>
    </w:p>
    <w:p w:rsidR="00330C22" w:rsidRPr="00330C22" w:rsidRDefault="00330C22" w:rsidP="00330C22">
      <w:pPr>
        <w:rPr>
          <w:rFonts w:ascii="Times New Roman" w:hAnsi="Times New Roman" w:cs="Times New Roman"/>
        </w:rPr>
      </w:pPr>
      <w:r w:rsidRPr="00330C22">
        <w:rPr>
          <w:rFonts w:ascii="Times New Roman" w:hAnsi="Times New Roman" w:cs="Times New Roman"/>
        </w:rPr>
        <w:t>•   утверждение стандарта президентом AFNOR;</w:t>
      </w:r>
    </w:p>
    <w:p w:rsidR="00330C22" w:rsidRPr="00330C22" w:rsidRDefault="00330C22" w:rsidP="00330C22">
      <w:pPr>
        <w:rPr>
          <w:rFonts w:ascii="Times New Roman" w:hAnsi="Times New Roman" w:cs="Times New Roman"/>
        </w:rPr>
      </w:pPr>
      <w:r w:rsidRPr="00330C22">
        <w:rPr>
          <w:rFonts w:ascii="Times New Roman" w:hAnsi="Times New Roman" w:cs="Times New Roman"/>
        </w:rPr>
        <w:t>•    регистрация и публикация. Весь период от разработки до публикации занимает 1-1,5 года.</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Основным принципом работ по стандартизации во Франции считается использование программно-целевого метода; в настоящее время реализуется 19 долгосрочных целевых программ, направленных на решение приоритетных задач в различных областях экономической деятельности. При этом приоритетами в международной стандартизации признаны информационные технологии, в европейской — транспорт и телекоммуникации, а в национальной — экология, безопасность и агропромышленное производство.</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Постоянный штат AFNOR насчитывает около 400 сотрудников, но к работе привлекаются в качестве экспертов или консультантов около 25 тыс. специалистов из разных организаций, предприятий, научных центров, лабораторий и др.</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Заинтересованные государственные, общественные и частные организации могут стать коллективными членами AFNOR. В зависимости от степени участия бывают ассоциированные, полноправные и почетные члены. Проблемным моментом в работе AFNOR считается довольно слабое участие французских фирм. Из более 30 тыс. национальных фирм ее членами состоят лишь около 6 тыс. Причина, как считают специалисты, в недостаточной информированности фирм об AFNOR и выгодах стандартизации, хотя информационная деятельность самой ассоциации достаточно интенсивна и не ограничивается изданием стандартов. Публикуются также справочники, руководства, инструкции, ежегодно выходит в свет сводный Указатель французских стандартов, ежемесячно — журнал по проблемам стандартизации "</w:t>
      </w:r>
      <w:proofErr w:type="spellStart"/>
      <w:r w:rsidRPr="00330C22">
        <w:rPr>
          <w:rFonts w:ascii="Times New Roman" w:hAnsi="Times New Roman" w:cs="Times New Roman"/>
        </w:rPr>
        <w:t>Enjeux</w:t>
      </w:r>
      <w:proofErr w:type="spellEnd"/>
      <w:r w:rsidRPr="00330C22">
        <w:rPr>
          <w:rFonts w:ascii="Times New Roman" w:hAnsi="Times New Roman" w:cs="Times New Roman"/>
        </w:rPr>
        <w:t>". В журнале публикуются материалы о французской и международной стандартизации, сведения о пересмотре и отмене стандартов, о проектах новых нормативных документов как национальных, так и общеевропейских.</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При AFNOR создан информационный и выставочный центр "</w:t>
      </w:r>
      <w:proofErr w:type="spellStart"/>
      <w:r w:rsidRPr="00330C22">
        <w:rPr>
          <w:rFonts w:ascii="Times New Roman" w:hAnsi="Times New Roman" w:cs="Times New Roman"/>
        </w:rPr>
        <w:t>Espace</w:t>
      </w:r>
      <w:proofErr w:type="spellEnd"/>
      <w:r w:rsidRPr="00330C22">
        <w:rPr>
          <w:rFonts w:ascii="Times New Roman" w:hAnsi="Times New Roman" w:cs="Times New Roman"/>
        </w:rPr>
        <w:t xml:space="preserve">", который предоставляет консультации специалистов и обширную информацию по любым вопросам стандартизации. Центр имеет большой фонд специализированной литературы и стандартов, которые можно здесь и купить. Кроме того, в структуре AFNOR есть подразделение по </w:t>
      </w:r>
      <w:proofErr w:type="spellStart"/>
      <w:r w:rsidRPr="00330C22">
        <w:rPr>
          <w:rFonts w:ascii="Times New Roman" w:hAnsi="Times New Roman" w:cs="Times New Roman"/>
        </w:rPr>
        <w:t>информащи</w:t>
      </w:r>
      <w:proofErr w:type="spellEnd"/>
      <w:r w:rsidRPr="00330C22">
        <w:rPr>
          <w:rFonts w:ascii="Times New Roman" w:hAnsi="Times New Roman" w:cs="Times New Roman"/>
        </w:rPr>
        <w:t xml:space="preserve">, удовлетворяющее как внутренние, так и внешние потребности. Эта служба </w:t>
      </w:r>
      <w:proofErr w:type="spellStart"/>
      <w:r w:rsidRPr="00330C22">
        <w:rPr>
          <w:rFonts w:ascii="Times New Roman" w:hAnsi="Times New Roman" w:cs="Times New Roman"/>
        </w:rPr>
        <w:t>выпонняет</w:t>
      </w:r>
      <w:proofErr w:type="spellEnd"/>
      <w:r w:rsidRPr="00330C22">
        <w:rPr>
          <w:rFonts w:ascii="Times New Roman" w:hAnsi="Times New Roman" w:cs="Times New Roman"/>
        </w:rPr>
        <w:t xml:space="preserve"> заказы по поиску национальных и зарубежных стандартов (европейских, международных), сведений о знаках соответствия и т.п. В среднем за год сюда поступает до 90 тыс. запросов, которые удовлетворяются как по абонементному обслуживанию, так и по шестиканальной телефонной связи.</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Информационное подразделение AFNOR располагает несколькими банками данных, наиболее популярным из них признан NORIANE, включающий более 45 тыс. справок по национальным, международным и зарубежным стандартам и техническим регламентам. В течение 80-90-х гг. AFNOR активно участвует в создании отраслевых банков данных.</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lastRenderedPageBreak/>
        <w:t>С 1987 г. в ассоциации новая служба — подразделение маркетинга, в задачи которого входит информирование членов AFNOR об изменениях на рынке (товарная и фирменная структура, спрос и предложение, степень и формы конкуренции, характер потребительских предпочтений и их требования к товару и др.).</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Много внимания AFNOR уделяет производственным фирмам и предприятиям, которые с ней сотрудничают. По их заказам специалисты ассоциации проводят периодические исследования по состоянию служб стандартизации. Предметом такого исследования могут быть наличие и организация работы отделов стандартизации, участие руководства в их деятельности, проблемы по применению конкретных стандартов, взаимоотношения предприятия с партнерами и т.п. По результатам исследования предприятие получает квалифицированные рекомендации.</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Другими формами предоставления методической помощи предприятиям (фирмам) являются: оказание содействия экспортерам специальным подразделением NOREX; организация стажировок и семинаров по актуальным проблемам стандартизации и качества; предоставление предприятиям нормативно-технической документации по конкретной тематике (системы производства, системы управления качеством продукции; эффективность коммерческой деятельности предприятия и т.д.).</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Кроме стандартизации, французская национальная ассоциация занимается проблемами сертификации, предоставляя фирмам и предприятиям услуги по сертификации продукции и систем обеспечения качества. Служба сертификации состоит из трех подразделений, в обязанности которых входят: сертификация продукции и присвоение ей знака соответствия французскому стандарту; оценка систем обеспечения качества на предприятиях и выдача им надлежащего свидетельства; сертификация информационных технологий.</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Система сертификации на соответствие национальным стандартам является сертификацией третьей стороной, роль которой выполняет AFNOR. Однако за последние годы отмечается децентрализация в деятельности по присвоению знака соответствия — область сертификации систем качества передается частично другим организациям, к примеру Французской ассоциации по обеспечению качества. О масштабах сертификации на соответствие национальным стандартам говорит тот факт, что более НО тыс. наименований продукции маркированы французским знаком соответствия.</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Вопросами стандартизации и сертификации специалисты AFNOR активно занимаются в региональных и международных организациях, одновременно защищая и национальные интересы.</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Стратегические задачи, сформулированные AFNOR, касаются различных областей. Так, по качеству — это пересмотр международных стандартов ИСО серии 9000 с целью адаптации их к мелкому и среднему бизнесу, а также сфере обслуживания. По этому направлению организация планирует совещания с европейскими, североамериканскими и японскими партнерами.</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 xml:space="preserve">В связи с усиливающейся глобализацией экологических проблем AFNOR считает необходимым активизировать деятельность на международном уровне: в СЕН французские специалисты возглавляют рабочую группу "Отходы", в ИСО — участвуют в работе комитета "Охрана и рациональное использование окружающей среды". По этим направлениям реализуются программы, рассчитанные как на национальные проблемы, так и на европейские: "Отходы", "Качество воздуха", "Качество почвы". В рамках указанных программ создаются нормативные документы, касающиеся различных этапов жизненного цикла продукции. На базе разработанных норм эксперты готовят технические условия на </w:t>
      </w:r>
      <w:r w:rsidRPr="00330C22">
        <w:rPr>
          <w:rFonts w:ascii="Times New Roman" w:hAnsi="Times New Roman" w:cs="Times New Roman"/>
        </w:rPr>
        <w:lastRenderedPageBreak/>
        <w:t xml:space="preserve">те виды продукции, которые еще не прошли экологический контроль на право маркировки знаком соответствия "NF </w:t>
      </w:r>
      <w:proofErr w:type="spellStart"/>
      <w:r w:rsidRPr="00330C22">
        <w:rPr>
          <w:rFonts w:ascii="Times New Roman" w:hAnsi="Times New Roman" w:cs="Times New Roman"/>
        </w:rPr>
        <w:t>Environnement</w:t>
      </w:r>
      <w:proofErr w:type="spellEnd"/>
      <w:r w:rsidRPr="00330C22">
        <w:rPr>
          <w:rFonts w:ascii="Times New Roman" w:hAnsi="Times New Roman" w:cs="Times New Roman"/>
        </w:rPr>
        <w:t>".</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В области сельскохозяйственной продукции прослеживается переход от отраслевых нормативных документов к национальным, региональным и международным стандартам. Для Франции товары агропромышленного сектора экономики — важная составляющая экспорта, и AFNOR в лице комитета по установлению стратегических направлений стандартизации определяет стандартизацию в этой области. В результате реализации выбранных целей должно значительно возрасти количество пищевых продуктов, маркированных знаком соответствия национальным стандартам Франции. Прежде всего это относится к мясу и мясопродуктам, рыбопродуктам, зерновым культурам и некоторым вкусовым добавкам (горчица, уксус). Задачи национальной стандартизации как можно теснее увязываются с международной. Так, французские специалисты активно участвуют в работе комитета СЕН "Масличные культуры и жиры растительного и животного происхождения. Методы анализа".</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Другая область, где усиливается влияние национальной стандартизации — информационные технологии. И здесь участие в международной стандартизации достаточно заметно: AFNOR одновременно представлена в Европейском институте по стандартизации в области телекоммуникаций (ETSI) и комитете ИСО/МЭК "Информационные технологии". Это дает возможность, с одной стороны, влиять на политику стандартизации в этой области, а с другой — более эффективно осуществлять гармонизацию национальных и международных стандартов. Конкретная цель национального аспекта этой деятельности — установление соответствия информационных технологий нормам французских стандартов и присвоение знака NFTI. Это весьма кропотливая работа, если учесть прикладной характер данного объекта стандартизации. В ближайшее время AFNOR планирует ускорить стандартизацию информационных технологий в следующих областях: средства массовой информации, гражданское строительство, офисное документирование.</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Как и в других странах, важное перспективное направление AFNOR — сфера услуг и прежде всего требования к качеству и безопасность конкретных видов услуг (автосервиса, энергообеспечения, ритуальных услуг и др.).</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Общим условием для всех направлений стандартизации французская национальная организация считает необходимость поддержания эффективных деловых связей с потребителями нормативных документов — представителями промышленности всех секторов экономики. На практике это реализуется в первую очередь через их участие в деятельности технических комитетов, в подготовке проектов стандартов.</w:t>
      </w:r>
    </w:p>
    <w:p w:rsidR="00330C22" w:rsidRPr="00330C22" w:rsidRDefault="00330C22" w:rsidP="00330C22">
      <w:pPr>
        <w:rPr>
          <w:rFonts w:ascii="Times New Roman" w:hAnsi="Times New Roman" w:cs="Times New Roman"/>
        </w:rPr>
      </w:pPr>
    </w:p>
    <w:p w:rsidR="00330C22" w:rsidRPr="00330C22" w:rsidRDefault="00330C22" w:rsidP="00330C22">
      <w:pPr>
        <w:rPr>
          <w:rFonts w:ascii="Times New Roman" w:hAnsi="Times New Roman" w:cs="Times New Roman"/>
        </w:rPr>
      </w:pPr>
      <w:r w:rsidRPr="00330C22">
        <w:rPr>
          <w:rFonts w:ascii="Times New Roman" w:hAnsi="Times New Roman" w:cs="Times New Roman"/>
        </w:rPr>
        <w:t>Подчеркивая роль стандартизации в экономике страны, AFNOR создала новый вариант знака соответствия национальным стандартам: вместо NF — полная аббревиатура организации, оформленная символическими графическими изображениями. По-видимому, такой шаг следует рассматривать в аспекте усиливающейся конкуренции сертификационных и товарных знаков в условиях единого европейского рынка как стремление придать новое звучание французскому национальному знаку. С этой же целью создан клуб "NF", в состав которого вошли представители всех заинтересованных сторон.</w:t>
      </w:r>
    </w:p>
    <w:p w:rsidR="00330C22" w:rsidRPr="00330C22" w:rsidRDefault="00330C22" w:rsidP="00330C22">
      <w:pPr>
        <w:rPr>
          <w:rFonts w:ascii="Times New Roman" w:hAnsi="Times New Roman" w:cs="Times New Roman"/>
        </w:rPr>
      </w:pPr>
    </w:p>
    <w:p w:rsidR="00330C22" w:rsidRDefault="00330C22" w:rsidP="00330C22">
      <w:pPr>
        <w:rPr>
          <w:rFonts w:ascii="Times New Roman" w:hAnsi="Times New Roman" w:cs="Times New Roman"/>
        </w:rPr>
      </w:pPr>
      <w:r w:rsidRPr="00330C22">
        <w:rPr>
          <w:rFonts w:ascii="Times New Roman" w:hAnsi="Times New Roman" w:cs="Times New Roman"/>
        </w:rPr>
        <w:t>Французские промышленные круги так же, как правительство, оказывают постоянную поддержку национальной стандартизации. Членские взносы организаций, доходы от проведения экспертизы, испытаний, сертификации и аккредитации, продажи публикаций — реальные источники финансирования деятельности по стандартизации и другим направлениям французской национальной ассоциации AFNOR.</w:t>
      </w:r>
    </w:p>
    <w:p w:rsidR="000C0AF2" w:rsidRDefault="000C0AF2" w:rsidP="00330C2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b/>
        </w:rPr>
        <w:lastRenderedPageBreak/>
        <w:t>Немецкий институт стандартов</w:t>
      </w:r>
    </w:p>
    <w:p w:rsidR="000C0AF2" w:rsidRPr="000C0AF2" w:rsidRDefault="000C0AF2" w:rsidP="000C0AF2">
      <w:pPr>
        <w:rPr>
          <w:rFonts w:ascii="Times New Roman" w:hAnsi="Times New Roman" w:cs="Times New Roman"/>
        </w:rPr>
      </w:pPr>
      <w:r w:rsidRPr="000C0AF2">
        <w:rPr>
          <w:rFonts w:ascii="Times New Roman" w:hAnsi="Times New Roman" w:cs="Times New Roman"/>
        </w:rPr>
        <w:t>В 1917 г. был создан Комитет нормалей для общего машиностроения, что считается датой возникновения национальной системы стандартизации в Германии. Комитет дважды менял название: в 1926 г. — Германский комитет стандартов и в 1975 г. — Немецкий институт стандартизации (DIN).</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С 1990 г. были сделаны попытки упорядочить отношения с Управлением по стандартизации, метрологии и контролю продукции (национальной организации бывшей ГДР), в результате чего принято решение разрабатывать единые нормативные документы объединенной Германии, которые должны соответствовать международным и европейским стандартам. С этого года Немецкий институт стандартизации стал национальной организацией по стандартизации Германии и единственным полномочным представителем страны в международных (ИСО и МЭК) и европейских (СЕН и СЕНЭЛЕК) организациях по стандартизации.</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Основополагающий стандарт DIN 820 определяет принципы деятельности немецкой национальной организации по стандартизации:</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   добровольность, обеспечивается правом любого лица принимать участие в создании стандарта, а нормативные документы носят рекомендательный характер;</w:t>
      </w:r>
    </w:p>
    <w:p w:rsidR="000C0AF2" w:rsidRPr="000C0AF2" w:rsidRDefault="000C0AF2" w:rsidP="000C0AF2">
      <w:pPr>
        <w:rPr>
          <w:rFonts w:ascii="Times New Roman" w:hAnsi="Times New Roman" w:cs="Times New Roman"/>
        </w:rPr>
      </w:pPr>
      <w:r w:rsidRPr="000C0AF2">
        <w:rPr>
          <w:rFonts w:ascii="Times New Roman" w:hAnsi="Times New Roman" w:cs="Times New Roman"/>
        </w:rPr>
        <w:t>•    гласность, реализуется публикацией всех проектов стандартов и принятием во внимание каждого критического замечания;</w:t>
      </w:r>
    </w:p>
    <w:p w:rsidR="000C0AF2" w:rsidRPr="000C0AF2" w:rsidRDefault="000C0AF2" w:rsidP="000C0AF2">
      <w:pPr>
        <w:rPr>
          <w:rFonts w:ascii="Times New Roman" w:hAnsi="Times New Roman" w:cs="Times New Roman"/>
        </w:rPr>
      </w:pPr>
      <w:r w:rsidRPr="000C0AF2">
        <w:rPr>
          <w:rFonts w:ascii="Times New Roman" w:hAnsi="Times New Roman" w:cs="Times New Roman"/>
        </w:rPr>
        <w:t>•   участие всех заинтересованных сторон — равноправие всех участвующих в стандартизации юридических лиц;</w:t>
      </w:r>
    </w:p>
    <w:p w:rsidR="000C0AF2" w:rsidRPr="000C0AF2" w:rsidRDefault="000C0AF2" w:rsidP="000C0AF2">
      <w:pPr>
        <w:rPr>
          <w:rFonts w:ascii="Times New Roman" w:hAnsi="Times New Roman" w:cs="Times New Roman"/>
        </w:rPr>
      </w:pPr>
      <w:r w:rsidRPr="000C0AF2">
        <w:rPr>
          <w:rFonts w:ascii="Times New Roman" w:hAnsi="Times New Roman" w:cs="Times New Roman"/>
        </w:rPr>
        <w:t>•    единство и непротиворечивость, выражаются в установлении правил и процедур, обеспечивающих единство всей системы стандартизации, и в обязательной проверке вновь принятых стандартов на их совместимость с действующими нормативными документами;</w:t>
      </w:r>
    </w:p>
    <w:p w:rsidR="000C0AF2" w:rsidRPr="000C0AF2" w:rsidRDefault="000C0AF2" w:rsidP="000C0AF2">
      <w:pPr>
        <w:rPr>
          <w:rFonts w:ascii="Times New Roman" w:hAnsi="Times New Roman" w:cs="Times New Roman"/>
        </w:rPr>
      </w:pPr>
      <w:r w:rsidRPr="000C0AF2">
        <w:rPr>
          <w:rFonts w:ascii="Times New Roman" w:hAnsi="Times New Roman" w:cs="Times New Roman"/>
        </w:rPr>
        <w:t>•   конкретность, состоит в обязательном соответствии стандарта современному научно-техническому уровню;</w:t>
      </w:r>
    </w:p>
    <w:p w:rsidR="000C0AF2" w:rsidRPr="000C0AF2" w:rsidRDefault="000C0AF2" w:rsidP="000C0AF2">
      <w:pPr>
        <w:rPr>
          <w:rFonts w:ascii="Times New Roman" w:hAnsi="Times New Roman" w:cs="Times New Roman"/>
        </w:rPr>
      </w:pPr>
      <w:r w:rsidRPr="000C0AF2">
        <w:rPr>
          <w:rFonts w:ascii="Times New Roman" w:hAnsi="Times New Roman" w:cs="Times New Roman"/>
        </w:rPr>
        <w:t>•   ориентированность на общую выгоду, определяется правилом: польза для всей страны превалирует над выгодой отдельной стороны;</w:t>
      </w:r>
    </w:p>
    <w:p w:rsidR="000C0AF2" w:rsidRPr="000C0AF2" w:rsidRDefault="000C0AF2" w:rsidP="000C0AF2">
      <w:pPr>
        <w:rPr>
          <w:rFonts w:ascii="Times New Roman" w:hAnsi="Times New Roman" w:cs="Times New Roman"/>
        </w:rPr>
      </w:pPr>
      <w:r w:rsidRPr="000C0AF2">
        <w:rPr>
          <w:rFonts w:ascii="Times New Roman" w:hAnsi="Times New Roman" w:cs="Times New Roman"/>
        </w:rPr>
        <w:t>•   ориентированность на экономические реальности, состоит в том, что в стандарт закладываются только абсолютно необходимые требования, так как стандартизация — не самоцель;</w:t>
      </w:r>
    </w:p>
    <w:p w:rsidR="000C0AF2" w:rsidRPr="000C0AF2" w:rsidRDefault="000C0AF2" w:rsidP="000C0AF2">
      <w:pPr>
        <w:rPr>
          <w:rFonts w:ascii="Times New Roman" w:hAnsi="Times New Roman" w:cs="Times New Roman"/>
        </w:rPr>
      </w:pPr>
      <w:r w:rsidRPr="000C0AF2">
        <w:rPr>
          <w:rFonts w:ascii="Times New Roman" w:hAnsi="Times New Roman" w:cs="Times New Roman"/>
        </w:rPr>
        <w:t>•    международный характер стандартизации — деятельность DIN направлена на устранение технических барьеров в торговле и создание единого рынка в Европе, на применение международных и европейских стандартов. DIN состоит из основной организации и дочерних подразделений. Всего в</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общем штате института 750 человек. Членами DIN являются фирмы (предприятия) или другие юридические заинтересованные лица, а также отдельные специалисты, ученые, практики.</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Члены DIN на собрании избирают Президиум (50 человек), куда входят президент и его заместители, председатель финансового комитета, директор института, а также представители: промышленности, мелкого бизнеса, торговли и сферы услуг, научно-исследовательских институтов, испытательных лабораторий, служб контроля и надзора, общественных организаций (союзов потребителей, профсоюзов, экологических обществ) и правительственных учреждений.</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Рабочие органы — комитеты DIN, которые не только разрабатывают национальные стандарты, но и обеспечивают работу германской части технических комитетов на международном и европейском уровнях.</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В комитетах состоит около 40 тыс. внештатных сотрудников — специалистов фирм, институтов, предприятий и др.</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Национальной стандартизацией в Германии охвачены следующие отрасли: строительство, электротехника, химические производства, точная механика и оптика, фотография и кинематография, документация и делопроизводство, здравоохранение, атомная техника, сельское хозяйство, производство красок, машиностроение и судостроение, авиация, спорт и досуг, часовое, ювелирное и зубоврачебное дело, водное хозяйство и канализация и некоторые другие. Особое место отводится стандартизации в области обеспечения безопасности товаров и услуг, защиты окружающей среды и созданию основополагающих стандартов.</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Дочерние организации DIN — издательство "</w:t>
      </w:r>
      <w:proofErr w:type="spellStart"/>
      <w:r w:rsidRPr="000C0AF2">
        <w:rPr>
          <w:rFonts w:ascii="Times New Roman" w:hAnsi="Times New Roman" w:cs="Times New Roman"/>
        </w:rPr>
        <w:t>Бойт</w:t>
      </w:r>
      <w:proofErr w:type="spellEnd"/>
      <w:r w:rsidRPr="000C0AF2">
        <w:rPr>
          <w:rFonts w:ascii="Times New Roman" w:hAnsi="Times New Roman" w:cs="Times New Roman"/>
        </w:rPr>
        <w:t>", общество DIN "Программное обеспечение", Издательство нормативных документов, Немецкое общество по информации и продукции, Немецкое общество по сертификации систем обеспечения качества, Немецкое общество по маркировке продукции. Ими руководит Головной отдел института по административным делам, издательскому делу и информации.</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Национальные немецкие стандарты носят рекомендательный характер и рассматриваются не как юридические нормы, а как "общепризнанные правила техники". В сфере производства применение стандартов считается мерой безупречного технического поведения. Обязательный характер национальный стандарт приобретает, если он распространяется на такую сферу, где действуют федеральные законодательные нормы.</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Между институтом и правительством заключено соглашение, согласно которому DIN обязуется действовать в интересах всего общества и вносить вклад в устранение технических барьеров в торговле, а также в охрану труда, защиту потребителей и окружающей среды. Так, после принятия Закона о безопасности технических устройств (1980 г.) значительное число национальных стандартов, принятых DIN в рамках договора о сотрудничестве с правительством и в развитие данного закона, стало обязательным как для немецких изготовителей, так и импортеров промышленной продукции. Аналогичную роль сыграло и правительственное постановление о безопасности медицинских приборов, которые применяются как в исследовательских, так и в лечебных целях. Когда вступил в силу Закон об охране окружающей среды (1980 г.), стандарты на требования к чистоте воды, атмосферы и допустимому уровню шума превратились в обязательные юридические нормы. Стандарты в области охраны здоровья населения стали обязательными на основании Закона о продуктах питания и товарах массового потребления.</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Деятельность DIN финансируется на основе договоров с заинтересованными сторонами — заказчиками нормативных документов. Так, например, в первой половине 90-х годов Союз немецких металлургов заплатил 20 млн. марок за разработку стандартов по своей отрасли. Расходные статьи бюджета на 64% покрываются доходами от издательской деятельности, на 18% — взносами заказчиков. Дотации государственных органов составляют 18%.</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Крупные германские фирмы выделяют на стандартизацию 0,24% ежегодного валового оборота, средние — 0,17%. В то же время с учетом прибыли крупных и средних фирм от вложений в стандартизацию эффективность стандартизации в ФРГ, по подсчетам немецких специалистов, составляет от 300 до 500% на вложенный капитал.</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Институт заинтересован в оптимизации расходов на стандартизацию, считая существующую структуру расходов несколько завышенной, %:</w:t>
      </w:r>
    </w:p>
    <w:p w:rsidR="000C0AF2" w:rsidRPr="000C0AF2" w:rsidRDefault="000C0AF2" w:rsidP="000C0AF2">
      <w:pPr>
        <w:rPr>
          <w:rFonts w:ascii="Times New Roman" w:hAnsi="Times New Roman" w:cs="Times New Roman"/>
        </w:rPr>
      </w:pPr>
      <w:r w:rsidRPr="000C0AF2">
        <w:rPr>
          <w:rFonts w:ascii="Times New Roman" w:hAnsi="Times New Roman" w:cs="Times New Roman"/>
        </w:rPr>
        <w:lastRenderedPageBreak/>
        <w:t>ПОИСК стандартов в фондах нормативных документов - 29</w:t>
      </w:r>
    </w:p>
    <w:p w:rsidR="000C0AF2" w:rsidRPr="000C0AF2" w:rsidRDefault="000C0AF2" w:rsidP="000C0AF2">
      <w:pPr>
        <w:rPr>
          <w:rFonts w:ascii="Times New Roman" w:hAnsi="Times New Roman" w:cs="Times New Roman"/>
        </w:rPr>
      </w:pPr>
      <w:r w:rsidRPr="000C0AF2">
        <w:rPr>
          <w:rFonts w:ascii="Times New Roman" w:hAnsi="Times New Roman" w:cs="Times New Roman"/>
        </w:rPr>
        <w:t>НАУЧНЫЕ исследования по стандартизации - 23</w:t>
      </w:r>
    </w:p>
    <w:p w:rsidR="000C0AF2" w:rsidRPr="000C0AF2" w:rsidRDefault="000C0AF2" w:rsidP="000C0AF2">
      <w:pPr>
        <w:rPr>
          <w:rFonts w:ascii="Times New Roman" w:hAnsi="Times New Roman" w:cs="Times New Roman"/>
        </w:rPr>
      </w:pPr>
      <w:r w:rsidRPr="000C0AF2">
        <w:rPr>
          <w:rFonts w:ascii="Times New Roman" w:hAnsi="Times New Roman" w:cs="Times New Roman"/>
        </w:rPr>
        <w:t>ОФОРМЛЕНИЕ и издание стандарта - 19</w:t>
      </w:r>
    </w:p>
    <w:p w:rsidR="000C0AF2" w:rsidRPr="000C0AF2" w:rsidRDefault="000C0AF2" w:rsidP="000C0AF2">
      <w:pPr>
        <w:rPr>
          <w:rFonts w:ascii="Times New Roman" w:hAnsi="Times New Roman" w:cs="Times New Roman"/>
        </w:rPr>
      </w:pPr>
      <w:r w:rsidRPr="000C0AF2">
        <w:rPr>
          <w:rFonts w:ascii="Times New Roman" w:hAnsi="Times New Roman" w:cs="Times New Roman"/>
        </w:rPr>
        <w:t>ПРАКТИЧЕСКОЕ применение стандарта, а также прочие затраты - 19</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Пути оптимизации сопряжены с необходимостью приближения информации, содержащейся в стандартах, к потенциальным потребителям, актуализацией фонда фирменных стандартов, недопущением несоответствия стандартов существующему уровню знаний, приоритетом национальных стандартов DIN перед другими категориями нормативных документов.</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Кроме стандартизации, DIN занимается вопросами сертификации соответствия продукции. Эта область деятельности института связана с Германским обществом по маркированию продукции (DQWK), которое создано по решению Президиума DIN и занимается организацией, управлением и надзором за системами сертификации продукции на соответствие требованиям стандартов DIN (или международных).</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Комитеты DIN, разрабатывающие стандарты, одновременно являются и комитетами по сертификации. В их работе участвуют представители организаций, заинтересованных в сертификации. Заседания созываются по мере необходимости и носят закрытый характер, а принятые документы не подлежат опубликованию до принятия специального решения, доступ к ним имеют только участники заседания.</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В международных организациях по вопросам стандартизации (ИСО/МЭК) и европейских (СЕН и СЕНЭЛЕК) специалисты DIN ведут свыше четверти секретариатов технических комитетов. Вопросами сертификации в этих организациях с Германской стороны занимается Германский совет по сертификации (DINZERT),</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созданный Президиумом DIN. В обязанности этого органа, кроме работы в международных организациях, входит также координация деятельности по сертификации, контролю и оценкам продукции, сертификация систем обеспечения качества в стране. В DINZERT создан банк данных о службах сертификации и сертифицированной продукции с целью обмена информацией в рамках ЕЭК ООН, ВТО и ЕС.</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Деятельность DIN по информационному обеспечению ведется на базе фонда стандартов, который насчитывает более 30 тыс. стандартов и проектов стандартов.</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Ежегодное издание DIN — Каталог технических правил, содержащий информацию о национальных стандартах, проектах стандартов, нормативных документах других организаций, а также все законы, касающиеся технического законодательства.</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Большую роль в информационном обеспечении играет Информационный центр технических правил (DITR), который входит в информационную международную сеть ИСОНЕТ и выполняет функции информационного центра ВТО в Германии в соответствии с кодексом ГАТТ/ВТО по стандартизации. Германские фирмы активно пользуются услугами центра, закупая информацию о стандартах для пополнения фирменных банков данных.</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 xml:space="preserve">Развивается сотрудничество DIN с Госстандартом России. Несколько лет работает совместное предприятие DIN, Госстандарта России и Союза технического надзора Берлин-Бранденбург — "Общество по сертификации в Европе" (GZE). Задача этого предприятия — содействие экспорту </w:t>
      </w:r>
      <w:r w:rsidR="00CD41DC" w:rsidRPr="000C0AF2">
        <w:rPr>
          <w:rFonts w:ascii="Times New Roman" w:hAnsi="Times New Roman" w:cs="Times New Roman"/>
        </w:rPr>
        <w:t>западноевропейской</w:t>
      </w:r>
      <w:r w:rsidRPr="000C0AF2">
        <w:rPr>
          <w:rFonts w:ascii="Times New Roman" w:hAnsi="Times New Roman" w:cs="Times New Roman"/>
        </w:rPr>
        <w:t xml:space="preserve"> продукции в Россию и Украину, для чего выполняется довольно большое количество работ, прежде всего сертификация товаров и услуг. Она осуществляется как обязательная (на соответствие требованиям </w:t>
      </w:r>
      <w:r w:rsidRPr="000C0AF2">
        <w:rPr>
          <w:rFonts w:ascii="Times New Roman" w:hAnsi="Times New Roman" w:cs="Times New Roman"/>
        </w:rPr>
        <w:lastRenderedPageBreak/>
        <w:t>национальных стандартов этих стран по охране окружающей среды, жизни, здоровья и имущества потребителей), а также — как добровольная (независимо от обязательных требований стандартов).</w:t>
      </w:r>
    </w:p>
    <w:p w:rsidR="000C0AF2" w:rsidRPr="000C0AF2" w:rsidRDefault="000C0AF2" w:rsidP="000C0AF2">
      <w:pPr>
        <w:rPr>
          <w:rFonts w:ascii="Times New Roman" w:hAnsi="Times New Roman" w:cs="Times New Roman"/>
        </w:rPr>
      </w:pPr>
    </w:p>
    <w:p w:rsidR="000C0AF2" w:rsidRPr="000C0AF2" w:rsidRDefault="000C0AF2" w:rsidP="000C0AF2">
      <w:pPr>
        <w:rPr>
          <w:rFonts w:ascii="Times New Roman" w:hAnsi="Times New Roman" w:cs="Times New Roman"/>
        </w:rPr>
      </w:pPr>
      <w:r w:rsidRPr="000C0AF2">
        <w:rPr>
          <w:rFonts w:ascii="Times New Roman" w:hAnsi="Times New Roman" w:cs="Times New Roman"/>
        </w:rPr>
        <w:t>Вторая задача предприятия GZE связана с информационной функцией: поиск стандартов, действующих в принимающих странах, чтобы выявить их требования по сертификации и технические требования к качеству товаров. GZE также информирует изготовителей и торговые организации об обязательных требованиях к продукции.</w:t>
      </w:r>
    </w:p>
    <w:p w:rsidR="000C0AF2" w:rsidRPr="000C0AF2" w:rsidRDefault="000C0AF2" w:rsidP="000C0AF2">
      <w:pPr>
        <w:rPr>
          <w:rFonts w:ascii="Times New Roman" w:hAnsi="Times New Roman" w:cs="Times New Roman"/>
        </w:rPr>
      </w:pPr>
    </w:p>
    <w:p w:rsidR="000C0AF2" w:rsidRDefault="000C0AF2" w:rsidP="000C0AF2">
      <w:pPr>
        <w:rPr>
          <w:rFonts w:ascii="Times New Roman" w:hAnsi="Times New Roman" w:cs="Times New Roman"/>
        </w:rPr>
      </w:pPr>
      <w:r w:rsidRPr="000C0AF2">
        <w:rPr>
          <w:rFonts w:ascii="Times New Roman" w:hAnsi="Times New Roman" w:cs="Times New Roman"/>
        </w:rPr>
        <w:t>За период работы GZE выдало сертификаты соответствия на следующие товары: продукты питания, спиртные напитки, аудиовизуальную аппаратуру, персональные компьютеры, информационную технику, медицинскую аппаратуру, бытовые электроприборы, светильники, фарфоровые изделия, одежду, обувь, косметику, бытовую химию и др. С GZE заключили долгосрочные соглашения о сертификации около 350 компаний, в основном германские, но также и фирмы Швейцарии, Венгрии, Южной Кореи, Японии, Гонконга и др. GZE совместно с германским Федеральным центром по внешнеторговой информации при Министерстве экономики регулярно представляет своим клиентам информацию о всех изменениях в законодательстве России и Украины по вопросу сертификации и требований к импортируемым товарам, а также предоставляет им перечень товаров, подлежащих обязательной сертификации. GZE сотрудничает с Финляндской ассоциацией по стандартизации, со словенской фирмой "</w:t>
      </w:r>
      <w:proofErr w:type="spellStart"/>
      <w:r w:rsidRPr="000C0AF2">
        <w:rPr>
          <w:rFonts w:ascii="Times New Roman" w:hAnsi="Times New Roman" w:cs="Times New Roman"/>
        </w:rPr>
        <w:t>Инспек</w:t>
      </w:r>
      <w:proofErr w:type="spellEnd"/>
      <w:r w:rsidRPr="000C0AF2">
        <w:rPr>
          <w:rFonts w:ascii="Times New Roman" w:hAnsi="Times New Roman" w:cs="Times New Roman"/>
        </w:rPr>
        <w:t xml:space="preserve">", с Венгерской инспекцией в области ветеринарии и пищевых продуктов и </w:t>
      </w:r>
      <w:proofErr w:type="spellStart"/>
      <w:r w:rsidRPr="000C0AF2">
        <w:rPr>
          <w:rFonts w:ascii="Times New Roman" w:hAnsi="Times New Roman" w:cs="Times New Roman"/>
        </w:rPr>
        <w:t>др</w:t>
      </w:r>
      <w:proofErr w:type="spellEnd"/>
      <w:r w:rsidRPr="000C0AF2">
        <w:rPr>
          <w:rFonts w:ascii="Times New Roman" w:hAnsi="Times New Roman" w:cs="Times New Roman"/>
        </w:rPr>
        <w:t>, GZE на основе лицензионных договоров передает этим организациям полномочия по сертификации товаров, которые из этих стран экспортируются в Россию и Украину.</w:t>
      </w:r>
    </w:p>
    <w:p w:rsidR="00CD41DC" w:rsidRDefault="00CD41DC" w:rsidP="000C0AF2">
      <w:pPr>
        <w:rPr>
          <w:rFonts w:ascii="Times New Roman" w:hAnsi="Times New Roman" w:cs="Times New Roman"/>
        </w:rPr>
      </w:pPr>
    </w:p>
    <w:p w:rsidR="00CD41DC" w:rsidRPr="00CD41DC" w:rsidRDefault="00CD41DC" w:rsidP="00CD41DC">
      <w:pPr>
        <w:rPr>
          <w:rFonts w:ascii="Times New Roman" w:hAnsi="Times New Roman" w:cs="Times New Roman"/>
        </w:rPr>
      </w:pPr>
      <w:r w:rsidRPr="009F576A">
        <w:rPr>
          <w:rFonts w:ascii="Times New Roman" w:hAnsi="Times New Roman" w:cs="Times New Roman"/>
          <w:b/>
        </w:rPr>
        <w:t>Японский комитет промышленных стандартов</w:t>
      </w:r>
    </w:p>
    <w:p w:rsidR="00CD41DC" w:rsidRPr="00CD41DC" w:rsidRDefault="00CD41DC" w:rsidP="00CD41DC">
      <w:pPr>
        <w:rPr>
          <w:rFonts w:ascii="Times New Roman" w:hAnsi="Times New Roman" w:cs="Times New Roman"/>
        </w:rPr>
      </w:pPr>
      <w:r w:rsidRPr="00CD41DC">
        <w:rPr>
          <w:rFonts w:ascii="Times New Roman" w:hAnsi="Times New Roman" w:cs="Times New Roman"/>
        </w:rPr>
        <w:t>Национальная организация по стандартизации Японии — Японский комитет промышленных стандартов (JISC) — основана в 1949 г. Это консультативный орган при Министерстве внешней торговли и промышленности, подчиненный Управлению науки и техники, которое утверждает планы работ JISC, а отдел стандартизации этого управления выполняет роль секретариата JISC.</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состав JISC входят: Совет по стандартизации, советы отраслевых отделений, технические комитеты. Совет по стандартизации проводит генеральные конференции Комитета, планирует работу и контролирует выполнение планов. Советы отраслевых отделений и технические комитеты (их несколько сотен) разрабатывают стандарты для основных отраслей промышленности и строительства.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Члены всех советов и технических комитетов назначаются Министром внешней торговли и промышленности. Обычно это представители научных и деловых кругов, специалисты-практики, служащие государственных учреждений, специалисты организаций — изготовителей и потребителей продукции. Президент и вице-президент избираются Генеральной конференцией один раз в два года.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Деятельность JISC финансируется правительством.</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Согласно Закону о стандартизации в Японии действуют национальные промышленные стандарты, отраслевые стандарты промышленных ассоциаций и фирменные стандарты.</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Национальные промышленные стандарты носят добровольный характер для отраслей добывающей и обрабатывающей промышленности. Но стандарты на медицинские препараты, средства защиты сельскохозяйственных культур и минеральные удобрения обязательны.</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lastRenderedPageBreak/>
        <w:t>Национальные промышленные стандарты утверждаются министрами отраслей, которые на это уполномочены Законом о стандартизации: внешней торговли и промышленности; здравоохранения и благосостояния; сельского, лесного хозяйства и рыболовства; транспорта, строительства, просвещения, почтовой связи, труда, внутренних дел. Для продукции лесного и сельского хозяйства разрабатываются сельскохозяйственные стандарты, которые утверждает Министерство лесного и сельского хозяйства.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Процедура разработки стандарта состоит из следующих этапов: любая организация, научное общество, ассоциация вносят предложение о разработке стандарта (или уже составленный его проект) министру соответствующей отрасли промышленности; один из технических комитетов обсуждает проект, передает его на дальнейшее рассмотрение совету отделения, который имеет право принять окончательное решение по одобрению (или отклонению) проекта стандарта. В сложных случаях окончательное решение по проекту принимает Совет по стандартизации.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Заключение по проекту стандарта за подписью президента Комитета вместе с проектом передается в Управление науки и техники Министерства внешней торговли и промышленности. Окончательный проект поступает к министру отрасли, который утверждает его в качестве национального стандарта. Информация о принятых новых или переработанных стандартах публикуется в правительственной газете, которая издается Японской ассоциацией по стандартам.</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Национальные промышленные стандарты пересматривают один раз в три года.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Отраслевые стандарты промышленных ассоциаций представляют собой, как правило, детализацию национальных стандартов.</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Фирменные стандарты разрабатывают на основе национальных и отраслевых, но, как правило, требования фирменных стандартов отличаются от национальных вследствие производственных возможностей фирмы, ее стремления удовлетворить потребности определенных кругов потребителей (например, целевого сегмента), ориентации на конкурентов и др. Работу по стандартизации на фирмах ведут отделы стандартизации. Проект стандарта обязательно рассылается отделениям фирмы для отзывов и замечаний, после чего составляется окончательный проект фирменного стандарта, который утверждает руководство фирмы.</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промышленной стандартизации занято свыше 500 промышленных ассоциаций, а отраслевые стандарты разрабатывает 270 ассоциаций. Кроме того, существуют группы специалистов, которые занимаются анализом деятельности ИСО и МЭК. К середине 90-х годов в Японии действовало свыше 9 тыс. промышленных стандартов.</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На основании Закона о промышленной стандартизации в Японии проводится сертификация промышленной продукции на соответствие национальному стандарту. Свидетельством соответствия изделия служит знак JIS (см. рис. 2.1 е). Разрешение на выдачу сертификата и право маркировки продукта знаком соответствия стандарту дает министр отрасли по результатам отраслевого инспекционного контроля качества данной продукции и аттестации предприятия, в ходе которой оценивают состояние производственного процесса.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настоящее время свыше 16 тыс. японских предприятий пользуются правом маркировки своей продукции знаком соответствия национальным стандартам.</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 xml:space="preserve">К системе контроля качества предъявляются определенные требования. Она должна включать: мероприятия по проверке соответствия конкретных параметров качества </w:t>
      </w:r>
      <w:r w:rsidRPr="00CD41DC">
        <w:rPr>
          <w:rFonts w:ascii="Times New Roman" w:hAnsi="Times New Roman" w:cs="Times New Roman"/>
        </w:rPr>
        <w:lastRenderedPageBreak/>
        <w:t>продукции требованиям соответствующего национального стандарта; методы контроля производственного процесса, сырья и материалов; мероприятия, принимаемые по результатам контроля.</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С 1980 г. сертификат на право применения японского знака соответствия стандарту выдается и зарубежным предприятиям. В течение 10 последующих лет около 150 предприятий из 19 стран получили это право, что является следствием принятия кодекса ГАТТ по стандартизации.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Японская фирма получает сертификат в среднем через 3 месяца после подачи заявки, а иностранные — через полгода. Все расходы по сертификации оплачивает заявитель.</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 xml:space="preserve">Ни один изготовитель в Японии не может получить заказ от правительственных органов или престижный заказ от авторитетных компаний, если его продукция не имеет знака JIS. Сертификация на знак JIS охватывает такие отрасли, как машиностроение, электротехника, автомобилестроение, железнодорожный транспорт, судостроение, черная и цветная металлургия, авиация, гражданское строительство и архитектура, химическая и целлюлозно-бумажная промышленность, горнодобывающая промышленность. Отраслевые министерства включают в перечень по сертификации лишь те виды продукции, сертификация которых будет способствовать расширению сферы их применения и в то же время способствовать решению задач государственной технической политики по безопасности и </w:t>
      </w:r>
      <w:proofErr w:type="spellStart"/>
      <w:r w:rsidRPr="00CD41DC">
        <w:rPr>
          <w:rFonts w:ascii="Times New Roman" w:hAnsi="Times New Roman" w:cs="Times New Roman"/>
        </w:rPr>
        <w:t>экологичности</w:t>
      </w:r>
      <w:proofErr w:type="spellEnd"/>
      <w:r w:rsidRPr="00CD41DC">
        <w:rPr>
          <w:rFonts w:ascii="Times New Roman" w:hAnsi="Times New Roman" w:cs="Times New Roman"/>
        </w:rPr>
        <w:t xml:space="preserve"> японских товаров.</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С середины 80-х годов в Японии реализуется правительственная программа, направленная на устранение технических барьеров в торговле. Во многом это следствие многолетнего давления иностранных торговых партнеров Японии, для которых нередко торговля с этой страной превращается в "игру в одни ворота".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Устранению препятствий для экспорта в Японию способствуют такие положения программы, как недопущение дискриминации к зарубежным поставщикам товаров; учет интересов зарубежных партнеров в работах по стандартизации; придание более открытого характера информации о стандартизации; гармонизация японских национальных стандартов с международными; развитие деятельности по признанию результатов испытаний продукции зарубежными организациями и упрощение процедур сертификации.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одном из пресс-релизов японских дипломатических представительств для зарубежных средств массовой информации отмечалось, что Япония, единственная из стран, подписавших Кодекс ГАТТ/ВТО по стандартизации, по собственной инициативе решила пересмотреть свои системы стандартизации и сертификации с надеждой, что другие стороны последуют ее примеру. Однако некоторые торговые партнеры Японии, как, например, фирмы США, отказываются сертифицировать свои товары на соответствие японским стандартам, объясняя отказ сложностью и дороговизной этой процедуры, а также требованием японской стороны предоставления информации, которая с точки зрения американцев конфиденциальна. Как выход из положения японская сторона предложила заменить сертификацию продукции проверкой действующих на американских фирмах систем обеспечения качества командированными туда (за счет американской стороны) японскими правительственными инспекторами. Но американские круги сомневаются в целесообразности такого подхода.</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 xml:space="preserve">По-другому проблемы сертификации на соответствие японским стандартам решаются с Францией. Между Японской ассоциацией по безопасности потребительских товаров и Французской национальной испытательной лабораторией заключен договор о признании в Японии результатов испытаний, проведенных в указанной французской организации, но </w:t>
      </w:r>
      <w:r w:rsidRPr="00CD41DC">
        <w:rPr>
          <w:rFonts w:ascii="Times New Roman" w:hAnsi="Times New Roman" w:cs="Times New Roman"/>
        </w:rPr>
        <w:lastRenderedPageBreak/>
        <w:t>на право использования знака SG, а не JIS. Знак SG подтверждает безопасность потребительских товаров. Около 500 млн. изделий, ежегодно предлагаемых на японском рынке, маркируются этим знаком, и японские потребители доверяют ему.</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 xml:space="preserve">В 1995 г. Комитет по долгосрочному планированию, в составе которого работают несколько десятков ученых из университетов, научно-исследовательских центров, представителей фирм и отраслевых промышленных ассоциаций, опубликовал доклад о важнейших задачах стандартизации и сертификации, стоящих перед Японией на будущий период. В нем отмечается, что роль стандартов JIS возрастает по сравнению с предшествующим периодом времени в таких областях, которые имеют высокую общественную значимость, — это защита потребителей, попечение о престарелых и охрана окружающей среды. По мнению авторов доклада, обязательного законодательства </w:t>
      </w:r>
      <w:proofErr w:type="gramStart"/>
      <w:r w:rsidRPr="00CD41DC">
        <w:rPr>
          <w:rFonts w:ascii="Times New Roman" w:hAnsi="Times New Roman" w:cs="Times New Roman"/>
        </w:rPr>
        <w:t>не достаточно</w:t>
      </w:r>
      <w:proofErr w:type="gramEnd"/>
      <w:r w:rsidRPr="00CD41DC">
        <w:rPr>
          <w:rFonts w:ascii="Times New Roman" w:hAnsi="Times New Roman" w:cs="Times New Roman"/>
        </w:rPr>
        <w:t xml:space="preserve"> для регулирования в этих сферах, японская система стандартизации должна в еще большей степени отражать социальные потребности. Намечено проведение специальных научных исследований для выявления приоритетов стандартизации в этих социальных сферах.</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Особые потребности и объекты торговых сделок полностью должны быть исключены из национальной стандартизации как предмет фирменной стандартизации.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Социальные требования и разнообразие потребительских предпочтений стимулируют принятие мер по активизации участия представителей потребителей в разработке и обслуживании проектов стандартов на потребительские товары. Пересмотрено содержание маркировки товаров знаком JIS, который не содержит информацию об экологических свойствах продукта, в то время как именно они стали все чаще определять выбор покупателя. Теперь знак соответствия национальному стандарту дополняется надписями экологического и социального содержания ("использовано вторичное сырье", "попечение престарелых" и т.п.).</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Тенденция более широкого применения национальных стандартов поддерживается расширением информации о стандартах, стимулированием дискуссий по сертификации в частном секторе, принятием оперативных и обоснованных решений по проектам стандартов.</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Новый подход реализуется в стандартизации высокотехнологичной продукции: этапы исследований и разработок продукта и стандарта должны идти параллельно.</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Большое значение придается стандартизации в частном секторе, особенно введению в национальные нормативные документы результатов фирменной стандартизации. Для снижения степени риска при использовании фирменного стандарта на готовое изделие признано целесообразным разрабатывать стандарт на его составные части. Сроки принятия фирменного стандарта в качестве национального будут сокращаться в том числе и за счет сокращения периода обсуждения проекта нормативного документа. Для стимулирования стандартизации в частном секторе пересмотрен принцип безвозмездности при использовании результатов, достигнутых фирмой.</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 xml:space="preserve">В частном секторе разрабатывается достаточно большое количество стандартов, но они не содержат требований по защите окружающей среды, не направлены на социальные проблемы и создание условий для справедливой конкуренции и гармонизации с международными стандартами. Фирмы, работающие в отдельных рыночных сегментах, стремясь удерживать свою долю рынка, с помощью стандартов сохраняют достигнутое положение и не осознают необходимости унификации нормативных документов. В этой связи роль государства в развитии стандартизации должна усиливаться, в том числе и в плане влияния на частный сектор. Считается необходимым создать условия для </w:t>
      </w:r>
      <w:r w:rsidRPr="00CD41DC">
        <w:rPr>
          <w:rFonts w:ascii="Times New Roman" w:hAnsi="Times New Roman" w:cs="Times New Roman"/>
        </w:rPr>
        <w:lastRenderedPageBreak/>
        <w:t xml:space="preserve">предоставления фирмам полной и необходимой информации для совершенствования как процесса стандартизации, так и </w:t>
      </w:r>
      <w:proofErr w:type="gramStart"/>
      <w:r w:rsidRPr="00CD41DC">
        <w:rPr>
          <w:rFonts w:ascii="Times New Roman" w:hAnsi="Times New Roman" w:cs="Times New Roman"/>
        </w:rPr>
        <w:t>содержания</w:t>
      </w:r>
      <w:proofErr w:type="gramEnd"/>
      <w:r w:rsidRPr="00CD41DC">
        <w:rPr>
          <w:rFonts w:ascii="Times New Roman" w:hAnsi="Times New Roman" w:cs="Times New Roman"/>
        </w:rPr>
        <w:t xml:space="preserve"> и уровня самого нормативного документа. Японские специалисты не сомневаются в том, что далекие от совершенства стандарты причиняют значительный ущерб обществу. Вред приносит и отсутствие (или неполная) информации о фирменных стандартах, что в конечном итоге из-за невозможности сравнения их требований к однотипным товарам отрицательно сказывается на прибыли.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Однако процесс увеличения доли частного сектора в экономике влияет на роль государства в стандартизации, и ему приходится пересматривать свои действия в новых условиях среды стандартизации. Государство должно влиять на возможность выбора наиболее совершенного варианта стандарта еще на этапе его разработки.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области сертификации государство обеспечивает ее высокую надежность, достоверность и законность, заботясь об интересах общества. С позиций закона государство оценивает деятельность частных испытательных организаций. Японские специалисты считают, что эта функция государства будет усиливаться.</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 xml:space="preserve">Особым мнением японских специалистов можно считать принцип "открытой стандартизации". Он сводится к необходимости дальнейшего совершенствования информационного обеспечения в области стандартизации, в частности, путем создания международных консорциумов по стандартизации на </w:t>
      </w:r>
      <w:proofErr w:type="spellStart"/>
      <w:r w:rsidRPr="00CD41DC">
        <w:rPr>
          <w:rFonts w:ascii="Times New Roman" w:hAnsi="Times New Roman" w:cs="Times New Roman"/>
        </w:rPr>
        <w:t>допроизводственных</w:t>
      </w:r>
      <w:proofErr w:type="spellEnd"/>
      <w:r w:rsidRPr="00CD41DC">
        <w:rPr>
          <w:rFonts w:ascii="Times New Roman" w:hAnsi="Times New Roman" w:cs="Times New Roman"/>
        </w:rPr>
        <w:t xml:space="preserve"> стадиях изготовления товаров. Наиболее актуален этот принцип для ускорения разработок в области техники, машиностроения и т.п. В то же время медленные темпы разработки стандарта могут тормозить развитие техники. Поэтому предлагается проанализировать опыт Великобритании и Германии, которые, не дожидаясь принятия стандарта консенсусом, публикуют "предварительный стандарт".</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Усиливается внимание к участию в международной стандартизации. В ИСО и МЭК Япония представлена с начала 50-х годов, в настоящее время японские специалисты ведут секретариаты 44 рабочих органов в этих организациях. К 1998 г. около 2000 национальных стандартов будут гармонизованы с международными.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последние годы заметно оживилось взаимодействие комитета с европейскими организациями по стандартизации СЕН и СЕНЭЛЕК. Но все же японские специалисты не удовлетворены пассивным участием в работе международных организаций, которое сводится в основном к получению принятых стандартов, а не к участию в подготовке проектов международных стандартов. В этой связи усиливается роль государственного влияния на промышленные круги, которые не только должны осознать важность участия в разработке проектов международных стандартов, но и активизировать возможность принятия японских национальных стандартов в качестве международных, в чем Япония значительно отстает от стран ЕС. Поэтому решено, что сразу после принятия национального стандарта он должен предлагаться японской стороной как проект международного стандарта в соответствующей международной организации.</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В международных связях по стандартизации и сертификации расширяется сотрудничество в области аккредитации испытательных лабораторий и органов по сертификации систем качества. Важным направлением считается распространение японского опыта в области управления качеством продукции и защиты окружающей среды для отражения его в международных стандартах.</w:t>
      </w:r>
    </w:p>
    <w:p w:rsidR="00CD41DC" w:rsidRPr="00CD41DC" w:rsidRDefault="00CD41DC" w:rsidP="00CD41DC">
      <w:pPr>
        <w:rPr>
          <w:rFonts w:ascii="Times New Roman" w:hAnsi="Times New Roman" w:cs="Times New Roman"/>
        </w:rPr>
      </w:pPr>
    </w:p>
    <w:p w:rsidR="00CD41DC" w:rsidRPr="00CD41DC" w:rsidRDefault="00CD41DC" w:rsidP="00CD41DC">
      <w:pPr>
        <w:rPr>
          <w:rFonts w:ascii="Times New Roman" w:hAnsi="Times New Roman" w:cs="Times New Roman"/>
        </w:rPr>
      </w:pPr>
      <w:r w:rsidRPr="00CD41DC">
        <w:rPr>
          <w:rFonts w:ascii="Times New Roman" w:hAnsi="Times New Roman" w:cs="Times New Roman"/>
        </w:rPr>
        <w:t xml:space="preserve">В направлении достижения большей открытости японского рынка расширяется возможность зарубежных изготовителей продукции использовать знак соответствия японским национальным стандартам, привлекается больше зарубежных организаций к проведению контроля качества товаров со знаком JIS. Развивается практика совместного </w:t>
      </w:r>
      <w:r w:rsidRPr="00CD41DC">
        <w:rPr>
          <w:rFonts w:ascii="Times New Roman" w:hAnsi="Times New Roman" w:cs="Times New Roman"/>
        </w:rPr>
        <w:lastRenderedPageBreak/>
        <w:t>использования эталонов и стандартных веществ, взаимного признания сертификатов соответствия продукции и систем обеспечения качества.</w:t>
      </w:r>
    </w:p>
    <w:p w:rsidR="00CD41DC" w:rsidRPr="00CD41DC" w:rsidRDefault="00CD41DC" w:rsidP="00CD41DC">
      <w:pPr>
        <w:rPr>
          <w:rFonts w:ascii="Times New Roman" w:hAnsi="Times New Roman" w:cs="Times New Roman"/>
        </w:rPr>
      </w:pPr>
    </w:p>
    <w:p w:rsidR="00CD41DC" w:rsidRPr="00467640" w:rsidRDefault="00CD41DC" w:rsidP="00CD41DC">
      <w:pPr>
        <w:rPr>
          <w:rFonts w:ascii="Times New Roman" w:hAnsi="Times New Roman" w:cs="Times New Roman"/>
        </w:rPr>
      </w:pPr>
      <w:r w:rsidRPr="00CD41DC">
        <w:rPr>
          <w:rFonts w:ascii="Times New Roman" w:hAnsi="Times New Roman" w:cs="Times New Roman"/>
        </w:rPr>
        <w:t>Особое внимание Японии привлекает региональная стандартизация в Азиатско-Тихоокеанском регионе (АСЕАН), где японская система промышленной стандартизации оценивается высоко. Цель сохранения лидерства в региональной стандартизации и сертификации сочетается с экономической помощью странам региона путем проведения совместных работ в данной области.</w:t>
      </w:r>
    </w:p>
    <w:sectPr w:rsidR="00CD41DC" w:rsidRPr="00467640" w:rsidSect="00F530B0">
      <w:headerReference w:type="first" r:id="rId6"/>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BFA" w:rsidRDefault="00FD4BFA" w:rsidP="00F530B0">
      <w:r>
        <w:separator/>
      </w:r>
    </w:p>
  </w:endnote>
  <w:endnote w:type="continuationSeparator" w:id="0">
    <w:p w:rsidR="00FD4BFA" w:rsidRDefault="00FD4BFA" w:rsidP="00F53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BFA" w:rsidRDefault="00FD4BFA" w:rsidP="00F530B0">
      <w:r>
        <w:separator/>
      </w:r>
    </w:p>
  </w:footnote>
  <w:footnote w:type="continuationSeparator" w:id="0">
    <w:p w:rsidR="00FD4BFA" w:rsidRDefault="00FD4BFA" w:rsidP="00F530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0B0" w:rsidRPr="00F530B0" w:rsidRDefault="00F530B0" w:rsidP="00F530B0">
    <w:pPr>
      <w:pStyle w:val="a3"/>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40"/>
    <w:rsid w:val="000C0AF2"/>
    <w:rsid w:val="00330C22"/>
    <w:rsid w:val="00467640"/>
    <w:rsid w:val="004B3A52"/>
    <w:rsid w:val="005F7F65"/>
    <w:rsid w:val="00781DE0"/>
    <w:rsid w:val="00814C5F"/>
    <w:rsid w:val="009F576A"/>
    <w:rsid w:val="00CD41DC"/>
    <w:rsid w:val="00F530B0"/>
    <w:rsid w:val="00FB28EF"/>
    <w:rsid w:val="00FD4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AEBCEBE-8C71-6C48-9484-E361D1B7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30B0"/>
    <w:pPr>
      <w:tabs>
        <w:tab w:val="center" w:pos="4677"/>
        <w:tab w:val="right" w:pos="9355"/>
      </w:tabs>
    </w:pPr>
  </w:style>
  <w:style w:type="character" w:customStyle="1" w:styleId="a4">
    <w:name w:val="Верхний колонтитул Знак"/>
    <w:basedOn w:val="a0"/>
    <w:link w:val="a3"/>
    <w:uiPriority w:val="99"/>
    <w:rsid w:val="00F530B0"/>
  </w:style>
  <w:style w:type="paragraph" w:styleId="a5">
    <w:name w:val="footer"/>
    <w:basedOn w:val="a"/>
    <w:link w:val="a6"/>
    <w:uiPriority w:val="99"/>
    <w:unhideWhenUsed/>
    <w:rsid w:val="00F530B0"/>
    <w:pPr>
      <w:tabs>
        <w:tab w:val="center" w:pos="4677"/>
        <w:tab w:val="right" w:pos="9355"/>
      </w:tabs>
    </w:pPr>
  </w:style>
  <w:style w:type="character" w:customStyle="1" w:styleId="a6">
    <w:name w:val="Нижний колонтитул Знак"/>
    <w:basedOn w:val="a0"/>
    <w:link w:val="a5"/>
    <w:uiPriority w:val="99"/>
    <w:rsid w:val="00F53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359">
      <w:bodyDiv w:val="1"/>
      <w:marLeft w:val="0"/>
      <w:marRight w:val="0"/>
      <w:marTop w:val="0"/>
      <w:marBottom w:val="0"/>
      <w:divBdr>
        <w:top w:val="none" w:sz="0" w:space="0" w:color="auto"/>
        <w:left w:val="none" w:sz="0" w:space="0" w:color="auto"/>
        <w:bottom w:val="none" w:sz="0" w:space="0" w:color="auto"/>
        <w:right w:val="none" w:sz="0" w:space="0" w:color="auto"/>
      </w:divBdr>
    </w:div>
    <w:div w:id="155845509">
      <w:bodyDiv w:val="1"/>
      <w:marLeft w:val="0"/>
      <w:marRight w:val="0"/>
      <w:marTop w:val="0"/>
      <w:marBottom w:val="0"/>
      <w:divBdr>
        <w:top w:val="none" w:sz="0" w:space="0" w:color="auto"/>
        <w:left w:val="none" w:sz="0" w:space="0" w:color="auto"/>
        <w:bottom w:val="none" w:sz="0" w:space="0" w:color="auto"/>
        <w:right w:val="none" w:sz="0" w:space="0" w:color="auto"/>
      </w:divBdr>
    </w:div>
    <w:div w:id="1095201431">
      <w:bodyDiv w:val="1"/>
      <w:marLeft w:val="0"/>
      <w:marRight w:val="0"/>
      <w:marTop w:val="0"/>
      <w:marBottom w:val="0"/>
      <w:divBdr>
        <w:top w:val="none" w:sz="0" w:space="0" w:color="auto"/>
        <w:left w:val="none" w:sz="0" w:space="0" w:color="auto"/>
        <w:bottom w:val="none" w:sz="0" w:space="0" w:color="auto"/>
        <w:right w:val="none" w:sz="0" w:space="0" w:color="auto"/>
      </w:divBdr>
    </w:div>
    <w:div w:id="1614896501">
      <w:bodyDiv w:val="1"/>
      <w:marLeft w:val="0"/>
      <w:marRight w:val="0"/>
      <w:marTop w:val="0"/>
      <w:marBottom w:val="0"/>
      <w:divBdr>
        <w:top w:val="none" w:sz="0" w:space="0" w:color="auto"/>
        <w:left w:val="none" w:sz="0" w:space="0" w:color="auto"/>
        <w:bottom w:val="none" w:sz="0" w:space="0" w:color="auto"/>
        <w:right w:val="none" w:sz="0" w:space="0" w:color="auto"/>
      </w:divBdr>
    </w:div>
    <w:div w:id="179983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19</Pages>
  <Words>9080</Words>
  <Characters>51761</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9</cp:revision>
  <cp:lastPrinted>2018-12-15T23:47:00Z</cp:lastPrinted>
  <dcterms:created xsi:type="dcterms:W3CDTF">2018-12-15T23:33:00Z</dcterms:created>
  <dcterms:modified xsi:type="dcterms:W3CDTF">2018-12-16T11:56:00Z</dcterms:modified>
</cp:coreProperties>
</file>