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Тест-кейсы: система заказа воды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Объект тестирования: </w:t>
      </w:r>
      <w:r>
        <w:rPr>
          <w:rFonts w:ascii="Arial" w:cs="Arial" w:eastAsia="Arial" w:hAnsi="Arial"/>
          <w:sz w:val="20"/>
          <w:szCs w:val="20"/>
        </w:rPr>
        <w:t xml:space="preserve">сайт клиента, панель оператора и C++ сервер (cpp-httplib)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Окружение: </w:t>
      </w:r>
      <w:r>
        <w:rPr>
          <w:rFonts w:ascii="Arial" w:cs="Arial" w:eastAsia="Arial" w:hAnsi="Arial"/>
          <w:sz w:val="20"/>
          <w:szCs w:val="20"/>
        </w:rPr>
        <w:t xml:space="preserve">браузер Chromium, сервер water_server на http://localhost:8080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Дата: </w:t>
      </w:r>
      <w:r>
        <w:rPr>
          <w:rFonts w:ascii="Arial" w:cs="Arial" w:eastAsia="Arial" w:hAnsi="Arial"/>
          <w:sz w:val="20"/>
          <w:szCs w:val="20"/>
        </w:rPr>
        <w:t xml:space="preserve">26.10.2026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200"/>
        <w:gridCol w:w="4938"/>
        <w:gridCol w:w="3700"/>
        <w:gridCol w:w="1100"/>
      </w:tblGrid>
      <w:tr>
        <w:trPr>
          <w:tblHeader/>
        </w:trPr>
        <w:tc>
          <w:tcPr>
            <w:tcW w:type="dxa" w:w="9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1F5C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1F5C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22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1F5C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Предусловие</w:t>
            </w:r>
          </w:p>
        </w:tc>
        <w:tc>
          <w:tcPr>
            <w:tcW w:type="dxa" w:w="4938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1F5C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Шаги</w:t>
            </w:r>
          </w:p>
        </w:tc>
        <w:tc>
          <w:tcPr>
            <w:tcW w:type="dxa" w:w="37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1F5C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11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1F5C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TC-01</w:t>
            </w:r>
          </w:p>
        </w:tc>
        <w:tc>
          <w:tcPr>
            <w:tcW w:type="dxa" w:w="23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Загрузка каталога</w:t>
            </w:r>
          </w:p>
        </w:tc>
        <w:tc>
          <w:tcPr>
            <w:tcW w:type="dxa" w:w="22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Сервер запущен</w:t>
            </w:r>
          </w:p>
        </w:tc>
        <w:tc>
          <w:tcPr>
            <w:tcW w:type="dxa" w:w="4938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Открыть http://localhost:8080</w:t>
            </w:r>
          </w:p>
        </w:tc>
        <w:tc>
          <w:tcPr>
            <w:tcW w:type="dxa" w:w="37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Отображаются 5 товаров с названиями и ценами</w:t>
            </w:r>
          </w:p>
        </w:tc>
        <w:tc>
          <w:tcPr>
            <w:tcW w:type="dxa" w:w="11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E3F4E8" w:color="auto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46C2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TC-02</w:t>
            </w:r>
          </w:p>
        </w:tc>
        <w:tc>
          <w:tcPr>
            <w:tcW w:type="dxa" w:w="23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Оформление заказа</w:t>
            </w:r>
          </w:p>
        </w:tc>
        <w:tc>
          <w:tcPr>
            <w:tcW w:type="dxa" w:w="22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Открыт сайт клиента</w:t>
            </w:r>
          </w:p>
        </w:tc>
        <w:tc>
          <w:tcPr>
            <w:tcW w:type="dxa" w:w="4938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Добавить «Вода питьевая 19 л» × 2 и «Минеральная вода 1,5 л» × 1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Заполнить имя, телефон +7 (912) 345-67-89, адрес, дату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Нажать «Оформить заказ»</w:t>
            </w:r>
          </w:p>
        </w:tc>
        <w:tc>
          <w:tcPr>
            <w:tcW w:type="dxa" w:w="37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Сообщение «Заказ №1 принят!», сумма 1 090 ₽, корзина очищена</w:t>
            </w:r>
          </w:p>
        </w:tc>
        <w:tc>
          <w:tcPr>
            <w:tcW w:type="dxa" w:w="11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E3F4E8" w:color="auto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46C2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TC-03</w:t>
            </w:r>
          </w:p>
        </w:tc>
        <w:tc>
          <w:tcPr>
            <w:tcW w:type="dxa" w:w="23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Заказ с пустой корзиной</w:t>
            </w:r>
          </w:p>
        </w:tc>
        <w:tc>
          <w:tcPr>
            <w:tcW w:type="dxa" w:w="22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Корзина пуста</w:t>
            </w:r>
          </w:p>
        </w:tc>
        <w:tc>
          <w:tcPr>
            <w:tcW w:type="dxa" w:w="4938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Заполнить данные доставки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Нажать «Оформить заказ»</w:t>
            </w:r>
          </w:p>
        </w:tc>
        <w:tc>
          <w:tcPr>
            <w:tcW w:type="dxa" w:w="37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Ошибка «Добавьте в заказ хотя бы один товар», заказ не создан</w:t>
            </w:r>
          </w:p>
        </w:tc>
        <w:tc>
          <w:tcPr>
            <w:tcW w:type="dxa" w:w="11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E3F4E8" w:color="auto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46C2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TC-04</w:t>
            </w:r>
          </w:p>
        </w:tc>
        <w:tc>
          <w:tcPr>
            <w:tcW w:type="dxa" w:w="23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Неверный телефон</w:t>
            </w:r>
          </w:p>
        </w:tc>
        <w:tc>
          <w:tcPr>
            <w:tcW w:type="dxa" w:w="22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корзине есть товар</w:t>
            </w:r>
          </w:p>
        </w:tc>
        <w:tc>
          <w:tcPr>
            <w:tcW w:type="dxa" w:w="4938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Ввести телефон 12345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Нажать «Оформить заказ»</w:t>
            </w:r>
          </w:p>
        </w:tc>
        <w:tc>
          <w:tcPr>
            <w:tcW w:type="dxa" w:w="37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Ошибка «Укажите корректный номер телефона», заказ не создан</w:t>
            </w:r>
          </w:p>
        </w:tc>
        <w:tc>
          <w:tcPr>
            <w:tcW w:type="dxa" w:w="11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E3F4E8" w:color="auto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46C2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TC-05</w:t>
            </w:r>
          </w:p>
        </w:tc>
        <w:tc>
          <w:tcPr>
            <w:tcW w:type="dxa" w:w="23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Смена статуса оператором</w:t>
            </w:r>
          </w:p>
        </w:tc>
        <w:tc>
          <w:tcPr>
            <w:tcW w:type="dxa" w:w="22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Есть заказ №1</w:t>
            </w:r>
          </w:p>
        </w:tc>
        <w:tc>
          <w:tcPr>
            <w:tcW w:type="dxa" w:w="4938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Открыть /admin.html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У заказа №1 выбрать статус «В пути»</w:t>
            </w:r>
          </w:p>
        </w:tc>
        <w:tc>
          <w:tcPr>
            <w:tcW w:type="dxa" w:w="37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Статус сохранён и не сбрасывается после обновления страницы</w:t>
            </w:r>
          </w:p>
        </w:tc>
        <w:tc>
          <w:tcPr>
            <w:tcW w:type="dxa" w:w="11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E3F4E8" w:color="auto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46C2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TC-06</w:t>
            </w:r>
          </w:p>
        </w:tc>
        <w:tc>
          <w:tcPr>
            <w:tcW w:type="dxa" w:w="23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Проверка статуса клиентом</w:t>
            </w:r>
          </w:p>
        </w:tc>
        <w:tc>
          <w:tcPr>
            <w:tcW w:type="dxa" w:w="22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Выполнен TC-05</w:t>
            </w:r>
          </w:p>
        </w:tc>
        <w:tc>
          <w:tcPr>
            <w:tcW w:type="dxa" w:w="4938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В блоке «Проверить статус заказа» ввести 1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Нажать «Проверить»</w:t>
            </w:r>
          </w:p>
        </w:tc>
        <w:tc>
          <w:tcPr>
            <w:tcW w:type="dxa" w:w="37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Показан заказ №1 со статусом «В пути»</w:t>
            </w:r>
          </w:p>
        </w:tc>
        <w:tc>
          <w:tcPr>
            <w:tcW w:type="dxa" w:w="1100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E3F4E8" w:color="auto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46C2E"/>
                <w:sz w:val="20"/>
                <w:szCs w:val="20"/>
              </w:rPr>
              <w:t xml:space="preserve">Пройден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Итог: </w:t>
      </w:r>
      <w:r>
        <w:rPr>
          <w:rFonts w:ascii="Arial" w:cs="Arial" w:eastAsia="Arial" w:hAnsi="Arial"/>
          <w:sz w:val="20"/>
          <w:szCs w:val="20"/>
        </w:rPr>
        <w:t xml:space="preserve">пройдено 6 из 6 тест-кейсов, дефектов не найдено.</w:t>
      </w:r>
    </w:p>
    <w:sectPr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Тест-кейсы: система заказа воды</dc:title>
  <dc:creator>Chechel1858</dc:creator>
  <cp:lastModifiedBy>Un-named</cp:lastModifiedBy>
  <cp:revision>1</cp:revision>
  <dcterms:created xsi:type="dcterms:W3CDTF">2026-10-26T10:23:02.729Z</dcterms:created>
  <dcterms:modified xsi:type="dcterms:W3CDTF">2026-10-26T10:23:02.730Z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