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Інноваційне Гуманітарне рішення</w:t>
        <w:br w:type="textWrapping"/>
        <w:t xml:space="preserve">Низьковольтові Сонячні Системи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Для жилих будинків в прифронтових та деокупованих поселеннях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Мета: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Встановити сонячну систему в кожен жилий будинок в кожен жилих будинків в прифронтових та деокупованих поселеннях. Забезпечити людям доступ до базових потреб в електриці.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Цілі: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Мережа партнерів в ЄС по Сонячним Панелям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Мережа парнерів в ЄС по логістиці та доставці панелей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Гуманітрані вантажні транспортні засоби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Фінансова підтрика кампанії/ініціативи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Роуд меп на (Лютий Березень Квітент):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Рісьорч по формальнимй інституціям що займаєються сонячною генерацією чи дотичних до цього (дані всі в таблицю, назва, лінк, контакти, коментар шо роблять):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Асоціації, Інституції, NGO, Урядові Установи в ЄС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Фонди що підтримують сталий розвиток та інвестують в сонячні енергетику в ЄС та світі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Рісьорч по приватним логістичним компанія в ЄС, на предмет їх соціяльної відповідальності (дані всі в таблицю, назва, лінк, контакти, коментар шо роблять):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Компанії доставки рітейлу та поштові послуги (типу як DHL чи FedEx і локальніші)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Велика логістика (типу MAERSK та ін)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Розсилання листів та нашої презентації, дзвінки в їх маркетинг відділи (на мейли зазвичай не відповідають). Тож шукаємо кретивніші способи, пишемо у соц. мережі, дзвонимо, розсилка фізичних листів із листіками по промісію на їх фізичні адреси. Пропозиція партнервства по гумінатарній діяльності та соціальній відповідальності, без згадки про гроші, гроші це тільки якщо самі захочуть.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 цікавить: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Сонячні панелі вживані із залишковою потужності від 50% (тріснуті окей якщо це 10-20% від партії, але не сміття)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Сонячна комутація, кріплення, монтажний інструмент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Транспортні засоби (косметичний стан не важливий, технічно робочий головне): </w:t>
        <w:br w:type="textWrapping"/>
        <w:t xml:space="preserve">Вантажівки (фури + напівпричіп) великі 2шт. для перевезень ЄС - Україна (Євро 5-6) </w:t>
        <w:br w:type="textWrapping"/>
        <w:t xml:space="preserve">Буси 1.5-3 тонни для перевезень панелей та матеріалів по областях (Євро 4+)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Міні бусики чи пиріжки (для ремонтно монтажних робіт по громадах) (Євро 4+)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Масштабування: зустрічі з інституціями та закріплена співпраця по гуманітарним цілям. Участь у виставках та конференція сонячної енергетики як гуманітарний проєкт etc.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Результат це досягнення цілей, таблиці з контактами мережа партнерів, результати по панелям та транспорту, участь у конференція, виставка, подіях в галузі.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Часозатрати та фінансова компенсація: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Лютий - рісєрч 10 год в тиждень + кава для нахнення 40 год. = 4+1к 5к / місяць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Березень - Розсилання і контактування 20 год тиждень + кава + тел. тариф = 8+1+1 10к / місяць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Квітень - плідно працюємо із парнерами та розвиваємо мережі, планую участь у подіях, робота за результат. (по фін як і Березень)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