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Ecoli. Revisión estadística de variables y efecto de cada corrección sobre los modelos</w:t>
      </w:r>
    </w:p>
    <w:p>
      <w:r>
        <w:t>Actividad 1, Inteligencia Computacional. Dataset 39 del repositorio UCI, localización de proteínas en E. coli.</w:t>
      </w:r>
    </w:p>
    <w:p>
      <w:pPr>
        <w:pStyle w:val="Heading2"/>
      </w:pPr>
      <w:r>
        <w:t>Bitácora</w:t>
      </w:r>
    </w:p>
    <w:p>
      <w:r>
        <w:t>Arranqué bajando el dataset y abriéndolo en MATLAB para ver qué tenía enfrente. Son 336 filas y 8 columnas, y la primera columna resultó ser el código de la proteína en SWISS PROT, o sea un identificador, así que la boté de una. Quedaron 7 predictoras y la clase, que es el sitio de la célula donde se localiza la proteína, con 8 valores posibles.</w:t>
      </w:r>
    </w:p>
    <w:p>
      <w:r>
        <w:t>Lo primero que me llamó la atención fue el conteo de clases. Hay 143 muestras de cp y hay 2 de imL. Dos. Con eso ya sabía que el balanceo iba a ser el paso importante del trabajo y que la validación cruzada me iba a dar problemas, porque una clase de 2 muestras no puede aparecer en los 5 pliegues.</w:t>
      </w:r>
    </w:p>
    <w:p>
      <w:r>
        <w:t>Después vino el tema de las pruebas. La guía dice que para muestras de este tamaño la prueba de normalidad recomendada es Shapiro Wilk, y MATLAB no la trae. Tampoco trae D'Agostino Pearson, ni SMOTE, ni la V de Cramér, ni el VIF. Terminé programando diez funciones a mano. Como no quería confiar a ciegas en código propio, antes de usarlo monté una simulación para comprobar que las dos pruebas de normalidad estuvieran bien calibradas, y esa comprobación quedó como el paso 0 de la entrega.</w:t>
      </w:r>
    </w:p>
    <w:p>
      <w:r>
        <w:t>De ahí en adelante fue seguir la guía en orden. Descriptivos, gráficos, normalidad global, normalidad por clase, homocedasticidad, ANOVA contra Kruskal Wallis, correlaciones, VIF, relevancia de variables, atípicos y balance. Con todo eso armé seis versiones del mismo dataset, desde el crudo hasta uno con selección de variables, y sobre cada una entrené cinco clasificadores con validación cruzada de 5 pliegues.</w:t>
      </w:r>
    </w:p>
    <w:p>
      <w:r>
        <w:t xml:space="preserve">Un par de cosas me costaron tiempo. </w:t>
      </w:r>
      <w:r>
        <w:rPr>
          <w:rFonts w:ascii="Consolas" w:hAnsi="Consolas"/>
          <w:color w:val="A03030"/>
          <w:sz w:val="18"/>
        </w:rPr>
        <w:t>fscmrmr</w:t>
      </w:r>
      <w:r>
        <w:t xml:space="preserve"> devuelve los puntajes en el orden original de las columnas y no en el orden del ranking, así que la primera tabla de relevancia que saqué estaba con los nombres desemparejados de los puntajes. </w:t>
      </w:r>
      <w:r>
        <w:rPr>
          <w:rFonts w:ascii="Consolas" w:hAnsi="Consolas"/>
          <w:color w:val="A03030"/>
          <w:sz w:val="18"/>
        </w:rPr>
        <w:t>relieff</w:t>
      </w:r>
      <w:r>
        <w:t xml:space="preserve"> es peor, porque su primera salida son índices y no pesos, y como los índices son números plausibles uno se lo cree. Los dos errores salieron a la luz cuando me puse a mirar si el ranking tenía sentido, no cuando corrí el código.</w:t>
      </w:r>
    </w:p>
    <w:p>
      <w:r>
        <w:t>Lo que no esperaba, y terminó siendo lo más interesante, es lo que pasó al medir bien el efecto del balanceo. Con SMOTE aplicado sobre el dataset completo el KNN da 0,919 de exactitud balanceada. Aplicando el mismo SMOTE solo dentro de cada bloque de entrenamiento da 0,815. Diez puntos de diferencia que no son mejora sino contaminación. Y peor todavía, el mejor resultado honesto de todo el trabajo se consigue sin balancear nada.</w:t>
      </w:r>
    </w:p>
    <w:p>
      <w:r>
        <w:t xml:space="preserve">Todo lo que sigue está en </w:t>
      </w:r>
      <w:r>
        <w:rPr>
          <w:rFonts w:ascii="Consolas" w:hAnsi="Consolas"/>
          <w:color w:val="A03030"/>
          <w:sz w:val="18"/>
        </w:rPr>
        <w:t>codigo/</w:t>
      </w:r>
      <w:r>
        <w:t xml:space="preserve">, se corre con </w:t>
      </w:r>
      <w:r>
        <w:rPr>
          <w:rFonts w:ascii="Consolas" w:hAnsi="Consolas"/>
          <w:color w:val="A03030"/>
          <w:sz w:val="18"/>
        </w:rPr>
        <w:t>run_todo</w:t>
      </w:r>
      <w:r>
        <w:t xml:space="preserve"> y usa semilla fija, así que los números se repiten idénticos. Los resultados numéricos completos están en </w:t>
      </w:r>
      <w:r>
        <w:rPr>
          <w:rFonts w:ascii="Consolas" w:hAnsi="Consolas"/>
          <w:color w:val="A03030"/>
          <w:sz w:val="18"/>
        </w:rPr>
        <w:t>Resultados_Ecoli.xlsx</w:t>
      </w:r>
      <w:r>
        <w:t>.</w:t>
      </w:r>
    </w:p>
    <w:p>
      <w:pPr>
        <w:pStyle w:val="Heading2"/>
      </w:pPr>
      <w:r>
        <w:t>Comprobación previa de las dos pruebas que programé</w:t>
      </w:r>
    </w:p>
    <w:p>
      <w:r>
        <w:rPr>
          <w:rFonts w:ascii="Consolas" w:hAnsi="Consolas"/>
          <w:color w:val="A03030"/>
          <w:sz w:val="18"/>
        </w:rPr>
        <w:t>swtest.m</w:t>
      </w:r>
      <w:r>
        <w:t xml:space="preserve"> implementa Shapiro Wilk con el algoritmo de Royston y </w:t>
      </w:r>
      <w:r>
        <w:rPr>
          <w:rFonts w:ascii="Consolas" w:hAnsi="Consolas"/>
          <w:color w:val="A03030"/>
          <w:sz w:val="18"/>
        </w:rPr>
        <w:t>dagostino_k2.m</w:t>
      </w:r>
      <w:r>
        <w:t xml:space="preserve"> implementa D'Agostino Pearson. Como son código propio, hay que verificarlos antes de sacar conclusiones con ellos. La verificación se hizo con MATLAB mismo por simulación, sin depender de nada externo.</w:t>
      </w:r>
    </w:p>
    <w:p>
      <w:r>
        <w:t>La idea es simple. Si genero datos que sí son normales y le paso la prueba 2000 veces con alfa de 0,05, una prueba bien calibrada debe rechazar la normalidad aproximadamente el 5 por ciento de las veces. Si rechaza mucho más es alarmista y si rechaza mucho menos es sorda. Además sus p valores deberían repartirse de forma uniforme entre 0 y 1.</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Prueba</w:t>
            </w:r>
          </w:p>
        </w:tc>
        <w:tc>
          <w:tcPr>
            <w:tcW w:type="dxa" w:w="1440"/>
          </w:tcPr>
          <w:p>
            <w:r/>
            <w:r>
              <w:rPr>
                <w:b/>
                <w:sz w:val="17"/>
              </w:rPr>
              <w:t>n</w:t>
            </w:r>
          </w:p>
        </w:tc>
        <w:tc>
          <w:tcPr>
            <w:tcW w:type="dxa" w:w="1440"/>
          </w:tcPr>
          <w:p>
            <w:r/>
            <w:r>
              <w:rPr>
                <w:b/>
                <w:sz w:val="17"/>
              </w:rPr>
              <w:t>Rechaza</w:t>
            </w:r>
          </w:p>
        </w:tc>
        <w:tc>
          <w:tcPr>
            <w:tcW w:type="dxa" w:w="1440"/>
          </w:tcPr>
          <w:p>
            <w:r/>
            <w:r>
              <w:rPr>
                <w:b/>
                <w:sz w:val="17"/>
              </w:rPr>
              <w:t>Debería rechazar</w:t>
            </w:r>
          </w:p>
        </w:tc>
        <w:tc>
          <w:tcPr>
            <w:tcW w:type="dxa" w:w="1440"/>
          </w:tcPr>
          <w:p>
            <w:r/>
            <w:r>
              <w:rPr>
                <w:b/>
                <w:sz w:val="17"/>
              </w:rPr>
              <w:t>Desvío</w:t>
            </w:r>
          </w:p>
        </w:tc>
        <w:tc>
          <w:tcPr>
            <w:tcW w:type="dxa" w:w="1440"/>
          </w:tcPr>
          <w:p>
            <w:r/>
            <w:r>
              <w:rPr>
                <w:b/>
                <w:sz w:val="17"/>
              </w:rPr>
              <w:t>p de uniformidad</w:t>
            </w:r>
          </w:p>
        </w:tc>
      </w:tr>
      <w:tr>
        <w:tc>
          <w:tcPr>
            <w:tcW w:type="dxa" w:w="1440"/>
          </w:tcPr>
          <w:p>
            <w:r/>
            <w:r>
              <w:rPr>
                <w:sz w:val="17"/>
              </w:rPr>
              <w:t>Shapiro Wilk, propia</w:t>
            </w:r>
          </w:p>
        </w:tc>
        <w:tc>
          <w:tcPr>
            <w:tcW w:type="dxa" w:w="1440"/>
          </w:tcPr>
          <w:p>
            <w:r/>
            <w:r>
              <w:rPr>
                <w:sz w:val="17"/>
              </w:rPr>
              <w:t>30</w:t>
            </w:r>
          </w:p>
        </w:tc>
        <w:tc>
          <w:tcPr>
            <w:tcW w:type="dxa" w:w="1440"/>
          </w:tcPr>
          <w:p>
            <w:r/>
            <w:r>
              <w:rPr>
                <w:sz w:val="17"/>
              </w:rPr>
              <w:t>5,05 %</w:t>
            </w:r>
          </w:p>
        </w:tc>
        <w:tc>
          <w:tcPr>
            <w:tcW w:type="dxa" w:w="1440"/>
          </w:tcPr>
          <w:p>
            <w:r/>
            <w:r>
              <w:rPr>
                <w:sz w:val="17"/>
              </w:rPr>
              <w:t>5 %</w:t>
            </w:r>
          </w:p>
        </w:tc>
        <w:tc>
          <w:tcPr>
            <w:tcW w:type="dxa" w:w="1440"/>
          </w:tcPr>
          <w:p>
            <w:r/>
            <w:r>
              <w:rPr>
                <w:sz w:val="17"/>
              </w:rPr>
              <w:t>+0,0005</w:t>
            </w:r>
          </w:p>
        </w:tc>
        <w:tc>
          <w:tcPr>
            <w:tcW w:type="dxa" w:w="1440"/>
          </w:tcPr>
          <w:p>
            <w:r/>
            <w:r>
              <w:rPr>
                <w:sz w:val="17"/>
              </w:rPr>
              <w:t>0,683</w:t>
            </w:r>
          </w:p>
        </w:tc>
      </w:tr>
      <w:tr>
        <w:tc>
          <w:tcPr>
            <w:tcW w:type="dxa" w:w="1440"/>
          </w:tcPr>
          <w:p>
            <w:r/>
            <w:r>
              <w:rPr>
                <w:sz w:val="17"/>
              </w:rPr>
              <w:t>D'Agostino K², propia</w:t>
            </w:r>
          </w:p>
        </w:tc>
        <w:tc>
          <w:tcPr>
            <w:tcW w:type="dxa" w:w="1440"/>
          </w:tcPr>
          <w:p>
            <w:r/>
            <w:r>
              <w:rPr>
                <w:sz w:val="17"/>
              </w:rPr>
              <w:t>30</w:t>
            </w:r>
          </w:p>
        </w:tc>
        <w:tc>
          <w:tcPr>
            <w:tcW w:type="dxa" w:w="1440"/>
          </w:tcPr>
          <w:p>
            <w:r/>
            <w:r>
              <w:rPr>
                <w:sz w:val="17"/>
              </w:rPr>
              <w:t>5,30 %</w:t>
            </w:r>
          </w:p>
        </w:tc>
        <w:tc>
          <w:tcPr>
            <w:tcW w:type="dxa" w:w="1440"/>
          </w:tcPr>
          <w:p>
            <w:r/>
            <w:r>
              <w:rPr>
                <w:sz w:val="17"/>
              </w:rPr>
              <w:t>5 %</w:t>
            </w:r>
          </w:p>
        </w:tc>
        <w:tc>
          <w:tcPr>
            <w:tcW w:type="dxa" w:w="1440"/>
          </w:tcPr>
          <w:p>
            <w:r/>
            <w:r>
              <w:rPr>
                <w:sz w:val="17"/>
              </w:rPr>
              <w:t>+0,0030</w:t>
            </w:r>
          </w:p>
        </w:tc>
        <w:tc>
          <w:tcPr>
            <w:tcW w:type="dxa" w:w="1440"/>
          </w:tcPr>
          <w:p>
            <w:r/>
            <w:r>
              <w:rPr>
                <w:sz w:val="17"/>
              </w:rPr>
              <w:t>0,004</w:t>
            </w:r>
          </w:p>
        </w:tc>
      </w:tr>
      <w:tr>
        <w:tc>
          <w:tcPr>
            <w:tcW w:type="dxa" w:w="1440"/>
          </w:tcPr>
          <w:p>
            <w:r/>
            <w:r>
              <w:rPr>
                <w:sz w:val="17"/>
              </w:rPr>
              <w:t>Lilliefors, de MATLAB</w:t>
            </w:r>
          </w:p>
        </w:tc>
        <w:tc>
          <w:tcPr>
            <w:tcW w:type="dxa" w:w="1440"/>
          </w:tcPr>
          <w:p>
            <w:r/>
            <w:r>
              <w:rPr>
                <w:sz w:val="17"/>
              </w:rPr>
              <w:t>30</w:t>
            </w:r>
          </w:p>
        </w:tc>
        <w:tc>
          <w:tcPr>
            <w:tcW w:type="dxa" w:w="1440"/>
          </w:tcPr>
          <w:p>
            <w:r/>
            <w:r>
              <w:rPr>
                <w:sz w:val="17"/>
              </w:rPr>
              <w:t>4,45 %</w:t>
            </w:r>
          </w:p>
        </w:tc>
        <w:tc>
          <w:tcPr>
            <w:tcW w:type="dxa" w:w="1440"/>
          </w:tcPr>
          <w:p>
            <w:r/>
            <w:r>
              <w:rPr>
                <w:sz w:val="17"/>
              </w:rPr>
              <w:t>5 %</w:t>
            </w:r>
          </w:p>
        </w:tc>
        <w:tc>
          <w:tcPr>
            <w:tcW w:type="dxa" w:w="1440"/>
          </w:tcPr>
          <w:p>
            <w:r/>
            <w:r>
              <w:rPr>
                <w:sz w:val="17"/>
              </w:rPr>
              <w:t>−0,0055</w:t>
            </w:r>
          </w:p>
        </w:tc>
        <w:tc>
          <w:tcPr>
            <w:tcW w:type="dxa" w:w="1440"/>
          </w:tcPr>
          <w:p>
            <w:r/>
            <w:r>
              <w:rPr>
                <w:sz w:val="17"/>
              </w:rPr>
              <w:t>no aplica</w:t>
            </w:r>
          </w:p>
        </w:tc>
      </w:tr>
      <w:tr>
        <w:tc>
          <w:tcPr>
            <w:tcW w:type="dxa" w:w="1440"/>
          </w:tcPr>
          <w:p>
            <w:r/>
            <w:r>
              <w:rPr>
                <w:sz w:val="17"/>
              </w:rPr>
              <w:t>Anderson Darling, de MATLAB</w:t>
            </w:r>
          </w:p>
        </w:tc>
        <w:tc>
          <w:tcPr>
            <w:tcW w:type="dxa" w:w="1440"/>
          </w:tcPr>
          <w:p>
            <w:r/>
            <w:r>
              <w:rPr>
                <w:sz w:val="17"/>
              </w:rPr>
              <w:t>30</w:t>
            </w:r>
          </w:p>
        </w:tc>
        <w:tc>
          <w:tcPr>
            <w:tcW w:type="dxa" w:w="1440"/>
          </w:tcPr>
          <w:p>
            <w:r/>
            <w:r>
              <w:rPr>
                <w:sz w:val="17"/>
              </w:rPr>
              <w:t>4,85 %</w:t>
            </w:r>
          </w:p>
        </w:tc>
        <w:tc>
          <w:tcPr>
            <w:tcW w:type="dxa" w:w="1440"/>
          </w:tcPr>
          <w:p>
            <w:r/>
            <w:r>
              <w:rPr>
                <w:sz w:val="17"/>
              </w:rPr>
              <w:t>5 %</w:t>
            </w:r>
          </w:p>
        </w:tc>
        <w:tc>
          <w:tcPr>
            <w:tcW w:type="dxa" w:w="1440"/>
          </w:tcPr>
          <w:p>
            <w:r/>
            <w:r>
              <w:rPr>
                <w:sz w:val="17"/>
              </w:rPr>
              <w:t>−0,0015</w:t>
            </w:r>
          </w:p>
        </w:tc>
        <w:tc>
          <w:tcPr>
            <w:tcW w:type="dxa" w:w="1440"/>
          </w:tcPr>
          <w:p>
            <w:r/>
            <w:r>
              <w:rPr>
                <w:sz w:val="17"/>
              </w:rPr>
              <w:t>0,328</w:t>
            </w:r>
          </w:p>
        </w:tc>
      </w:tr>
      <w:tr>
        <w:tc>
          <w:tcPr>
            <w:tcW w:type="dxa" w:w="1440"/>
          </w:tcPr>
          <w:p>
            <w:r/>
            <w:r>
              <w:rPr>
                <w:sz w:val="17"/>
              </w:rPr>
              <w:t>Shapiro Wilk, propia</w:t>
            </w:r>
          </w:p>
        </w:tc>
        <w:tc>
          <w:tcPr>
            <w:tcW w:type="dxa" w:w="1440"/>
          </w:tcPr>
          <w:p>
            <w:r/>
            <w:r>
              <w:rPr>
                <w:sz w:val="17"/>
              </w:rPr>
              <w:t>100</w:t>
            </w:r>
          </w:p>
        </w:tc>
        <w:tc>
          <w:tcPr>
            <w:tcW w:type="dxa" w:w="1440"/>
          </w:tcPr>
          <w:p>
            <w:r/>
            <w:r>
              <w:rPr>
                <w:sz w:val="17"/>
              </w:rPr>
              <w:t>5,65 %</w:t>
            </w:r>
          </w:p>
        </w:tc>
        <w:tc>
          <w:tcPr>
            <w:tcW w:type="dxa" w:w="1440"/>
          </w:tcPr>
          <w:p>
            <w:r/>
            <w:r>
              <w:rPr>
                <w:sz w:val="17"/>
              </w:rPr>
              <w:t>5 %</w:t>
            </w:r>
          </w:p>
        </w:tc>
        <w:tc>
          <w:tcPr>
            <w:tcW w:type="dxa" w:w="1440"/>
          </w:tcPr>
          <w:p>
            <w:r/>
            <w:r>
              <w:rPr>
                <w:sz w:val="17"/>
              </w:rPr>
              <w:t>+0,0065</w:t>
            </w:r>
          </w:p>
        </w:tc>
        <w:tc>
          <w:tcPr>
            <w:tcW w:type="dxa" w:w="1440"/>
          </w:tcPr>
          <w:p>
            <w:r/>
            <w:r>
              <w:rPr>
                <w:sz w:val="17"/>
              </w:rPr>
              <w:t>0,580</w:t>
            </w:r>
          </w:p>
        </w:tc>
      </w:tr>
      <w:tr>
        <w:tc>
          <w:tcPr>
            <w:tcW w:type="dxa" w:w="1440"/>
          </w:tcPr>
          <w:p>
            <w:r/>
            <w:r>
              <w:rPr>
                <w:sz w:val="17"/>
              </w:rPr>
              <w:t>D'Agostino K², propia</w:t>
            </w:r>
          </w:p>
        </w:tc>
        <w:tc>
          <w:tcPr>
            <w:tcW w:type="dxa" w:w="1440"/>
          </w:tcPr>
          <w:p>
            <w:r/>
            <w:r>
              <w:rPr>
                <w:sz w:val="17"/>
              </w:rPr>
              <w:t>100</w:t>
            </w:r>
          </w:p>
        </w:tc>
        <w:tc>
          <w:tcPr>
            <w:tcW w:type="dxa" w:w="1440"/>
          </w:tcPr>
          <w:p>
            <w:r/>
            <w:r>
              <w:rPr>
                <w:sz w:val="17"/>
              </w:rPr>
              <w:t>5,45 %</w:t>
            </w:r>
          </w:p>
        </w:tc>
        <w:tc>
          <w:tcPr>
            <w:tcW w:type="dxa" w:w="1440"/>
          </w:tcPr>
          <w:p>
            <w:r/>
            <w:r>
              <w:rPr>
                <w:sz w:val="17"/>
              </w:rPr>
              <w:t>5 %</w:t>
            </w:r>
          </w:p>
        </w:tc>
        <w:tc>
          <w:tcPr>
            <w:tcW w:type="dxa" w:w="1440"/>
          </w:tcPr>
          <w:p>
            <w:r/>
            <w:r>
              <w:rPr>
                <w:sz w:val="17"/>
              </w:rPr>
              <w:t>+0,0045</w:t>
            </w:r>
          </w:p>
        </w:tc>
        <w:tc>
          <w:tcPr>
            <w:tcW w:type="dxa" w:w="1440"/>
          </w:tcPr>
          <w:p>
            <w:r/>
            <w:r>
              <w:rPr>
                <w:sz w:val="17"/>
              </w:rPr>
              <w:t>0,838</w:t>
            </w:r>
          </w:p>
        </w:tc>
      </w:tr>
      <w:tr>
        <w:tc>
          <w:tcPr>
            <w:tcW w:type="dxa" w:w="1440"/>
          </w:tcPr>
          <w:p>
            <w:r/>
            <w:r>
              <w:rPr>
                <w:sz w:val="17"/>
              </w:rPr>
              <w:t>Lilliefors, de MATLAB</w:t>
            </w:r>
          </w:p>
        </w:tc>
        <w:tc>
          <w:tcPr>
            <w:tcW w:type="dxa" w:w="1440"/>
          </w:tcPr>
          <w:p>
            <w:r/>
            <w:r>
              <w:rPr>
                <w:sz w:val="17"/>
              </w:rPr>
              <w:t>100</w:t>
            </w:r>
          </w:p>
        </w:tc>
        <w:tc>
          <w:tcPr>
            <w:tcW w:type="dxa" w:w="1440"/>
          </w:tcPr>
          <w:p>
            <w:r/>
            <w:r>
              <w:rPr>
                <w:sz w:val="17"/>
              </w:rPr>
              <w:t>4,85 %</w:t>
            </w:r>
          </w:p>
        </w:tc>
        <w:tc>
          <w:tcPr>
            <w:tcW w:type="dxa" w:w="1440"/>
          </w:tcPr>
          <w:p>
            <w:r/>
            <w:r>
              <w:rPr>
                <w:sz w:val="17"/>
              </w:rPr>
              <w:t>5 %</w:t>
            </w:r>
          </w:p>
        </w:tc>
        <w:tc>
          <w:tcPr>
            <w:tcW w:type="dxa" w:w="1440"/>
          </w:tcPr>
          <w:p>
            <w:r/>
            <w:r>
              <w:rPr>
                <w:sz w:val="17"/>
              </w:rPr>
              <w:t>−0,0015</w:t>
            </w:r>
          </w:p>
        </w:tc>
        <w:tc>
          <w:tcPr>
            <w:tcW w:type="dxa" w:w="1440"/>
          </w:tcPr>
          <w:p>
            <w:r/>
            <w:r>
              <w:rPr>
                <w:sz w:val="17"/>
              </w:rPr>
              <w:t>no aplica</w:t>
            </w:r>
          </w:p>
        </w:tc>
      </w:tr>
      <w:tr>
        <w:tc>
          <w:tcPr>
            <w:tcW w:type="dxa" w:w="1440"/>
          </w:tcPr>
          <w:p>
            <w:r/>
            <w:r>
              <w:rPr>
                <w:sz w:val="17"/>
              </w:rPr>
              <w:t>Anderson Darling, de MATLAB</w:t>
            </w:r>
          </w:p>
        </w:tc>
        <w:tc>
          <w:tcPr>
            <w:tcW w:type="dxa" w:w="1440"/>
          </w:tcPr>
          <w:p>
            <w:r/>
            <w:r>
              <w:rPr>
                <w:sz w:val="17"/>
              </w:rPr>
              <w:t>100</w:t>
            </w:r>
          </w:p>
        </w:tc>
        <w:tc>
          <w:tcPr>
            <w:tcW w:type="dxa" w:w="1440"/>
          </w:tcPr>
          <w:p>
            <w:r/>
            <w:r>
              <w:rPr>
                <w:sz w:val="17"/>
              </w:rPr>
              <w:t>5,70 %</w:t>
            </w:r>
          </w:p>
        </w:tc>
        <w:tc>
          <w:tcPr>
            <w:tcW w:type="dxa" w:w="1440"/>
          </w:tcPr>
          <w:p>
            <w:r/>
            <w:r>
              <w:rPr>
                <w:sz w:val="17"/>
              </w:rPr>
              <w:t>5 %</w:t>
            </w:r>
          </w:p>
        </w:tc>
        <w:tc>
          <w:tcPr>
            <w:tcW w:type="dxa" w:w="1440"/>
          </w:tcPr>
          <w:p>
            <w:r/>
            <w:r>
              <w:rPr>
                <w:sz w:val="17"/>
              </w:rPr>
              <w:t>+0,0070</w:t>
            </w:r>
          </w:p>
        </w:tc>
        <w:tc>
          <w:tcPr>
            <w:tcW w:type="dxa" w:w="1440"/>
          </w:tcPr>
          <w:p>
            <w:r/>
            <w:r>
              <w:rPr>
                <w:sz w:val="17"/>
              </w:rPr>
              <w:t>0,877</w:t>
            </w:r>
          </w:p>
        </w:tc>
      </w:tr>
      <w:tr>
        <w:tc>
          <w:tcPr>
            <w:tcW w:type="dxa" w:w="1440"/>
          </w:tcPr>
          <w:p>
            <w:r/>
            <w:r>
              <w:rPr>
                <w:sz w:val="17"/>
              </w:rPr>
              <w:t>Shapiro Wilk, propia</w:t>
            </w:r>
          </w:p>
        </w:tc>
        <w:tc>
          <w:tcPr>
            <w:tcW w:type="dxa" w:w="1440"/>
          </w:tcPr>
          <w:p>
            <w:r/>
            <w:r>
              <w:rPr>
                <w:sz w:val="17"/>
              </w:rPr>
              <w:t>336</w:t>
            </w:r>
          </w:p>
        </w:tc>
        <w:tc>
          <w:tcPr>
            <w:tcW w:type="dxa" w:w="1440"/>
          </w:tcPr>
          <w:p>
            <w:r/>
            <w:r>
              <w:rPr>
                <w:sz w:val="17"/>
              </w:rPr>
              <w:t>5,65 %</w:t>
            </w:r>
          </w:p>
        </w:tc>
        <w:tc>
          <w:tcPr>
            <w:tcW w:type="dxa" w:w="1440"/>
          </w:tcPr>
          <w:p>
            <w:r/>
            <w:r>
              <w:rPr>
                <w:sz w:val="17"/>
              </w:rPr>
              <w:t>5 %</w:t>
            </w:r>
          </w:p>
        </w:tc>
        <w:tc>
          <w:tcPr>
            <w:tcW w:type="dxa" w:w="1440"/>
          </w:tcPr>
          <w:p>
            <w:r/>
            <w:r>
              <w:rPr>
                <w:sz w:val="17"/>
              </w:rPr>
              <w:t>+0,0065</w:t>
            </w:r>
          </w:p>
        </w:tc>
        <w:tc>
          <w:tcPr>
            <w:tcW w:type="dxa" w:w="1440"/>
          </w:tcPr>
          <w:p>
            <w:r/>
            <w:r>
              <w:rPr>
                <w:sz w:val="17"/>
              </w:rPr>
              <w:t>0,257</w:t>
            </w:r>
          </w:p>
        </w:tc>
      </w:tr>
      <w:tr>
        <w:tc>
          <w:tcPr>
            <w:tcW w:type="dxa" w:w="1440"/>
          </w:tcPr>
          <w:p>
            <w:r/>
            <w:r>
              <w:rPr>
                <w:sz w:val="17"/>
              </w:rPr>
              <w:t>D'Agostino K², propia</w:t>
            </w:r>
          </w:p>
        </w:tc>
        <w:tc>
          <w:tcPr>
            <w:tcW w:type="dxa" w:w="1440"/>
          </w:tcPr>
          <w:p>
            <w:r/>
            <w:r>
              <w:rPr>
                <w:sz w:val="17"/>
              </w:rPr>
              <w:t>336</w:t>
            </w:r>
          </w:p>
        </w:tc>
        <w:tc>
          <w:tcPr>
            <w:tcW w:type="dxa" w:w="1440"/>
          </w:tcPr>
          <w:p>
            <w:r/>
            <w:r>
              <w:rPr>
                <w:sz w:val="17"/>
              </w:rPr>
              <w:t>6,00 %</w:t>
            </w:r>
          </w:p>
        </w:tc>
        <w:tc>
          <w:tcPr>
            <w:tcW w:type="dxa" w:w="1440"/>
          </w:tcPr>
          <w:p>
            <w:r/>
            <w:r>
              <w:rPr>
                <w:sz w:val="17"/>
              </w:rPr>
              <w:t>5 %</w:t>
            </w:r>
          </w:p>
        </w:tc>
        <w:tc>
          <w:tcPr>
            <w:tcW w:type="dxa" w:w="1440"/>
          </w:tcPr>
          <w:p>
            <w:r/>
            <w:r>
              <w:rPr>
                <w:sz w:val="17"/>
              </w:rPr>
              <w:t>+0,0100</w:t>
            </w:r>
          </w:p>
        </w:tc>
        <w:tc>
          <w:tcPr>
            <w:tcW w:type="dxa" w:w="1440"/>
          </w:tcPr>
          <w:p>
            <w:r/>
            <w:r>
              <w:rPr>
                <w:sz w:val="17"/>
              </w:rPr>
              <w:t>0,769</w:t>
            </w:r>
          </w:p>
        </w:tc>
      </w:tr>
      <w:tr>
        <w:tc>
          <w:tcPr>
            <w:tcW w:type="dxa" w:w="1440"/>
          </w:tcPr>
          <w:p>
            <w:r/>
            <w:r>
              <w:rPr>
                <w:sz w:val="17"/>
              </w:rPr>
              <w:t>Lilliefors, de MATLAB</w:t>
            </w:r>
          </w:p>
        </w:tc>
        <w:tc>
          <w:tcPr>
            <w:tcW w:type="dxa" w:w="1440"/>
          </w:tcPr>
          <w:p>
            <w:r/>
            <w:r>
              <w:rPr>
                <w:sz w:val="17"/>
              </w:rPr>
              <w:t>336</w:t>
            </w:r>
          </w:p>
        </w:tc>
        <w:tc>
          <w:tcPr>
            <w:tcW w:type="dxa" w:w="1440"/>
          </w:tcPr>
          <w:p>
            <w:r/>
            <w:r>
              <w:rPr>
                <w:sz w:val="17"/>
              </w:rPr>
              <w:t>5,55 %</w:t>
            </w:r>
          </w:p>
        </w:tc>
        <w:tc>
          <w:tcPr>
            <w:tcW w:type="dxa" w:w="1440"/>
          </w:tcPr>
          <w:p>
            <w:r/>
            <w:r>
              <w:rPr>
                <w:sz w:val="17"/>
              </w:rPr>
              <w:t>5 %</w:t>
            </w:r>
          </w:p>
        </w:tc>
        <w:tc>
          <w:tcPr>
            <w:tcW w:type="dxa" w:w="1440"/>
          </w:tcPr>
          <w:p>
            <w:r/>
            <w:r>
              <w:rPr>
                <w:sz w:val="17"/>
              </w:rPr>
              <w:t>+0,0055</w:t>
            </w:r>
          </w:p>
        </w:tc>
        <w:tc>
          <w:tcPr>
            <w:tcW w:type="dxa" w:w="1440"/>
          </w:tcPr>
          <w:p>
            <w:r/>
            <w:r>
              <w:rPr>
                <w:sz w:val="17"/>
              </w:rPr>
              <w:t>no aplica</w:t>
            </w:r>
          </w:p>
        </w:tc>
      </w:tr>
      <w:tr>
        <w:tc>
          <w:tcPr>
            <w:tcW w:type="dxa" w:w="1440"/>
          </w:tcPr>
          <w:p>
            <w:r/>
            <w:r>
              <w:rPr>
                <w:sz w:val="17"/>
              </w:rPr>
              <w:t>Anderson Darling, de MATLAB</w:t>
            </w:r>
          </w:p>
        </w:tc>
        <w:tc>
          <w:tcPr>
            <w:tcW w:type="dxa" w:w="1440"/>
          </w:tcPr>
          <w:p>
            <w:r/>
            <w:r>
              <w:rPr>
                <w:sz w:val="17"/>
              </w:rPr>
              <w:t>336</w:t>
            </w:r>
          </w:p>
        </w:tc>
        <w:tc>
          <w:tcPr>
            <w:tcW w:type="dxa" w:w="1440"/>
          </w:tcPr>
          <w:p>
            <w:r/>
            <w:r>
              <w:rPr>
                <w:sz w:val="17"/>
              </w:rPr>
              <w:t>5,40 %</w:t>
            </w:r>
          </w:p>
        </w:tc>
        <w:tc>
          <w:tcPr>
            <w:tcW w:type="dxa" w:w="1440"/>
          </w:tcPr>
          <w:p>
            <w:r/>
            <w:r>
              <w:rPr>
                <w:sz w:val="17"/>
              </w:rPr>
              <w:t>5 %</w:t>
            </w:r>
          </w:p>
        </w:tc>
        <w:tc>
          <w:tcPr>
            <w:tcW w:type="dxa" w:w="1440"/>
          </w:tcPr>
          <w:p>
            <w:r/>
            <w:r>
              <w:rPr>
                <w:sz w:val="17"/>
              </w:rPr>
              <w:t>+0,0040</w:t>
            </w:r>
          </w:p>
        </w:tc>
        <w:tc>
          <w:tcPr>
            <w:tcW w:type="dxa" w:w="1440"/>
          </w:tcPr>
          <w:p>
            <w:r/>
            <w:r>
              <w:rPr>
                <w:sz w:val="17"/>
              </w:rPr>
              <w:t>0,867</w:t>
            </w:r>
          </w:p>
        </w:tc>
      </w:tr>
    </w:tbl>
    <w:p/>
    <w:p>
      <w:r>
        <w:t>Las cuatro pruebas quedan entre 4,45 y 6,00 por ciento cuando deberían dar 5, o sea dentro de lo esperable con 2000 repeticiones. Las dos funciones propias se comportan igual de bien que las nativas de MATLAB, que es lo que había que demostrar.</w:t>
      </w:r>
    </w:p>
    <w:p>
      <w:r>
        <w:t>La única anotación es que D'Agostino con n de 30 da un p de uniformidad de 0,004, o sea que sus p valores no se reparten del todo uniforme con muestras chicas. Tiene explicación: la aproximación de D'Agostino Pearson es asintótica y por eso la función exige un mínimo de 20 datos. Con n de 100 y de 336 el problema desaparece.</w:t>
      </w:r>
    </w:p>
    <w:p>
      <w:pPr>
        <w:jc w:val="center"/>
      </w:pPr>
      <w:r>
        <w:drawing>
          <wp:inline xmlns:a="http://schemas.openxmlformats.org/drawingml/2006/main" xmlns:pic="http://schemas.openxmlformats.org/drawingml/2006/picture">
            <wp:extent cx="5760720" cy="3497022"/>
            <wp:docPr id="1" name="Picture 1"/>
            <wp:cNvGraphicFramePr>
              <a:graphicFrameLocks noChangeAspect="1"/>
            </wp:cNvGraphicFramePr>
            <a:graphic>
              <a:graphicData uri="http://schemas.openxmlformats.org/drawingml/2006/picture">
                <pic:pic>
                  <pic:nvPicPr>
                    <pic:cNvPr id="0" name="01_calibracion_pvalores.png"/>
                    <pic:cNvPicPr/>
                  </pic:nvPicPr>
                  <pic:blipFill>
                    <a:blip r:embed="rId9"/>
                    <a:stretch>
                      <a:fillRect/>
                    </a:stretch>
                  </pic:blipFill>
                  <pic:spPr>
                    <a:xfrm>
                      <a:off x="0" y="0"/>
                      <a:ext cx="5760720" cy="3497022"/>
                    </a:xfrm>
                    <a:prstGeom prst="rect"/>
                  </pic:spPr>
                </pic:pic>
              </a:graphicData>
            </a:graphic>
          </wp:inline>
        </w:drawing>
      </w:r>
    </w:p>
    <w:p>
      <w:pPr>
        <w:jc w:val="center"/>
      </w:pPr>
      <w:r>
        <w:rPr>
          <w:i/>
          <w:sz w:val="18"/>
        </w:rPr>
        <w:t>Los cuatro histogramas deberían ser planos. Los de las dos funciones propias lo son. Los de Lilliefors se ven cortados porque MATLAB trunca ese p valor al rango de su tabla interna, entre 0,001 y 0,5, así que la prueba de uniformidad no le aplica.</w:t>
      </w:r>
    </w:p>
    <w:p>
      <w:r>
        <w:t>La segunda comprobación es al revés. Genero datos que no son normales y miro cuántas veces la prueba se da cuenta. Con n grande todas las pruebas detectan prácticamente todo y no se distinguen, así que la comparación se hace con n de 30, que es donde se separan.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7"/>
              </w:rPr>
              <w:t>Distribución</w:t>
            </w:r>
          </w:p>
        </w:tc>
        <w:tc>
          <w:tcPr>
            <w:tcW w:type="dxa" w:w="1728"/>
          </w:tcPr>
          <w:p>
            <w:r/>
            <w:r>
              <w:rPr>
                <w:b/>
                <w:sz w:val="17"/>
              </w:rPr>
              <w:t>Shapiro Wilk, propia</w:t>
            </w:r>
          </w:p>
        </w:tc>
        <w:tc>
          <w:tcPr>
            <w:tcW w:type="dxa" w:w="1728"/>
          </w:tcPr>
          <w:p>
            <w:r/>
            <w:r>
              <w:rPr>
                <w:b/>
                <w:sz w:val="17"/>
              </w:rPr>
              <w:t>D'Agostino K², propia</w:t>
            </w:r>
          </w:p>
        </w:tc>
        <w:tc>
          <w:tcPr>
            <w:tcW w:type="dxa" w:w="1728"/>
          </w:tcPr>
          <w:p>
            <w:r/>
            <w:r>
              <w:rPr>
                <w:b/>
                <w:sz w:val="17"/>
              </w:rPr>
              <w:t>Lilliefors</w:t>
            </w:r>
          </w:p>
        </w:tc>
        <w:tc>
          <w:tcPr>
            <w:tcW w:type="dxa" w:w="1728"/>
          </w:tcPr>
          <w:p>
            <w:r/>
            <w:r>
              <w:rPr>
                <w:b/>
                <w:sz w:val="17"/>
              </w:rPr>
              <w:t>Anderson Darling</w:t>
            </w:r>
          </w:p>
        </w:tc>
      </w:tr>
      <w:tr>
        <w:tc>
          <w:tcPr>
            <w:tcW w:type="dxa" w:w="1728"/>
          </w:tcPr>
          <w:p>
            <w:r/>
            <w:r>
              <w:rPr>
                <w:sz w:val="17"/>
              </w:rPr>
              <w:t>Exponencial</w:t>
            </w:r>
          </w:p>
        </w:tc>
        <w:tc>
          <w:tcPr>
            <w:tcW w:type="dxa" w:w="1728"/>
          </w:tcPr>
          <w:p>
            <w:r/>
            <w:r>
              <w:rPr>
                <w:sz w:val="17"/>
              </w:rPr>
              <w:t>96,6 %</w:t>
            </w:r>
          </w:p>
        </w:tc>
        <w:tc>
          <w:tcPr>
            <w:tcW w:type="dxa" w:w="1728"/>
          </w:tcPr>
          <w:p>
            <w:r/>
            <w:r>
              <w:rPr>
                <w:sz w:val="17"/>
              </w:rPr>
              <w:t>78,8 %</w:t>
            </w:r>
          </w:p>
        </w:tc>
        <w:tc>
          <w:tcPr>
            <w:tcW w:type="dxa" w:w="1728"/>
          </w:tcPr>
          <w:p>
            <w:r/>
            <w:r>
              <w:rPr>
                <w:sz w:val="17"/>
              </w:rPr>
              <w:t>80,2 %</w:t>
            </w:r>
          </w:p>
        </w:tc>
        <w:tc>
          <w:tcPr>
            <w:tcW w:type="dxa" w:w="1728"/>
          </w:tcPr>
          <w:p>
            <w:r/>
            <w:r>
              <w:rPr>
                <w:sz w:val="17"/>
              </w:rPr>
              <w:t>94,1 %</w:t>
            </w:r>
          </w:p>
        </w:tc>
      </w:tr>
      <w:tr>
        <w:tc>
          <w:tcPr>
            <w:tcW w:type="dxa" w:w="1728"/>
          </w:tcPr>
          <w:p>
            <w:r/>
            <w:r>
              <w:rPr>
                <w:sz w:val="17"/>
              </w:rPr>
              <w:t>Uniforme</w:t>
            </w:r>
          </w:p>
        </w:tc>
        <w:tc>
          <w:tcPr>
            <w:tcW w:type="dxa" w:w="1728"/>
          </w:tcPr>
          <w:p>
            <w:r/>
            <w:r>
              <w:rPr>
                <w:sz w:val="17"/>
              </w:rPr>
              <w:t>36,6 %</w:t>
            </w:r>
          </w:p>
        </w:tc>
        <w:tc>
          <w:tcPr>
            <w:tcW w:type="dxa" w:w="1728"/>
          </w:tcPr>
          <w:p>
            <w:r/>
            <w:r>
              <w:rPr>
                <w:sz w:val="17"/>
              </w:rPr>
              <w:t>40,2 %</w:t>
            </w:r>
          </w:p>
        </w:tc>
        <w:tc>
          <w:tcPr>
            <w:tcW w:type="dxa" w:w="1728"/>
          </w:tcPr>
          <w:p>
            <w:r/>
            <w:r>
              <w:rPr>
                <w:sz w:val="17"/>
              </w:rPr>
              <w:t>15,0 %</w:t>
            </w:r>
          </w:p>
        </w:tc>
        <w:tc>
          <w:tcPr>
            <w:tcW w:type="dxa" w:w="1728"/>
          </w:tcPr>
          <w:p>
            <w:r/>
            <w:r>
              <w:rPr>
                <w:sz w:val="17"/>
              </w:rPr>
              <w:t>28,5 %</w:t>
            </w:r>
          </w:p>
        </w:tc>
      </w:tr>
      <w:tr>
        <w:tc>
          <w:tcPr>
            <w:tcW w:type="dxa" w:w="1728"/>
          </w:tcPr>
          <w:p>
            <w:r/>
            <w:r>
              <w:rPr>
                <w:sz w:val="17"/>
              </w:rPr>
              <w:t>t de Student con 5 gl</w:t>
            </w:r>
          </w:p>
        </w:tc>
        <w:tc>
          <w:tcPr>
            <w:tcW w:type="dxa" w:w="1728"/>
          </w:tcPr>
          <w:p>
            <w:r/>
            <w:r>
              <w:rPr>
                <w:sz w:val="17"/>
              </w:rPr>
              <w:t>24,5 %</w:t>
            </w:r>
          </w:p>
        </w:tc>
        <w:tc>
          <w:tcPr>
            <w:tcW w:type="dxa" w:w="1728"/>
          </w:tcPr>
          <w:p>
            <w:r/>
            <w:r>
              <w:rPr>
                <w:sz w:val="17"/>
              </w:rPr>
              <w:t>29,3 %</w:t>
            </w:r>
          </w:p>
        </w:tc>
        <w:tc>
          <w:tcPr>
            <w:tcW w:type="dxa" w:w="1728"/>
          </w:tcPr>
          <w:p>
            <w:r/>
            <w:r>
              <w:rPr>
                <w:sz w:val="17"/>
              </w:rPr>
              <w:t>16,4 %</w:t>
            </w:r>
          </w:p>
        </w:tc>
        <w:tc>
          <w:tcPr>
            <w:tcW w:type="dxa" w:w="1728"/>
          </w:tcPr>
          <w:p>
            <w:r/>
            <w:r>
              <w:rPr>
                <w:sz w:val="17"/>
              </w:rPr>
              <w:t>21,9 %</w:t>
            </w:r>
          </w:p>
        </w:tc>
      </w:tr>
      <w:tr>
        <w:tc>
          <w:tcPr>
            <w:tcW w:type="dxa" w:w="1728"/>
          </w:tcPr>
          <w:p>
            <w:r/>
            <w:r>
              <w:rPr>
                <w:sz w:val="17"/>
              </w:rPr>
              <w:t>Lognormal con sigma 0,25</w:t>
            </w:r>
          </w:p>
        </w:tc>
        <w:tc>
          <w:tcPr>
            <w:tcW w:type="dxa" w:w="1728"/>
          </w:tcPr>
          <w:p>
            <w:r/>
            <w:r>
              <w:rPr>
                <w:sz w:val="17"/>
              </w:rPr>
              <w:t>25,9 %</w:t>
            </w:r>
          </w:p>
        </w:tc>
        <w:tc>
          <w:tcPr>
            <w:tcW w:type="dxa" w:w="1728"/>
          </w:tcPr>
          <w:p>
            <w:r/>
            <w:r>
              <w:rPr>
                <w:sz w:val="17"/>
              </w:rPr>
              <w:t>23,2 %</w:t>
            </w:r>
          </w:p>
        </w:tc>
        <w:tc>
          <w:tcPr>
            <w:tcW w:type="dxa" w:w="1728"/>
          </w:tcPr>
          <w:p>
            <w:r/>
            <w:r>
              <w:rPr>
                <w:sz w:val="17"/>
              </w:rPr>
              <w:t>15,3 %</w:t>
            </w:r>
          </w:p>
        </w:tc>
        <w:tc>
          <w:tcPr>
            <w:tcW w:type="dxa" w:w="1728"/>
          </w:tcPr>
          <w:p>
            <w:r/>
            <w:r>
              <w:rPr>
                <w:sz w:val="17"/>
              </w:rPr>
              <w:t>22,1 %</w:t>
            </w:r>
          </w:p>
        </w:tc>
      </w:tr>
    </w:tbl>
    <w:p/>
    <w:p>
      <w:r>
        <w:t>Y la misma tabla con n de 336, que es el tamaño del dataset Ecoli.</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7"/>
              </w:rPr>
              <w:t>Distribución</w:t>
            </w:r>
          </w:p>
        </w:tc>
        <w:tc>
          <w:tcPr>
            <w:tcW w:type="dxa" w:w="1728"/>
          </w:tcPr>
          <w:p>
            <w:r/>
            <w:r>
              <w:rPr>
                <w:b/>
                <w:sz w:val="17"/>
              </w:rPr>
              <w:t>Shapiro Wilk, propia</w:t>
            </w:r>
          </w:p>
        </w:tc>
        <w:tc>
          <w:tcPr>
            <w:tcW w:type="dxa" w:w="1728"/>
          </w:tcPr>
          <w:p>
            <w:r/>
            <w:r>
              <w:rPr>
                <w:b/>
                <w:sz w:val="17"/>
              </w:rPr>
              <w:t>D'Agostino K², propia</w:t>
            </w:r>
          </w:p>
        </w:tc>
        <w:tc>
          <w:tcPr>
            <w:tcW w:type="dxa" w:w="1728"/>
          </w:tcPr>
          <w:p>
            <w:r/>
            <w:r>
              <w:rPr>
                <w:b/>
                <w:sz w:val="17"/>
              </w:rPr>
              <w:t>Lilliefors</w:t>
            </w:r>
          </w:p>
        </w:tc>
        <w:tc>
          <w:tcPr>
            <w:tcW w:type="dxa" w:w="1728"/>
          </w:tcPr>
          <w:p>
            <w:r/>
            <w:r>
              <w:rPr>
                <w:b/>
                <w:sz w:val="17"/>
              </w:rPr>
              <w:t>Anderson Darling</w:t>
            </w:r>
          </w:p>
        </w:tc>
      </w:tr>
      <w:tr>
        <w:tc>
          <w:tcPr>
            <w:tcW w:type="dxa" w:w="1728"/>
          </w:tcPr>
          <w:p>
            <w:r/>
            <w:r>
              <w:rPr>
                <w:sz w:val="17"/>
              </w:rPr>
              <w:t>Exponencial</w:t>
            </w:r>
          </w:p>
        </w:tc>
        <w:tc>
          <w:tcPr>
            <w:tcW w:type="dxa" w:w="1728"/>
          </w:tcPr>
          <w:p>
            <w:r/>
            <w:r>
              <w:rPr>
                <w:sz w:val="17"/>
              </w:rPr>
              <w:t>100 %</w:t>
            </w:r>
          </w:p>
        </w:tc>
        <w:tc>
          <w:tcPr>
            <w:tcW w:type="dxa" w:w="1728"/>
          </w:tcPr>
          <w:p>
            <w:r/>
            <w:r>
              <w:rPr>
                <w:sz w:val="17"/>
              </w:rPr>
              <w:t>100 %</w:t>
            </w:r>
          </w:p>
        </w:tc>
        <w:tc>
          <w:tcPr>
            <w:tcW w:type="dxa" w:w="1728"/>
          </w:tcPr>
          <w:p>
            <w:r/>
            <w:r>
              <w:rPr>
                <w:sz w:val="17"/>
              </w:rPr>
              <w:t>100 %</w:t>
            </w:r>
          </w:p>
        </w:tc>
        <w:tc>
          <w:tcPr>
            <w:tcW w:type="dxa" w:w="1728"/>
          </w:tcPr>
          <w:p>
            <w:r/>
            <w:r>
              <w:rPr>
                <w:sz w:val="17"/>
              </w:rPr>
              <w:t>100 %</w:t>
            </w:r>
          </w:p>
        </w:tc>
      </w:tr>
      <w:tr>
        <w:tc>
          <w:tcPr>
            <w:tcW w:type="dxa" w:w="1728"/>
          </w:tcPr>
          <w:p>
            <w:r/>
            <w:r>
              <w:rPr>
                <w:sz w:val="17"/>
              </w:rPr>
              <w:t>Uniforme</w:t>
            </w:r>
          </w:p>
        </w:tc>
        <w:tc>
          <w:tcPr>
            <w:tcW w:type="dxa" w:w="1728"/>
          </w:tcPr>
          <w:p>
            <w:r/>
            <w:r>
              <w:rPr>
                <w:sz w:val="17"/>
              </w:rPr>
              <w:t>100 %</w:t>
            </w:r>
          </w:p>
        </w:tc>
        <w:tc>
          <w:tcPr>
            <w:tcW w:type="dxa" w:w="1728"/>
          </w:tcPr>
          <w:p>
            <w:r/>
            <w:r>
              <w:rPr>
                <w:sz w:val="17"/>
              </w:rPr>
              <w:t>100 %</w:t>
            </w:r>
          </w:p>
        </w:tc>
        <w:tc>
          <w:tcPr>
            <w:tcW w:type="dxa" w:w="1728"/>
          </w:tcPr>
          <w:p>
            <w:r/>
            <w:r>
              <w:rPr>
                <w:sz w:val="17"/>
              </w:rPr>
              <w:t>99,95 %</w:t>
            </w:r>
          </w:p>
        </w:tc>
        <w:tc>
          <w:tcPr>
            <w:tcW w:type="dxa" w:w="1728"/>
          </w:tcPr>
          <w:p>
            <w:r/>
            <w:r>
              <w:rPr>
                <w:sz w:val="17"/>
              </w:rPr>
              <w:t>100 %</w:t>
            </w:r>
          </w:p>
        </w:tc>
      </w:tr>
      <w:tr>
        <w:tc>
          <w:tcPr>
            <w:tcW w:type="dxa" w:w="1728"/>
          </w:tcPr>
          <w:p>
            <w:r/>
            <w:r>
              <w:rPr>
                <w:sz w:val="17"/>
              </w:rPr>
              <w:t>t de Student con 5 gl</w:t>
            </w:r>
          </w:p>
        </w:tc>
        <w:tc>
          <w:tcPr>
            <w:tcW w:type="dxa" w:w="1728"/>
          </w:tcPr>
          <w:p>
            <w:r/>
            <w:r>
              <w:rPr>
                <w:sz w:val="17"/>
              </w:rPr>
              <w:t>95,0 %</w:t>
            </w:r>
          </w:p>
        </w:tc>
        <w:tc>
          <w:tcPr>
            <w:tcW w:type="dxa" w:w="1728"/>
          </w:tcPr>
          <w:p>
            <w:r/>
            <w:r>
              <w:rPr>
                <w:sz w:val="17"/>
              </w:rPr>
              <w:t>95,4 %</w:t>
            </w:r>
          </w:p>
        </w:tc>
        <w:tc>
          <w:tcPr>
            <w:tcW w:type="dxa" w:w="1728"/>
          </w:tcPr>
          <w:p>
            <w:r/>
            <w:r>
              <w:rPr>
                <w:sz w:val="17"/>
              </w:rPr>
              <w:t>74,7 %</w:t>
            </w:r>
          </w:p>
        </w:tc>
        <w:tc>
          <w:tcPr>
            <w:tcW w:type="dxa" w:w="1728"/>
          </w:tcPr>
          <w:p>
            <w:r/>
            <w:r>
              <w:rPr>
                <w:sz w:val="17"/>
              </w:rPr>
              <w:t>90,7 %</w:t>
            </w:r>
          </w:p>
        </w:tc>
      </w:tr>
      <w:tr>
        <w:tc>
          <w:tcPr>
            <w:tcW w:type="dxa" w:w="1728"/>
          </w:tcPr>
          <w:p>
            <w:r/>
            <w:r>
              <w:rPr>
                <w:sz w:val="17"/>
              </w:rPr>
              <w:t>Lognormal con sigma 0,25</w:t>
            </w:r>
          </w:p>
        </w:tc>
        <w:tc>
          <w:tcPr>
            <w:tcW w:type="dxa" w:w="1728"/>
          </w:tcPr>
          <w:p>
            <w:r/>
            <w:r>
              <w:rPr>
                <w:sz w:val="17"/>
              </w:rPr>
              <w:t>100 %</w:t>
            </w:r>
          </w:p>
        </w:tc>
        <w:tc>
          <w:tcPr>
            <w:tcW w:type="dxa" w:w="1728"/>
          </w:tcPr>
          <w:p>
            <w:r/>
            <w:r>
              <w:rPr>
                <w:sz w:val="17"/>
              </w:rPr>
              <w:t>99,8 %</w:t>
            </w:r>
          </w:p>
        </w:tc>
        <w:tc>
          <w:tcPr>
            <w:tcW w:type="dxa" w:w="1728"/>
          </w:tcPr>
          <w:p>
            <w:r/>
            <w:r>
              <w:rPr>
                <w:sz w:val="17"/>
              </w:rPr>
              <w:t>92,4 %</w:t>
            </w:r>
          </w:p>
        </w:tc>
        <w:tc>
          <w:tcPr>
            <w:tcW w:type="dxa" w:w="1728"/>
          </w:tcPr>
          <w:p>
            <w:r/>
            <w:r>
              <w:rPr>
                <w:sz w:val="17"/>
              </w:rPr>
              <w:t>99,4 %</w:t>
            </w:r>
          </w:p>
        </w:tc>
      </w:tr>
    </w:tbl>
    <w:p/>
    <w:p>
      <w:r>
        <w:t>Aquí sale un matiz que vale la pena documentar. Shapiro Wilk es la mejor detectando asimetría, que es el caso de la exponencial y de la lognormal. D'Agostino gana cuando el problema está en las colas, que es el caso de la uniforme y de la t de Student, lo cual tiene sentido porque su estadístico está construido justamente sobre asimetría y curtosis. Y Lilliefors es la más floja de las cuatro en todos los escenarios, con diferencias grandes: en la t de Student con n de 336 detecta el 74,7 por ciento cuando las otras andan por el 90 y pico. Eso coincide con lo que dice la guía cuando la califica de menos potente que Shapiro Wilk.</w:t>
      </w:r>
    </w:p>
    <w:p>
      <w:pPr>
        <w:jc w:val="center"/>
      </w:pPr>
      <w:r>
        <w:drawing>
          <wp:inline xmlns:a="http://schemas.openxmlformats.org/drawingml/2006/main" xmlns:pic="http://schemas.openxmlformats.org/drawingml/2006/picture">
            <wp:extent cx="5760720" cy="2902688"/>
            <wp:docPr id="2" name="Picture 2"/>
            <wp:cNvGraphicFramePr>
              <a:graphicFrameLocks noChangeAspect="1"/>
            </wp:cNvGraphicFramePr>
            <a:graphic>
              <a:graphicData uri="http://schemas.openxmlformats.org/drawingml/2006/picture">
                <pic:pic>
                  <pic:nvPicPr>
                    <pic:cNvPr id="0" name="02_potencia.png"/>
                    <pic:cNvPicPr/>
                  </pic:nvPicPr>
                  <pic:blipFill>
                    <a:blip r:embed="rId10"/>
                    <a:stretch>
                      <a:fillRect/>
                    </a:stretch>
                  </pic:blipFill>
                  <pic:spPr>
                    <a:xfrm>
                      <a:off x="0" y="0"/>
                      <a:ext cx="5760720" cy="2902688"/>
                    </a:xfrm>
                    <a:prstGeom prst="rect"/>
                  </pic:spPr>
                </pic:pic>
              </a:graphicData>
            </a:graphic>
          </wp:inline>
        </w:drawing>
      </w:r>
    </w:p>
    <w:p>
      <w:pPr>
        <w:jc w:val="center"/>
      </w:pPr>
      <w:r>
        <w:rPr>
          <w:i/>
          <w:sz w:val="18"/>
        </w:rPr>
        <w:t>Con muestras chicas ninguna prueba domina en todo. Shapiro Wilk gana contra la asimetría y D’Agostino contra las colas raras. Lilliefors queda última en los cuatro escenarios.</w:t>
      </w:r>
    </w:p>
    <w:p>
      <w:r>
        <w:t>Con esto las dos funciones quedan validadas y se pueden usar.</w:t>
      </w:r>
    </w:p>
    <w:p>
      <w:pPr>
        <w:pStyle w:val="Heading2"/>
      </w:pPr>
      <w:r>
        <w:t>El dataset y cómo quedó tipificado</w:t>
      </w:r>
    </w:p>
    <w:p>
      <w:r>
        <w:t xml:space="preserve">336 muestras y 9 columnas. La primera es un identificador, las siete siguientes son predictoras y la última es la clase. El significado de cada una viene del archivo </w:t>
      </w:r>
      <w:r>
        <w:rPr>
          <w:rFonts w:ascii="Consolas" w:hAnsi="Consolas"/>
          <w:color w:val="A03030"/>
          <w:sz w:val="18"/>
        </w:rPr>
        <w:t>ecoli.names</w:t>
      </w:r>
      <w:r>
        <w:t xml:space="preserve"> que trae el propio dataset.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7"/>
              </w:rPr>
              <w:t>Variable</w:t>
            </w:r>
          </w:p>
        </w:tc>
        <w:tc>
          <w:tcPr>
            <w:tcW w:type="dxa" w:w="2160"/>
          </w:tcPr>
          <w:p>
            <w:r/>
            <w:r>
              <w:rPr>
                <w:b/>
                <w:sz w:val="17"/>
              </w:rPr>
              <w:t>Tipo</w:t>
            </w:r>
          </w:p>
        </w:tc>
        <w:tc>
          <w:tcPr>
            <w:tcW w:type="dxa" w:w="2160"/>
          </w:tcPr>
          <w:p>
            <w:r/>
            <w:r>
              <w:rPr>
                <w:b/>
                <w:sz w:val="17"/>
              </w:rPr>
              <w:t>Qué es</w:t>
            </w:r>
          </w:p>
        </w:tc>
        <w:tc>
          <w:tcPr>
            <w:tcW w:type="dxa" w:w="2160"/>
          </w:tcPr>
          <w:p>
            <w:r/>
            <w:r>
              <w:rPr>
                <w:b/>
                <w:sz w:val="17"/>
              </w:rPr>
              <w:t>Rango</w:t>
            </w:r>
          </w:p>
        </w:tc>
      </w:tr>
      <w:tr>
        <w:tc>
          <w:tcPr>
            <w:tcW w:type="dxa" w:w="2160"/>
          </w:tcPr>
          <w:p>
            <w:r/>
            <w:r>
              <w:rPr>
                <w:sz w:val="17"/>
              </w:rPr>
              <w:t>secuencia</w:t>
            </w:r>
          </w:p>
        </w:tc>
        <w:tc>
          <w:tcPr>
            <w:tcW w:type="dxa" w:w="2160"/>
          </w:tcPr>
          <w:p>
            <w:r/>
            <w:r>
              <w:rPr>
                <w:sz w:val="17"/>
              </w:rPr>
              <w:t>identificador</w:t>
            </w:r>
          </w:p>
        </w:tc>
        <w:tc>
          <w:tcPr>
            <w:tcW w:type="dxa" w:w="2160"/>
          </w:tcPr>
          <w:p>
            <w:r/>
            <w:r>
              <w:rPr>
                <w:sz w:val="17"/>
              </w:rPr>
              <w:t>número de acceso de la proteína en la base SWISS PROT, por ejemplo AAT_ECOLI</w:t>
            </w:r>
          </w:p>
        </w:tc>
        <w:tc>
          <w:tcPr>
            <w:tcW w:type="dxa" w:w="2160"/>
          </w:tcPr>
          <w:p>
            <w:r/>
            <w:r>
              <w:rPr>
                <w:sz w:val="17"/>
              </w:rPr>
              <w:t>texto, uno distinto por fila</w:t>
            </w:r>
          </w:p>
        </w:tc>
      </w:tr>
      <w:tr>
        <w:tc>
          <w:tcPr>
            <w:tcW w:type="dxa" w:w="2160"/>
          </w:tcPr>
          <w:p>
            <w:r/>
            <w:r>
              <w:rPr>
                <w:sz w:val="17"/>
              </w:rPr>
              <w:t>mcg</w:t>
            </w:r>
          </w:p>
        </w:tc>
        <w:tc>
          <w:tcPr>
            <w:tcW w:type="dxa" w:w="2160"/>
          </w:tcPr>
          <w:p>
            <w:r/>
            <w:r>
              <w:rPr>
                <w:sz w:val="17"/>
              </w:rPr>
              <w:t>continua</w:t>
            </w:r>
          </w:p>
        </w:tc>
        <w:tc>
          <w:tcPr>
            <w:tcW w:type="dxa" w:w="2160"/>
          </w:tcPr>
          <w:p>
            <w:r/>
            <w:r>
              <w:rPr>
                <w:sz w:val="17"/>
              </w:rPr>
              <w:t>puntaje del método de McGeoch para reconocimiento de la secuencia señal</w:t>
            </w:r>
          </w:p>
        </w:tc>
        <w:tc>
          <w:tcPr>
            <w:tcW w:type="dxa" w:w="2160"/>
          </w:tcPr>
          <w:p>
            <w:r/>
            <w:r>
              <w:rPr>
                <w:sz w:val="17"/>
              </w:rPr>
              <w:t>de 0 a 0,89</w:t>
            </w:r>
          </w:p>
        </w:tc>
      </w:tr>
      <w:tr>
        <w:tc>
          <w:tcPr>
            <w:tcW w:type="dxa" w:w="2160"/>
          </w:tcPr>
          <w:p>
            <w:r/>
            <w:r>
              <w:rPr>
                <w:sz w:val="17"/>
              </w:rPr>
              <w:t>gvh</w:t>
            </w:r>
          </w:p>
        </w:tc>
        <w:tc>
          <w:tcPr>
            <w:tcW w:type="dxa" w:w="2160"/>
          </w:tcPr>
          <w:p>
            <w:r/>
            <w:r>
              <w:rPr>
                <w:sz w:val="17"/>
              </w:rPr>
              <w:t>continua</w:t>
            </w:r>
          </w:p>
        </w:tc>
        <w:tc>
          <w:tcPr>
            <w:tcW w:type="dxa" w:w="2160"/>
          </w:tcPr>
          <w:p>
            <w:r/>
            <w:r>
              <w:rPr>
                <w:sz w:val="17"/>
              </w:rPr>
              <w:t>puntaje del método de von Heijne para reconocimiento de la secuencia señal</w:t>
            </w:r>
          </w:p>
        </w:tc>
        <w:tc>
          <w:tcPr>
            <w:tcW w:type="dxa" w:w="2160"/>
          </w:tcPr>
          <w:p>
            <w:r/>
            <w:r>
              <w:rPr>
                <w:sz w:val="17"/>
              </w:rPr>
              <w:t>de 0,16 a 1,00</w:t>
            </w:r>
          </w:p>
        </w:tc>
      </w:tr>
      <w:tr>
        <w:tc>
          <w:tcPr>
            <w:tcW w:type="dxa" w:w="2160"/>
          </w:tcPr>
          <w:p>
            <w:r/>
            <w:r>
              <w:rPr>
                <w:sz w:val="17"/>
              </w:rPr>
              <w:t>lip</w:t>
            </w:r>
          </w:p>
        </w:tc>
        <w:tc>
          <w:tcPr>
            <w:tcW w:type="dxa" w:w="2160"/>
          </w:tcPr>
          <w:p>
            <w:r/>
            <w:r>
              <w:rPr>
                <w:sz w:val="17"/>
              </w:rPr>
              <w:t>binaria</w:t>
            </w:r>
          </w:p>
        </w:tc>
        <w:tc>
          <w:tcPr>
            <w:tcW w:type="dxa" w:w="2160"/>
          </w:tcPr>
          <w:p>
            <w:r/>
            <w:r>
              <w:rPr>
                <w:sz w:val="17"/>
              </w:rPr>
              <w:t>puntaje del consenso de peptidasa señal II de von Heijne, declarado binario en la documentación</w:t>
            </w:r>
          </w:p>
        </w:tc>
        <w:tc>
          <w:tcPr>
            <w:tcW w:type="dxa" w:w="2160"/>
          </w:tcPr>
          <w:p>
            <w:r/>
            <w:r>
              <w:rPr>
                <w:sz w:val="17"/>
              </w:rPr>
              <w:t>0,48 o 1,00</w:t>
            </w:r>
          </w:p>
        </w:tc>
      </w:tr>
      <w:tr>
        <w:tc>
          <w:tcPr>
            <w:tcW w:type="dxa" w:w="2160"/>
          </w:tcPr>
          <w:p>
            <w:r/>
            <w:r>
              <w:rPr>
                <w:sz w:val="17"/>
              </w:rPr>
              <w:t>chg</w:t>
            </w:r>
          </w:p>
        </w:tc>
        <w:tc>
          <w:tcPr>
            <w:tcW w:type="dxa" w:w="2160"/>
          </w:tcPr>
          <w:p>
            <w:r/>
            <w:r>
              <w:rPr>
                <w:sz w:val="17"/>
              </w:rPr>
              <w:t>binaria</w:t>
            </w:r>
          </w:p>
        </w:tc>
        <w:tc>
          <w:tcPr>
            <w:tcW w:type="dxa" w:w="2160"/>
          </w:tcPr>
          <w:p>
            <w:r/>
            <w:r>
              <w:rPr>
                <w:sz w:val="17"/>
              </w:rPr>
              <w:t>presencia de carga en el extremo N terminal de las lipoproteínas predichas</w:t>
            </w:r>
          </w:p>
        </w:tc>
        <w:tc>
          <w:tcPr>
            <w:tcW w:type="dxa" w:w="2160"/>
          </w:tcPr>
          <w:p>
            <w:r/>
            <w:r>
              <w:rPr>
                <w:sz w:val="17"/>
              </w:rPr>
              <w:t>0,50 o 1,00</w:t>
            </w:r>
          </w:p>
        </w:tc>
      </w:tr>
      <w:tr>
        <w:tc>
          <w:tcPr>
            <w:tcW w:type="dxa" w:w="2160"/>
          </w:tcPr>
          <w:p>
            <w:r/>
            <w:r>
              <w:rPr>
                <w:sz w:val="17"/>
              </w:rPr>
              <w:t>aac</w:t>
            </w:r>
          </w:p>
        </w:tc>
        <w:tc>
          <w:tcPr>
            <w:tcW w:type="dxa" w:w="2160"/>
          </w:tcPr>
          <w:p>
            <w:r/>
            <w:r>
              <w:rPr>
                <w:sz w:val="17"/>
              </w:rPr>
              <w:t>continua</w:t>
            </w:r>
          </w:p>
        </w:tc>
        <w:tc>
          <w:tcPr>
            <w:tcW w:type="dxa" w:w="2160"/>
          </w:tcPr>
          <w:p>
            <w:r/>
            <w:r>
              <w:rPr>
                <w:sz w:val="17"/>
              </w:rPr>
              <w:t>puntaje del análisis discriminante del contenido de aminoácidos de proteínas de membrana externa y periplásmicas</w:t>
            </w:r>
          </w:p>
        </w:tc>
        <w:tc>
          <w:tcPr>
            <w:tcW w:type="dxa" w:w="2160"/>
          </w:tcPr>
          <w:p>
            <w:r/>
            <w:r>
              <w:rPr>
                <w:sz w:val="17"/>
              </w:rPr>
              <w:t>de 0 a 0,88</w:t>
            </w:r>
          </w:p>
        </w:tc>
      </w:tr>
      <w:tr>
        <w:tc>
          <w:tcPr>
            <w:tcW w:type="dxa" w:w="2160"/>
          </w:tcPr>
          <w:p>
            <w:r/>
            <w:r>
              <w:rPr>
                <w:sz w:val="17"/>
              </w:rPr>
              <w:t>alm1</w:t>
            </w:r>
          </w:p>
        </w:tc>
        <w:tc>
          <w:tcPr>
            <w:tcW w:type="dxa" w:w="2160"/>
          </w:tcPr>
          <w:p>
            <w:r/>
            <w:r>
              <w:rPr>
                <w:sz w:val="17"/>
              </w:rPr>
              <w:t>continua</w:t>
            </w:r>
          </w:p>
        </w:tc>
        <w:tc>
          <w:tcPr>
            <w:tcW w:type="dxa" w:w="2160"/>
          </w:tcPr>
          <w:p>
            <w:r/>
            <w:r>
              <w:rPr>
                <w:sz w:val="17"/>
              </w:rPr>
              <w:t>puntaje del programa ALOM, que predice regiones que atraviesan la membrana</w:t>
            </w:r>
          </w:p>
        </w:tc>
        <w:tc>
          <w:tcPr>
            <w:tcW w:type="dxa" w:w="2160"/>
          </w:tcPr>
          <w:p>
            <w:r/>
            <w:r>
              <w:rPr>
                <w:sz w:val="17"/>
              </w:rPr>
              <w:t>de 0,03 a 1,00</w:t>
            </w:r>
          </w:p>
        </w:tc>
      </w:tr>
      <w:tr>
        <w:tc>
          <w:tcPr>
            <w:tcW w:type="dxa" w:w="2160"/>
          </w:tcPr>
          <w:p>
            <w:r/>
            <w:r>
              <w:rPr>
                <w:sz w:val="17"/>
              </w:rPr>
              <w:t>alm2</w:t>
            </w:r>
          </w:p>
        </w:tc>
        <w:tc>
          <w:tcPr>
            <w:tcW w:type="dxa" w:w="2160"/>
          </w:tcPr>
          <w:p>
            <w:r/>
            <w:r>
              <w:rPr>
                <w:sz w:val="17"/>
              </w:rPr>
              <w:t>continua</w:t>
            </w:r>
          </w:p>
        </w:tc>
        <w:tc>
          <w:tcPr>
            <w:tcW w:type="dxa" w:w="2160"/>
          </w:tcPr>
          <w:p>
            <w:r/>
            <w:r>
              <w:rPr>
                <w:sz w:val="17"/>
              </w:rPr>
              <w:t>puntaje del mismo programa ALOM, pero después de excluir las regiones señal cortables</w:t>
            </w:r>
          </w:p>
        </w:tc>
        <w:tc>
          <w:tcPr>
            <w:tcW w:type="dxa" w:w="2160"/>
          </w:tcPr>
          <w:p>
            <w:r/>
            <w:r>
              <w:rPr>
                <w:sz w:val="17"/>
              </w:rPr>
              <w:t>de 0 a 0,99</w:t>
            </w:r>
          </w:p>
        </w:tc>
      </w:tr>
      <w:tr>
        <w:tc>
          <w:tcPr>
            <w:tcW w:type="dxa" w:w="2160"/>
          </w:tcPr>
          <w:p>
            <w:r/>
            <w:r>
              <w:rPr>
                <w:sz w:val="17"/>
              </w:rPr>
              <w:t>clase</w:t>
            </w:r>
          </w:p>
        </w:tc>
        <w:tc>
          <w:tcPr>
            <w:tcW w:type="dxa" w:w="2160"/>
          </w:tcPr>
          <w:p>
            <w:r/>
            <w:r>
              <w:rPr>
                <w:sz w:val="17"/>
              </w:rPr>
              <w:t>categórica nominal</w:t>
            </w:r>
          </w:p>
        </w:tc>
        <w:tc>
          <w:tcPr>
            <w:tcW w:type="dxa" w:w="2160"/>
          </w:tcPr>
          <w:p>
            <w:r/>
            <w:r>
              <w:rPr>
                <w:sz w:val="17"/>
              </w:rPr>
              <w:t>sitio de la célula donde se localiza la proteína</w:t>
            </w:r>
          </w:p>
        </w:tc>
        <w:tc>
          <w:tcPr>
            <w:tcW w:type="dxa" w:w="2160"/>
          </w:tcPr>
          <w:p>
            <w:r/>
            <w:r>
              <w:rPr>
                <w:sz w:val="17"/>
              </w:rPr>
              <w:t>8 niveles</w:t>
            </w:r>
          </w:p>
        </w:tc>
      </w:tr>
    </w:tbl>
    <w:p/>
    <w:p>
      <w:r>
        <w:t xml:space="preserve">La columna </w:t>
      </w:r>
      <w:r>
        <w:rPr>
          <w:rFonts w:ascii="Consolas" w:hAnsi="Consolas"/>
          <w:color w:val="A03030"/>
          <w:sz w:val="18"/>
        </w:rPr>
        <w:t>secuencia</w:t>
      </w:r>
      <w:r>
        <w:t xml:space="preserve"> se descarta de entrada. Es un código único por fila, así que un modelo que la reciba puede memorizar la respuesta sin aprender nada.</w:t>
      </w:r>
    </w:p>
    <w:p>
      <w:r>
        <w:t>Los ocho valores posibles de la clase son estos.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Clase</w:t>
            </w:r>
          </w:p>
        </w:tc>
        <w:tc>
          <w:tcPr>
            <w:tcW w:type="dxa" w:w="2880"/>
          </w:tcPr>
          <w:p>
            <w:r/>
            <w:r>
              <w:rPr>
                <w:b/>
                <w:sz w:val="17"/>
              </w:rPr>
              <w:t>Qué significa</w:t>
            </w:r>
          </w:p>
        </w:tc>
        <w:tc>
          <w:tcPr>
            <w:tcW w:type="dxa" w:w="2880"/>
          </w:tcPr>
          <w:p>
            <w:r/>
            <w:r>
              <w:rPr>
                <w:b/>
                <w:sz w:val="17"/>
              </w:rPr>
              <w:t>Muestras</w:t>
            </w:r>
          </w:p>
        </w:tc>
      </w:tr>
      <w:tr>
        <w:tc>
          <w:tcPr>
            <w:tcW w:type="dxa" w:w="2880"/>
          </w:tcPr>
          <w:p>
            <w:r/>
            <w:r>
              <w:rPr>
                <w:sz w:val="17"/>
              </w:rPr>
              <w:t>cp</w:t>
            </w:r>
          </w:p>
        </w:tc>
        <w:tc>
          <w:tcPr>
            <w:tcW w:type="dxa" w:w="2880"/>
          </w:tcPr>
          <w:p>
            <w:r/>
            <w:r>
              <w:rPr>
                <w:sz w:val="17"/>
              </w:rPr>
              <w:t>citoplasma</w:t>
            </w:r>
          </w:p>
        </w:tc>
        <w:tc>
          <w:tcPr>
            <w:tcW w:type="dxa" w:w="2880"/>
          </w:tcPr>
          <w:p>
            <w:r/>
            <w:r>
              <w:rPr>
                <w:sz w:val="17"/>
              </w:rPr>
              <w:t>143</w:t>
            </w:r>
          </w:p>
        </w:tc>
      </w:tr>
      <w:tr>
        <w:tc>
          <w:tcPr>
            <w:tcW w:type="dxa" w:w="2880"/>
          </w:tcPr>
          <w:p>
            <w:r/>
            <w:r>
              <w:rPr>
                <w:sz w:val="17"/>
              </w:rPr>
              <w:t>im</w:t>
            </w:r>
          </w:p>
        </w:tc>
        <w:tc>
          <w:tcPr>
            <w:tcW w:type="dxa" w:w="2880"/>
          </w:tcPr>
          <w:p>
            <w:r/>
            <w:r>
              <w:rPr>
                <w:sz w:val="17"/>
              </w:rPr>
              <w:t>membrana interna sin secuencia señal</w:t>
            </w:r>
          </w:p>
        </w:tc>
        <w:tc>
          <w:tcPr>
            <w:tcW w:type="dxa" w:w="2880"/>
          </w:tcPr>
          <w:p>
            <w:r/>
            <w:r>
              <w:rPr>
                <w:sz w:val="17"/>
              </w:rPr>
              <w:t>77</w:t>
            </w:r>
          </w:p>
        </w:tc>
      </w:tr>
      <w:tr>
        <w:tc>
          <w:tcPr>
            <w:tcW w:type="dxa" w:w="2880"/>
          </w:tcPr>
          <w:p>
            <w:r/>
            <w:r>
              <w:rPr>
                <w:sz w:val="17"/>
              </w:rPr>
              <w:t>pp</w:t>
            </w:r>
          </w:p>
        </w:tc>
        <w:tc>
          <w:tcPr>
            <w:tcW w:type="dxa" w:w="2880"/>
          </w:tcPr>
          <w:p>
            <w:r/>
            <w:r>
              <w:rPr>
                <w:sz w:val="17"/>
              </w:rPr>
              <w:t>periplasma</w:t>
            </w:r>
          </w:p>
        </w:tc>
        <w:tc>
          <w:tcPr>
            <w:tcW w:type="dxa" w:w="2880"/>
          </w:tcPr>
          <w:p>
            <w:r/>
            <w:r>
              <w:rPr>
                <w:sz w:val="17"/>
              </w:rPr>
              <w:t>52</w:t>
            </w:r>
          </w:p>
        </w:tc>
      </w:tr>
      <w:tr>
        <w:tc>
          <w:tcPr>
            <w:tcW w:type="dxa" w:w="2880"/>
          </w:tcPr>
          <w:p>
            <w:r/>
            <w:r>
              <w:rPr>
                <w:sz w:val="17"/>
              </w:rPr>
              <w:t>imU</w:t>
            </w:r>
          </w:p>
        </w:tc>
        <w:tc>
          <w:tcPr>
            <w:tcW w:type="dxa" w:w="2880"/>
          </w:tcPr>
          <w:p>
            <w:r/>
            <w:r>
              <w:rPr>
                <w:sz w:val="17"/>
              </w:rPr>
              <w:t>membrana interna con secuencia señal no cortable</w:t>
            </w:r>
          </w:p>
        </w:tc>
        <w:tc>
          <w:tcPr>
            <w:tcW w:type="dxa" w:w="2880"/>
          </w:tcPr>
          <w:p>
            <w:r/>
            <w:r>
              <w:rPr>
                <w:sz w:val="17"/>
              </w:rPr>
              <w:t>35</w:t>
            </w:r>
          </w:p>
        </w:tc>
      </w:tr>
      <w:tr>
        <w:tc>
          <w:tcPr>
            <w:tcW w:type="dxa" w:w="2880"/>
          </w:tcPr>
          <w:p>
            <w:r/>
            <w:r>
              <w:rPr>
                <w:sz w:val="17"/>
              </w:rPr>
              <w:t>om</w:t>
            </w:r>
          </w:p>
        </w:tc>
        <w:tc>
          <w:tcPr>
            <w:tcW w:type="dxa" w:w="2880"/>
          </w:tcPr>
          <w:p>
            <w:r/>
            <w:r>
              <w:rPr>
                <w:sz w:val="17"/>
              </w:rPr>
              <w:t>membrana externa</w:t>
            </w:r>
          </w:p>
        </w:tc>
        <w:tc>
          <w:tcPr>
            <w:tcW w:type="dxa" w:w="2880"/>
          </w:tcPr>
          <w:p>
            <w:r/>
            <w:r>
              <w:rPr>
                <w:sz w:val="17"/>
              </w:rPr>
              <w:t>20</w:t>
            </w:r>
          </w:p>
        </w:tc>
      </w:tr>
      <w:tr>
        <w:tc>
          <w:tcPr>
            <w:tcW w:type="dxa" w:w="2880"/>
          </w:tcPr>
          <w:p>
            <w:r/>
            <w:r>
              <w:rPr>
                <w:sz w:val="17"/>
              </w:rPr>
              <w:t>omL</w:t>
            </w:r>
          </w:p>
        </w:tc>
        <w:tc>
          <w:tcPr>
            <w:tcW w:type="dxa" w:w="2880"/>
          </w:tcPr>
          <w:p>
            <w:r/>
            <w:r>
              <w:rPr>
                <w:sz w:val="17"/>
              </w:rPr>
              <w:t>lipoproteína de membrana externa</w:t>
            </w:r>
          </w:p>
        </w:tc>
        <w:tc>
          <w:tcPr>
            <w:tcW w:type="dxa" w:w="2880"/>
          </w:tcPr>
          <w:p>
            <w:r/>
            <w:r>
              <w:rPr>
                <w:sz w:val="17"/>
              </w:rPr>
              <w:t>5</w:t>
            </w:r>
          </w:p>
        </w:tc>
      </w:tr>
      <w:tr>
        <w:tc>
          <w:tcPr>
            <w:tcW w:type="dxa" w:w="2880"/>
          </w:tcPr>
          <w:p>
            <w:r/>
            <w:r>
              <w:rPr>
                <w:sz w:val="17"/>
              </w:rPr>
              <w:t>imL</w:t>
            </w:r>
          </w:p>
        </w:tc>
        <w:tc>
          <w:tcPr>
            <w:tcW w:type="dxa" w:w="2880"/>
          </w:tcPr>
          <w:p>
            <w:r/>
            <w:r>
              <w:rPr>
                <w:sz w:val="17"/>
              </w:rPr>
              <w:t>lipoproteína de membrana interna</w:t>
            </w:r>
          </w:p>
        </w:tc>
        <w:tc>
          <w:tcPr>
            <w:tcW w:type="dxa" w:w="2880"/>
          </w:tcPr>
          <w:p>
            <w:r/>
            <w:r>
              <w:rPr>
                <w:sz w:val="17"/>
              </w:rPr>
              <w:t>2</w:t>
            </w:r>
          </w:p>
        </w:tc>
      </w:tr>
      <w:tr>
        <w:tc>
          <w:tcPr>
            <w:tcW w:type="dxa" w:w="2880"/>
          </w:tcPr>
          <w:p>
            <w:r/>
            <w:r>
              <w:rPr>
                <w:sz w:val="17"/>
              </w:rPr>
              <w:t>imS</w:t>
            </w:r>
          </w:p>
        </w:tc>
        <w:tc>
          <w:tcPr>
            <w:tcW w:type="dxa" w:w="2880"/>
          </w:tcPr>
          <w:p>
            <w:r/>
            <w:r>
              <w:rPr>
                <w:sz w:val="17"/>
              </w:rPr>
              <w:t>membrana interna con secuencia señal cortable</w:t>
            </w:r>
          </w:p>
        </w:tc>
        <w:tc>
          <w:tcPr>
            <w:tcW w:type="dxa" w:w="2880"/>
          </w:tcPr>
          <w:p>
            <w:r/>
            <w:r>
              <w:rPr>
                <w:sz w:val="17"/>
              </w:rPr>
              <w:t>2</w:t>
            </w:r>
          </w:p>
        </w:tc>
      </w:tr>
    </w:tbl>
    <w:p/>
    <w:p>
      <w:r>
        <w:t xml:space="preserve">Vale la pena notar que las cinco variables continuas no son mediciones físicas independientes sino puntajes de salida de cinco métodos bioinformáticos distintos, todos aplicados a la misma proteína. Eso explica dos cosas que aparecen más adelante: que todas estén ya reescaladas al rango de 0 a 1, y que </w:t>
      </w:r>
      <w:r>
        <w:rPr>
          <w:rFonts w:ascii="Consolas" w:hAnsi="Consolas"/>
          <w:color w:val="A03030"/>
          <w:sz w:val="18"/>
        </w:rPr>
        <w:t>alm1</w:t>
      </w:r>
      <w:r>
        <w:t xml:space="preserve"> y </w:t>
      </w:r>
      <w:r>
        <w:rPr>
          <w:rFonts w:ascii="Consolas" w:hAnsi="Consolas"/>
          <w:color w:val="A03030"/>
          <w:sz w:val="18"/>
        </w:rPr>
        <w:t>alm2</w:t>
      </w:r>
      <w:r>
        <w:t xml:space="preserve"> correlacionen 0,81, porque salen del mismo programa con una diferencia de configuración.</w:t>
      </w:r>
    </w:p>
    <w:p>
      <w:r>
        <w:t>Valores faltantes, cero. No hay NaN ni valores centinela disfrazados. Es de los pocos datasets donde el paso de imputación simplemente no aplica, y así queda documentado.</w:t>
      </w:r>
    </w:p>
    <w:p>
      <w:pPr>
        <w:pStyle w:val="Heading2"/>
      </w:pPr>
      <w:r>
        <w:t>Descriptivos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7"/>
              </w:rPr>
              <w:t>Variable</w:t>
            </w:r>
          </w:p>
        </w:tc>
        <w:tc>
          <w:tcPr>
            <w:tcW w:type="dxa" w:w="960"/>
          </w:tcPr>
          <w:p>
            <w:r/>
            <w:r>
              <w:rPr>
                <w:b/>
                <w:sz w:val="17"/>
              </w:rPr>
              <w:t>Media</w:t>
            </w:r>
          </w:p>
        </w:tc>
        <w:tc>
          <w:tcPr>
            <w:tcW w:type="dxa" w:w="960"/>
          </w:tcPr>
          <w:p>
            <w:r/>
            <w:r>
              <w:rPr>
                <w:b/>
                <w:sz w:val="17"/>
              </w:rPr>
              <w:t>Mediana</w:t>
            </w:r>
          </w:p>
        </w:tc>
        <w:tc>
          <w:tcPr>
            <w:tcW w:type="dxa" w:w="960"/>
          </w:tcPr>
          <w:p>
            <w:r/>
            <w:r>
              <w:rPr>
                <w:b/>
                <w:sz w:val="17"/>
              </w:rPr>
              <w:t>Desv</w:t>
            </w:r>
          </w:p>
        </w:tc>
        <w:tc>
          <w:tcPr>
            <w:tcW w:type="dxa" w:w="960"/>
          </w:tcPr>
          <w:p>
            <w:r/>
            <w:r>
              <w:rPr>
                <w:b/>
                <w:sz w:val="17"/>
              </w:rPr>
              <w:t>Varianza</w:t>
            </w:r>
          </w:p>
        </w:tc>
        <w:tc>
          <w:tcPr>
            <w:tcW w:type="dxa" w:w="960"/>
          </w:tcPr>
          <w:p>
            <w:r/>
            <w:r>
              <w:rPr>
                <w:b/>
                <w:sz w:val="17"/>
              </w:rPr>
              <w:t>IQR</w:t>
            </w:r>
          </w:p>
        </w:tc>
        <w:tc>
          <w:tcPr>
            <w:tcW w:type="dxa" w:w="960"/>
          </w:tcPr>
          <w:p>
            <w:r/>
            <w:r>
              <w:rPr>
                <w:b/>
                <w:sz w:val="17"/>
              </w:rPr>
              <w:t>Asimetría</w:t>
            </w:r>
          </w:p>
        </w:tc>
        <w:tc>
          <w:tcPr>
            <w:tcW w:type="dxa" w:w="960"/>
          </w:tcPr>
          <w:p>
            <w:r/>
            <w:r>
              <w:rPr>
                <w:b/>
                <w:sz w:val="17"/>
              </w:rPr>
              <w:t>Curtosis</w:t>
            </w:r>
          </w:p>
        </w:tc>
        <w:tc>
          <w:tcPr>
            <w:tcW w:type="dxa" w:w="960"/>
          </w:tcPr>
          <w:p>
            <w:r/>
            <w:r>
              <w:rPr>
                <w:b/>
                <w:sz w:val="17"/>
              </w:rPr>
              <w:t>N únicos</w:t>
            </w:r>
          </w:p>
        </w:tc>
      </w:tr>
      <w:tr>
        <w:tc>
          <w:tcPr>
            <w:tcW w:type="dxa" w:w="960"/>
          </w:tcPr>
          <w:p>
            <w:r/>
            <w:r>
              <w:rPr>
                <w:sz w:val="17"/>
              </w:rPr>
              <w:t>mcg</w:t>
            </w:r>
          </w:p>
        </w:tc>
        <w:tc>
          <w:tcPr>
            <w:tcW w:type="dxa" w:w="960"/>
          </w:tcPr>
          <w:p>
            <w:r/>
            <w:r>
              <w:rPr>
                <w:sz w:val="17"/>
              </w:rPr>
              <w:t>0,500</w:t>
            </w:r>
          </w:p>
        </w:tc>
        <w:tc>
          <w:tcPr>
            <w:tcW w:type="dxa" w:w="960"/>
          </w:tcPr>
          <w:p>
            <w:r/>
            <w:r>
              <w:rPr>
                <w:sz w:val="17"/>
              </w:rPr>
              <w:t>0,500</w:t>
            </w:r>
          </w:p>
        </w:tc>
        <w:tc>
          <w:tcPr>
            <w:tcW w:type="dxa" w:w="960"/>
          </w:tcPr>
          <w:p>
            <w:r/>
            <w:r>
              <w:rPr>
                <w:sz w:val="17"/>
              </w:rPr>
              <w:t>0,195</w:t>
            </w:r>
          </w:p>
        </w:tc>
        <w:tc>
          <w:tcPr>
            <w:tcW w:type="dxa" w:w="960"/>
          </w:tcPr>
          <w:p>
            <w:r/>
            <w:r>
              <w:rPr>
                <w:sz w:val="17"/>
              </w:rPr>
              <w:t>0,0379</w:t>
            </w:r>
          </w:p>
        </w:tc>
        <w:tc>
          <w:tcPr>
            <w:tcW w:type="dxa" w:w="960"/>
          </w:tcPr>
          <w:p>
            <w:r/>
            <w:r>
              <w:rPr>
                <w:sz w:val="17"/>
              </w:rPr>
              <w:t>0,325</w:t>
            </w:r>
          </w:p>
        </w:tc>
        <w:tc>
          <w:tcPr>
            <w:tcW w:type="dxa" w:w="960"/>
          </w:tcPr>
          <w:p>
            <w:r/>
            <w:r>
              <w:rPr>
                <w:sz w:val="17"/>
              </w:rPr>
              <w:t>−0,165</w:t>
            </w:r>
          </w:p>
        </w:tc>
        <w:tc>
          <w:tcPr>
            <w:tcW w:type="dxa" w:w="960"/>
          </w:tcPr>
          <w:p>
            <w:r/>
            <w:r>
              <w:rPr>
                <w:sz w:val="17"/>
              </w:rPr>
              <w:t>2,136</w:t>
            </w:r>
          </w:p>
        </w:tc>
        <w:tc>
          <w:tcPr>
            <w:tcW w:type="dxa" w:w="960"/>
          </w:tcPr>
          <w:p>
            <w:r/>
            <w:r>
              <w:rPr>
                <w:sz w:val="17"/>
              </w:rPr>
              <w:t>78</w:t>
            </w:r>
          </w:p>
        </w:tc>
      </w:tr>
      <w:tr>
        <w:tc>
          <w:tcPr>
            <w:tcW w:type="dxa" w:w="960"/>
          </w:tcPr>
          <w:p>
            <w:r/>
            <w:r>
              <w:rPr>
                <w:sz w:val="17"/>
              </w:rPr>
              <w:t>gvh</w:t>
            </w:r>
          </w:p>
        </w:tc>
        <w:tc>
          <w:tcPr>
            <w:tcW w:type="dxa" w:w="960"/>
          </w:tcPr>
          <w:p>
            <w:r/>
            <w:r>
              <w:rPr>
                <w:sz w:val="17"/>
              </w:rPr>
              <w:t>0,500</w:t>
            </w:r>
          </w:p>
        </w:tc>
        <w:tc>
          <w:tcPr>
            <w:tcW w:type="dxa" w:w="960"/>
          </w:tcPr>
          <w:p>
            <w:r/>
            <w:r>
              <w:rPr>
                <w:sz w:val="17"/>
              </w:rPr>
              <w:t>0,470</w:t>
            </w:r>
          </w:p>
        </w:tc>
        <w:tc>
          <w:tcPr>
            <w:tcW w:type="dxa" w:w="960"/>
          </w:tcPr>
          <w:p>
            <w:r/>
            <w:r>
              <w:rPr>
                <w:sz w:val="17"/>
              </w:rPr>
              <w:t>0,148</w:t>
            </w:r>
          </w:p>
        </w:tc>
        <w:tc>
          <w:tcPr>
            <w:tcW w:type="dxa" w:w="960"/>
          </w:tcPr>
          <w:p>
            <w:r/>
            <w:r>
              <w:rPr>
                <w:sz w:val="17"/>
              </w:rPr>
              <w:t>0,0220</w:t>
            </w:r>
          </w:p>
        </w:tc>
        <w:tc>
          <w:tcPr>
            <w:tcW w:type="dxa" w:w="960"/>
          </w:tcPr>
          <w:p>
            <w:r/>
            <w:r>
              <w:rPr>
                <w:sz w:val="17"/>
              </w:rPr>
              <w:t>0,170</w:t>
            </w:r>
          </w:p>
        </w:tc>
        <w:tc>
          <w:tcPr>
            <w:tcW w:type="dxa" w:w="960"/>
          </w:tcPr>
          <w:p>
            <w:r/>
            <w:r>
              <w:rPr>
                <w:sz w:val="17"/>
              </w:rPr>
              <w:t>0,772</w:t>
            </w:r>
          </w:p>
        </w:tc>
        <w:tc>
          <w:tcPr>
            <w:tcW w:type="dxa" w:w="960"/>
          </w:tcPr>
          <w:p>
            <w:r/>
            <w:r>
              <w:rPr>
                <w:sz w:val="17"/>
              </w:rPr>
              <w:t>3,238</w:t>
            </w:r>
          </w:p>
        </w:tc>
        <w:tc>
          <w:tcPr>
            <w:tcW w:type="dxa" w:w="960"/>
          </w:tcPr>
          <w:p>
            <w:r/>
            <w:r>
              <w:rPr>
                <w:sz w:val="17"/>
              </w:rPr>
              <w:t>63</w:t>
            </w:r>
          </w:p>
        </w:tc>
      </w:tr>
      <w:tr>
        <w:tc>
          <w:tcPr>
            <w:tcW w:type="dxa" w:w="960"/>
          </w:tcPr>
          <w:p>
            <w:r/>
            <w:r>
              <w:rPr>
                <w:sz w:val="17"/>
              </w:rPr>
              <w:t>lip</w:t>
            </w:r>
          </w:p>
        </w:tc>
        <w:tc>
          <w:tcPr>
            <w:tcW w:type="dxa" w:w="960"/>
          </w:tcPr>
          <w:p>
            <w:r/>
            <w:r>
              <w:rPr>
                <w:sz w:val="17"/>
              </w:rPr>
              <w:t>0,495</w:t>
            </w:r>
          </w:p>
        </w:tc>
        <w:tc>
          <w:tcPr>
            <w:tcW w:type="dxa" w:w="960"/>
          </w:tcPr>
          <w:p>
            <w:r/>
            <w:r>
              <w:rPr>
                <w:sz w:val="17"/>
              </w:rPr>
              <w:t>0,480</w:t>
            </w:r>
          </w:p>
        </w:tc>
        <w:tc>
          <w:tcPr>
            <w:tcW w:type="dxa" w:w="960"/>
          </w:tcPr>
          <w:p>
            <w:r/>
            <w:r>
              <w:rPr>
                <w:sz w:val="17"/>
              </w:rPr>
              <w:t>0,088</w:t>
            </w:r>
          </w:p>
        </w:tc>
        <w:tc>
          <w:tcPr>
            <w:tcW w:type="dxa" w:w="960"/>
          </w:tcPr>
          <w:p>
            <w:r/>
            <w:r>
              <w:rPr>
                <w:sz w:val="17"/>
              </w:rPr>
              <w:t>0,0078</w:t>
            </w:r>
          </w:p>
        </w:tc>
        <w:tc>
          <w:tcPr>
            <w:tcW w:type="dxa" w:w="960"/>
          </w:tcPr>
          <w:p>
            <w:r/>
            <w:r>
              <w:rPr>
                <w:sz w:val="17"/>
              </w:rPr>
              <w:t>0,000</w:t>
            </w:r>
          </w:p>
        </w:tc>
        <w:tc>
          <w:tcPr>
            <w:tcW w:type="dxa" w:w="960"/>
          </w:tcPr>
          <w:p>
            <w:r/>
            <w:r>
              <w:rPr>
                <w:sz w:val="17"/>
              </w:rPr>
              <w:t>5,535</w:t>
            </w:r>
          </w:p>
        </w:tc>
        <w:tc>
          <w:tcPr>
            <w:tcW w:type="dxa" w:w="960"/>
          </w:tcPr>
          <w:p>
            <w:r/>
            <w:r>
              <w:rPr>
                <w:sz w:val="17"/>
              </w:rPr>
              <w:t>31,63</w:t>
            </w:r>
          </w:p>
        </w:tc>
        <w:tc>
          <w:tcPr>
            <w:tcW w:type="dxa" w:w="960"/>
          </w:tcPr>
          <w:p>
            <w:r/>
            <w:r>
              <w:rPr>
                <w:sz w:val="17"/>
              </w:rPr>
              <w:t>2</w:t>
            </w:r>
          </w:p>
        </w:tc>
      </w:tr>
      <w:tr>
        <w:tc>
          <w:tcPr>
            <w:tcW w:type="dxa" w:w="960"/>
          </w:tcPr>
          <w:p>
            <w:r/>
            <w:r>
              <w:rPr>
                <w:sz w:val="17"/>
              </w:rPr>
              <w:t>chg</w:t>
            </w:r>
          </w:p>
        </w:tc>
        <w:tc>
          <w:tcPr>
            <w:tcW w:type="dxa" w:w="960"/>
          </w:tcPr>
          <w:p>
            <w:r/>
            <w:r>
              <w:rPr>
                <w:sz w:val="17"/>
              </w:rPr>
              <w:t>0,501</w:t>
            </w:r>
          </w:p>
        </w:tc>
        <w:tc>
          <w:tcPr>
            <w:tcW w:type="dxa" w:w="960"/>
          </w:tcPr>
          <w:p>
            <w:r/>
            <w:r>
              <w:rPr>
                <w:sz w:val="17"/>
              </w:rPr>
              <w:t>0,500</w:t>
            </w:r>
          </w:p>
        </w:tc>
        <w:tc>
          <w:tcPr>
            <w:tcW w:type="dxa" w:w="960"/>
          </w:tcPr>
          <w:p>
            <w:r/>
            <w:r>
              <w:rPr>
                <w:sz w:val="17"/>
              </w:rPr>
              <w:t>0,027</w:t>
            </w:r>
          </w:p>
        </w:tc>
        <w:tc>
          <w:tcPr>
            <w:tcW w:type="dxa" w:w="960"/>
          </w:tcPr>
          <w:p>
            <w:r/>
            <w:r>
              <w:rPr>
                <w:sz w:val="17"/>
              </w:rPr>
              <w:t>0,00074</w:t>
            </w:r>
          </w:p>
        </w:tc>
        <w:tc>
          <w:tcPr>
            <w:tcW w:type="dxa" w:w="960"/>
          </w:tcPr>
          <w:p>
            <w:r/>
            <w:r>
              <w:rPr>
                <w:sz w:val="17"/>
              </w:rPr>
              <w:t>0,000</w:t>
            </w:r>
          </w:p>
        </w:tc>
        <w:tc>
          <w:tcPr>
            <w:tcW w:type="dxa" w:w="960"/>
          </w:tcPr>
          <w:p>
            <w:r/>
            <w:r>
              <w:rPr>
                <w:sz w:val="17"/>
              </w:rPr>
              <w:t>18,25</w:t>
            </w:r>
          </w:p>
        </w:tc>
        <w:tc>
          <w:tcPr>
            <w:tcW w:type="dxa" w:w="960"/>
          </w:tcPr>
          <w:p>
            <w:r/>
            <w:r>
              <w:rPr>
                <w:sz w:val="17"/>
              </w:rPr>
              <w:t>334,0</w:t>
            </w:r>
          </w:p>
        </w:tc>
        <w:tc>
          <w:tcPr>
            <w:tcW w:type="dxa" w:w="960"/>
          </w:tcPr>
          <w:p>
            <w:r/>
            <w:r>
              <w:rPr>
                <w:sz w:val="17"/>
              </w:rPr>
              <w:t>2</w:t>
            </w:r>
          </w:p>
        </w:tc>
      </w:tr>
      <w:tr>
        <w:tc>
          <w:tcPr>
            <w:tcW w:type="dxa" w:w="960"/>
          </w:tcPr>
          <w:p>
            <w:r/>
            <w:r>
              <w:rPr>
                <w:sz w:val="17"/>
              </w:rPr>
              <w:t>aac</w:t>
            </w:r>
          </w:p>
        </w:tc>
        <w:tc>
          <w:tcPr>
            <w:tcW w:type="dxa" w:w="960"/>
          </w:tcPr>
          <w:p>
            <w:r/>
            <w:r>
              <w:rPr>
                <w:sz w:val="17"/>
              </w:rPr>
              <w:t>0,500</w:t>
            </w:r>
          </w:p>
        </w:tc>
        <w:tc>
          <w:tcPr>
            <w:tcW w:type="dxa" w:w="960"/>
          </w:tcPr>
          <w:p>
            <w:r/>
            <w:r>
              <w:rPr>
                <w:sz w:val="17"/>
              </w:rPr>
              <w:t>0,495</w:t>
            </w:r>
          </w:p>
        </w:tc>
        <w:tc>
          <w:tcPr>
            <w:tcW w:type="dxa" w:w="960"/>
          </w:tcPr>
          <w:p>
            <w:r/>
            <w:r>
              <w:rPr>
                <w:sz w:val="17"/>
              </w:rPr>
              <w:t>0,122</w:t>
            </w:r>
          </w:p>
        </w:tc>
        <w:tc>
          <w:tcPr>
            <w:tcW w:type="dxa" w:w="960"/>
          </w:tcPr>
          <w:p>
            <w:r/>
            <w:r>
              <w:rPr>
                <w:sz w:val="17"/>
              </w:rPr>
              <w:t>0,0150</w:t>
            </w:r>
          </w:p>
        </w:tc>
        <w:tc>
          <w:tcPr>
            <w:tcW w:type="dxa" w:w="960"/>
          </w:tcPr>
          <w:p>
            <w:r/>
            <w:r>
              <w:rPr>
                <w:sz w:val="17"/>
              </w:rPr>
              <w:t>0,150</w:t>
            </w:r>
          </w:p>
        </w:tc>
        <w:tc>
          <w:tcPr>
            <w:tcW w:type="dxa" w:w="960"/>
          </w:tcPr>
          <w:p>
            <w:r/>
            <w:r>
              <w:rPr>
                <w:sz w:val="17"/>
              </w:rPr>
              <w:t>0,063</w:t>
            </w:r>
          </w:p>
        </w:tc>
        <w:tc>
          <w:tcPr>
            <w:tcW w:type="dxa" w:w="960"/>
          </w:tcPr>
          <w:p>
            <w:r/>
            <w:r>
              <w:rPr>
                <w:sz w:val="17"/>
              </w:rPr>
              <w:t>4,298</w:t>
            </w:r>
          </w:p>
        </w:tc>
        <w:tc>
          <w:tcPr>
            <w:tcW w:type="dxa" w:w="960"/>
          </w:tcPr>
          <w:p>
            <w:r/>
            <w:r>
              <w:rPr>
                <w:sz w:val="17"/>
              </w:rPr>
              <w:t>59</w:t>
            </w:r>
          </w:p>
        </w:tc>
      </w:tr>
      <w:tr>
        <w:tc>
          <w:tcPr>
            <w:tcW w:type="dxa" w:w="960"/>
          </w:tcPr>
          <w:p>
            <w:r/>
            <w:r>
              <w:rPr>
                <w:sz w:val="17"/>
              </w:rPr>
              <w:t>alm1</w:t>
            </w:r>
          </w:p>
        </w:tc>
        <w:tc>
          <w:tcPr>
            <w:tcW w:type="dxa" w:w="960"/>
          </w:tcPr>
          <w:p>
            <w:r/>
            <w:r>
              <w:rPr>
                <w:sz w:val="17"/>
              </w:rPr>
              <w:t>0,500</w:t>
            </w:r>
          </w:p>
        </w:tc>
        <w:tc>
          <w:tcPr>
            <w:tcW w:type="dxa" w:w="960"/>
          </w:tcPr>
          <w:p>
            <w:r/>
            <w:r>
              <w:rPr>
                <w:sz w:val="17"/>
              </w:rPr>
              <w:t>0,455</w:t>
            </w:r>
          </w:p>
        </w:tc>
        <w:tc>
          <w:tcPr>
            <w:tcW w:type="dxa" w:w="960"/>
          </w:tcPr>
          <w:p>
            <w:r/>
            <w:r>
              <w:rPr>
                <w:sz w:val="17"/>
              </w:rPr>
              <w:t>0,216</w:t>
            </w:r>
          </w:p>
        </w:tc>
        <w:tc>
          <w:tcPr>
            <w:tcW w:type="dxa" w:w="960"/>
          </w:tcPr>
          <w:p>
            <w:r/>
            <w:r>
              <w:rPr>
                <w:sz w:val="17"/>
              </w:rPr>
              <w:t>0,0465</w:t>
            </w:r>
          </w:p>
        </w:tc>
        <w:tc>
          <w:tcPr>
            <w:tcW w:type="dxa" w:w="960"/>
          </w:tcPr>
          <w:p>
            <w:r/>
            <w:r>
              <w:rPr>
                <w:sz w:val="17"/>
              </w:rPr>
              <w:t>0,380</w:t>
            </w:r>
          </w:p>
        </w:tc>
        <w:tc>
          <w:tcPr>
            <w:tcW w:type="dxa" w:w="960"/>
          </w:tcPr>
          <w:p>
            <w:r/>
            <w:r>
              <w:rPr>
                <w:sz w:val="17"/>
              </w:rPr>
              <w:t>0,261</w:t>
            </w:r>
          </w:p>
        </w:tc>
        <w:tc>
          <w:tcPr>
            <w:tcW w:type="dxa" w:w="960"/>
          </w:tcPr>
          <w:p>
            <w:r/>
            <w:r>
              <w:rPr>
                <w:sz w:val="17"/>
              </w:rPr>
              <w:t>1,953</w:t>
            </w:r>
          </w:p>
        </w:tc>
        <w:tc>
          <w:tcPr>
            <w:tcW w:type="dxa" w:w="960"/>
          </w:tcPr>
          <w:p>
            <w:r/>
            <w:r>
              <w:rPr>
                <w:sz w:val="17"/>
              </w:rPr>
              <w:t>82</w:t>
            </w:r>
          </w:p>
        </w:tc>
      </w:tr>
      <w:tr>
        <w:tc>
          <w:tcPr>
            <w:tcW w:type="dxa" w:w="960"/>
          </w:tcPr>
          <w:p>
            <w:r/>
            <w:r>
              <w:rPr>
                <w:sz w:val="17"/>
              </w:rPr>
              <w:t>alm2</w:t>
            </w:r>
          </w:p>
        </w:tc>
        <w:tc>
          <w:tcPr>
            <w:tcW w:type="dxa" w:w="960"/>
          </w:tcPr>
          <w:p>
            <w:r/>
            <w:r>
              <w:rPr>
                <w:sz w:val="17"/>
              </w:rPr>
              <w:t>0,500</w:t>
            </w:r>
          </w:p>
        </w:tc>
        <w:tc>
          <w:tcPr>
            <w:tcW w:type="dxa" w:w="960"/>
          </w:tcPr>
          <w:p>
            <w:r/>
            <w:r>
              <w:rPr>
                <w:sz w:val="17"/>
              </w:rPr>
              <w:t>0,430</w:t>
            </w:r>
          </w:p>
        </w:tc>
        <w:tc>
          <w:tcPr>
            <w:tcW w:type="dxa" w:w="960"/>
          </w:tcPr>
          <w:p>
            <w:r/>
            <w:r>
              <w:rPr>
                <w:sz w:val="17"/>
              </w:rPr>
              <w:t>0,209</w:t>
            </w:r>
          </w:p>
        </w:tc>
        <w:tc>
          <w:tcPr>
            <w:tcW w:type="dxa" w:w="960"/>
          </w:tcPr>
          <w:p>
            <w:r/>
            <w:r>
              <w:rPr>
                <w:sz w:val="17"/>
              </w:rPr>
              <w:t>0,0439</w:t>
            </w:r>
          </w:p>
        </w:tc>
        <w:tc>
          <w:tcPr>
            <w:tcW w:type="dxa" w:w="960"/>
          </w:tcPr>
          <w:p>
            <w:r/>
            <w:r>
              <w:rPr>
                <w:sz w:val="17"/>
              </w:rPr>
              <w:t>0,360</w:t>
            </w:r>
          </w:p>
        </w:tc>
        <w:tc>
          <w:tcPr>
            <w:tcW w:type="dxa" w:w="960"/>
          </w:tcPr>
          <w:p>
            <w:r/>
            <w:r>
              <w:rPr>
                <w:sz w:val="17"/>
              </w:rPr>
              <w:t>0,412</w:t>
            </w:r>
          </w:p>
        </w:tc>
        <w:tc>
          <w:tcPr>
            <w:tcW w:type="dxa" w:w="960"/>
          </w:tcPr>
          <w:p>
            <w:r/>
            <w:r>
              <w:rPr>
                <w:sz w:val="17"/>
              </w:rPr>
              <w:t>2,058</w:t>
            </w:r>
          </w:p>
        </w:tc>
        <w:tc>
          <w:tcPr>
            <w:tcW w:type="dxa" w:w="960"/>
          </w:tcPr>
          <w:p>
            <w:r/>
            <w:r>
              <w:rPr>
                <w:sz w:val="17"/>
              </w:rPr>
              <w:t>77</w:t>
            </w:r>
          </w:p>
        </w:tc>
      </w:tr>
    </w:tbl>
    <w:p/>
    <w:p>
      <w:pPr>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01_histogramas_crudo.png"/>
                    <pic:cNvPicPr/>
                  </pic:nvPicPr>
                  <pic:blipFill>
                    <a:blip r:embed="rId11"/>
                    <a:stretch>
                      <a:fillRect/>
                    </a:stretch>
                  </pic:blipFill>
                  <pic:spPr>
                    <a:xfrm>
                      <a:off x="0" y="0"/>
                      <a:ext cx="5760720" cy="3456432"/>
                    </a:xfrm>
                    <a:prstGeom prst="rect"/>
                  </pic:spPr>
                </pic:pic>
              </a:graphicData>
            </a:graphic>
          </wp:inline>
        </w:drawing>
      </w:r>
    </w:p>
    <w:p>
      <w:pPr>
        <w:jc w:val="center"/>
      </w:pPr>
      <w:r>
        <w:rPr>
          <w:i/>
          <w:sz w:val="18"/>
        </w:rPr>
        <w:t>En el histograma se ve de una que `lip` y `chg` no son continuas.</w:t>
      </w:r>
    </w:p>
    <w:p>
      <w:r>
        <w:t>Hay dos cosas que saltan de esta tabla. La primera es que las cinco variables continuas tienen media 0,500 clavada, lo cual no es casualidad sino que el dataset ya viene reescalado por los autores. Eso explica por qué más adelante la normalización min max no cambia prácticamente nada.</w:t>
      </w:r>
    </w:p>
    <w:p>
      <w:r>
        <w:t xml:space="preserve">La segunda es </w:t>
      </w:r>
      <w:r>
        <w:rPr>
          <w:rFonts w:ascii="Consolas" w:hAnsi="Consolas"/>
          <w:color w:val="A03030"/>
          <w:sz w:val="18"/>
        </w:rPr>
        <w:t>chg</w:t>
      </w:r>
      <w:r>
        <w:t>. El 99,7 por ciento de las filas tiene el mismo valor, su varianza es 0,00074, su asimetría 18,2 y su curtosis 334. Una sola muestra de las 336 vale distinto. Una variable así no puede generalizar nada y por eso se elimina en la etapa siguiente.</w:t>
      </w:r>
    </w:p>
    <w:p>
      <w:pPr>
        <w:pStyle w:val="Heading2"/>
      </w:pPr>
      <w:r>
        <w:t>Normalidad</w:t>
      </w:r>
    </w:p>
    <w:p>
      <w:r>
        <w:t>Cuatro pruebas, cada una mirando algo distinto. Shapiro Wilk como principal porque con 336 muestras estamos en su rango de validez. Lilliefors, que es la versión de Kolmogorov Smirnov cuando media y varianza se estiman de los mismos datos. Anderson Darling, que pesa más las colas. Y D'Agostino Pearson, que junta asimetría y curtosis en un solo estadístico y por eso dice por qué falla la normalidad, no solo que falla.</w:t>
      </w:r>
    </w:p>
    <w:p>
      <w:r>
        <w:t>Las dos variables binarias quedan fuera de esta sección. Pasarle una prueba de normalidad a una variable de dos valores no tiene ningún sentido, así que se analizan por la rama categórica con chi cuadrado.</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Variable</w:t>
            </w:r>
          </w:p>
        </w:tc>
        <w:tc>
          <w:tcPr>
            <w:tcW w:type="dxa" w:w="1080"/>
          </w:tcPr>
          <w:p>
            <w:r/>
            <w:r>
              <w:rPr>
                <w:b/>
                <w:sz w:val="17"/>
              </w:rPr>
              <w:t>W</w:t>
            </w:r>
          </w:p>
        </w:tc>
        <w:tc>
          <w:tcPr>
            <w:tcW w:type="dxa" w:w="1080"/>
          </w:tcPr>
          <w:p>
            <w:r/>
            <w:r>
              <w:rPr>
                <w:b/>
                <w:sz w:val="17"/>
              </w:rPr>
              <w:t>p Shapiro</w:t>
            </w:r>
          </w:p>
        </w:tc>
        <w:tc>
          <w:tcPr>
            <w:tcW w:type="dxa" w:w="1080"/>
          </w:tcPr>
          <w:p>
            <w:r/>
            <w:r>
              <w:rPr>
                <w:b/>
                <w:sz w:val="17"/>
              </w:rPr>
              <w:t>p Lilliefors</w:t>
            </w:r>
          </w:p>
        </w:tc>
        <w:tc>
          <w:tcPr>
            <w:tcW w:type="dxa" w:w="1080"/>
          </w:tcPr>
          <w:p>
            <w:r/>
            <w:r>
              <w:rPr>
                <w:b/>
                <w:sz w:val="17"/>
              </w:rPr>
              <w:t>p Anderson Darling</w:t>
            </w:r>
          </w:p>
        </w:tc>
        <w:tc>
          <w:tcPr>
            <w:tcW w:type="dxa" w:w="1080"/>
          </w:tcPr>
          <w:p>
            <w:r/>
            <w:r>
              <w:rPr>
                <w:b/>
                <w:sz w:val="17"/>
              </w:rPr>
              <w:t>K²</w:t>
            </w:r>
          </w:p>
        </w:tc>
        <w:tc>
          <w:tcPr>
            <w:tcW w:type="dxa" w:w="1080"/>
          </w:tcPr>
          <w:p>
            <w:r/>
            <w:r>
              <w:rPr>
                <w:b/>
                <w:sz w:val="17"/>
              </w:rPr>
              <w:t>p K²</w:t>
            </w:r>
          </w:p>
        </w:tc>
        <w:tc>
          <w:tcPr>
            <w:tcW w:type="dxa" w:w="1080"/>
          </w:tcPr>
          <w:p>
            <w:r/>
            <w:r>
              <w:rPr>
                <w:b/>
                <w:sz w:val="17"/>
              </w:rPr>
              <w:t>Normal con alfa 0,05</w:t>
            </w:r>
          </w:p>
        </w:tc>
      </w:tr>
      <w:tr>
        <w:tc>
          <w:tcPr>
            <w:tcW w:type="dxa" w:w="1080"/>
          </w:tcPr>
          <w:p>
            <w:r/>
            <w:r>
              <w:rPr>
                <w:sz w:val="17"/>
              </w:rPr>
              <w:t>mcg</w:t>
            </w:r>
          </w:p>
        </w:tc>
        <w:tc>
          <w:tcPr>
            <w:tcW w:type="dxa" w:w="1080"/>
          </w:tcPr>
          <w:p>
            <w:r/>
            <w:r>
              <w:rPr>
                <w:sz w:val="17"/>
              </w:rPr>
              <w:t>0,9737</w:t>
            </w:r>
          </w:p>
        </w:tc>
        <w:tc>
          <w:tcPr>
            <w:tcW w:type="dxa" w:w="1080"/>
          </w:tcPr>
          <w:p>
            <w:r/>
            <w:r>
              <w:rPr>
                <w:sz w:val="17"/>
              </w:rPr>
              <w:t>8,2e−06</w:t>
            </w:r>
          </w:p>
        </w:tc>
        <w:tc>
          <w:tcPr>
            <w:tcW w:type="dxa" w:w="1080"/>
          </w:tcPr>
          <w:p>
            <w:r/>
            <w:r>
              <w:rPr>
                <w:sz w:val="17"/>
              </w:rPr>
              <w:t>menor a 0,001</w:t>
            </w:r>
          </w:p>
        </w:tc>
        <w:tc>
          <w:tcPr>
            <w:tcW w:type="dxa" w:w="1080"/>
          </w:tcPr>
          <w:p>
            <w:r/>
            <w:r>
              <w:rPr>
                <w:sz w:val="17"/>
              </w:rPr>
              <w:t>menor a 0,0005</w:t>
            </w:r>
          </w:p>
        </w:tc>
        <w:tc>
          <w:tcPr>
            <w:tcW w:type="dxa" w:w="1080"/>
          </w:tcPr>
          <w:p>
            <w:r/>
            <w:r>
              <w:rPr>
                <w:sz w:val="17"/>
              </w:rPr>
              <w:t>35,20</w:t>
            </w:r>
          </w:p>
        </w:tc>
        <w:tc>
          <w:tcPr>
            <w:tcW w:type="dxa" w:w="1080"/>
          </w:tcPr>
          <w:p>
            <w:r/>
            <w:r>
              <w:rPr>
                <w:sz w:val="17"/>
              </w:rPr>
              <w:t>2,3e−08</w:t>
            </w:r>
          </w:p>
        </w:tc>
        <w:tc>
          <w:tcPr>
            <w:tcW w:type="dxa" w:w="1080"/>
          </w:tcPr>
          <w:p>
            <w:r/>
            <w:r>
              <w:rPr>
                <w:sz w:val="17"/>
              </w:rPr>
              <w:t>no</w:t>
            </w:r>
          </w:p>
        </w:tc>
      </w:tr>
      <w:tr>
        <w:tc>
          <w:tcPr>
            <w:tcW w:type="dxa" w:w="1080"/>
          </w:tcPr>
          <w:p>
            <w:r/>
            <w:r>
              <w:rPr>
                <w:sz w:val="17"/>
              </w:rPr>
              <w:t>gvh</w:t>
            </w:r>
          </w:p>
        </w:tc>
        <w:tc>
          <w:tcPr>
            <w:tcW w:type="dxa" w:w="1080"/>
          </w:tcPr>
          <w:p>
            <w:r/>
            <w:r>
              <w:rPr>
                <w:sz w:val="17"/>
              </w:rPr>
              <w:t>0,9510</w:t>
            </w:r>
          </w:p>
        </w:tc>
        <w:tc>
          <w:tcPr>
            <w:tcW w:type="dxa" w:w="1080"/>
          </w:tcPr>
          <w:p>
            <w:r/>
            <w:r>
              <w:rPr>
                <w:sz w:val="17"/>
              </w:rPr>
              <w:t>3,9e−09</w:t>
            </w:r>
          </w:p>
        </w:tc>
        <w:tc>
          <w:tcPr>
            <w:tcW w:type="dxa" w:w="1080"/>
          </w:tcPr>
          <w:p>
            <w:r/>
            <w:r>
              <w:rPr>
                <w:sz w:val="17"/>
              </w:rPr>
              <w:t>menor a 0,001</w:t>
            </w:r>
          </w:p>
        </w:tc>
        <w:tc>
          <w:tcPr>
            <w:tcW w:type="dxa" w:w="1080"/>
          </w:tcPr>
          <w:p>
            <w:r/>
            <w:r>
              <w:rPr>
                <w:sz w:val="17"/>
              </w:rPr>
              <w:t>menor a 0,0005</w:t>
            </w:r>
          </w:p>
        </w:tc>
        <w:tc>
          <w:tcPr>
            <w:tcW w:type="dxa" w:w="1080"/>
          </w:tcPr>
          <w:p>
            <w:r/>
            <w:r>
              <w:rPr>
                <w:sz w:val="17"/>
              </w:rPr>
              <w:t>28,97</w:t>
            </w:r>
          </w:p>
        </w:tc>
        <w:tc>
          <w:tcPr>
            <w:tcW w:type="dxa" w:w="1080"/>
          </w:tcPr>
          <w:p>
            <w:r/>
            <w:r>
              <w:rPr>
                <w:sz w:val="17"/>
              </w:rPr>
              <w:t>5,1e−07</w:t>
            </w:r>
          </w:p>
        </w:tc>
        <w:tc>
          <w:tcPr>
            <w:tcW w:type="dxa" w:w="1080"/>
          </w:tcPr>
          <w:p>
            <w:r/>
            <w:r>
              <w:rPr>
                <w:sz w:val="17"/>
              </w:rPr>
              <w:t>no</w:t>
            </w:r>
          </w:p>
        </w:tc>
      </w:tr>
      <w:tr>
        <w:tc>
          <w:tcPr>
            <w:tcW w:type="dxa" w:w="1080"/>
          </w:tcPr>
          <w:p>
            <w:r/>
            <w:r>
              <w:rPr>
                <w:sz w:val="17"/>
              </w:rPr>
              <w:t>aac</w:t>
            </w:r>
          </w:p>
        </w:tc>
        <w:tc>
          <w:tcPr>
            <w:tcW w:type="dxa" w:w="1080"/>
          </w:tcPr>
          <w:p>
            <w:r/>
            <w:r>
              <w:rPr>
                <w:sz w:val="17"/>
              </w:rPr>
              <w:t>0,9814</w:t>
            </w:r>
          </w:p>
        </w:tc>
        <w:tc>
          <w:tcPr>
            <w:tcW w:type="dxa" w:w="1080"/>
          </w:tcPr>
          <w:p>
            <w:r/>
            <w:r>
              <w:rPr>
                <w:sz w:val="17"/>
              </w:rPr>
              <w:t>2,4e−04</w:t>
            </w:r>
          </w:p>
        </w:tc>
        <w:tc>
          <w:tcPr>
            <w:tcW w:type="dxa" w:w="1080"/>
          </w:tcPr>
          <w:p>
            <w:r/>
            <w:r>
              <w:rPr>
                <w:sz w:val="17"/>
              </w:rPr>
              <w:t>0,0097</w:t>
            </w:r>
          </w:p>
        </w:tc>
        <w:tc>
          <w:tcPr>
            <w:tcW w:type="dxa" w:w="1080"/>
          </w:tcPr>
          <w:p>
            <w:r/>
            <w:r>
              <w:rPr>
                <w:sz w:val="17"/>
              </w:rPr>
              <w:t>0,0015</w:t>
            </w:r>
          </w:p>
        </w:tc>
        <w:tc>
          <w:tcPr>
            <w:tcW w:type="dxa" w:w="1080"/>
          </w:tcPr>
          <w:p>
            <w:r/>
            <w:r>
              <w:rPr>
                <w:sz w:val="17"/>
              </w:rPr>
              <w:t>11,69</w:t>
            </w:r>
          </w:p>
        </w:tc>
        <w:tc>
          <w:tcPr>
            <w:tcW w:type="dxa" w:w="1080"/>
          </w:tcPr>
          <w:p>
            <w:r/>
            <w:r>
              <w:rPr>
                <w:sz w:val="17"/>
              </w:rPr>
              <w:t>0,0029</w:t>
            </w:r>
          </w:p>
        </w:tc>
        <w:tc>
          <w:tcPr>
            <w:tcW w:type="dxa" w:w="1080"/>
          </w:tcPr>
          <w:p>
            <w:r/>
            <w:r>
              <w:rPr>
                <w:sz w:val="17"/>
              </w:rPr>
              <w:t>no</w:t>
            </w:r>
          </w:p>
        </w:tc>
      </w:tr>
      <w:tr>
        <w:tc>
          <w:tcPr>
            <w:tcW w:type="dxa" w:w="1080"/>
          </w:tcPr>
          <w:p>
            <w:r/>
            <w:r>
              <w:rPr>
                <w:sz w:val="17"/>
              </w:rPr>
              <w:t>alm1</w:t>
            </w:r>
          </w:p>
        </w:tc>
        <w:tc>
          <w:tcPr>
            <w:tcW w:type="dxa" w:w="1080"/>
          </w:tcPr>
          <w:p>
            <w:r/>
            <w:r>
              <w:rPr>
                <w:sz w:val="17"/>
              </w:rPr>
              <w:t>0,9554</w:t>
            </w:r>
          </w:p>
        </w:tc>
        <w:tc>
          <w:tcPr>
            <w:tcW w:type="dxa" w:w="1080"/>
          </w:tcPr>
          <w:p>
            <w:r/>
            <w:r>
              <w:rPr>
                <w:sz w:val="17"/>
              </w:rPr>
              <w:t>1,4e−08</w:t>
            </w:r>
          </w:p>
        </w:tc>
        <w:tc>
          <w:tcPr>
            <w:tcW w:type="dxa" w:w="1080"/>
          </w:tcPr>
          <w:p>
            <w:r/>
            <w:r>
              <w:rPr>
                <w:sz w:val="17"/>
              </w:rPr>
              <w:t>menor a 0,001</w:t>
            </w:r>
          </w:p>
        </w:tc>
        <w:tc>
          <w:tcPr>
            <w:tcW w:type="dxa" w:w="1080"/>
          </w:tcPr>
          <w:p>
            <w:r/>
            <w:r>
              <w:rPr>
                <w:sz w:val="17"/>
              </w:rPr>
              <w:t>menor a 0,0005</w:t>
            </w:r>
          </w:p>
        </w:tc>
        <w:tc>
          <w:tcPr>
            <w:tcW w:type="dxa" w:w="1080"/>
          </w:tcPr>
          <w:p>
            <w:r/>
            <w:r>
              <w:rPr>
                <w:sz w:val="17"/>
              </w:rPr>
              <w:t>83,79</w:t>
            </w:r>
          </w:p>
        </w:tc>
        <w:tc>
          <w:tcPr>
            <w:tcW w:type="dxa" w:w="1080"/>
          </w:tcPr>
          <w:p>
            <w:r/>
            <w:r>
              <w:rPr>
                <w:sz w:val="17"/>
              </w:rPr>
              <w:t>6,4e−19</w:t>
            </w:r>
          </w:p>
        </w:tc>
        <w:tc>
          <w:tcPr>
            <w:tcW w:type="dxa" w:w="1080"/>
          </w:tcPr>
          <w:p>
            <w:r/>
            <w:r>
              <w:rPr>
                <w:sz w:val="17"/>
              </w:rPr>
              <w:t>no</w:t>
            </w:r>
          </w:p>
        </w:tc>
      </w:tr>
      <w:tr>
        <w:tc>
          <w:tcPr>
            <w:tcW w:type="dxa" w:w="1080"/>
          </w:tcPr>
          <w:p>
            <w:r/>
            <w:r>
              <w:rPr>
                <w:sz w:val="17"/>
              </w:rPr>
              <w:t>alm2</w:t>
            </w:r>
          </w:p>
        </w:tc>
        <w:tc>
          <w:tcPr>
            <w:tcW w:type="dxa" w:w="1080"/>
          </w:tcPr>
          <w:p>
            <w:r/>
            <w:r>
              <w:rPr>
                <w:sz w:val="17"/>
              </w:rPr>
              <w:t>0,9329</w:t>
            </w:r>
          </w:p>
        </w:tc>
        <w:tc>
          <w:tcPr>
            <w:tcW w:type="dxa" w:w="1080"/>
          </w:tcPr>
          <w:p>
            <w:r/>
            <w:r>
              <w:rPr>
                <w:sz w:val="17"/>
              </w:rPr>
              <w:t>3,7e−11</w:t>
            </w:r>
          </w:p>
        </w:tc>
        <w:tc>
          <w:tcPr>
            <w:tcW w:type="dxa" w:w="1080"/>
          </w:tcPr>
          <w:p>
            <w:r/>
            <w:r>
              <w:rPr>
                <w:sz w:val="17"/>
              </w:rPr>
              <w:t>menor a 0,001</w:t>
            </w:r>
          </w:p>
        </w:tc>
        <w:tc>
          <w:tcPr>
            <w:tcW w:type="dxa" w:w="1080"/>
          </w:tcPr>
          <w:p>
            <w:r/>
            <w:r>
              <w:rPr>
                <w:sz w:val="17"/>
              </w:rPr>
              <w:t>menor a 0,0005</w:t>
            </w:r>
          </w:p>
        </w:tc>
        <w:tc>
          <w:tcPr>
            <w:tcW w:type="dxa" w:w="1080"/>
          </w:tcPr>
          <w:p>
            <w:r/>
            <w:r>
              <w:rPr>
                <w:sz w:val="17"/>
              </w:rPr>
              <w:t>57,41</w:t>
            </w:r>
          </w:p>
        </w:tc>
        <w:tc>
          <w:tcPr>
            <w:tcW w:type="dxa" w:w="1080"/>
          </w:tcPr>
          <w:p>
            <w:r/>
            <w:r>
              <w:rPr>
                <w:sz w:val="17"/>
              </w:rPr>
              <w:t>3,4e−13</w:t>
            </w:r>
          </w:p>
        </w:tc>
        <w:tc>
          <w:tcPr>
            <w:tcW w:type="dxa" w:w="1080"/>
          </w:tcPr>
          <w:p>
            <w:r/>
            <w:r>
              <w:rPr>
                <w:sz w:val="17"/>
              </w:rPr>
              <w:t>no</w:t>
            </w:r>
          </w:p>
        </w:tc>
      </w:tr>
    </w:tbl>
    <w:p/>
    <w:p>
      <w:r>
        <w:t>Ninguna pasa, y las cuatro pruebas coinciden, lo cual da confianza en el resultado.</w:t>
      </w:r>
    </w:p>
    <w:p>
      <w:r>
        <w:t>Ahora bien, para decidir si se puede usar un ANOVA lo que importa no es que la variable sea normal en total sino que lo sea dentro de cada clase. Repetí Shapiro Wilk clase por clase, solo en las cinco clases con al menos 20 muestras, y el resultado cambia el panorama: 17 de las 25 combinaciones variable por clase sí pasan normalidad. O sea que buena parte de la no normalidad global viene de estar mezclando cinco poblaciones distintas, cada una razonablemente normal por separado.</w:t>
      </w:r>
    </w:p>
    <w:p>
      <w:pPr>
        <w:jc w:val="center"/>
      </w:pPr>
      <w:r>
        <w:drawing>
          <wp:inline xmlns:a="http://schemas.openxmlformats.org/drawingml/2006/main" xmlns:pic="http://schemas.openxmlformats.org/drawingml/2006/picture">
            <wp:extent cx="5760720" cy="3516600"/>
            <wp:docPr id="4" name="Picture 4"/>
            <wp:cNvGraphicFramePr>
              <a:graphicFrameLocks noChangeAspect="1"/>
            </wp:cNvGraphicFramePr>
            <a:graphic>
              <a:graphicData uri="http://schemas.openxmlformats.org/drawingml/2006/picture">
                <pic:pic>
                  <pic:nvPicPr>
                    <pic:cNvPr id="0" name="05_qqplots.png"/>
                    <pic:cNvPicPr/>
                  </pic:nvPicPr>
                  <pic:blipFill>
                    <a:blip r:embed="rId12"/>
                    <a:stretch>
                      <a:fillRect/>
                    </a:stretch>
                  </pic:blipFill>
                  <pic:spPr>
                    <a:xfrm>
                      <a:off x="0" y="0"/>
                      <a:ext cx="5760720" cy="3516600"/>
                    </a:xfrm>
                    <a:prstGeom prst="rect"/>
                  </pic:spPr>
                </pic:pic>
              </a:graphicData>
            </a:graphic>
          </wp:inline>
        </w:drawing>
      </w:r>
    </w:p>
    <w:p>
      <w:pPr>
        <w:jc w:val="center"/>
      </w:pPr>
      <w:r>
        <w:rPr>
          <w:i/>
          <w:sz w:val="18"/>
        </w:rPr>
        <w:t>La desviación respecto de la línea se concentra en los extremos, no en el centro. Es coherente con lo anterior.</w:t>
      </w:r>
    </w:p>
    <w:p>
      <w:r>
        <w:t>La decisión que salió de aquí fue reportar las dos rutas, la paramétrica y la no paramétrica, y darle el peso a la no paramétrica, porque además la homocedasticidad tampoco se cumple.</w:t>
      </w:r>
    </w:p>
    <w:p>
      <w:pPr>
        <w:pStyle w:val="Heading2"/>
      </w:pPr>
      <w:r>
        <w:t>Homogeneidad de varianzas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7"/>
              </w:rPr>
              <w:t>Variable</w:t>
            </w:r>
          </w:p>
        </w:tc>
        <w:tc>
          <w:tcPr>
            <w:tcW w:type="dxa" w:w="1728"/>
          </w:tcPr>
          <w:p>
            <w:r/>
            <w:r>
              <w:rPr>
                <w:b/>
                <w:sz w:val="17"/>
              </w:rPr>
              <w:t>p Levene</w:t>
            </w:r>
          </w:p>
        </w:tc>
        <w:tc>
          <w:tcPr>
            <w:tcW w:type="dxa" w:w="1728"/>
          </w:tcPr>
          <w:p>
            <w:r/>
            <w:r>
              <w:rPr>
                <w:b/>
                <w:sz w:val="17"/>
              </w:rPr>
              <w:t>Homocedástica según Levene</w:t>
            </w:r>
          </w:p>
        </w:tc>
        <w:tc>
          <w:tcPr>
            <w:tcW w:type="dxa" w:w="1728"/>
          </w:tcPr>
          <w:p>
            <w:r/>
            <w:r>
              <w:rPr>
                <w:b/>
                <w:sz w:val="17"/>
              </w:rPr>
              <w:t>p Bartlett</w:t>
            </w:r>
          </w:p>
        </w:tc>
        <w:tc>
          <w:tcPr>
            <w:tcW w:type="dxa" w:w="1728"/>
          </w:tcPr>
          <w:p>
            <w:r/>
            <w:r>
              <w:rPr>
                <w:b/>
                <w:sz w:val="17"/>
              </w:rPr>
              <w:t>Homocedástica según Bartlett</w:t>
            </w:r>
          </w:p>
        </w:tc>
      </w:tr>
      <w:tr>
        <w:tc>
          <w:tcPr>
            <w:tcW w:type="dxa" w:w="1728"/>
          </w:tcPr>
          <w:p>
            <w:r/>
            <w:r>
              <w:rPr>
                <w:sz w:val="17"/>
              </w:rPr>
              <w:t>mcg</w:t>
            </w:r>
          </w:p>
        </w:tc>
        <w:tc>
          <w:tcPr>
            <w:tcW w:type="dxa" w:w="1728"/>
          </w:tcPr>
          <w:p>
            <w:r/>
            <w:r>
              <w:rPr>
                <w:sz w:val="17"/>
              </w:rPr>
              <w:t>8,5e−11</w:t>
            </w:r>
          </w:p>
        </w:tc>
        <w:tc>
          <w:tcPr>
            <w:tcW w:type="dxa" w:w="1728"/>
          </w:tcPr>
          <w:p>
            <w:r/>
            <w:r>
              <w:rPr>
                <w:sz w:val="17"/>
              </w:rPr>
              <w:t>no</w:t>
            </w:r>
          </w:p>
        </w:tc>
        <w:tc>
          <w:tcPr>
            <w:tcW w:type="dxa" w:w="1728"/>
          </w:tcPr>
          <w:p>
            <w:r/>
            <w:r>
              <w:rPr>
                <w:sz w:val="17"/>
              </w:rPr>
              <w:t>3,9e−11</w:t>
            </w:r>
          </w:p>
        </w:tc>
        <w:tc>
          <w:tcPr>
            <w:tcW w:type="dxa" w:w="1728"/>
          </w:tcPr>
          <w:p>
            <w:r/>
            <w:r>
              <w:rPr>
                <w:sz w:val="17"/>
              </w:rPr>
              <w:t>no</w:t>
            </w:r>
          </w:p>
        </w:tc>
      </w:tr>
      <w:tr>
        <w:tc>
          <w:tcPr>
            <w:tcW w:type="dxa" w:w="1728"/>
          </w:tcPr>
          <w:p>
            <w:r/>
            <w:r>
              <w:rPr>
                <w:sz w:val="17"/>
              </w:rPr>
              <w:t>gvh</w:t>
            </w:r>
          </w:p>
        </w:tc>
        <w:tc>
          <w:tcPr>
            <w:tcW w:type="dxa" w:w="1728"/>
          </w:tcPr>
          <w:p>
            <w:r/>
            <w:r>
              <w:rPr>
                <w:sz w:val="17"/>
              </w:rPr>
              <w:t>0,0013</w:t>
            </w:r>
          </w:p>
        </w:tc>
        <w:tc>
          <w:tcPr>
            <w:tcW w:type="dxa" w:w="1728"/>
          </w:tcPr>
          <w:p>
            <w:r/>
            <w:r>
              <w:rPr>
                <w:sz w:val="17"/>
              </w:rPr>
              <w:t>no</w:t>
            </w:r>
          </w:p>
        </w:tc>
        <w:tc>
          <w:tcPr>
            <w:tcW w:type="dxa" w:w="1728"/>
          </w:tcPr>
          <w:p>
            <w:r/>
            <w:r>
              <w:rPr>
                <w:sz w:val="17"/>
              </w:rPr>
              <w:t>0,0048</w:t>
            </w:r>
          </w:p>
        </w:tc>
        <w:tc>
          <w:tcPr>
            <w:tcW w:type="dxa" w:w="1728"/>
          </w:tcPr>
          <w:p>
            <w:r/>
            <w:r>
              <w:rPr>
                <w:sz w:val="17"/>
              </w:rPr>
              <w:t>no</w:t>
            </w:r>
          </w:p>
        </w:tc>
      </w:tr>
      <w:tr>
        <w:tc>
          <w:tcPr>
            <w:tcW w:type="dxa" w:w="1728"/>
          </w:tcPr>
          <w:p>
            <w:r/>
            <w:r>
              <w:rPr>
                <w:sz w:val="17"/>
              </w:rPr>
              <w:t>aac</w:t>
            </w:r>
          </w:p>
        </w:tc>
        <w:tc>
          <w:tcPr>
            <w:tcW w:type="dxa" w:w="1728"/>
          </w:tcPr>
          <w:p>
            <w:r/>
            <w:r>
              <w:rPr>
                <w:sz w:val="17"/>
              </w:rPr>
              <w:t>0,605</w:t>
            </w:r>
          </w:p>
        </w:tc>
        <w:tc>
          <w:tcPr>
            <w:tcW w:type="dxa" w:w="1728"/>
          </w:tcPr>
          <w:p>
            <w:r/>
            <w:r>
              <w:rPr>
                <w:sz w:val="17"/>
              </w:rPr>
              <w:t>sí</w:t>
            </w:r>
          </w:p>
        </w:tc>
        <w:tc>
          <w:tcPr>
            <w:tcW w:type="dxa" w:w="1728"/>
          </w:tcPr>
          <w:p>
            <w:r/>
            <w:r>
              <w:rPr>
                <w:sz w:val="17"/>
              </w:rPr>
              <w:t>0,0316</w:t>
            </w:r>
          </w:p>
        </w:tc>
        <w:tc>
          <w:tcPr>
            <w:tcW w:type="dxa" w:w="1728"/>
          </w:tcPr>
          <w:p>
            <w:r/>
            <w:r>
              <w:rPr>
                <w:sz w:val="17"/>
              </w:rPr>
              <w:t>no</w:t>
            </w:r>
          </w:p>
        </w:tc>
      </w:tr>
      <w:tr>
        <w:tc>
          <w:tcPr>
            <w:tcW w:type="dxa" w:w="1728"/>
          </w:tcPr>
          <w:p>
            <w:r/>
            <w:r>
              <w:rPr>
                <w:sz w:val="17"/>
              </w:rPr>
              <w:t>alm1</w:t>
            </w:r>
          </w:p>
        </w:tc>
        <w:tc>
          <w:tcPr>
            <w:tcW w:type="dxa" w:w="1728"/>
          </w:tcPr>
          <w:p>
            <w:r/>
            <w:r>
              <w:rPr>
                <w:sz w:val="17"/>
              </w:rPr>
              <w:t>0,659</w:t>
            </w:r>
          </w:p>
        </w:tc>
        <w:tc>
          <w:tcPr>
            <w:tcW w:type="dxa" w:w="1728"/>
          </w:tcPr>
          <w:p>
            <w:r/>
            <w:r>
              <w:rPr>
                <w:sz w:val="17"/>
              </w:rPr>
              <w:t>sí</w:t>
            </w:r>
          </w:p>
        </w:tc>
        <w:tc>
          <w:tcPr>
            <w:tcW w:type="dxa" w:w="1728"/>
          </w:tcPr>
          <w:p>
            <w:r/>
            <w:r>
              <w:rPr>
                <w:sz w:val="17"/>
              </w:rPr>
              <w:t>0,637</w:t>
            </w:r>
          </w:p>
        </w:tc>
        <w:tc>
          <w:tcPr>
            <w:tcW w:type="dxa" w:w="1728"/>
          </w:tcPr>
          <w:p>
            <w:r/>
            <w:r>
              <w:rPr>
                <w:sz w:val="17"/>
              </w:rPr>
              <w:t>sí</w:t>
            </w:r>
          </w:p>
        </w:tc>
      </w:tr>
      <w:tr>
        <w:tc>
          <w:tcPr>
            <w:tcW w:type="dxa" w:w="1728"/>
          </w:tcPr>
          <w:p>
            <w:r/>
            <w:r>
              <w:rPr>
                <w:sz w:val="17"/>
              </w:rPr>
              <w:t>alm2</w:t>
            </w:r>
          </w:p>
        </w:tc>
        <w:tc>
          <w:tcPr>
            <w:tcW w:type="dxa" w:w="1728"/>
          </w:tcPr>
          <w:p>
            <w:r/>
            <w:r>
              <w:rPr>
                <w:sz w:val="17"/>
              </w:rPr>
              <w:t>0,0025</w:t>
            </w:r>
          </w:p>
        </w:tc>
        <w:tc>
          <w:tcPr>
            <w:tcW w:type="dxa" w:w="1728"/>
          </w:tcPr>
          <w:p>
            <w:r/>
            <w:r>
              <w:rPr>
                <w:sz w:val="17"/>
              </w:rPr>
              <w:t>no</w:t>
            </w:r>
          </w:p>
        </w:tc>
        <w:tc>
          <w:tcPr>
            <w:tcW w:type="dxa" w:w="1728"/>
          </w:tcPr>
          <w:p>
            <w:r/>
            <w:r>
              <w:rPr>
                <w:sz w:val="17"/>
              </w:rPr>
              <w:t>5,7e−08</w:t>
            </w:r>
          </w:p>
        </w:tc>
        <w:tc>
          <w:tcPr>
            <w:tcW w:type="dxa" w:w="1728"/>
          </w:tcPr>
          <w:p>
            <w:r/>
            <w:r>
              <w:rPr>
                <w:sz w:val="17"/>
              </w:rPr>
              <w:t>no</w:t>
            </w:r>
          </w:p>
        </w:tc>
      </w:tr>
    </w:tbl>
    <w:p/>
    <w:p>
      <w:r>
        <w:t xml:space="preserve">Levene y Bartlett discrepan en </w:t>
      </w:r>
      <w:r>
        <w:rPr>
          <w:rFonts w:ascii="Consolas" w:hAnsi="Consolas"/>
          <w:color w:val="A03030"/>
          <w:sz w:val="18"/>
        </w:rPr>
        <w:t>aac</w:t>
      </w:r>
      <w:r>
        <w:t>. Le hice caso a Levene, y no por gusto: Bartlett exige normalidad estricta y ya quedó demostrado que no la hay, así que usarlo aquí es aplicarlo fuera de sus supuestos. La propia guía lo advierte cuando dice que Bartlett solo sirve si los datos ya son normales.</w:t>
      </w:r>
    </w:p>
    <w:p>
      <w:r>
        <w:t>Con tres de cinco variables violando homocedasticidad, la ruta correcta es Kruskal Wallis, con el ANOVA como referencia de contraste.</w:t>
      </w:r>
    </w:p>
    <w:p>
      <w:pPr>
        <w:pStyle w:val="Heading2"/>
      </w:pPr>
      <w:r>
        <w:t>Comparación entre clases</w:t>
      </w:r>
    </w:p>
    <w:p>
      <w:r>
        <w:t>Multiclase, así que ANOVA de un factor por la ruta paramétrica y Kruskal Wallis por la no paramétrica. Se corrió sobre las cinco clases con al menos 20 muestras, que son 327 de las 336.</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Variable</w:t>
            </w:r>
          </w:p>
        </w:tc>
        <w:tc>
          <w:tcPr>
            <w:tcW w:type="dxa" w:w="1234"/>
          </w:tcPr>
          <w:p>
            <w:r/>
            <w:r>
              <w:rPr>
                <w:b/>
                <w:sz w:val="17"/>
              </w:rPr>
              <w:t>F del ANOVA</w:t>
            </w:r>
          </w:p>
        </w:tc>
        <w:tc>
          <w:tcPr>
            <w:tcW w:type="dxa" w:w="1234"/>
          </w:tcPr>
          <w:p>
            <w:r/>
            <w:r>
              <w:rPr>
                <w:b/>
                <w:sz w:val="17"/>
              </w:rPr>
              <w:t>p</w:t>
            </w:r>
          </w:p>
        </w:tc>
        <w:tc>
          <w:tcPr>
            <w:tcW w:type="dxa" w:w="1234"/>
          </w:tcPr>
          <w:p>
            <w:r/>
            <w:r>
              <w:rPr>
                <w:b/>
                <w:sz w:val="17"/>
              </w:rPr>
              <w:t>eta cuadrado</w:t>
            </w:r>
          </w:p>
        </w:tc>
        <w:tc>
          <w:tcPr>
            <w:tcW w:type="dxa" w:w="1234"/>
          </w:tcPr>
          <w:p>
            <w:r/>
            <w:r>
              <w:rPr>
                <w:b/>
                <w:sz w:val="17"/>
              </w:rPr>
              <w:t>H de Kruskal Wallis</w:t>
            </w:r>
          </w:p>
        </w:tc>
        <w:tc>
          <w:tcPr>
            <w:tcW w:type="dxa" w:w="1234"/>
          </w:tcPr>
          <w:p>
            <w:r/>
            <w:r>
              <w:rPr>
                <w:b/>
                <w:sz w:val="17"/>
              </w:rPr>
              <w:t>p</w:t>
            </w:r>
          </w:p>
        </w:tc>
        <w:tc>
          <w:tcPr>
            <w:tcW w:type="dxa" w:w="1234"/>
          </w:tcPr>
          <w:p>
            <w:r/>
            <w:r>
              <w:rPr>
                <w:b/>
                <w:sz w:val="17"/>
              </w:rPr>
              <w:t>epsilon cuadrado</w:t>
            </w:r>
          </w:p>
        </w:tc>
      </w:tr>
      <w:tr>
        <w:tc>
          <w:tcPr>
            <w:tcW w:type="dxa" w:w="1234"/>
          </w:tcPr>
          <w:p>
            <w:r/>
            <w:r>
              <w:rPr>
                <w:sz w:val="17"/>
              </w:rPr>
              <w:t>alm1</w:t>
            </w:r>
          </w:p>
        </w:tc>
        <w:tc>
          <w:tcPr>
            <w:tcW w:type="dxa" w:w="1234"/>
          </w:tcPr>
          <w:p>
            <w:r/>
            <w:r>
              <w:rPr>
                <w:sz w:val="17"/>
              </w:rPr>
              <w:t>318,1</w:t>
            </w:r>
          </w:p>
        </w:tc>
        <w:tc>
          <w:tcPr>
            <w:tcW w:type="dxa" w:w="1234"/>
          </w:tcPr>
          <w:p>
            <w:r/>
            <w:r>
              <w:rPr>
                <w:sz w:val="17"/>
              </w:rPr>
              <w:t>1,8e−110</w:t>
            </w:r>
          </w:p>
        </w:tc>
        <w:tc>
          <w:tcPr>
            <w:tcW w:type="dxa" w:w="1234"/>
          </w:tcPr>
          <w:p>
            <w:r/>
            <w:r>
              <w:rPr>
                <w:sz w:val="17"/>
              </w:rPr>
              <w:t>0,798</w:t>
            </w:r>
          </w:p>
        </w:tc>
        <w:tc>
          <w:tcPr>
            <w:tcW w:type="dxa" w:w="1234"/>
          </w:tcPr>
          <w:p>
            <w:r/>
            <w:r>
              <w:rPr>
                <w:sz w:val="17"/>
              </w:rPr>
              <w:t>247,9</w:t>
            </w:r>
          </w:p>
        </w:tc>
        <w:tc>
          <w:tcPr>
            <w:tcW w:type="dxa" w:w="1234"/>
          </w:tcPr>
          <w:p>
            <w:r/>
            <w:r>
              <w:rPr>
                <w:sz w:val="17"/>
              </w:rPr>
              <w:t>1,9e−52</w:t>
            </w:r>
          </w:p>
        </w:tc>
        <w:tc>
          <w:tcPr>
            <w:tcW w:type="dxa" w:w="1234"/>
          </w:tcPr>
          <w:p>
            <w:r/>
            <w:r>
              <w:rPr>
                <w:sz w:val="17"/>
              </w:rPr>
              <w:t>0,757</w:t>
            </w:r>
          </w:p>
        </w:tc>
      </w:tr>
      <w:tr>
        <w:tc>
          <w:tcPr>
            <w:tcW w:type="dxa" w:w="1234"/>
          </w:tcPr>
          <w:p>
            <w:r/>
            <w:r>
              <w:rPr>
                <w:sz w:val="17"/>
              </w:rPr>
              <w:t>alm2</w:t>
            </w:r>
          </w:p>
        </w:tc>
        <w:tc>
          <w:tcPr>
            <w:tcW w:type="dxa" w:w="1234"/>
          </w:tcPr>
          <w:p>
            <w:r/>
            <w:r>
              <w:rPr>
                <w:sz w:val="17"/>
              </w:rPr>
              <w:t>164,9</w:t>
            </w:r>
          </w:p>
        </w:tc>
        <w:tc>
          <w:tcPr>
            <w:tcW w:type="dxa" w:w="1234"/>
          </w:tcPr>
          <w:p>
            <w:r/>
            <w:r>
              <w:rPr>
                <w:sz w:val="17"/>
              </w:rPr>
              <w:t>1,2e−76</w:t>
            </w:r>
          </w:p>
        </w:tc>
        <w:tc>
          <w:tcPr>
            <w:tcW w:type="dxa" w:w="1234"/>
          </w:tcPr>
          <w:p>
            <w:r/>
            <w:r>
              <w:rPr>
                <w:sz w:val="17"/>
              </w:rPr>
              <w:t>0,672</w:t>
            </w:r>
          </w:p>
        </w:tc>
        <w:tc>
          <w:tcPr>
            <w:tcW w:type="dxa" w:w="1234"/>
          </w:tcPr>
          <w:p>
            <w:r/>
            <w:r>
              <w:rPr>
                <w:sz w:val="17"/>
              </w:rPr>
              <w:t>180,7</w:t>
            </w:r>
          </w:p>
        </w:tc>
        <w:tc>
          <w:tcPr>
            <w:tcW w:type="dxa" w:w="1234"/>
          </w:tcPr>
          <w:p>
            <w:r/>
            <w:r>
              <w:rPr>
                <w:sz w:val="17"/>
              </w:rPr>
              <w:t>5,4e−38</w:t>
            </w:r>
          </w:p>
        </w:tc>
        <w:tc>
          <w:tcPr>
            <w:tcW w:type="dxa" w:w="1234"/>
          </w:tcPr>
          <w:p>
            <w:r/>
            <w:r>
              <w:rPr>
                <w:sz w:val="17"/>
              </w:rPr>
              <w:t>0,549</w:t>
            </w:r>
          </w:p>
        </w:tc>
      </w:tr>
      <w:tr>
        <w:tc>
          <w:tcPr>
            <w:tcW w:type="dxa" w:w="1234"/>
          </w:tcPr>
          <w:p>
            <w:r/>
            <w:r>
              <w:rPr>
                <w:sz w:val="17"/>
              </w:rPr>
              <w:t>gvh</w:t>
            </w:r>
          </w:p>
        </w:tc>
        <w:tc>
          <w:tcPr>
            <w:tcW w:type="dxa" w:w="1234"/>
          </w:tcPr>
          <w:p>
            <w:r/>
            <w:r>
              <w:rPr>
                <w:sz w:val="17"/>
              </w:rPr>
              <w:t>107,1</w:t>
            </w:r>
          </w:p>
        </w:tc>
        <w:tc>
          <w:tcPr>
            <w:tcW w:type="dxa" w:w="1234"/>
          </w:tcPr>
          <w:p>
            <w:r/>
            <w:r>
              <w:rPr>
                <w:sz w:val="17"/>
              </w:rPr>
              <w:t>6,5e−58</w:t>
            </w:r>
          </w:p>
        </w:tc>
        <w:tc>
          <w:tcPr>
            <w:tcW w:type="dxa" w:w="1234"/>
          </w:tcPr>
          <w:p>
            <w:r/>
            <w:r>
              <w:rPr>
                <w:sz w:val="17"/>
              </w:rPr>
              <w:t>0,571</w:t>
            </w:r>
          </w:p>
        </w:tc>
        <w:tc>
          <w:tcPr>
            <w:tcW w:type="dxa" w:w="1234"/>
          </w:tcPr>
          <w:p>
            <w:r/>
            <w:r>
              <w:rPr>
                <w:sz w:val="17"/>
              </w:rPr>
              <w:t>159,8</w:t>
            </w:r>
          </w:p>
        </w:tc>
        <w:tc>
          <w:tcPr>
            <w:tcW w:type="dxa" w:w="1234"/>
          </w:tcPr>
          <w:p>
            <w:r/>
            <w:r>
              <w:rPr>
                <w:sz w:val="17"/>
              </w:rPr>
              <w:t>1,6e−33</w:t>
            </w:r>
          </w:p>
        </w:tc>
        <w:tc>
          <w:tcPr>
            <w:tcW w:type="dxa" w:w="1234"/>
          </w:tcPr>
          <w:p>
            <w:r/>
            <w:r>
              <w:rPr>
                <w:sz w:val="17"/>
              </w:rPr>
              <w:t>0,484</w:t>
            </w:r>
          </w:p>
        </w:tc>
      </w:tr>
      <w:tr>
        <w:tc>
          <w:tcPr>
            <w:tcW w:type="dxa" w:w="1234"/>
          </w:tcPr>
          <w:p>
            <w:r/>
            <w:r>
              <w:rPr>
                <w:sz w:val="17"/>
              </w:rPr>
              <w:t>mcg</w:t>
            </w:r>
          </w:p>
        </w:tc>
        <w:tc>
          <w:tcPr>
            <w:tcW w:type="dxa" w:w="1234"/>
          </w:tcPr>
          <w:p>
            <w:r/>
            <w:r>
              <w:rPr>
                <w:sz w:val="17"/>
              </w:rPr>
              <w:t>84,7</w:t>
            </w:r>
          </w:p>
        </w:tc>
        <w:tc>
          <w:tcPr>
            <w:tcW w:type="dxa" w:w="1234"/>
          </w:tcPr>
          <w:p>
            <w:r/>
            <w:r>
              <w:rPr>
                <w:sz w:val="17"/>
              </w:rPr>
              <w:t>4,5e−49</w:t>
            </w:r>
          </w:p>
        </w:tc>
        <w:tc>
          <w:tcPr>
            <w:tcW w:type="dxa" w:w="1234"/>
          </w:tcPr>
          <w:p>
            <w:r/>
            <w:r>
              <w:rPr>
                <w:sz w:val="17"/>
              </w:rPr>
              <w:t>0,513</w:t>
            </w:r>
          </w:p>
        </w:tc>
        <w:tc>
          <w:tcPr>
            <w:tcW w:type="dxa" w:w="1234"/>
          </w:tcPr>
          <w:p>
            <w:r/>
            <w:r>
              <w:rPr>
                <w:sz w:val="17"/>
              </w:rPr>
              <w:t>173,6</w:t>
            </w:r>
          </w:p>
        </w:tc>
        <w:tc>
          <w:tcPr>
            <w:tcW w:type="dxa" w:w="1234"/>
          </w:tcPr>
          <w:p>
            <w:r/>
            <w:r>
              <w:rPr>
                <w:sz w:val="17"/>
              </w:rPr>
              <w:t>1,8e−36</w:t>
            </w:r>
          </w:p>
        </w:tc>
        <w:tc>
          <w:tcPr>
            <w:tcW w:type="dxa" w:w="1234"/>
          </w:tcPr>
          <w:p>
            <w:r/>
            <w:r>
              <w:rPr>
                <w:sz w:val="17"/>
              </w:rPr>
              <w:t>0,527</w:t>
            </w:r>
          </w:p>
        </w:tc>
      </w:tr>
      <w:tr>
        <w:tc>
          <w:tcPr>
            <w:tcW w:type="dxa" w:w="1234"/>
          </w:tcPr>
          <w:p>
            <w:r/>
            <w:r>
              <w:rPr>
                <w:sz w:val="17"/>
              </w:rPr>
              <w:t>aac</w:t>
            </w:r>
          </w:p>
        </w:tc>
        <w:tc>
          <w:tcPr>
            <w:tcW w:type="dxa" w:w="1234"/>
          </w:tcPr>
          <w:p>
            <w:r/>
            <w:r>
              <w:rPr>
                <w:sz w:val="17"/>
              </w:rPr>
              <w:t>48,9</w:t>
            </w:r>
          </w:p>
        </w:tc>
        <w:tc>
          <w:tcPr>
            <w:tcW w:type="dxa" w:w="1234"/>
          </w:tcPr>
          <w:p>
            <w:r/>
            <w:r>
              <w:rPr>
                <w:sz w:val="17"/>
              </w:rPr>
              <w:t>4,1e−32</w:t>
            </w:r>
          </w:p>
        </w:tc>
        <w:tc>
          <w:tcPr>
            <w:tcW w:type="dxa" w:w="1234"/>
          </w:tcPr>
          <w:p>
            <w:r/>
            <w:r>
              <w:rPr>
                <w:sz w:val="17"/>
              </w:rPr>
              <w:t>0,378</w:t>
            </w:r>
          </w:p>
        </w:tc>
        <w:tc>
          <w:tcPr>
            <w:tcW w:type="dxa" w:w="1234"/>
          </w:tcPr>
          <w:p>
            <w:r/>
            <w:r>
              <w:rPr>
                <w:sz w:val="17"/>
              </w:rPr>
              <w:t>113,1</w:t>
            </w:r>
          </w:p>
        </w:tc>
        <w:tc>
          <w:tcPr>
            <w:tcW w:type="dxa" w:w="1234"/>
          </w:tcPr>
          <w:p>
            <w:r/>
            <w:r>
              <w:rPr>
                <w:sz w:val="17"/>
              </w:rPr>
              <w:t>1,6e−23</w:t>
            </w:r>
          </w:p>
        </w:tc>
        <w:tc>
          <w:tcPr>
            <w:tcW w:type="dxa" w:w="1234"/>
          </w:tcPr>
          <w:p>
            <w:r/>
            <w:r>
              <w:rPr>
                <w:sz w:val="17"/>
              </w:rPr>
              <w:t>0,339</w:t>
            </w:r>
          </w:p>
        </w:tc>
      </w:tr>
    </w:tbl>
    <w:p/>
    <w:p>
      <w:r>
        <w:t xml:space="preserve">Las dos rutas dan el mismo orden salvo un cruce entre </w:t>
      </w:r>
      <w:r>
        <w:rPr>
          <w:rFonts w:ascii="Consolas" w:hAnsi="Consolas"/>
          <w:color w:val="A03030"/>
          <w:sz w:val="18"/>
        </w:rPr>
        <w:t>mcg</w:t>
      </w:r>
      <w:r>
        <w:t xml:space="preserve"> y </w:t>
      </w:r>
      <w:r>
        <w:rPr>
          <w:rFonts w:ascii="Consolas" w:hAnsi="Consolas"/>
          <w:color w:val="A03030"/>
          <w:sz w:val="18"/>
        </w:rPr>
        <w:t>gvh</w:t>
      </w:r>
      <w:r>
        <w:t xml:space="preserve">, lo cual es tranquilizador. </w:t>
      </w:r>
      <w:r>
        <w:rPr>
          <w:rFonts w:ascii="Consolas" w:hAnsi="Consolas"/>
          <w:color w:val="A03030"/>
          <w:sz w:val="18"/>
        </w:rPr>
        <w:t>alm1</w:t>
      </w:r>
      <w:r>
        <w:t xml:space="preserve"> explica ella sola el 80 por ciento de la varianza entre clases.</w:t>
      </w:r>
    </w:p>
    <w:p>
      <w:r>
        <w:t xml:space="preserve">El post hoc por rangos con corrección de Bonferroni sobre </w:t>
      </w:r>
      <w:r>
        <w:rPr>
          <w:rFonts w:ascii="Consolas" w:hAnsi="Consolas"/>
          <w:color w:val="A03030"/>
          <w:sz w:val="18"/>
        </w:rPr>
        <w:t>alm1</w:t>
      </w:r>
      <w:r>
        <w:t xml:space="preserve"> da 8 de 10 pares de clases significativamente distintos. Los dos pares que no salen distintos son justamente los que en el boxplot se ven solapados.</w:t>
      </w:r>
    </w:p>
    <w:p>
      <w:pPr>
        <w:jc w:val="center"/>
      </w:pPr>
      <w:r>
        <w:drawing>
          <wp:inline xmlns:a="http://schemas.openxmlformats.org/drawingml/2006/main" xmlns:pic="http://schemas.openxmlformats.org/drawingml/2006/picture">
            <wp:extent cx="5760720" cy="3479247"/>
            <wp:docPr id="5" name="Picture 5"/>
            <wp:cNvGraphicFramePr>
              <a:graphicFrameLocks noChangeAspect="1"/>
            </wp:cNvGraphicFramePr>
            <a:graphic>
              <a:graphicData uri="http://schemas.openxmlformats.org/drawingml/2006/picture">
                <pic:pic>
                  <pic:nvPicPr>
                    <pic:cNvPr id="0" name="04_boxplot_por_clase.png"/>
                    <pic:cNvPicPr/>
                  </pic:nvPicPr>
                  <pic:blipFill>
                    <a:blip r:embed="rId13"/>
                    <a:stretch>
                      <a:fillRect/>
                    </a:stretch>
                  </pic:blipFill>
                  <pic:spPr>
                    <a:xfrm>
                      <a:off x="0" y="0"/>
                      <a:ext cx="5760720" cy="3479247"/>
                    </a:xfrm>
                    <a:prstGeom prst="rect"/>
                  </pic:spPr>
                </pic:pic>
              </a:graphicData>
            </a:graphic>
          </wp:inline>
        </w:drawing>
      </w:r>
    </w:p>
    <w:p>
      <w:pPr>
        <w:jc w:val="center"/>
      </w:pPr>
      <w:r>
        <w:rPr>
          <w:i/>
          <w:sz w:val="18"/>
        </w:rPr>
        <w:t>En `alm1` se ve la separación entre el grupo cp, om, pp y el grupo im, imU. Ese es el 80 por ciento de varianza explicada de la tabla anterior.</w:t>
      </w:r>
    </w:p>
    <w:p>
      <w:pPr>
        <w:pStyle w:val="Heading2"/>
      </w:pPr>
      <w:r>
        <w:t>Las variables binarias contra la clase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Variable</w:t>
            </w:r>
          </w:p>
        </w:tc>
        <w:tc>
          <w:tcPr>
            <w:tcW w:type="dxa" w:w="1234"/>
          </w:tcPr>
          <w:p>
            <w:r/>
            <w:r>
              <w:rPr>
                <w:b/>
                <w:sz w:val="17"/>
              </w:rPr>
              <w:t>Chi cuadrado</w:t>
            </w:r>
          </w:p>
        </w:tc>
        <w:tc>
          <w:tcPr>
            <w:tcW w:type="dxa" w:w="1234"/>
          </w:tcPr>
          <w:p>
            <w:r/>
            <w:r>
              <w:rPr>
                <w:b/>
                <w:sz w:val="17"/>
              </w:rPr>
              <w:t>gl</w:t>
            </w:r>
          </w:p>
        </w:tc>
        <w:tc>
          <w:tcPr>
            <w:tcW w:type="dxa" w:w="1234"/>
          </w:tcPr>
          <w:p>
            <w:r/>
            <w:r>
              <w:rPr>
                <w:b/>
                <w:sz w:val="17"/>
              </w:rPr>
              <w:t>p</w:t>
            </w:r>
          </w:p>
        </w:tc>
        <w:tc>
          <w:tcPr>
            <w:tcW w:type="dxa" w:w="1234"/>
          </w:tcPr>
          <w:p>
            <w:r/>
            <w:r>
              <w:rPr>
                <w:b/>
                <w:sz w:val="17"/>
              </w:rPr>
              <w:t>V de Cramér</w:t>
            </w:r>
          </w:p>
        </w:tc>
        <w:tc>
          <w:tcPr>
            <w:tcW w:type="dxa" w:w="1234"/>
          </w:tcPr>
          <w:p>
            <w:r/>
            <w:r>
              <w:rPr>
                <w:b/>
                <w:sz w:val="17"/>
              </w:rPr>
              <w:t>Mínimo esperado</w:t>
            </w:r>
          </w:p>
        </w:tc>
        <w:tc>
          <w:tcPr>
            <w:tcW w:type="dxa" w:w="1234"/>
          </w:tcPr>
          <w:p>
            <w:r/>
            <w:r>
              <w:rPr>
                <w:b/>
                <w:sz w:val="17"/>
              </w:rPr>
              <w:t>Cumple la regla del 5</w:t>
            </w:r>
          </w:p>
        </w:tc>
      </w:tr>
      <w:tr>
        <w:tc>
          <w:tcPr>
            <w:tcW w:type="dxa" w:w="1234"/>
          </w:tcPr>
          <w:p>
            <w:r/>
            <w:r>
              <w:rPr>
                <w:sz w:val="17"/>
              </w:rPr>
              <w:t>lip</w:t>
            </w:r>
          </w:p>
        </w:tc>
        <w:tc>
          <w:tcPr>
            <w:tcW w:type="dxa" w:w="1234"/>
          </w:tcPr>
          <w:p>
            <w:r/>
            <w:r>
              <w:rPr>
                <w:sz w:val="17"/>
              </w:rPr>
              <w:t>235,3</w:t>
            </w:r>
          </w:p>
        </w:tc>
        <w:tc>
          <w:tcPr>
            <w:tcW w:type="dxa" w:w="1234"/>
          </w:tcPr>
          <w:p>
            <w:r/>
            <w:r>
              <w:rPr>
                <w:sz w:val="17"/>
              </w:rPr>
              <w:t>7</w:t>
            </w:r>
          </w:p>
        </w:tc>
        <w:tc>
          <w:tcPr>
            <w:tcW w:type="dxa" w:w="1234"/>
          </w:tcPr>
          <w:p>
            <w:r/>
            <w:r>
              <w:rPr>
                <w:sz w:val="17"/>
              </w:rPr>
              <w:t>3,7e−47</w:t>
            </w:r>
          </w:p>
        </w:tc>
        <w:tc>
          <w:tcPr>
            <w:tcW w:type="dxa" w:w="1234"/>
          </w:tcPr>
          <w:p>
            <w:r/>
            <w:r>
              <w:rPr>
                <w:sz w:val="17"/>
              </w:rPr>
              <w:t>0,837</w:t>
            </w:r>
          </w:p>
        </w:tc>
        <w:tc>
          <w:tcPr>
            <w:tcW w:type="dxa" w:w="1234"/>
          </w:tcPr>
          <w:p>
            <w:r/>
            <w:r>
              <w:rPr>
                <w:sz w:val="17"/>
              </w:rPr>
              <w:t>0,060</w:t>
            </w:r>
          </w:p>
        </w:tc>
        <w:tc>
          <w:tcPr>
            <w:tcW w:type="dxa" w:w="1234"/>
          </w:tcPr>
          <w:p>
            <w:r/>
            <w:r>
              <w:rPr>
                <w:sz w:val="17"/>
              </w:rPr>
              <w:t>no</w:t>
            </w:r>
          </w:p>
        </w:tc>
      </w:tr>
      <w:tr>
        <w:tc>
          <w:tcPr>
            <w:tcW w:type="dxa" w:w="1234"/>
          </w:tcPr>
          <w:p>
            <w:r/>
            <w:r>
              <w:rPr>
                <w:sz w:val="17"/>
              </w:rPr>
              <w:t>chg</w:t>
            </w:r>
          </w:p>
        </w:tc>
        <w:tc>
          <w:tcPr>
            <w:tcW w:type="dxa" w:w="1234"/>
          </w:tcPr>
          <w:p>
            <w:r/>
            <w:r>
              <w:rPr>
                <w:sz w:val="17"/>
              </w:rPr>
              <w:t>167,5</w:t>
            </w:r>
          </w:p>
        </w:tc>
        <w:tc>
          <w:tcPr>
            <w:tcW w:type="dxa" w:w="1234"/>
          </w:tcPr>
          <w:p>
            <w:r/>
            <w:r>
              <w:rPr>
                <w:sz w:val="17"/>
              </w:rPr>
              <w:t>7</w:t>
            </w:r>
          </w:p>
        </w:tc>
        <w:tc>
          <w:tcPr>
            <w:tcW w:type="dxa" w:w="1234"/>
          </w:tcPr>
          <w:p>
            <w:r/>
            <w:r>
              <w:rPr>
                <w:sz w:val="17"/>
              </w:rPr>
              <w:t>8,5e−33</w:t>
            </w:r>
          </w:p>
        </w:tc>
        <w:tc>
          <w:tcPr>
            <w:tcW w:type="dxa" w:w="1234"/>
          </w:tcPr>
          <w:p>
            <w:r/>
            <w:r>
              <w:rPr>
                <w:sz w:val="17"/>
              </w:rPr>
              <w:t>0,706</w:t>
            </w:r>
          </w:p>
        </w:tc>
        <w:tc>
          <w:tcPr>
            <w:tcW w:type="dxa" w:w="1234"/>
          </w:tcPr>
          <w:p>
            <w:r/>
            <w:r>
              <w:rPr>
                <w:sz w:val="17"/>
              </w:rPr>
              <w:t>0,006</w:t>
            </w:r>
          </w:p>
        </w:tc>
        <w:tc>
          <w:tcPr>
            <w:tcW w:type="dxa" w:w="1234"/>
          </w:tcPr>
          <w:p>
            <w:r/>
            <w:r>
              <w:rPr>
                <w:sz w:val="17"/>
              </w:rPr>
              <w:t>no</w:t>
            </w:r>
          </w:p>
        </w:tc>
      </w:tr>
    </w:tbl>
    <w:p/>
    <w:p>
      <w:r>
        <w:t>Aquí toca ser honesto. Los dos chi cuadrado están mal calculados por construcción. La regla dice que el conteo esperado por celda debe ser al menos 5 y aquí los mínimos son 0,060 y 0,006, porque hay clases de 2 muestras cruzadas con variables de dos niveles muy desbalanceados. El p valor no es confiable aunque salga espectacular.</w:t>
      </w:r>
    </w:p>
    <w:p>
      <w:r>
        <w:t xml:space="preserve">La alternativa que propone la guía es el test exacto de Fisher, pero Fisher aplica a tablas de dos por dos y estas son de dos por ocho. Se podría hacer Fisher Freeman Halton o simulación de Monte Carlo, pero para el caso de </w:t>
      </w:r>
      <w:r>
        <w:rPr>
          <w:rFonts w:ascii="Consolas" w:hAnsi="Consolas"/>
          <w:color w:val="A03030"/>
          <w:sz w:val="18"/>
        </w:rPr>
        <w:t>chg</w:t>
      </w:r>
      <w:r>
        <w:t xml:space="preserve"> no vale la pena el esfuerzo: una variable donde 335 de 336 muestras valen lo mismo no aporta nada aunque cualquier prueba salga significativa. Por eso </w:t>
      </w:r>
      <w:r>
        <w:rPr>
          <w:rFonts w:ascii="Consolas" w:hAnsi="Consolas"/>
          <w:color w:val="A03030"/>
          <w:sz w:val="18"/>
        </w:rPr>
        <w:t>chg</w:t>
      </w:r>
      <w:r>
        <w:t xml:space="preserve"> se descarta por la vía descriptiva, mirando su varianza, y no por la vía del test. </w:t>
      </w:r>
      <w:r>
        <w:rPr>
          <w:rFonts w:ascii="Consolas" w:hAnsi="Consolas"/>
          <w:color w:val="A03030"/>
          <w:sz w:val="18"/>
        </w:rPr>
        <w:t>lip</w:t>
      </w:r>
      <w:r>
        <w:t xml:space="preserve"> sí se conserva.</w:t>
      </w:r>
    </w:p>
    <w:p>
      <w:pPr>
        <w:pStyle w:val="Heading2"/>
      </w:pPr>
      <w:r>
        <w:t>Correlación y multicolinealidad</w:t>
      </w:r>
    </w:p>
    <w:p>
      <w:r>
        <w:t xml:space="preserve">El único par fuerte es </w:t>
      </w:r>
      <w:r>
        <w:rPr>
          <w:rFonts w:ascii="Consolas" w:hAnsi="Consolas"/>
          <w:color w:val="A03030"/>
          <w:sz w:val="18"/>
        </w:rPr>
        <w:t>alm1</w:t>
      </w:r>
      <w:r>
        <w:t xml:space="preserve"> con </w:t>
      </w:r>
      <w:r>
        <w:rPr>
          <w:rFonts w:ascii="Consolas" w:hAnsi="Consolas"/>
          <w:color w:val="A03030"/>
          <w:sz w:val="18"/>
        </w:rPr>
        <w:t>alm2</w:t>
      </w:r>
      <w:r>
        <w:t xml:space="preserve">, con Pearson de 0,809 y Spearman de 0,715. Tiene sentido biológico, porque </w:t>
      </w:r>
      <w:r>
        <w:rPr>
          <w:rFonts w:ascii="Consolas" w:hAnsi="Consolas"/>
          <w:color w:val="A03030"/>
          <w:sz w:val="18"/>
        </w:rPr>
        <w:t>alm2</w:t>
      </w:r>
      <w:r>
        <w:t xml:space="preserve"> es el mismo programa ALOM que </w:t>
      </w:r>
      <w:r>
        <w:rPr>
          <w:rFonts w:ascii="Consolas" w:hAnsi="Consolas"/>
          <w:color w:val="A03030"/>
          <w:sz w:val="18"/>
        </w:rPr>
        <w:t>alm1</w:t>
      </w:r>
      <w:r>
        <w:t xml:space="preserve"> pero excluyendo la señal cortable.</w:t>
      </w:r>
    </w:p>
    <w:p>
      <w:r>
        <w:t xml:space="preserve">En VIF, </w:t>
      </w:r>
      <w:r>
        <w:rPr>
          <w:rFonts w:ascii="Consolas" w:hAnsi="Consolas"/>
          <w:color w:val="A03030"/>
          <w:sz w:val="18"/>
        </w:rPr>
        <w:t>alm1</w:t>
      </w:r>
      <w:r>
        <w:t xml:space="preserve"> da 4,05 y </w:t>
      </w:r>
      <w:r>
        <w:rPr>
          <w:rFonts w:ascii="Consolas" w:hAnsi="Consolas"/>
          <w:color w:val="A03030"/>
          <w:sz w:val="18"/>
        </w:rPr>
        <w:t>alm2</w:t>
      </w:r>
      <w:r>
        <w:t xml:space="preserve"> da 3,71, y el resto queda por debajo de 1,5. Ninguno pasa de 5, así que formalmente no hay multicolinealidad problemática. El número de condición de la matriz estandarizada es 4,0, muy lejos del umbral de alarma que suele ponerse en 30.</w:t>
      </w:r>
    </w:p>
    <w:p>
      <w:pPr>
        <w:jc w:val="center"/>
      </w:pPr>
      <w:r>
        <w:drawing>
          <wp:inline xmlns:a="http://schemas.openxmlformats.org/drawingml/2006/main" xmlns:pic="http://schemas.openxmlformats.org/drawingml/2006/picture">
            <wp:extent cx="5760720" cy="2490225"/>
            <wp:docPr id="6" name="Picture 6"/>
            <wp:cNvGraphicFramePr>
              <a:graphicFrameLocks noChangeAspect="1"/>
            </wp:cNvGraphicFramePr>
            <a:graphic>
              <a:graphicData uri="http://schemas.openxmlformats.org/drawingml/2006/picture">
                <pic:pic>
                  <pic:nvPicPr>
                    <pic:cNvPr id="0" name="07_correlacion.png"/>
                    <pic:cNvPicPr/>
                  </pic:nvPicPr>
                  <pic:blipFill>
                    <a:blip r:embed="rId14"/>
                    <a:stretch>
                      <a:fillRect/>
                    </a:stretch>
                  </pic:blipFill>
                  <pic:spPr>
                    <a:xfrm>
                      <a:off x="0" y="0"/>
                      <a:ext cx="5760720" cy="2490225"/>
                    </a:xfrm>
                    <a:prstGeom prst="rect"/>
                  </pic:spPr>
                </pic:pic>
              </a:graphicData>
            </a:graphic>
          </wp:inline>
        </w:drawing>
      </w:r>
    </w:p>
    <w:p>
      <w:pPr>
        <w:jc w:val="center"/>
      </w:pPr>
      <w:r>
        <w:rPr>
          <w:i/>
          <w:sz w:val="18"/>
        </w:rPr>
        <w:t>La correlación se ve en el mapa pero no llega a ser un problema numérico.</w:t>
      </w:r>
    </w:p>
    <w:p>
      <w:r>
        <w:t xml:space="preserve">Aun así probé quitar </w:t>
      </w:r>
      <w:r>
        <w:rPr>
          <w:rFonts w:ascii="Consolas" w:hAnsi="Consolas"/>
          <w:color w:val="A03030"/>
          <w:sz w:val="18"/>
        </w:rPr>
        <w:t>alm2</w:t>
      </w:r>
      <w:r>
        <w:t xml:space="preserve"> en la última etapa, para ver qué pasaba. El resultado está más abajo y no fue el esperado.</w:t>
      </w:r>
    </w:p>
    <w:p>
      <w:pPr>
        <w:pStyle w:val="Heading2"/>
      </w:pPr>
      <w:r>
        <w:t>Relevancia de las variables frente a la clase</w:t>
      </w:r>
    </w:p>
    <w:p>
      <w:r>
        <w:t>Cuatro criterios distintos, para no depender de uno solo.</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7"/>
              </w:rPr>
              <w:t>Variable</w:t>
            </w:r>
          </w:p>
        </w:tc>
        <w:tc>
          <w:tcPr>
            <w:tcW w:type="dxa" w:w="960"/>
          </w:tcPr>
          <w:p>
            <w:r/>
            <w:r>
              <w:rPr>
                <w:b/>
                <w:sz w:val="17"/>
              </w:rPr>
              <w:t>F del ANOVA</w:t>
            </w:r>
          </w:p>
        </w:tc>
        <w:tc>
          <w:tcPr>
            <w:tcW w:type="dxa" w:w="960"/>
          </w:tcPr>
          <w:p>
            <w:r/>
            <w:r>
              <w:rPr>
                <w:b/>
                <w:sz w:val="17"/>
              </w:rPr>
              <w:t>H de Kruskal Wallis</w:t>
            </w:r>
          </w:p>
        </w:tc>
        <w:tc>
          <w:tcPr>
            <w:tcW w:type="dxa" w:w="960"/>
          </w:tcPr>
          <w:p>
            <w:r/>
            <w:r>
              <w:rPr>
                <w:b/>
                <w:sz w:val="17"/>
              </w:rPr>
              <w:t>MRMR</w:t>
            </w:r>
          </w:p>
        </w:tc>
        <w:tc>
          <w:tcPr>
            <w:tcW w:type="dxa" w:w="960"/>
          </w:tcPr>
          <w:p>
            <w:r/>
            <w:r>
              <w:rPr>
                <w:b/>
                <w:sz w:val="17"/>
              </w:rPr>
              <w:t>ReliefF</w:t>
            </w:r>
          </w:p>
        </w:tc>
        <w:tc>
          <w:tcPr>
            <w:tcW w:type="dxa" w:w="960"/>
          </w:tcPr>
          <w:p>
            <w:r/>
            <w:r>
              <w:rPr>
                <w:b/>
                <w:sz w:val="17"/>
              </w:rPr>
              <w:t>Rank ANOVA</w:t>
            </w:r>
          </w:p>
        </w:tc>
        <w:tc>
          <w:tcPr>
            <w:tcW w:type="dxa" w:w="960"/>
          </w:tcPr>
          <w:p>
            <w:r/>
            <w:r>
              <w:rPr>
                <w:b/>
                <w:sz w:val="17"/>
              </w:rPr>
              <w:t>Rank KW</w:t>
            </w:r>
          </w:p>
        </w:tc>
        <w:tc>
          <w:tcPr>
            <w:tcW w:type="dxa" w:w="960"/>
          </w:tcPr>
          <w:p>
            <w:r/>
            <w:r>
              <w:rPr>
                <w:b/>
                <w:sz w:val="17"/>
              </w:rPr>
              <w:t>Rank MRMR</w:t>
            </w:r>
          </w:p>
        </w:tc>
        <w:tc>
          <w:tcPr>
            <w:tcW w:type="dxa" w:w="960"/>
          </w:tcPr>
          <w:p>
            <w:r/>
            <w:r>
              <w:rPr>
                <w:b/>
                <w:sz w:val="17"/>
              </w:rPr>
              <w:t>Rank ReliefF</w:t>
            </w:r>
          </w:p>
        </w:tc>
      </w:tr>
      <w:tr>
        <w:tc>
          <w:tcPr>
            <w:tcW w:type="dxa" w:w="960"/>
          </w:tcPr>
          <w:p>
            <w:r/>
            <w:r>
              <w:rPr>
                <w:sz w:val="17"/>
              </w:rPr>
              <w:t>mcg</w:t>
            </w:r>
          </w:p>
        </w:tc>
        <w:tc>
          <w:tcPr>
            <w:tcW w:type="dxa" w:w="960"/>
          </w:tcPr>
          <w:p>
            <w:r/>
            <w:r>
              <w:rPr>
                <w:sz w:val="17"/>
              </w:rPr>
              <w:t>84,7</w:t>
            </w:r>
          </w:p>
        </w:tc>
        <w:tc>
          <w:tcPr>
            <w:tcW w:type="dxa" w:w="960"/>
          </w:tcPr>
          <w:p>
            <w:r/>
            <w:r>
              <w:rPr>
                <w:sz w:val="17"/>
              </w:rPr>
              <w:t>173,6</w:t>
            </w:r>
          </w:p>
        </w:tc>
        <w:tc>
          <w:tcPr>
            <w:tcW w:type="dxa" w:w="960"/>
          </w:tcPr>
          <w:p>
            <w:r/>
            <w:r>
              <w:rPr>
                <w:sz w:val="17"/>
              </w:rPr>
              <w:t>0,421</w:t>
            </w:r>
          </w:p>
        </w:tc>
        <w:tc>
          <w:tcPr>
            <w:tcW w:type="dxa" w:w="960"/>
          </w:tcPr>
          <w:p>
            <w:r/>
            <w:r>
              <w:rPr>
                <w:sz w:val="17"/>
              </w:rPr>
              <w:t>0,112</w:t>
            </w:r>
          </w:p>
        </w:tc>
        <w:tc>
          <w:tcPr>
            <w:tcW w:type="dxa" w:w="960"/>
          </w:tcPr>
          <w:p>
            <w:r/>
            <w:r>
              <w:rPr>
                <w:sz w:val="17"/>
              </w:rPr>
              <w:t>4</w:t>
            </w:r>
          </w:p>
        </w:tc>
        <w:tc>
          <w:tcPr>
            <w:tcW w:type="dxa" w:w="960"/>
          </w:tcPr>
          <w:p>
            <w:r/>
            <w:r>
              <w:rPr>
                <w:sz w:val="17"/>
              </w:rPr>
              <w:t>3</w:t>
            </w:r>
          </w:p>
        </w:tc>
        <w:tc>
          <w:tcPr>
            <w:tcW w:type="dxa" w:w="960"/>
          </w:tcPr>
          <w:p>
            <w:r/>
            <w:r>
              <w:rPr>
                <w:sz w:val="17"/>
              </w:rPr>
              <w:t>2</w:t>
            </w:r>
          </w:p>
        </w:tc>
        <w:tc>
          <w:tcPr>
            <w:tcW w:type="dxa" w:w="960"/>
          </w:tcPr>
          <w:p>
            <w:r/>
            <w:r>
              <w:rPr>
                <w:sz w:val="17"/>
              </w:rPr>
              <w:t>3</w:t>
            </w:r>
          </w:p>
        </w:tc>
      </w:tr>
      <w:tr>
        <w:tc>
          <w:tcPr>
            <w:tcW w:type="dxa" w:w="960"/>
          </w:tcPr>
          <w:p>
            <w:r/>
            <w:r>
              <w:rPr>
                <w:sz w:val="17"/>
              </w:rPr>
              <w:t>gvh</w:t>
            </w:r>
          </w:p>
        </w:tc>
        <w:tc>
          <w:tcPr>
            <w:tcW w:type="dxa" w:w="960"/>
          </w:tcPr>
          <w:p>
            <w:r/>
            <w:r>
              <w:rPr>
                <w:sz w:val="17"/>
              </w:rPr>
              <w:t>107,1</w:t>
            </w:r>
          </w:p>
        </w:tc>
        <w:tc>
          <w:tcPr>
            <w:tcW w:type="dxa" w:w="960"/>
          </w:tcPr>
          <w:p>
            <w:r/>
            <w:r>
              <w:rPr>
                <w:sz w:val="17"/>
              </w:rPr>
              <w:t>159,8</w:t>
            </w:r>
          </w:p>
        </w:tc>
        <w:tc>
          <w:tcPr>
            <w:tcW w:type="dxa" w:w="960"/>
          </w:tcPr>
          <w:p>
            <w:r/>
            <w:r>
              <w:rPr>
                <w:sz w:val="17"/>
              </w:rPr>
              <w:t>0,354</w:t>
            </w:r>
          </w:p>
        </w:tc>
        <w:tc>
          <w:tcPr>
            <w:tcW w:type="dxa" w:w="960"/>
          </w:tcPr>
          <w:p>
            <w:r/>
            <w:r>
              <w:rPr>
                <w:sz w:val="17"/>
              </w:rPr>
              <w:t>0,074</w:t>
            </w:r>
          </w:p>
        </w:tc>
        <w:tc>
          <w:tcPr>
            <w:tcW w:type="dxa" w:w="960"/>
          </w:tcPr>
          <w:p>
            <w:r/>
            <w:r>
              <w:rPr>
                <w:sz w:val="17"/>
              </w:rPr>
              <w:t>3</w:t>
            </w:r>
          </w:p>
        </w:tc>
        <w:tc>
          <w:tcPr>
            <w:tcW w:type="dxa" w:w="960"/>
          </w:tcPr>
          <w:p>
            <w:r/>
            <w:r>
              <w:rPr>
                <w:sz w:val="17"/>
              </w:rPr>
              <w:t>4</w:t>
            </w:r>
          </w:p>
        </w:tc>
        <w:tc>
          <w:tcPr>
            <w:tcW w:type="dxa" w:w="960"/>
          </w:tcPr>
          <w:p>
            <w:r/>
            <w:r>
              <w:rPr>
                <w:sz w:val="17"/>
              </w:rPr>
              <w:t>4</w:t>
            </w:r>
          </w:p>
        </w:tc>
        <w:tc>
          <w:tcPr>
            <w:tcW w:type="dxa" w:w="960"/>
          </w:tcPr>
          <w:p>
            <w:r/>
            <w:r>
              <w:rPr>
                <w:sz w:val="17"/>
              </w:rPr>
              <w:t>4</w:t>
            </w:r>
          </w:p>
        </w:tc>
      </w:tr>
      <w:tr>
        <w:tc>
          <w:tcPr>
            <w:tcW w:type="dxa" w:w="960"/>
          </w:tcPr>
          <w:p>
            <w:r/>
            <w:r>
              <w:rPr>
                <w:sz w:val="17"/>
              </w:rPr>
              <w:t>aac</w:t>
            </w:r>
          </w:p>
        </w:tc>
        <w:tc>
          <w:tcPr>
            <w:tcW w:type="dxa" w:w="960"/>
          </w:tcPr>
          <w:p>
            <w:r/>
            <w:r>
              <w:rPr>
                <w:sz w:val="17"/>
              </w:rPr>
              <w:t>48,9</w:t>
            </w:r>
          </w:p>
        </w:tc>
        <w:tc>
          <w:tcPr>
            <w:tcW w:type="dxa" w:w="960"/>
          </w:tcPr>
          <w:p>
            <w:r/>
            <w:r>
              <w:rPr>
                <w:sz w:val="17"/>
              </w:rPr>
              <w:t>113,1</w:t>
            </w:r>
          </w:p>
        </w:tc>
        <w:tc>
          <w:tcPr>
            <w:tcW w:type="dxa" w:w="960"/>
          </w:tcPr>
          <w:p>
            <w:r/>
            <w:r>
              <w:rPr>
                <w:sz w:val="17"/>
              </w:rPr>
              <w:t>0,401</w:t>
            </w:r>
          </w:p>
        </w:tc>
        <w:tc>
          <w:tcPr>
            <w:tcW w:type="dxa" w:w="960"/>
          </w:tcPr>
          <w:p>
            <w:r/>
            <w:r>
              <w:rPr>
                <w:sz w:val="17"/>
              </w:rPr>
              <w:t>0,050</w:t>
            </w:r>
          </w:p>
        </w:tc>
        <w:tc>
          <w:tcPr>
            <w:tcW w:type="dxa" w:w="960"/>
          </w:tcPr>
          <w:p>
            <w:r/>
            <w:r>
              <w:rPr>
                <w:sz w:val="17"/>
              </w:rPr>
              <w:t>5</w:t>
            </w:r>
          </w:p>
        </w:tc>
        <w:tc>
          <w:tcPr>
            <w:tcW w:type="dxa" w:w="960"/>
          </w:tcPr>
          <w:p>
            <w:r/>
            <w:r>
              <w:rPr>
                <w:sz w:val="17"/>
              </w:rPr>
              <w:t>5</w:t>
            </w:r>
          </w:p>
        </w:tc>
        <w:tc>
          <w:tcPr>
            <w:tcW w:type="dxa" w:w="960"/>
          </w:tcPr>
          <w:p>
            <w:r/>
            <w:r>
              <w:rPr>
                <w:sz w:val="17"/>
              </w:rPr>
              <w:t>3</w:t>
            </w:r>
          </w:p>
        </w:tc>
        <w:tc>
          <w:tcPr>
            <w:tcW w:type="dxa" w:w="960"/>
          </w:tcPr>
          <w:p>
            <w:r/>
            <w:r>
              <w:rPr>
                <w:sz w:val="17"/>
              </w:rPr>
              <w:t>5</w:t>
            </w:r>
          </w:p>
        </w:tc>
      </w:tr>
      <w:tr>
        <w:tc>
          <w:tcPr>
            <w:tcW w:type="dxa" w:w="960"/>
          </w:tcPr>
          <w:p>
            <w:r/>
            <w:r>
              <w:rPr>
                <w:sz w:val="17"/>
              </w:rPr>
              <w:t>alm1</w:t>
            </w:r>
          </w:p>
        </w:tc>
        <w:tc>
          <w:tcPr>
            <w:tcW w:type="dxa" w:w="960"/>
          </w:tcPr>
          <w:p>
            <w:r/>
            <w:r>
              <w:rPr>
                <w:sz w:val="17"/>
              </w:rPr>
              <w:t>318,1</w:t>
            </w:r>
          </w:p>
        </w:tc>
        <w:tc>
          <w:tcPr>
            <w:tcW w:type="dxa" w:w="960"/>
          </w:tcPr>
          <w:p>
            <w:r/>
            <w:r>
              <w:rPr>
                <w:sz w:val="17"/>
              </w:rPr>
              <w:t>247,9</w:t>
            </w:r>
          </w:p>
        </w:tc>
        <w:tc>
          <w:tcPr>
            <w:tcW w:type="dxa" w:w="960"/>
          </w:tcPr>
          <w:p>
            <w:r/>
            <w:r>
              <w:rPr>
                <w:sz w:val="17"/>
              </w:rPr>
              <w:t>0,610</w:t>
            </w:r>
          </w:p>
        </w:tc>
        <w:tc>
          <w:tcPr>
            <w:tcW w:type="dxa" w:w="960"/>
          </w:tcPr>
          <w:p>
            <w:r/>
            <w:r>
              <w:rPr>
                <w:sz w:val="17"/>
              </w:rPr>
              <w:t>0,172</w:t>
            </w:r>
          </w:p>
        </w:tc>
        <w:tc>
          <w:tcPr>
            <w:tcW w:type="dxa" w:w="960"/>
          </w:tcPr>
          <w:p>
            <w:r/>
            <w:r>
              <w:rPr>
                <w:sz w:val="17"/>
              </w:rPr>
              <w:t>1</w:t>
            </w:r>
          </w:p>
        </w:tc>
        <w:tc>
          <w:tcPr>
            <w:tcW w:type="dxa" w:w="960"/>
          </w:tcPr>
          <w:p>
            <w:r/>
            <w:r>
              <w:rPr>
                <w:sz w:val="17"/>
              </w:rPr>
              <w:t>1</w:t>
            </w:r>
          </w:p>
        </w:tc>
        <w:tc>
          <w:tcPr>
            <w:tcW w:type="dxa" w:w="960"/>
          </w:tcPr>
          <w:p>
            <w:r/>
            <w:r>
              <w:rPr>
                <w:sz w:val="17"/>
              </w:rPr>
              <w:t>1</w:t>
            </w:r>
          </w:p>
        </w:tc>
        <w:tc>
          <w:tcPr>
            <w:tcW w:type="dxa" w:w="960"/>
          </w:tcPr>
          <w:p>
            <w:r/>
            <w:r>
              <w:rPr>
                <w:sz w:val="17"/>
              </w:rPr>
              <w:t>1</w:t>
            </w:r>
          </w:p>
        </w:tc>
      </w:tr>
      <w:tr>
        <w:tc>
          <w:tcPr>
            <w:tcW w:type="dxa" w:w="960"/>
          </w:tcPr>
          <w:p>
            <w:r/>
            <w:r>
              <w:rPr>
                <w:sz w:val="17"/>
              </w:rPr>
              <w:t>alm2</w:t>
            </w:r>
          </w:p>
        </w:tc>
        <w:tc>
          <w:tcPr>
            <w:tcW w:type="dxa" w:w="960"/>
          </w:tcPr>
          <w:p>
            <w:r/>
            <w:r>
              <w:rPr>
                <w:sz w:val="17"/>
              </w:rPr>
              <w:t>164,9</w:t>
            </w:r>
          </w:p>
        </w:tc>
        <w:tc>
          <w:tcPr>
            <w:tcW w:type="dxa" w:w="960"/>
          </w:tcPr>
          <w:p>
            <w:r/>
            <w:r>
              <w:rPr>
                <w:sz w:val="17"/>
              </w:rPr>
              <w:t>180,7</w:t>
            </w:r>
          </w:p>
        </w:tc>
        <w:tc>
          <w:tcPr>
            <w:tcW w:type="dxa" w:w="960"/>
          </w:tcPr>
          <w:p>
            <w:r/>
            <w:r>
              <w:rPr>
                <w:sz w:val="17"/>
              </w:rPr>
              <w:t>0,105</w:t>
            </w:r>
          </w:p>
        </w:tc>
        <w:tc>
          <w:tcPr>
            <w:tcW w:type="dxa" w:w="960"/>
          </w:tcPr>
          <w:p>
            <w:r/>
            <w:r>
              <w:rPr>
                <w:sz w:val="17"/>
              </w:rPr>
              <w:t>0,134</w:t>
            </w:r>
          </w:p>
        </w:tc>
        <w:tc>
          <w:tcPr>
            <w:tcW w:type="dxa" w:w="960"/>
          </w:tcPr>
          <w:p>
            <w:r/>
            <w:r>
              <w:rPr>
                <w:sz w:val="17"/>
              </w:rPr>
              <w:t>2</w:t>
            </w:r>
          </w:p>
        </w:tc>
        <w:tc>
          <w:tcPr>
            <w:tcW w:type="dxa" w:w="960"/>
          </w:tcPr>
          <w:p>
            <w:r/>
            <w:r>
              <w:rPr>
                <w:sz w:val="17"/>
              </w:rPr>
              <w:t>2</w:t>
            </w:r>
          </w:p>
        </w:tc>
        <w:tc>
          <w:tcPr>
            <w:tcW w:type="dxa" w:w="960"/>
          </w:tcPr>
          <w:p>
            <w:r/>
            <w:r>
              <w:rPr>
                <w:sz w:val="17"/>
              </w:rPr>
              <w:t>5</w:t>
            </w:r>
          </w:p>
        </w:tc>
        <w:tc>
          <w:tcPr>
            <w:tcW w:type="dxa" w:w="960"/>
          </w:tcPr>
          <w:p>
            <w:r/>
            <w:r>
              <w:rPr>
                <w:sz w:val="17"/>
              </w:rPr>
              <w:t>2</w:t>
            </w:r>
          </w:p>
        </w:tc>
      </w:tr>
    </w:tbl>
    <w:p/>
    <w:p>
      <w:r>
        <w:t xml:space="preserve">Los cuatro criterios coinciden en que </w:t>
      </w:r>
      <w:r>
        <w:rPr>
          <w:rFonts w:ascii="Consolas" w:hAnsi="Consolas"/>
          <w:color w:val="A03030"/>
          <w:sz w:val="18"/>
        </w:rPr>
        <w:t>alm1</w:t>
      </w:r>
      <w:r>
        <w:t xml:space="preserve"> es la más relevante. En lo demás se pelean, y ahí está lo interesante.</w:t>
      </w:r>
    </w:p>
    <w:p>
      <w:r>
        <w:t xml:space="preserve">El caso claro es </w:t>
      </w:r>
      <w:r>
        <w:rPr>
          <w:rFonts w:ascii="Consolas" w:hAnsi="Consolas"/>
          <w:color w:val="A03030"/>
          <w:sz w:val="18"/>
        </w:rPr>
        <w:t>alm2</w:t>
      </w:r>
      <w:r>
        <w:t xml:space="preserve">. Es la segunda para ANOVA, para Kruskal Wallis y para ReliefF, y cae al último lugar en MRMR con 0,105 contra 0,610 de </w:t>
      </w:r>
      <w:r>
        <w:rPr>
          <w:rFonts w:ascii="Consolas" w:hAnsi="Consolas"/>
          <w:color w:val="A03030"/>
          <w:sz w:val="18"/>
        </w:rPr>
        <w:t>alm1</w:t>
      </w:r>
      <w:r>
        <w:t xml:space="preserve">. No es una contradicción. Los tres primeros criterios miden cuánto separa la variable a las clases por sí sola, y </w:t>
      </w:r>
      <w:r>
        <w:rPr>
          <w:rFonts w:ascii="Consolas" w:hAnsi="Consolas"/>
          <w:color w:val="A03030"/>
          <w:sz w:val="18"/>
        </w:rPr>
        <w:t>alm2</w:t>
      </w:r>
      <w:r>
        <w:t xml:space="preserve"> separa bien. MRMR es el único que además penaliza la redundancia, y </w:t>
      </w:r>
      <w:r>
        <w:rPr>
          <w:rFonts w:ascii="Consolas" w:hAnsi="Consolas"/>
          <w:color w:val="A03030"/>
          <w:sz w:val="18"/>
        </w:rPr>
        <w:t>alm2</w:t>
      </w:r>
      <w:r>
        <w:t xml:space="preserve"> está diciendo casi lo mismo que </w:t>
      </w:r>
      <w:r>
        <w:rPr>
          <w:rFonts w:ascii="Consolas" w:hAnsi="Consolas"/>
          <w:color w:val="A03030"/>
          <w:sz w:val="18"/>
        </w:rPr>
        <w:t>alm1</w:t>
      </w:r>
      <w:r>
        <w:t>, con quien correlaciona 0,81.</w:t>
      </w:r>
    </w:p>
    <w:p>
      <w:r>
        <w:t xml:space="preserve">O sea que si uno quiere quedarse con pocas variables, el ranking que hay que mirar es el de MRMR y no el del ANOVA. Aunque en este caso concreto quitar </w:t>
      </w:r>
      <w:r>
        <w:rPr>
          <w:rFonts w:ascii="Consolas" w:hAnsi="Consolas"/>
          <w:color w:val="A03030"/>
          <w:sz w:val="18"/>
        </w:rPr>
        <w:t>alm2</w:t>
      </w:r>
      <w:r>
        <w:t xml:space="preserve"> terminó empeorando el modelo, así que el criterio acertó en señalar la redundancia pero la redundancia no era total.</w:t>
      </w:r>
    </w:p>
    <w:p>
      <w:pPr>
        <w:pStyle w:val="Heading2"/>
      </w:pPr>
      <w:r>
        <w:t>Atípicos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7"/>
              </w:rPr>
              <w:t>Variable</w:t>
            </w:r>
          </w:p>
        </w:tc>
        <w:tc>
          <w:tcPr>
            <w:tcW w:type="dxa" w:w="1728"/>
          </w:tcPr>
          <w:p>
            <w:r/>
            <w:r>
              <w:rPr>
                <w:b/>
                <w:sz w:val="17"/>
              </w:rPr>
              <w:t>Atípicos por IQR</w:t>
            </w:r>
          </w:p>
        </w:tc>
        <w:tc>
          <w:tcPr>
            <w:tcW w:type="dxa" w:w="1728"/>
          </w:tcPr>
          <w:p>
            <w:r/>
            <w:r>
              <w:rPr>
                <w:b/>
                <w:sz w:val="17"/>
              </w:rPr>
              <w:t>Porcentaje</w:t>
            </w:r>
          </w:p>
        </w:tc>
        <w:tc>
          <w:tcPr>
            <w:tcW w:type="dxa" w:w="1728"/>
          </w:tcPr>
          <w:p>
            <w:r/>
            <w:r>
              <w:rPr>
                <w:b/>
                <w:sz w:val="17"/>
              </w:rPr>
              <w:t>Atípicos por z mayor a 3</w:t>
            </w:r>
          </w:p>
        </w:tc>
        <w:tc>
          <w:tcPr>
            <w:tcW w:type="dxa" w:w="1728"/>
          </w:tcPr>
          <w:p>
            <w:r/>
            <w:r>
              <w:rPr>
                <w:b/>
                <w:sz w:val="17"/>
              </w:rPr>
              <w:t>Porcentaje</w:t>
            </w:r>
          </w:p>
        </w:tc>
      </w:tr>
      <w:tr>
        <w:tc>
          <w:tcPr>
            <w:tcW w:type="dxa" w:w="1728"/>
          </w:tcPr>
          <w:p>
            <w:r/>
            <w:r>
              <w:rPr>
                <w:sz w:val="17"/>
              </w:rPr>
              <w:t>mcg</w:t>
            </w:r>
          </w:p>
        </w:tc>
        <w:tc>
          <w:tcPr>
            <w:tcW w:type="dxa" w:w="1728"/>
          </w:tcPr>
          <w:p>
            <w:r/>
            <w:r>
              <w:rPr>
                <w:sz w:val="17"/>
              </w:rPr>
              <w:t>0</w:t>
            </w:r>
          </w:p>
        </w:tc>
        <w:tc>
          <w:tcPr>
            <w:tcW w:type="dxa" w:w="1728"/>
          </w:tcPr>
          <w:p>
            <w:r/>
            <w:r>
              <w:rPr>
                <w:sz w:val="17"/>
              </w:rPr>
              <w:t>0,00</w:t>
            </w:r>
          </w:p>
        </w:tc>
        <w:tc>
          <w:tcPr>
            <w:tcW w:type="dxa" w:w="1728"/>
          </w:tcPr>
          <w:p>
            <w:r/>
            <w:r>
              <w:rPr>
                <w:sz w:val="17"/>
              </w:rPr>
              <w:t>0</w:t>
            </w:r>
          </w:p>
        </w:tc>
        <w:tc>
          <w:tcPr>
            <w:tcW w:type="dxa" w:w="1728"/>
          </w:tcPr>
          <w:p>
            <w:r/>
            <w:r>
              <w:rPr>
                <w:sz w:val="17"/>
              </w:rPr>
              <w:t>0,00</w:t>
            </w:r>
          </w:p>
        </w:tc>
      </w:tr>
      <w:tr>
        <w:tc>
          <w:tcPr>
            <w:tcW w:type="dxa" w:w="1728"/>
          </w:tcPr>
          <w:p>
            <w:r/>
            <w:r>
              <w:rPr>
                <w:sz w:val="17"/>
              </w:rPr>
              <w:t>gvh</w:t>
            </w:r>
          </w:p>
        </w:tc>
        <w:tc>
          <w:tcPr>
            <w:tcW w:type="dxa" w:w="1728"/>
          </w:tcPr>
          <w:p>
            <w:r/>
            <w:r>
              <w:rPr>
                <w:sz w:val="17"/>
              </w:rPr>
              <w:t>13</w:t>
            </w:r>
          </w:p>
        </w:tc>
        <w:tc>
          <w:tcPr>
            <w:tcW w:type="dxa" w:w="1728"/>
          </w:tcPr>
          <w:p>
            <w:r/>
            <w:r>
              <w:rPr>
                <w:sz w:val="17"/>
              </w:rPr>
              <w:t>3,87</w:t>
            </w:r>
          </w:p>
        </w:tc>
        <w:tc>
          <w:tcPr>
            <w:tcW w:type="dxa" w:w="1728"/>
          </w:tcPr>
          <w:p>
            <w:r/>
            <w:r>
              <w:rPr>
                <w:sz w:val="17"/>
              </w:rPr>
              <w:t>1</w:t>
            </w:r>
          </w:p>
        </w:tc>
        <w:tc>
          <w:tcPr>
            <w:tcW w:type="dxa" w:w="1728"/>
          </w:tcPr>
          <w:p>
            <w:r/>
            <w:r>
              <w:rPr>
                <w:sz w:val="17"/>
              </w:rPr>
              <w:t>0,30</w:t>
            </w:r>
          </w:p>
        </w:tc>
      </w:tr>
      <w:tr>
        <w:tc>
          <w:tcPr>
            <w:tcW w:type="dxa" w:w="1728"/>
          </w:tcPr>
          <w:p>
            <w:r/>
            <w:r>
              <w:rPr>
                <w:sz w:val="17"/>
              </w:rPr>
              <w:t>aac</w:t>
            </w:r>
          </w:p>
        </w:tc>
        <w:tc>
          <w:tcPr>
            <w:tcW w:type="dxa" w:w="1728"/>
          </w:tcPr>
          <w:p>
            <w:r/>
            <w:r>
              <w:rPr>
                <w:sz w:val="17"/>
              </w:rPr>
              <w:t>9</w:t>
            </w:r>
          </w:p>
        </w:tc>
        <w:tc>
          <w:tcPr>
            <w:tcW w:type="dxa" w:w="1728"/>
          </w:tcPr>
          <w:p>
            <w:r/>
            <w:r>
              <w:rPr>
                <w:sz w:val="17"/>
              </w:rPr>
              <w:t>2,68</w:t>
            </w:r>
          </w:p>
        </w:tc>
        <w:tc>
          <w:tcPr>
            <w:tcW w:type="dxa" w:w="1728"/>
          </w:tcPr>
          <w:p>
            <w:r/>
            <w:r>
              <w:rPr>
                <w:sz w:val="17"/>
              </w:rPr>
              <w:t>3</w:t>
            </w:r>
          </w:p>
        </w:tc>
        <w:tc>
          <w:tcPr>
            <w:tcW w:type="dxa" w:w="1728"/>
          </w:tcPr>
          <w:p>
            <w:r/>
            <w:r>
              <w:rPr>
                <w:sz w:val="17"/>
              </w:rPr>
              <w:t>0,89</w:t>
            </w:r>
          </w:p>
        </w:tc>
      </w:tr>
      <w:tr>
        <w:tc>
          <w:tcPr>
            <w:tcW w:type="dxa" w:w="1728"/>
          </w:tcPr>
          <w:p>
            <w:r/>
            <w:r>
              <w:rPr>
                <w:sz w:val="17"/>
              </w:rPr>
              <w:t>alm1</w:t>
            </w:r>
          </w:p>
        </w:tc>
        <w:tc>
          <w:tcPr>
            <w:tcW w:type="dxa" w:w="1728"/>
          </w:tcPr>
          <w:p>
            <w:r/>
            <w:r>
              <w:rPr>
                <w:sz w:val="17"/>
              </w:rPr>
              <w:t>0</w:t>
            </w:r>
          </w:p>
        </w:tc>
        <w:tc>
          <w:tcPr>
            <w:tcW w:type="dxa" w:w="1728"/>
          </w:tcPr>
          <w:p>
            <w:r/>
            <w:r>
              <w:rPr>
                <w:sz w:val="17"/>
              </w:rPr>
              <w:t>0,00</w:t>
            </w:r>
          </w:p>
        </w:tc>
        <w:tc>
          <w:tcPr>
            <w:tcW w:type="dxa" w:w="1728"/>
          </w:tcPr>
          <w:p>
            <w:r/>
            <w:r>
              <w:rPr>
                <w:sz w:val="17"/>
              </w:rPr>
              <w:t>0</w:t>
            </w:r>
          </w:p>
        </w:tc>
        <w:tc>
          <w:tcPr>
            <w:tcW w:type="dxa" w:w="1728"/>
          </w:tcPr>
          <w:p>
            <w:r/>
            <w:r>
              <w:rPr>
                <w:sz w:val="17"/>
              </w:rPr>
              <w:t>0,00</w:t>
            </w:r>
          </w:p>
        </w:tc>
      </w:tr>
      <w:tr>
        <w:tc>
          <w:tcPr>
            <w:tcW w:type="dxa" w:w="1728"/>
          </w:tcPr>
          <w:p>
            <w:r/>
            <w:r>
              <w:rPr>
                <w:sz w:val="17"/>
              </w:rPr>
              <w:t>alm2</w:t>
            </w:r>
          </w:p>
        </w:tc>
        <w:tc>
          <w:tcPr>
            <w:tcW w:type="dxa" w:w="1728"/>
          </w:tcPr>
          <w:p>
            <w:r/>
            <w:r>
              <w:rPr>
                <w:sz w:val="17"/>
              </w:rPr>
              <w:t>0</w:t>
            </w:r>
          </w:p>
        </w:tc>
        <w:tc>
          <w:tcPr>
            <w:tcW w:type="dxa" w:w="1728"/>
          </w:tcPr>
          <w:p>
            <w:r/>
            <w:r>
              <w:rPr>
                <w:sz w:val="17"/>
              </w:rPr>
              <w:t>0,00</w:t>
            </w:r>
          </w:p>
        </w:tc>
        <w:tc>
          <w:tcPr>
            <w:tcW w:type="dxa" w:w="1728"/>
          </w:tcPr>
          <w:p>
            <w:r/>
            <w:r>
              <w:rPr>
                <w:sz w:val="17"/>
              </w:rPr>
              <w:t>0</w:t>
            </w:r>
          </w:p>
        </w:tc>
        <w:tc>
          <w:tcPr>
            <w:tcW w:type="dxa" w:w="1728"/>
          </w:tcPr>
          <w:p>
            <w:r/>
            <w:r>
              <w:rPr>
                <w:sz w:val="17"/>
              </w:rPr>
              <w:t>0,00</w:t>
            </w:r>
          </w:p>
        </w:tc>
      </w:tr>
    </w:tbl>
    <w:p/>
    <w:p>
      <w:r>
        <w:t>Son muy pocos, 22 valores en total y concentrados en dos variables. El z score marca menos que el IQR, que es lo esperable cuando la distribución tiene colas pesadas, porque el propio atípico infla la desviación estándar que se usa para detectarlo.</w:t>
      </w:r>
    </w:p>
    <w:p>
      <w:r>
        <w:t>La distancia de Mahalanobis robusta, con estimación MCD y umbral chi cuadrado al 97,5 por ciento, marca 102 muestras, o sea el 30,4 por ciento del dataset.</w:t>
      </w:r>
    </w:p>
    <w:p>
      <w:pPr>
        <w:jc w:val="center"/>
      </w:pPr>
      <w:r>
        <w:drawing>
          <wp:inline xmlns:a="http://schemas.openxmlformats.org/drawingml/2006/main" xmlns:pic="http://schemas.openxmlformats.org/drawingml/2006/picture">
            <wp:extent cx="5760720" cy="3563835"/>
            <wp:docPr id="7" name="Picture 7"/>
            <wp:cNvGraphicFramePr>
              <a:graphicFrameLocks noChangeAspect="1"/>
            </wp:cNvGraphicFramePr>
            <a:graphic>
              <a:graphicData uri="http://schemas.openxmlformats.org/drawingml/2006/picture">
                <pic:pic>
                  <pic:nvPicPr>
                    <pic:cNvPr id="0" name="08_mahalanobis.png"/>
                    <pic:cNvPicPr/>
                  </pic:nvPicPr>
                  <pic:blipFill>
                    <a:blip r:embed="rId15"/>
                    <a:stretch>
                      <a:fillRect/>
                    </a:stretch>
                  </pic:blipFill>
                  <pic:spPr>
                    <a:xfrm>
                      <a:off x="0" y="0"/>
                      <a:ext cx="5760720" cy="3563835"/>
                    </a:xfrm>
                    <a:prstGeom prst="rect"/>
                  </pic:spPr>
                </pic:pic>
              </a:graphicData>
            </a:graphic>
          </wp:inline>
        </w:drawing>
      </w:r>
    </w:p>
    <w:p>
      <w:pPr>
        <w:jc w:val="center"/>
      </w:pPr>
      <w:r>
        <w:rPr>
          <w:i/>
          <w:sz w:val="18"/>
        </w:rPr>
        <w:t>Ese umbral deja fuera casi un tercio de los datos, que como criterio de limpieza es absurdo.</w:t>
      </w:r>
    </w:p>
    <w:p>
      <w:r>
        <w:t>Ese número no sirve para limpiar y conviene entender por qué. Mahalanobis asume normalidad multivariada, que ya sabemos que no se cumple. Y sobre todo, con cinco clases mezcladas, las muestras de las clases minoritarias quedan lejos del centroide global por definición: no son errores, son otra clase. La prueba se aplicó, se reporta y se descarta como criterio de limpieza. Es un buen ejemplo de una técnica de la guía que hay que saber cuándo no usar.</w:t>
      </w:r>
    </w:p>
    <w:p>
      <w:pPr>
        <w:pStyle w:val="Heading2"/>
      </w:pPr>
      <w:r>
        <w:t>Balance de la variable objetivo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7"/>
              </w:rPr>
              <w:t>Clase</w:t>
            </w:r>
          </w:p>
        </w:tc>
        <w:tc>
          <w:tcPr>
            <w:tcW w:type="dxa" w:w="2160"/>
          </w:tcPr>
          <w:p>
            <w:r/>
            <w:r>
              <w:rPr>
                <w:b/>
                <w:sz w:val="17"/>
              </w:rPr>
              <w:t>N</w:t>
            </w:r>
          </w:p>
        </w:tc>
        <w:tc>
          <w:tcPr>
            <w:tcW w:type="dxa" w:w="2160"/>
          </w:tcPr>
          <w:p>
            <w:r/>
            <w:r>
              <w:rPr>
                <w:b/>
                <w:sz w:val="17"/>
              </w:rPr>
              <w:t>Porcentaje</w:t>
            </w:r>
          </w:p>
        </w:tc>
        <w:tc>
          <w:tcPr>
            <w:tcW w:type="dxa" w:w="2160"/>
          </w:tcPr>
          <w:p>
            <w:r/>
            <w:r>
              <w:rPr>
                <w:b/>
                <w:sz w:val="17"/>
              </w:rPr>
              <w:t>Esperado si fuera uniforme</w:t>
            </w:r>
          </w:p>
        </w:tc>
      </w:tr>
      <w:tr>
        <w:tc>
          <w:tcPr>
            <w:tcW w:type="dxa" w:w="2160"/>
          </w:tcPr>
          <w:p>
            <w:r/>
            <w:r>
              <w:rPr>
                <w:sz w:val="17"/>
              </w:rPr>
              <w:t>cp</w:t>
            </w:r>
          </w:p>
        </w:tc>
        <w:tc>
          <w:tcPr>
            <w:tcW w:type="dxa" w:w="2160"/>
          </w:tcPr>
          <w:p>
            <w:r/>
            <w:r>
              <w:rPr>
                <w:sz w:val="17"/>
              </w:rPr>
              <w:t>143</w:t>
            </w:r>
          </w:p>
        </w:tc>
        <w:tc>
          <w:tcPr>
            <w:tcW w:type="dxa" w:w="2160"/>
          </w:tcPr>
          <w:p>
            <w:r/>
            <w:r>
              <w:rPr>
                <w:sz w:val="17"/>
              </w:rPr>
              <w:t>42,56</w:t>
            </w:r>
          </w:p>
        </w:tc>
        <w:tc>
          <w:tcPr>
            <w:tcW w:type="dxa" w:w="2160"/>
          </w:tcPr>
          <w:p>
            <w:r/>
            <w:r>
              <w:rPr>
                <w:sz w:val="17"/>
              </w:rPr>
              <w:t>42</w:t>
            </w:r>
          </w:p>
        </w:tc>
      </w:tr>
      <w:tr>
        <w:tc>
          <w:tcPr>
            <w:tcW w:type="dxa" w:w="2160"/>
          </w:tcPr>
          <w:p>
            <w:r/>
            <w:r>
              <w:rPr>
                <w:sz w:val="17"/>
              </w:rPr>
              <w:t>im</w:t>
            </w:r>
          </w:p>
        </w:tc>
        <w:tc>
          <w:tcPr>
            <w:tcW w:type="dxa" w:w="2160"/>
          </w:tcPr>
          <w:p>
            <w:r/>
            <w:r>
              <w:rPr>
                <w:sz w:val="17"/>
              </w:rPr>
              <w:t>77</w:t>
            </w:r>
          </w:p>
        </w:tc>
        <w:tc>
          <w:tcPr>
            <w:tcW w:type="dxa" w:w="2160"/>
          </w:tcPr>
          <w:p>
            <w:r/>
            <w:r>
              <w:rPr>
                <w:sz w:val="17"/>
              </w:rPr>
              <w:t>22,92</w:t>
            </w:r>
          </w:p>
        </w:tc>
        <w:tc>
          <w:tcPr>
            <w:tcW w:type="dxa" w:w="2160"/>
          </w:tcPr>
          <w:p>
            <w:r/>
            <w:r>
              <w:rPr>
                <w:sz w:val="17"/>
              </w:rPr>
              <w:t>42</w:t>
            </w:r>
          </w:p>
        </w:tc>
      </w:tr>
      <w:tr>
        <w:tc>
          <w:tcPr>
            <w:tcW w:type="dxa" w:w="2160"/>
          </w:tcPr>
          <w:p>
            <w:r/>
            <w:r>
              <w:rPr>
                <w:sz w:val="17"/>
              </w:rPr>
              <w:t>pp</w:t>
            </w:r>
          </w:p>
        </w:tc>
        <w:tc>
          <w:tcPr>
            <w:tcW w:type="dxa" w:w="2160"/>
          </w:tcPr>
          <w:p>
            <w:r/>
            <w:r>
              <w:rPr>
                <w:sz w:val="17"/>
              </w:rPr>
              <w:t>52</w:t>
            </w:r>
          </w:p>
        </w:tc>
        <w:tc>
          <w:tcPr>
            <w:tcW w:type="dxa" w:w="2160"/>
          </w:tcPr>
          <w:p>
            <w:r/>
            <w:r>
              <w:rPr>
                <w:sz w:val="17"/>
              </w:rPr>
              <w:t>15,48</w:t>
            </w:r>
          </w:p>
        </w:tc>
        <w:tc>
          <w:tcPr>
            <w:tcW w:type="dxa" w:w="2160"/>
          </w:tcPr>
          <w:p>
            <w:r/>
            <w:r>
              <w:rPr>
                <w:sz w:val="17"/>
              </w:rPr>
              <w:t>42</w:t>
            </w:r>
          </w:p>
        </w:tc>
      </w:tr>
      <w:tr>
        <w:tc>
          <w:tcPr>
            <w:tcW w:type="dxa" w:w="2160"/>
          </w:tcPr>
          <w:p>
            <w:r/>
            <w:r>
              <w:rPr>
                <w:sz w:val="17"/>
              </w:rPr>
              <w:t>imU</w:t>
            </w:r>
          </w:p>
        </w:tc>
        <w:tc>
          <w:tcPr>
            <w:tcW w:type="dxa" w:w="2160"/>
          </w:tcPr>
          <w:p>
            <w:r/>
            <w:r>
              <w:rPr>
                <w:sz w:val="17"/>
              </w:rPr>
              <w:t>35</w:t>
            </w:r>
          </w:p>
        </w:tc>
        <w:tc>
          <w:tcPr>
            <w:tcW w:type="dxa" w:w="2160"/>
          </w:tcPr>
          <w:p>
            <w:r/>
            <w:r>
              <w:rPr>
                <w:sz w:val="17"/>
              </w:rPr>
              <w:t>10,42</w:t>
            </w:r>
          </w:p>
        </w:tc>
        <w:tc>
          <w:tcPr>
            <w:tcW w:type="dxa" w:w="2160"/>
          </w:tcPr>
          <w:p>
            <w:r/>
            <w:r>
              <w:rPr>
                <w:sz w:val="17"/>
              </w:rPr>
              <w:t>42</w:t>
            </w:r>
          </w:p>
        </w:tc>
      </w:tr>
      <w:tr>
        <w:tc>
          <w:tcPr>
            <w:tcW w:type="dxa" w:w="2160"/>
          </w:tcPr>
          <w:p>
            <w:r/>
            <w:r>
              <w:rPr>
                <w:sz w:val="17"/>
              </w:rPr>
              <w:t>om</w:t>
            </w:r>
          </w:p>
        </w:tc>
        <w:tc>
          <w:tcPr>
            <w:tcW w:type="dxa" w:w="2160"/>
          </w:tcPr>
          <w:p>
            <w:r/>
            <w:r>
              <w:rPr>
                <w:sz w:val="17"/>
              </w:rPr>
              <w:t>20</w:t>
            </w:r>
          </w:p>
        </w:tc>
        <w:tc>
          <w:tcPr>
            <w:tcW w:type="dxa" w:w="2160"/>
          </w:tcPr>
          <w:p>
            <w:r/>
            <w:r>
              <w:rPr>
                <w:sz w:val="17"/>
              </w:rPr>
              <w:t>5,95</w:t>
            </w:r>
          </w:p>
        </w:tc>
        <w:tc>
          <w:tcPr>
            <w:tcW w:type="dxa" w:w="2160"/>
          </w:tcPr>
          <w:p>
            <w:r/>
            <w:r>
              <w:rPr>
                <w:sz w:val="17"/>
              </w:rPr>
              <w:t>42</w:t>
            </w:r>
          </w:p>
        </w:tc>
      </w:tr>
      <w:tr>
        <w:tc>
          <w:tcPr>
            <w:tcW w:type="dxa" w:w="2160"/>
          </w:tcPr>
          <w:p>
            <w:r/>
            <w:r>
              <w:rPr>
                <w:sz w:val="17"/>
              </w:rPr>
              <w:t>omL</w:t>
            </w:r>
          </w:p>
        </w:tc>
        <w:tc>
          <w:tcPr>
            <w:tcW w:type="dxa" w:w="2160"/>
          </w:tcPr>
          <w:p>
            <w:r/>
            <w:r>
              <w:rPr>
                <w:sz w:val="17"/>
              </w:rPr>
              <w:t>5</w:t>
            </w:r>
          </w:p>
        </w:tc>
        <w:tc>
          <w:tcPr>
            <w:tcW w:type="dxa" w:w="2160"/>
          </w:tcPr>
          <w:p>
            <w:r/>
            <w:r>
              <w:rPr>
                <w:sz w:val="17"/>
              </w:rPr>
              <w:t>1,49</w:t>
            </w:r>
          </w:p>
        </w:tc>
        <w:tc>
          <w:tcPr>
            <w:tcW w:type="dxa" w:w="2160"/>
          </w:tcPr>
          <w:p>
            <w:r/>
            <w:r>
              <w:rPr>
                <w:sz w:val="17"/>
              </w:rPr>
              <w:t>42</w:t>
            </w:r>
          </w:p>
        </w:tc>
      </w:tr>
      <w:tr>
        <w:tc>
          <w:tcPr>
            <w:tcW w:type="dxa" w:w="2160"/>
          </w:tcPr>
          <w:p>
            <w:r/>
            <w:r>
              <w:rPr>
                <w:sz w:val="17"/>
              </w:rPr>
              <w:t>imL</w:t>
            </w:r>
          </w:p>
        </w:tc>
        <w:tc>
          <w:tcPr>
            <w:tcW w:type="dxa" w:w="2160"/>
          </w:tcPr>
          <w:p>
            <w:r/>
            <w:r>
              <w:rPr>
                <w:sz w:val="17"/>
              </w:rPr>
              <w:t>2</w:t>
            </w:r>
          </w:p>
        </w:tc>
        <w:tc>
          <w:tcPr>
            <w:tcW w:type="dxa" w:w="2160"/>
          </w:tcPr>
          <w:p>
            <w:r/>
            <w:r>
              <w:rPr>
                <w:sz w:val="17"/>
              </w:rPr>
              <w:t>0,60</w:t>
            </w:r>
          </w:p>
        </w:tc>
        <w:tc>
          <w:tcPr>
            <w:tcW w:type="dxa" w:w="2160"/>
          </w:tcPr>
          <w:p>
            <w:r/>
            <w:r>
              <w:rPr>
                <w:sz w:val="17"/>
              </w:rPr>
              <w:t>42</w:t>
            </w:r>
          </w:p>
        </w:tc>
      </w:tr>
      <w:tr>
        <w:tc>
          <w:tcPr>
            <w:tcW w:type="dxa" w:w="2160"/>
          </w:tcPr>
          <w:p>
            <w:r/>
            <w:r>
              <w:rPr>
                <w:sz w:val="17"/>
              </w:rPr>
              <w:t>imS</w:t>
            </w:r>
          </w:p>
        </w:tc>
        <w:tc>
          <w:tcPr>
            <w:tcW w:type="dxa" w:w="2160"/>
          </w:tcPr>
          <w:p>
            <w:r/>
            <w:r>
              <w:rPr>
                <w:sz w:val="17"/>
              </w:rPr>
              <w:t>2</w:t>
            </w:r>
          </w:p>
        </w:tc>
        <w:tc>
          <w:tcPr>
            <w:tcW w:type="dxa" w:w="2160"/>
          </w:tcPr>
          <w:p>
            <w:r/>
            <w:r>
              <w:rPr>
                <w:sz w:val="17"/>
              </w:rPr>
              <w:t>0,60</w:t>
            </w:r>
          </w:p>
        </w:tc>
        <w:tc>
          <w:tcPr>
            <w:tcW w:type="dxa" w:w="2160"/>
          </w:tcPr>
          <w:p>
            <w:r/>
            <w:r>
              <w:rPr>
                <w:sz w:val="17"/>
              </w:rPr>
              <w:t>42</w:t>
            </w:r>
          </w:p>
        </w:tc>
      </w:tr>
    </w:tbl>
    <w:p/>
    <w:p>
      <w:r>
        <w:t>Chi cuadrado de bondad de ajuste contra la distribución uniforme igual a 395,90 con 7 grados de libertad y p de 1,8e−81. La razón de desbalance entre la clase más grande y la más chica es de 71,5 a 1. La entropía normalizada da 0,730 sobre un máximo de 1.</w:t>
      </w:r>
    </w:p>
    <w:p>
      <w:pPr>
        <w:jc w:val="center"/>
      </w:pPr>
      <w:r>
        <w:drawing>
          <wp:inline xmlns:a="http://schemas.openxmlformats.org/drawingml/2006/main" xmlns:pic="http://schemas.openxmlformats.org/drawingml/2006/picture">
            <wp:extent cx="5760720" cy="3850848"/>
            <wp:docPr id="8" name="Picture 8"/>
            <wp:cNvGraphicFramePr>
              <a:graphicFrameLocks noChangeAspect="1"/>
            </wp:cNvGraphicFramePr>
            <a:graphic>
              <a:graphicData uri="http://schemas.openxmlformats.org/drawingml/2006/picture">
                <pic:pic>
                  <pic:nvPicPr>
                    <pic:cNvPr id="0" name="03_balance_clases_crudo.png"/>
                    <pic:cNvPicPr/>
                  </pic:nvPicPr>
                  <pic:blipFill>
                    <a:blip r:embed="rId16"/>
                    <a:stretch>
                      <a:fillRect/>
                    </a:stretch>
                  </pic:blipFill>
                  <pic:spPr>
                    <a:xfrm>
                      <a:off x="0" y="0"/>
                      <a:ext cx="5760720" cy="3850848"/>
                    </a:xfrm>
                    <a:prstGeom prst="rect"/>
                  </pic:spPr>
                </pic:pic>
              </a:graphicData>
            </a:graphic>
          </wp:inline>
        </w:drawing>
      </w:r>
    </w:p>
    <w:p>
      <w:pPr>
        <w:jc w:val="center"/>
      </w:pPr>
      <w:r>
        <w:rPr>
          <w:i/>
          <w:sz w:val="18"/>
        </w:rPr>
        <w:t>La línea punteada marca dónde estaría cada barra si las ocho clases estuvieran equilibradas.</w:t>
      </w:r>
    </w:p>
    <w:p>
      <w:r>
        <w:t>Pero el problema real no es el desbalance en sí, es que tres clases tienen menos de 6 muestras. Con validación cruzada de 5 pliegues una clase de 2 muestras no puede estar presente en todos los pliegues, y MATLAB lo avisa explícitamente. Y SMOTE, que necesita 5 vecinos de la misma clase para generar un sintético, tampoco puede hacer nada con una clase de 2.</w:t>
      </w:r>
    </w:p>
    <w:p>
      <w:pPr>
        <w:jc w:val="center"/>
      </w:pPr>
      <w:r>
        <w:drawing>
          <wp:inline xmlns:a="http://schemas.openxmlformats.org/drawingml/2006/main" xmlns:pic="http://schemas.openxmlformats.org/drawingml/2006/picture">
            <wp:extent cx="5760720" cy="2795704"/>
            <wp:docPr id="9" name="Picture 9"/>
            <wp:cNvGraphicFramePr>
              <a:graphicFrameLocks noChangeAspect="1"/>
            </wp:cNvGraphicFramePr>
            <a:graphic>
              <a:graphicData uri="http://schemas.openxmlformats.org/drawingml/2006/picture">
                <pic:pic>
                  <pic:nvPicPr>
                    <pic:cNvPr id="0" name="09_pca.png"/>
                    <pic:cNvPicPr/>
                  </pic:nvPicPr>
                  <pic:blipFill>
                    <a:blip r:embed="rId17"/>
                    <a:stretch>
                      <a:fillRect/>
                    </a:stretch>
                  </pic:blipFill>
                  <pic:spPr>
                    <a:xfrm>
                      <a:off x="0" y="0"/>
                      <a:ext cx="5760720" cy="2795704"/>
                    </a:xfrm>
                    <a:prstGeom prst="rect"/>
                  </pic:spPr>
                </pic:pic>
              </a:graphicData>
            </a:graphic>
          </wp:inline>
        </w:drawing>
      </w:r>
    </w:p>
    <w:p>
      <w:pPr>
        <w:jc w:val="center"/>
      </w:pPr>
      <w:r>
        <w:rPr>
          <w:i/>
          <w:sz w:val="18"/>
        </w:rPr>
        <w:t>Las clases se separan razonablemente bien en dos componentes, lo cual anticipa las exactitudes altas que aparecen después.</w:t>
      </w:r>
    </w:p>
    <w:p>
      <w:pPr>
        <w:pStyle w:val="Heading2"/>
      </w:pPr>
      <w:r>
        <w:t>Las seis etapas del dataset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Etapa</w:t>
            </w:r>
          </w:p>
        </w:tc>
        <w:tc>
          <w:tcPr>
            <w:tcW w:type="dxa" w:w="1440"/>
          </w:tcPr>
          <w:p>
            <w:r/>
            <w:r>
              <w:rPr>
                <w:b/>
                <w:sz w:val="17"/>
              </w:rPr>
              <w:t>Qué se hizo</w:t>
            </w:r>
          </w:p>
        </w:tc>
        <w:tc>
          <w:tcPr>
            <w:tcW w:type="dxa" w:w="1440"/>
          </w:tcPr>
          <w:p>
            <w:r/>
            <w:r>
              <w:rPr>
                <w:b/>
                <w:sz w:val="17"/>
              </w:rPr>
              <w:t>Filas</w:t>
            </w:r>
          </w:p>
        </w:tc>
        <w:tc>
          <w:tcPr>
            <w:tcW w:type="dxa" w:w="1440"/>
          </w:tcPr>
          <w:p>
            <w:r/>
            <w:r>
              <w:rPr>
                <w:b/>
                <w:sz w:val="17"/>
              </w:rPr>
              <w:t>Vars</w:t>
            </w:r>
          </w:p>
        </w:tc>
        <w:tc>
          <w:tcPr>
            <w:tcW w:type="dxa" w:w="1440"/>
          </w:tcPr>
          <w:p>
            <w:r/>
            <w:r>
              <w:rPr>
                <w:b/>
                <w:sz w:val="17"/>
              </w:rPr>
              <w:t>Clases</w:t>
            </w:r>
          </w:p>
        </w:tc>
        <w:tc>
          <w:tcPr>
            <w:tcW w:type="dxa" w:w="1440"/>
          </w:tcPr>
          <w:p>
            <w:r/>
            <w:r>
              <w:rPr>
                <w:b/>
                <w:sz w:val="17"/>
              </w:rPr>
              <w:t>IR</w:t>
            </w:r>
          </w:p>
        </w:tc>
      </w:tr>
      <w:tr>
        <w:tc>
          <w:tcPr>
            <w:tcW w:type="dxa" w:w="1440"/>
          </w:tcPr>
          <w:p>
            <w:r/>
            <w:r>
              <w:rPr>
                <w:sz w:val="17"/>
              </w:rPr>
              <w:t>E0 crudo</w:t>
            </w:r>
          </w:p>
        </w:tc>
        <w:tc>
          <w:tcPr>
            <w:tcW w:type="dxa" w:w="1440"/>
          </w:tcPr>
          <w:p>
            <w:r/>
            <w:r>
              <w:rPr>
                <w:sz w:val="17"/>
              </w:rPr>
              <w:t>tal como viene de UCI</w:t>
            </w:r>
          </w:p>
        </w:tc>
        <w:tc>
          <w:tcPr>
            <w:tcW w:type="dxa" w:w="1440"/>
          </w:tcPr>
          <w:p>
            <w:r/>
            <w:r>
              <w:rPr>
                <w:sz w:val="17"/>
              </w:rPr>
              <w:t>336</w:t>
            </w:r>
          </w:p>
        </w:tc>
        <w:tc>
          <w:tcPr>
            <w:tcW w:type="dxa" w:w="1440"/>
          </w:tcPr>
          <w:p>
            <w:r/>
            <w:r>
              <w:rPr>
                <w:sz w:val="17"/>
              </w:rPr>
              <w:t>7</w:t>
            </w:r>
          </w:p>
        </w:tc>
        <w:tc>
          <w:tcPr>
            <w:tcW w:type="dxa" w:w="1440"/>
          </w:tcPr>
          <w:p>
            <w:r/>
            <w:r>
              <w:rPr>
                <w:sz w:val="17"/>
              </w:rPr>
              <w:t>8</w:t>
            </w:r>
          </w:p>
        </w:tc>
        <w:tc>
          <w:tcPr>
            <w:tcW w:type="dxa" w:w="1440"/>
          </w:tcPr>
          <w:p>
            <w:r/>
            <w:r>
              <w:rPr>
                <w:sz w:val="17"/>
              </w:rPr>
              <w:t>71,5</w:t>
            </w:r>
          </w:p>
        </w:tc>
      </w:tr>
      <w:tr>
        <w:tc>
          <w:tcPr>
            <w:tcW w:type="dxa" w:w="1440"/>
          </w:tcPr>
          <w:p>
            <w:r/>
            <w:r>
              <w:rPr>
                <w:sz w:val="17"/>
              </w:rPr>
              <w:t>E1 outliers</w:t>
            </w:r>
          </w:p>
        </w:tc>
        <w:tc>
          <w:tcPr>
            <w:tcW w:type="dxa" w:w="1440"/>
          </w:tcPr>
          <w:p>
            <w:r/>
            <w:r>
              <w:rPr>
                <w:sz w:val="17"/>
              </w:rPr>
              <w:t>se quita chg y se winsorizan las continuas con 1,5 por IQR</w:t>
            </w:r>
          </w:p>
        </w:tc>
        <w:tc>
          <w:tcPr>
            <w:tcW w:type="dxa" w:w="1440"/>
          </w:tcPr>
          <w:p>
            <w:r/>
            <w:r>
              <w:rPr>
                <w:sz w:val="17"/>
              </w:rPr>
              <w:t>336</w:t>
            </w:r>
          </w:p>
        </w:tc>
        <w:tc>
          <w:tcPr>
            <w:tcW w:type="dxa" w:w="1440"/>
          </w:tcPr>
          <w:p>
            <w:r/>
            <w:r>
              <w:rPr>
                <w:sz w:val="17"/>
              </w:rPr>
              <w:t>6</w:t>
            </w:r>
          </w:p>
        </w:tc>
        <w:tc>
          <w:tcPr>
            <w:tcW w:type="dxa" w:w="1440"/>
          </w:tcPr>
          <w:p>
            <w:r/>
            <w:r>
              <w:rPr>
                <w:sz w:val="17"/>
              </w:rPr>
              <w:t>8</w:t>
            </w:r>
          </w:p>
        </w:tc>
        <w:tc>
          <w:tcPr>
            <w:tcW w:type="dxa" w:w="1440"/>
          </w:tcPr>
          <w:p>
            <w:r/>
            <w:r>
              <w:rPr>
                <w:sz w:val="17"/>
              </w:rPr>
              <w:t>71,5</w:t>
            </w:r>
          </w:p>
        </w:tc>
      </w:tr>
      <w:tr>
        <w:tc>
          <w:tcPr>
            <w:tcW w:type="dxa" w:w="1440"/>
          </w:tcPr>
          <w:p>
            <w:r/>
            <w:r>
              <w:rPr>
                <w:sz w:val="17"/>
              </w:rPr>
              <w:t>E2 balanceado</w:t>
            </w:r>
          </w:p>
        </w:tc>
        <w:tc>
          <w:tcPr>
            <w:tcW w:type="dxa" w:w="1440"/>
          </w:tcPr>
          <w:p>
            <w:r/>
            <w:r>
              <w:rPr>
                <w:sz w:val="17"/>
              </w:rPr>
              <w:t>fuera las clases con menos de 10 muestras y SMOTE hasta igualar la mayoritaria</w:t>
            </w:r>
          </w:p>
        </w:tc>
        <w:tc>
          <w:tcPr>
            <w:tcW w:type="dxa" w:w="1440"/>
          </w:tcPr>
          <w:p>
            <w:r/>
            <w:r>
              <w:rPr>
                <w:sz w:val="17"/>
              </w:rPr>
              <w:t>715</w:t>
            </w:r>
          </w:p>
        </w:tc>
        <w:tc>
          <w:tcPr>
            <w:tcW w:type="dxa" w:w="1440"/>
          </w:tcPr>
          <w:p>
            <w:r/>
            <w:r>
              <w:rPr>
                <w:sz w:val="17"/>
              </w:rPr>
              <w:t>6</w:t>
            </w:r>
          </w:p>
        </w:tc>
        <w:tc>
          <w:tcPr>
            <w:tcW w:type="dxa" w:w="1440"/>
          </w:tcPr>
          <w:p>
            <w:r/>
            <w:r>
              <w:rPr>
                <w:sz w:val="17"/>
              </w:rPr>
              <w:t>5</w:t>
            </w:r>
          </w:p>
        </w:tc>
        <w:tc>
          <w:tcPr>
            <w:tcW w:type="dxa" w:w="1440"/>
          </w:tcPr>
          <w:p>
            <w:r/>
            <w:r>
              <w:rPr>
                <w:sz w:val="17"/>
              </w:rPr>
              <w:t>1,0</w:t>
            </w:r>
          </w:p>
        </w:tc>
      </w:tr>
      <w:tr>
        <w:tc>
          <w:tcPr>
            <w:tcW w:type="dxa" w:w="1440"/>
          </w:tcPr>
          <w:p>
            <w:r/>
            <w:r>
              <w:rPr>
                <w:sz w:val="17"/>
              </w:rPr>
              <w:t>E3 estandarizado</w:t>
            </w:r>
          </w:p>
        </w:tc>
        <w:tc>
          <w:tcPr>
            <w:tcW w:type="dxa" w:w="1440"/>
          </w:tcPr>
          <w:p>
            <w:r/>
            <w:r>
              <w:rPr>
                <w:sz w:val="17"/>
              </w:rPr>
              <w:t>E2 con z score</w:t>
            </w:r>
          </w:p>
        </w:tc>
        <w:tc>
          <w:tcPr>
            <w:tcW w:type="dxa" w:w="1440"/>
          </w:tcPr>
          <w:p>
            <w:r/>
            <w:r>
              <w:rPr>
                <w:sz w:val="17"/>
              </w:rPr>
              <w:t>715</w:t>
            </w:r>
          </w:p>
        </w:tc>
        <w:tc>
          <w:tcPr>
            <w:tcW w:type="dxa" w:w="1440"/>
          </w:tcPr>
          <w:p>
            <w:r/>
            <w:r>
              <w:rPr>
                <w:sz w:val="17"/>
              </w:rPr>
              <w:t>6</w:t>
            </w:r>
          </w:p>
        </w:tc>
        <w:tc>
          <w:tcPr>
            <w:tcW w:type="dxa" w:w="1440"/>
          </w:tcPr>
          <w:p>
            <w:r/>
            <w:r>
              <w:rPr>
                <w:sz w:val="17"/>
              </w:rPr>
              <w:t>5</w:t>
            </w:r>
          </w:p>
        </w:tc>
        <w:tc>
          <w:tcPr>
            <w:tcW w:type="dxa" w:w="1440"/>
          </w:tcPr>
          <w:p>
            <w:r/>
            <w:r>
              <w:rPr>
                <w:sz w:val="17"/>
              </w:rPr>
              <w:t>1,0</w:t>
            </w:r>
          </w:p>
        </w:tc>
      </w:tr>
      <w:tr>
        <w:tc>
          <w:tcPr>
            <w:tcW w:type="dxa" w:w="1440"/>
          </w:tcPr>
          <w:p>
            <w:r/>
            <w:r>
              <w:rPr>
                <w:sz w:val="17"/>
              </w:rPr>
              <w:t>E4 normalizado</w:t>
            </w:r>
          </w:p>
        </w:tc>
        <w:tc>
          <w:tcPr>
            <w:tcW w:type="dxa" w:w="1440"/>
          </w:tcPr>
          <w:p>
            <w:r/>
            <w:r>
              <w:rPr>
                <w:sz w:val="17"/>
              </w:rPr>
              <w:t>E2 reescalado a 0 y 1</w:t>
            </w:r>
          </w:p>
        </w:tc>
        <w:tc>
          <w:tcPr>
            <w:tcW w:type="dxa" w:w="1440"/>
          </w:tcPr>
          <w:p>
            <w:r/>
            <w:r>
              <w:rPr>
                <w:sz w:val="17"/>
              </w:rPr>
              <w:t>715</w:t>
            </w:r>
          </w:p>
        </w:tc>
        <w:tc>
          <w:tcPr>
            <w:tcW w:type="dxa" w:w="1440"/>
          </w:tcPr>
          <w:p>
            <w:r/>
            <w:r>
              <w:rPr>
                <w:sz w:val="17"/>
              </w:rPr>
              <w:t>6</w:t>
            </w:r>
          </w:p>
        </w:tc>
        <w:tc>
          <w:tcPr>
            <w:tcW w:type="dxa" w:w="1440"/>
          </w:tcPr>
          <w:p>
            <w:r/>
            <w:r>
              <w:rPr>
                <w:sz w:val="17"/>
              </w:rPr>
              <w:t>5</w:t>
            </w:r>
          </w:p>
        </w:tc>
        <w:tc>
          <w:tcPr>
            <w:tcW w:type="dxa" w:w="1440"/>
          </w:tcPr>
          <w:p>
            <w:r/>
            <w:r>
              <w:rPr>
                <w:sz w:val="17"/>
              </w:rPr>
              <w:t>1,0</w:t>
            </w:r>
          </w:p>
        </w:tc>
      </w:tr>
      <w:tr>
        <w:tc>
          <w:tcPr>
            <w:tcW w:type="dxa" w:w="1440"/>
          </w:tcPr>
          <w:p>
            <w:r/>
            <w:r>
              <w:rPr>
                <w:sz w:val="17"/>
              </w:rPr>
              <w:t>E5 selección</w:t>
            </w:r>
          </w:p>
        </w:tc>
        <w:tc>
          <w:tcPr>
            <w:tcW w:type="dxa" w:w="1440"/>
          </w:tcPr>
          <w:p>
            <w:r/>
            <w:r>
              <w:rPr>
                <w:sz w:val="17"/>
              </w:rPr>
              <w:t>E3 sin alm2</w:t>
            </w:r>
          </w:p>
        </w:tc>
        <w:tc>
          <w:tcPr>
            <w:tcW w:type="dxa" w:w="1440"/>
          </w:tcPr>
          <w:p>
            <w:r/>
            <w:r>
              <w:rPr>
                <w:sz w:val="17"/>
              </w:rPr>
              <w:t>715</w:t>
            </w:r>
          </w:p>
        </w:tc>
        <w:tc>
          <w:tcPr>
            <w:tcW w:type="dxa" w:w="1440"/>
          </w:tcPr>
          <w:p>
            <w:r/>
            <w:r>
              <w:rPr>
                <w:sz w:val="17"/>
              </w:rPr>
              <w:t>5</w:t>
            </w:r>
          </w:p>
        </w:tc>
        <w:tc>
          <w:tcPr>
            <w:tcW w:type="dxa" w:w="1440"/>
          </w:tcPr>
          <w:p>
            <w:r/>
            <w:r>
              <w:rPr>
                <w:sz w:val="17"/>
              </w:rPr>
              <w:t>5</w:t>
            </w:r>
          </w:p>
        </w:tc>
        <w:tc>
          <w:tcPr>
            <w:tcW w:type="dxa" w:w="1440"/>
          </w:tcPr>
          <w:p>
            <w:r/>
            <w:r>
              <w:rPr>
                <w:sz w:val="17"/>
              </w:rPr>
              <w:t>1,0</w:t>
            </w:r>
          </w:p>
        </w:tc>
      </w:tr>
    </w:tbl>
    <w:p/>
    <w:p>
      <w:r>
        <w:t>Conviene aclarar que E3 y E4 son ramas alternativas sobre E2, no pasos encadenados. No se normaliza lo que ya está estandarizado.</w:t>
      </w:r>
    </w:p>
    <w:p>
      <w:r>
        <w:t>Qué se pierde en cada paso, de forma explícita.</w:t>
      </w:r>
    </w:p>
    <w:p>
      <w:r>
        <w:t xml:space="preserve">En </w:t>
      </w:r>
      <w:r>
        <w:rPr>
          <w:b/>
        </w:rPr>
        <w:t>E1</w:t>
      </w:r>
      <w:r>
        <w:t xml:space="preserve"> se elimina una variable, que es </w:t>
      </w:r>
      <w:r>
        <w:rPr>
          <w:rFonts w:ascii="Consolas" w:hAnsi="Consolas"/>
          <w:color w:val="A03030"/>
          <w:sz w:val="18"/>
        </w:rPr>
        <w:t>chg</w:t>
      </w:r>
      <w:r>
        <w:t xml:space="preserve">, y se recortan 22 valores en </w:t>
      </w:r>
      <w:r>
        <w:rPr>
          <w:rFonts w:ascii="Consolas" w:hAnsi="Consolas"/>
          <w:color w:val="A03030"/>
          <w:sz w:val="18"/>
        </w:rPr>
        <w:t>gvh</w:t>
      </w:r>
      <w:r>
        <w:t xml:space="preserve"> y </w:t>
      </w:r>
      <w:r>
        <w:rPr>
          <w:rFonts w:ascii="Consolas" w:hAnsi="Consolas"/>
          <w:color w:val="A03030"/>
          <w:sz w:val="18"/>
        </w:rPr>
        <w:t>aac</w:t>
      </w:r>
      <w:r>
        <w:t>. En total 20 filas quedan tocadas, el 6,0 por ciento, pero no se pierde ninguna fila porque se winsoriza en vez de borrar. Con 336 muestras, tirar el 6 por ciento del dataset por 22 valores es un mal negocio.</w:t>
      </w:r>
    </w:p>
    <w:p>
      <w:r>
        <w:t xml:space="preserve">En </w:t>
      </w:r>
      <w:r>
        <w:rPr>
          <w:b/>
        </w:rPr>
        <w:t>E2</w:t>
      </w:r>
      <w:r>
        <w:t xml:space="preserve"> se pierden 9 muestras, el 2,7 por ciento, al eliminar imL con 2, imS con 2 y omL con 5. Es una pérdida real y hay que decirla: el modelo resultante ya no sabe reconocer esas tres localizaciones. La alternativa era dejarlas y aceptar que la validación cruzada no es válida. Después SMOTE sube de 327 a 715 filas, lo que significa que 388 de las 715 filas finales, el 54 por ciento, son sintéticas.</w:t>
      </w:r>
    </w:p>
    <w:p>
      <w:r>
        <w:t xml:space="preserve">En </w:t>
      </w:r>
      <w:r>
        <w:rPr>
          <w:b/>
        </w:rPr>
        <w:t>E3</w:t>
      </w:r>
      <w:r>
        <w:t xml:space="preserve"> hay un efecto poco intuitivo. Al estandarizar, </w:t>
      </w:r>
      <w:r>
        <w:rPr>
          <w:rFonts w:ascii="Consolas" w:hAnsi="Consolas"/>
          <w:color w:val="A03030"/>
          <w:sz w:val="18"/>
        </w:rPr>
        <w:t>lip</w:t>
      </w:r>
      <w:r>
        <w:t>, que es binaria y tiene el 92 por ciento de los datos en un solo valor, genera z scores de hasta 11,46. Estandarizar una binaria muy desbalanceada le termina dando un peso enorme al valor raro.</w:t>
      </w:r>
    </w:p>
    <w:p>
      <w:r>
        <w:t xml:space="preserve">En </w:t>
      </w:r>
      <w:r>
        <w:rPr>
          <w:b/>
        </w:rPr>
        <w:t>E4</w:t>
      </w:r>
      <w:r>
        <w:t xml:space="preserve"> el min max casi no hace nada, porque los datos ya venían en el rango 0 a 1 de fábrica.</w:t>
      </w:r>
    </w:p>
    <w:p>
      <w:r>
        <w:t xml:space="preserve">En </w:t>
      </w:r>
      <w:r>
        <w:rPr>
          <w:b/>
        </w:rPr>
        <w:t>E5</w:t>
      </w:r>
      <w:r>
        <w:t xml:space="preserve"> se pierde una variable más y quedan 5.</w:t>
      </w:r>
    </w:p>
    <w:p>
      <w:pPr>
        <w:jc w:val="center"/>
      </w:pPr>
      <w:r>
        <w:drawing>
          <wp:inline xmlns:a="http://schemas.openxmlformats.org/drawingml/2006/main" xmlns:pic="http://schemas.openxmlformats.org/drawingml/2006/picture">
            <wp:extent cx="5760720" cy="2710664"/>
            <wp:docPr id="10" name="Picture 10"/>
            <wp:cNvGraphicFramePr>
              <a:graphicFrameLocks noChangeAspect="1"/>
            </wp:cNvGraphicFramePr>
            <a:graphic>
              <a:graphicData uri="http://schemas.openxmlformats.org/drawingml/2006/picture">
                <pic:pic>
                  <pic:nvPicPr>
                    <pic:cNvPr id="0" name="11_balance_antes_despues.png"/>
                    <pic:cNvPicPr/>
                  </pic:nvPicPr>
                  <pic:blipFill>
                    <a:blip r:embed="rId18"/>
                    <a:stretch>
                      <a:fillRect/>
                    </a:stretch>
                  </pic:blipFill>
                  <pic:spPr>
                    <a:xfrm>
                      <a:off x="0" y="0"/>
                      <a:ext cx="5760720" cy="2710664"/>
                    </a:xfrm>
                    <a:prstGeom prst="rect"/>
                  </pic:spPr>
                </pic:pic>
              </a:graphicData>
            </a:graphic>
          </wp:inline>
        </w:drawing>
      </w:r>
    </w:p>
    <w:p>
      <w:pPr>
        <w:jc w:val="center"/>
      </w:pPr>
      <w:r>
        <w:rPr>
          <w:i/>
          <w:sz w:val="18"/>
        </w:rPr>
        <w:t>A la izquierda 8 clases con razón de desbalance 71,5. A la derecha 5 clases perfectamente equilibradas, al costo de 9 muestras y 3 clases enteras.</w:t>
      </w:r>
    </w:p>
    <w:p>
      <w:pPr>
        <w:pStyle w:val="Heading2"/>
      </w:pPr>
      <w:r>
        <w:t>Los modelos</w:t>
      </w:r>
    </w:p>
    <w:p>
      <w:r>
        <w:t>Cinco clasificadores con validación cruzada de 5 pliegues sobre cada etapa. Se reporta exactitud balanceada, que es el promedio de los recalls por clase, porque la exactitud simple engaña con 8 clases desbalanceadas.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Etapa</w:t>
            </w:r>
          </w:p>
        </w:tc>
        <w:tc>
          <w:tcPr>
            <w:tcW w:type="dxa" w:w="1440"/>
          </w:tcPr>
          <w:p>
            <w:r/>
            <w:r>
              <w:rPr>
                <w:b/>
                <w:sz w:val="17"/>
              </w:rPr>
              <w:t>Modelo</w:t>
            </w:r>
          </w:p>
        </w:tc>
        <w:tc>
          <w:tcPr>
            <w:tcW w:type="dxa" w:w="1440"/>
          </w:tcPr>
          <w:p>
            <w:r/>
            <w:r>
              <w:rPr>
                <w:b/>
                <w:sz w:val="17"/>
              </w:rPr>
              <w:t>Exactitud</w:t>
            </w:r>
          </w:p>
        </w:tc>
        <w:tc>
          <w:tcPr>
            <w:tcW w:type="dxa" w:w="1440"/>
          </w:tcPr>
          <w:p>
            <w:r/>
            <w:r>
              <w:rPr>
                <w:b/>
                <w:sz w:val="17"/>
              </w:rPr>
              <w:t>Exactitud balanceada</w:t>
            </w:r>
          </w:p>
        </w:tc>
        <w:tc>
          <w:tcPr>
            <w:tcW w:type="dxa" w:w="1440"/>
          </w:tcPr>
          <w:p>
            <w:r/>
            <w:r>
              <w:rPr>
                <w:b/>
                <w:sz w:val="17"/>
              </w:rPr>
              <w:t>F1 macro</w:t>
            </w:r>
          </w:p>
        </w:tc>
        <w:tc>
          <w:tcPr>
            <w:tcW w:type="dxa" w:w="1440"/>
          </w:tcPr>
          <w:p>
            <w:r/>
            <w:r>
              <w:rPr>
                <w:b/>
                <w:sz w:val="17"/>
              </w:rPr>
              <w:t>Kappa</w:t>
            </w:r>
          </w:p>
        </w:tc>
      </w:tr>
      <w:tr>
        <w:tc>
          <w:tcPr>
            <w:tcW w:type="dxa" w:w="1440"/>
          </w:tcPr>
          <w:p>
            <w:r/>
            <w:r>
              <w:rPr>
                <w:sz w:val="17"/>
              </w:rPr>
              <w:t>E0 crudo</w:t>
            </w:r>
          </w:p>
        </w:tc>
        <w:tc>
          <w:tcPr>
            <w:tcW w:type="dxa" w:w="1440"/>
          </w:tcPr>
          <w:p>
            <w:r/>
            <w:r>
              <w:rPr>
                <w:sz w:val="17"/>
              </w:rPr>
              <w:t>Árbol</w:t>
            </w:r>
          </w:p>
        </w:tc>
        <w:tc>
          <w:tcPr>
            <w:tcW w:type="dxa" w:w="1440"/>
          </w:tcPr>
          <w:p>
            <w:r/>
            <w:r>
              <w:rPr>
                <w:sz w:val="17"/>
              </w:rPr>
              <w:t>0,801</w:t>
            </w:r>
          </w:p>
        </w:tc>
        <w:tc>
          <w:tcPr>
            <w:tcW w:type="dxa" w:w="1440"/>
          </w:tcPr>
          <w:p>
            <w:r/>
            <w:r>
              <w:rPr>
                <w:sz w:val="17"/>
              </w:rPr>
              <w:t>0,497</w:t>
            </w:r>
          </w:p>
        </w:tc>
        <w:tc>
          <w:tcPr>
            <w:tcW w:type="dxa" w:w="1440"/>
          </w:tcPr>
          <w:p>
            <w:r/>
            <w:r>
              <w:rPr>
                <w:sz w:val="17"/>
              </w:rPr>
              <w:t>0,494</w:t>
            </w:r>
          </w:p>
        </w:tc>
        <w:tc>
          <w:tcPr>
            <w:tcW w:type="dxa" w:w="1440"/>
          </w:tcPr>
          <w:p>
            <w:r/>
            <w:r>
              <w:rPr>
                <w:sz w:val="17"/>
              </w:rPr>
              <w:t>0,724</w:t>
            </w:r>
          </w:p>
        </w:tc>
      </w:tr>
      <w:tr>
        <w:tc>
          <w:tcPr>
            <w:tcW w:type="dxa" w:w="1440"/>
          </w:tcPr>
          <w:p>
            <w:r/>
            <w:r>
              <w:rPr>
                <w:sz w:val="17"/>
              </w:rPr>
              <w:t>E0 crudo</w:t>
            </w:r>
          </w:p>
        </w:tc>
        <w:tc>
          <w:tcPr>
            <w:tcW w:type="dxa" w:w="1440"/>
          </w:tcPr>
          <w:p>
            <w:r/>
            <w:r>
              <w:rPr>
                <w:sz w:val="17"/>
              </w:rPr>
              <w:t>KNN</w:t>
            </w:r>
          </w:p>
        </w:tc>
        <w:tc>
          <w:tcPr>
            <w:tcW w:type="dxa" w:w="1440"/>
          </w:tcPr>
          <w:p>
            <w:r/>
            <w:r>
              <w:rPr>
                <w:sz w:val="17"/>
              </w:rPr>
              <w:t>0,872</w:t>
            </w:r>
          </w:p>
        </w:tc>
        <w:tc>
          <w:tcPr>
            <w:tcW w:type="dxa" w:w="1440"/>
          </w:tcPr>
          <w:p>
            <w:r/>
            <w:r>
              <w:rPr>
                <w:sz w:val="17"/>
              </w:rPr>
              <w:t>0,644</w:t>
            </w:r>
          </w:p>
        </w:tc>
        <w:tc>
          <w:tcPr>
            <w:tcW w:type="dxa" w:w="1440"/>
          </w:tcPr>
          <w:p>
            <w:r/>
            <w:r>
              <w:rPr>
                <w:sz w:val="17"/>
              </w:rPr>
              <w:t>0,631</w:t>
            </w:r>
          </w:p>
        </w:tc>
        <w:tc>
          <w:tcPr>
            <w:tcW w:type="dxa" w:w="1440"/>
          </w:tcPr>
          <w:p>
            <w:r/>
            <w:r>
              <w:rPr>
                <w:sz w:val="17"/>
              </w:rPr>
              <w:t>0,823</w:t>
            </w:r>
          </w:p>
        </w:tc>
      </w:tr>
      <w:tr>
        <w:tc>
          <w:tcPr>
            <w:tcW w:type="dxa" w:w="1440"/>
          </w:tcPr>
          <w:p>
            <w:r/>
            <w:r>
              <w:rPr>
                <w:sz w:val="17"/>
              </w:rPr>
              <w:t>E0 crudo</w:t>
            </w:r>
          </w:p>
        </w:tc>
        <w:tc>
          <w:tcPr>
            <w:tcW w:type="dxa" w:w="1440"/>
          </w:tcPr>
          <w:p>
            <w:r/>
            <w:r>
              <w:rPr>
                <w:sz w:val="17"/>
              </w:rPr>
              <w:t>LDA</w:t>
            </w:r>
          </w:p>
        </w:tc>
        <w:tc>
          <w:tcPr>
            <w:tcW w:type="dxa" w:w="1440"/>
          </w:tcPr>
          <w:p>
            <w:r/>
            <w:r>
              <w:rPr>
                <w:sz w:val="17"/>
              </w:rPr>
              <w:t>0,878</w:t>
            </w:r>
          </w:p>
        </w:tc>
        <w:tc>
          <w:tcPr>
            <w:tcW w:type="dxa" w:w="1440"/>
          </w:tcPr>
          <w:p>
            <w:r/>
            <w:r>
              <w:rPr>
                <w:sz w:val="17"/>
              </w:rPr>
              <w:t>0,722</w:t>
            </w:r>
          </w:p>
        </w:tc>
        <w:tc>
          <w:tcPr>
            <w:tcW w:type="dxa" w:w="1440"/>
          </w:tcPr>
          <w:p>
            <w:r/>
            <w:r>
              <w:rPr>
                <w:sz w:val="17"/>
              </w:rPr>
              <w:t>0,698</w:t>
            </w:r>
          </w:p>
        </w:tc>
        <w:tc>
          <w:tcPr>
            <w:tcW w:type="dxa" w:w="1440"/>
          </w:tcPr>
          <w:p>
            <w:r/>
            <w:r>
              <w:rPr>
                <w:sz w:val="17"/>
              </w:rPr>
              <w:t>0,833</w:t>
            </w:r>
          </w:p>
        </w:tc>
      </w:tr>
      <w:tr>
        <w:tc>
          <w:tcPr>
            <w:tcW w:type="dxa" w:w="1440"/>
          </w:tcPr>
          <w:p>
            <w:r/>
            <w:r>
              <w:rPr>
                <w:sz w:val="17"/>
              </w:rPr>
              <w:t>E0 crudo</w:t>
            </w:r>
          </w:p>
        </w:tc>
        <w:tc>
          <w:tcPr>
            <w:tcW w:type="dxa" w:w="1440"/>
          </w:tcPr>
          <w:p>
            <w:r/>
            <w:r>
              <w:rPr>
                <w:sz w:val="17"/>
              </w:rPr>
              <w:t>Naive Bayes</w:t>
            </w:r>
          </w:p>
        </w:tc>
        <w:tc>
          <w:tcPr>
            <w:tcW w:type="dxa" w:w="1440"/>
          </w:tcPr>
          <w:p>
            <w:r/>
            <w:r>
              <w:rPr>
                <w:sz w:val="17"/>
              </w:rPr>
              <w:t>0,830</w:t>
            </w:r>
          </w:p>
        </w:tc>
        <w:tc>
          <w:tcPr>
            <w:tcW w:type="dxa" w:w="1440"/>
          </w:tcPr>
          <w:p>
            <w:r/>
            <w:r>
              <w:rPr>
                <w:sz w:val="17"/>
              </w:rPr>
              <w:t>0,543</w:t>
            </w:r>
          </w:p>
        </w:tc>
        <w:tc>
          <w:tcPr>
            <w:tcW w:type="dxa" w:w="1440"/>
          </w:tcPr>
          <w:p>
            <w:r/>
            <w:r>
              <w:rPr>
                <w:sz w:val="17"/>
              </w:rPr>
              <w:t>0,549</w:t>
            </w:r>
          </w:p>
        </w:tc>
        <w:tc>
          <w:tcPr>
            <w:tcW w:type="dxa" w:w="1440"/>
          </w:tcPr>
          <w:p>
            <w:r/>
            <w:r>
              <w:rPr>
                <w:sz w:val="17"/>
              </w:rPr>
              <w:t>0,765</w:t>
            </w:r>
          </w:p>
        </w:tc>
      </w:tr>
      <w:tr>
        <w:tc>
          <w:tcPr>
            <w:tcW w:type="dxa" w:w="1440"/>
          </w:tcPr>
          <w:p>
            <w:r/>
            <w:r>
              <w:rPr>
                <w:sz w:val="17"/>
              </w:rPr>
              <w:t>E0 crudo</w:t>
            </w:r>
          </w:p>
        </w:tc>
        <w:tc>
          <w:tcPr>
            <w:tcW w:type="dxa" w:w="1440"/>
          </w:tcPr>
          <w:p>
            <w:r/>
            <w:r>
              <w:rPr>
                <w:sz w:val="17"/>
              </w:rPr>
              <w:t>SVM</w:t>
            </w:r>
          </w:p>
        </w:tc>
        <w:tc>
          <w:tcPr>
            <w:tcW w:type="dxa" w:w="1440"/>
          </w:tcPr>
          <w:p>
            <w:r/>
            <w:r>
              <w:rPr>
                <w:sz w:val="17"/>
              </w:rPr>
              <w:t>0,869</w:t>
            </w:r>
          </w:p>
        </w:tc>
        <w:tc>
          <w:tcPr>
            <w:tcW w:type="dxa" w:w="1440"/>
          </w:tcPr>
          <w:p>
            <w:r/>
            <w:r>
              <w:rPr>
                <w:sz w:val="17"/>
              </w:rPr>
              <w:t>0,640</w:t>
            </w:r>
          </w:p>
        </w:tc>
        <w:tc>
          <w:tcPr>
            <w:tcW w:type="dxa" w:w="1440"/>
          </w:tcPr>
          <w:p>
            <w:r/>
            <w:r>
              <w:rPr>
                <w:sz w:val="17"/>
              </w:rPr>
              <w:t>0,627</w:t>
            </w:r>
          </w:p>
        </w:tc>
        <w:tc>
          <w:tcPr>
            <w:tcW w:type="dxa" w:w="1440"/>
          </w:tcPr>
          <w:p>
            <w:r/>
            <w:r>
              <w:rPr>
                <w:sz w:val="17"/>
              </w:rPr>
              <w:t>0,819</w:t>
            </w:r>
          </w:p>
        </w:tc>
      </w:tr>
      <w:tr>
        <w:tc>
          <w:tcPr>
            <w:tcW w:type="dxa" w:w="1440"/>
          </w:tcPr>
          <w:p>
            <w:r/>
            <w:r>
              <w:rPr>
                <w:sz w:val="17"/>
              </w:rPr>
              <w:t>E1 outliers</w:t>
            </w:r>
          </w:p>
        </w:tc>
        <w:tc>
          <w:tcPr>
            <w:tcW w:type="dxa" w:w="1440"/>
          </w:tcPr>
          <w:p>
            <w:r/>
            <w:r>
              <w:rPr>
                <w:sz w:val="17"/>
              </w:rPr>
              <w:t>Árbol</w:t>
            </w:r>
          </w:p>
        </w:tc>
        <w:tc>
          <w:tcPr>
            <w:tcW w:type="dxa" w:w="1440"/>
          </w:tcPr>
          <w:p>
            <w:r/>
            <w:r>
              <w:rPr>
                <w:sz w:val="17"/>
              </w:rPr>
              <w:t>0,798</w:t>
            </w:r>
          </w:p>
        </w:tc>
        <w:tc>
          <w:tcPr>
            <w:tcW w:type="dxa" w:w="1440"/>
          </w:tcPr>
          <w:p>
            <w:r/>
            <w:r>
              <w:rPr>
                <w:sz w:val="17"/>
              </w:rPr>
              <w:t>0,496</w:t>
            </w:r>
          </w:p>
        </w:tc>
        <w:tc>
          <w:tcPr>
            <w:tcW w:type="dxa" w:w="1440"/>
          </w:tcPr>
          <w:p>
            <w:r/>
            <w:r>
              <w:rPr>
                <w:sz w:val="17"/>
              </w:rPr>
              <w:t>0,493</w:t>
            </w:r>
          </w:p>
        </w:tc>
        <w:tc>
          <w:tcPr>
            <w:tcW w:type="dxa" w:w="1440"/>
          </w:tcPr>
          <w:p>
            <w:r/>
            <w:r>
              <w:rPr>
                <w:sz w:val="17"/>
              </w:rPr>
              <w:t>0,720</w:t>
            </w:r>
          </w:p>
        </w:tc>
      </w:tr>
      <w:tr>
        <w:tc>
          <w:tcPr>
            <w:tcW w:type="dxa" w:w="1440"/>
          </w:tcPr>
          <w:p>
            <w:r/>
            <w:r>
              <w:rPr>
                <w:sz w:val="17"/>
              </w:rPr>
              <w:t>E1 outliers</w:t>
            </w:r>
          </w:p>
        </w:tc>
        <w:tc>
          <w:tcPr>
            <w:tcW w:type="dxa" w:w="1440"/>
          </w:tcPr>
          <w:p>
            <w:r/>
            <w:r>
              <w:rPr>
                <w:sz w:val="17"/>
              </w:rPr>
              <w:t>KNN</w:t>
            </w:r>
          </w:p>
        </w:tc>
        <w:tc>
          <w:tcPr>
            <w:tcW w:type="dxa" w:w="1440"/>
          </w:tcPr>
          <w:p>
            <w:r/>
            <w:r>
              <w:rPr>
                <w:sz w:val="17"/>
              </w:rPr>
              <w:t>0,872</w:t>
            </w:r>
          </w:p>
        </w:tc>
        <w:tc>
          <w:tcPr>
            <w:tcW w:type="dxa" w:w="1440"/>
          </w:tcPr>
          <w:p>
            <w:r/>
            <w:r>
              <w:rPr>
                <w:sz w:val="17"/>
              </w:rPr>
              <w:t>0,644</w:t>
            </w:r>
          </w:p>
        </w:tc>
        <w:tc>
          <w:tcPr>
            <w:tcW w:type="dxa" w:w="1440"/>
          </w:tcPr>
          <w:p>
            <w:r/>
            <w:r>
              <w:rPr>
                <w:sz w:val="17"/>
              </w:rPr>
              <w:t>0,631</w:t>
            </w:r>
          </w:p>
        </w:tc>
        <w:tc>
          <w:tcPr>
            <w:tcW w:type="dxa" w:w="1440"/>
          </w:tcPr>
          <w:p>
            <w:r/>
            <w:r>
              <w:rPr>
                <w:sz w:val="17"/>
              </w:rPr>
              <w:t>0,823</w:t>
            </w:r>
          </w:p>
        </w:tc>
      </w:tr>
      <w:tr>
        <w:tc>
          <w:tcPr>
            <w:tcW w:type="dxa" w:w="1440"/>
          </w:tcPr>
          <w:p>
            <w:r/>
            <w:r>
              <w:rPr>
                <w:sz w:val="17"/>
              </w:rPr>
              <w:t>E1 outliers</w:t>
            </w:r>
          </w:p>
        </w:tc>
        <w:tc>
          <w:tcPr>
            <w:tcW w:type="dxa" w:w="1440"/>
          </w:tcPr>
          <w:p>
            <w:r/>
            <w:r>
              <w:rPr>
                <w:sz w:val="17"/>
              </w:rPr>
              <w:t>LDA</w:t>
            </w:r>
          </w:p>
        </w:tc>
        <w:tc>
          <w:tcPr>
            <w:tcW w:type="dxa" w:w="1440"/>
          </w:tcPr>
          <w:p>
            <w:r/>
            <w:r>
              <w:rPr>
                <w:sz w:val="17"/>
              </w:rPr>
              <w:t>0,875</w:t>
            </w:r>
          </w:p>
        </w:tc>
        <w:tc>
          <w:tcPr>
            <w:tcW w:type="dxa" w:w="1440"/>
          </w:tcPr>
          <w:p>
            <w:r/>
            <w:r>
              <w:rPr>
                <w:sz w:val="17"/>
              </w:rPr>
              <w:t>0,716</w:t>
            </w:r>
          </w:p>
        </w:tc>
        <w:tc>
          <w:tcPr>
            <w:tcW w:type="dxa" w:w="1440"/>
          </w:tcPr>
          <w:p>
            <w:r/>
            <w:r>
              <w:rPr>
                <w:sz w:val="17"/>
              </w:rPr>
              <w:t>0,689</w:t>
            </w:r>
          </w:p>
        </w:tc>
        <w:tc>
          <w:tcPr>
            <w:tcW w:type="dxa" w:w="1440"/>
          </w:tcPr>
          <w:p>
            <w:r/>
            <w:r>
              <w:rPr>
                <w:sz w:val="17"/>
              </w:rPr>
              <w:t>0,828</w:t>
            </w:r>
          </w:p>
        </w:tc>
      </w:tr>
      <w:tr>
        <w:tc>
          <w:tcPr>
            <w:tcW w:type="dxa" w:w="1440"/>
          </w:tcPr>
          <w:p>
            <w:r/>
            <w:r>
              <w:rPr>
                <w:sz w:val="17"/>
              </w:rPr>
              <w:t>E1 outliers</w:t>
            </w:r>
          </w:p>
        </w:tc>
        <w:tc>
          <w:tcPr>
            <w:tcW w:type="dxa" w:w="1440"/>
          </w:tcPr>
          <w:p>
            <w:r/>
            <w:r>
              <w:rPr>
                <w:sz w:val="17"/>
              </w:rPr>
              <w:t>Naive Bayes</w:t>
            </w:r>
          </w:p>
        </w:tc>
        <w:tc>
          <w:tcPr>
            <w:tcW w:type="dxa" w:w="1440"/>
          </w:tcPr>
          <w:p>
            <w:r/>
            <w:r>
              <w:rPr>
                <w:sz w:val="17"/>
              </w:rPr>
              <w:t>0,830</w:t>
            </w:r>
          </w:p>
        </w:tc>
        <w:tc>
          <w:tcPr>
            <w:tcW w:type="dxa" w:w="1440"/>
          </w:tcPr>
          <w:p>
            <w:r/>
            <w:r>
              <w:rPr>
                <w:sz w:val="17"/>
              </w:rPr>
              <w:t>0,543</w:t>
            </w:r>
          </w:p>
        </w:tc>
        <w:tc>
          <w:tcPr>
            <w:tcW w:type="dxa" w:w="1440"/>
          </w:tcPr>
          <w:p>
            <w:r/>
            <w:r>
              <w:rPr>
                <w:sz w:val="17"/>
              </w:rPr>
              <w:t>0,549</w:t>
            </w:r>
          </w:p>
        </w:tc>
        <w:tc>
          <w:tcPr>
            <w:tcW w:type="dxa" w:w="1440"/>
          </w:tcPr>
          <w:p>
            <w:r/>
            <w:r>
              <w:rPr>
                <w:sz w:val="17"/>
              </w:rPr>
              <w:t>0,764</w:t>
            </w:r>
          </w:p>
        </w:tc>
      </w:tr>
      <w:tr>
        <w:tc>
          <w:tcPr>
            <w:tcW w:type="dxa" w:w="1440"/>
          </w:tcPr>
          <w:p>
            <w:r/>
            <w:r>
              <w:rPr>
                <w:sz w:val="17"/>
              </w:rPr>
              <w:t>E1 outliers</w:t>
            </w:r>
          </w:p>
        </w:tc>
        <w:tc>
          <w:tcPr>
            <w:tcW w:type="dxa" w:w="1440"/>
          </w:tcPr>
          <w:p>
            <w:r/>
            <w:r>
              <w:rPr>
                <w:sz w:val="17"/>
              </w:rPr>
              <w:t>SVM</w:t>
            </w:r>
          </w:p>
        </w:tc>
        <w:tc>
          <w:tcPr>
            <w:tcW w:type="dxa" w:w="1440"/>
          </w:tcPr>
          <w:p>
            <w:r/>
            <w:r>
              <w:rPr>
                <w:sz w:val="17"/>
              </w:rPr>
              <w:t>0,863</w:t>
            </w:r>
          </w:p>
        </w:tc>
        <w:tc>
          <w:tcPr>
            <w:tcW w:type="dxa" w:w="1440"/>
          </w:tcPr>
          <w:p>
            <w:r/>
            <w:r>
              <w:rPr>
                <w:sz w:val="17"/>
              </w:rPr>
              <w:t>0,636</w:t>
            </w:r>
          </w:p>
        </w:tc>
        <w:tc>
          <w:tcPr>
            <w:tcW w:type="dxa" w:w="1440"/>
          </w:tcPr>
          <w:p>
            <w:r/>
            <w:r>
              <w:rPr>
                <w:sz w:val="17"/>
              </w:rPr>
              <w:t>0,623</w:t>
            </w:r>
          </w:p>
        </w:tc>
        <w:tc>
          <w:tcPr>
            <w:tcW w:type="dxa" w:w="1440"/>
          </w:tcPr>
          <w:p>
            <w:r/>
            <w:r>
              <w:rPr>
                <w:sz w:val="17"/>
              </w:rPr>
              <w:t>0,811</w:t>
            </w:r>
          </w:p>
        </w:tc>
      </w:tr>
      <w:tr>
        <w:tc>
          <w:tcPr>
            <w:tcW w:type="dxa" w:w="1440"/>
          </w:tcPr>
          <w:p>
            <w:r/>
            <w:r>
              <w:rPr>
                <w:sz w:val="17"/>
              </w:rPr>
              <w:t>E2 balanceado</w:t>
            </w:r>
          </w:p>
        </w:tc>
        <w:tc>
          <w:tcPr>
            <w:tcW w:type="dxa" w:w="1440"/>
          </w:tcPr>
          <w:p>
            <w:r/>
            <w:r>
              <w:rPr>
                <w:sz w:val="17"/>
              </w:rPr>
              <w:t>Árbol</w:t>
            </w:r>
          </w:p>
        </w:tc>
        <w:tc>
          <w:tcPr>
            <w:tcW w:type="dxa" w:w="1440"/>
          </w:tcPr>
          <w:p>
            <w:r/>
            <w:r>
              <w:rPr>
                <w:sz w:val="17"/>
              </w:rPr>
              <w:t>0,887</w:t>
            </w:r>
          </w:p>
        </w:tc>
        <w:tc>
          <w:tcPr>
            <w:tcW w:type="dxa" w:w="1440"/>
          </w:tcPr>
          <w:p>
            <w:r/>
            <w:r>
              <w:rPr>
                <w:sz w:val="17"/>
              </w:rPr>
              <w:t>0,887</w:t>
            </w:r>
          </w:p>
        </w:tc>
        <w:tc>
          <w:tcPr>
            <w:tcW w:type="dxa" w:w="1440"/>
          </w:tcPr>
          <w:p>
            <w:r/>
            <w:r>
              <w:rPr>
                <w:sz w:val="17"/>
              </w:rPr>
              <w:t>0,887</w:t>
            </w:r>
          </w:p>
        </w:tc>
        <w:tc>
          <w:tcPr>
            <w:tcW w:type="dxa" w:w="1440"/>
          </w:tcPr>
          <w:p>
            <w:r/>
            <w:r>
              <w:rPr>
                <w:sz w:val="17"/>
              </w:rPr>
              <w:t>0,858</w:t>
            </w:r>
          </w:p>
        </w:tc>
      </w:tr>
      <w:tr>
        <w:tc>
          <w:tcPr>
            <w:tcW w:type="dxa" w:w="1440"/>
          </w:tcPr>
          <w:p>
            <w:r/>
            <w:r>
              <w:rPr>
                <w:sz w:val="17"/>
              </w:rPr>
              <w:t>E2 balanceado</w:t>
            </w:r>
          </w:p>
        </w:tc>
        <w:tc>
          <w:tcPr>
            <w:tcW w:type="dxa" w:w="1440"/>
          </w:tcPr>
          <w:p>
            <w:r/>
            <w:r>
              <w:rPr>
                <w:sz w:val="17"/>
              </w:rPr>
              <w:t>KNN</w:t>
            </w:r>
          </w:p>
        </w:tc>
        <w:tc>
          <w:tcPr>
            <w:tcW w:type="dxa" w:w="1440"/>
          </w:tcPr>
          <w:p>
            <w:r/>
            <w:r>
              <w:rPr>
                <w:sz w:val="17"/>
              </w:rPr>
              <w:t>0,919</w:t>
            </w:r>
          </w:p>
        </w:tc>
        <w:tc>
          <w:tcPr>
            <w:tcW w:type="dxa" w:w="1440"/>
          </w:tcPr>
          <w:p>
            <w:r/>
            <w:r>
              <w:rPr>
                <w:sz w:val="17"/>
              </w:rPr>
              <w:t>0,919</w:t>
            </w:r>
          </w:p>
        </w:tc>
        <w:tc>
          <w:tcPr>
            <w:tcW w:type="dxa" w:w="1440"/>
          </w:tcPr>
          <w:p>
            <w:r/>
            <w:r>
              <w:rPr>
                <w:sz w:val="17"/>
              </w:rPr>
              <w:t>0,918</w:t>
            </w:r>
          </w:p>
        </w:tc>
        <w:tc>
          <w:tcPr>
            <w:tcW w:type="dxa" w:w="1440"/>
          </w:tcPr>
          <w:p>
            <w:r/>
            <w:r>
              <w:rPr>
                <w:sz w:val="17"/>
              </w:rPr>
              <w:t>0,899</w:t>
            </w:r>
          </w:p>
        </w:tc>
      </w:tr>
      <w:tr>
        <w:tc>
          <w:tcPr>
            <w:tcW w:type="dxa" w:w="1440"/>
          </w:tcPr>
          <w:p>
            <w:r/>
            <w:r>
              <w:rPr>
                <w:sz w:val="17"/>
              </w:rPr>
              <w:t>E2 balanceado</w:t>
            </w:r>
          </w:p>
        </w:tc>
        <w:tc>
          <w:tcPr>
            <w:tcW w:type="dxa" w:w="1440"/>
          </w:tcPr>
          <w:p>
            <w:r/>
            <w:r>
              <w:rPr>
                <w:sz w:val="17"/>
              </w:rPr>
              <w:t>LDA</w:t>
            </w:r>
          </w:p>
        </w:tc>
        <w:tc>
          <w:tcPr>
            <w:tcW w:type="dxa" w:w="1440"/>
          </w:tcPr>
          <w:p>
            <w:r/>
            <w:r>
              <w:rPr>
                <w:sz w:val="17"/>
              </w:rPr>
              <w:t>0,909</w:t>
            </w:r>
          </w:p>
        </w:tc>
        <w:tc>
          <w:tcPr>
            <w:tcW w:type="dxa" w:w="1440"/>
          </w:tcPr>
          <w:p>
            <w:r/>
            <w:r>
              <w:rPr>
                <w:sz w:val="17"/>
              </w:rPr>
              <w:t>0,909</w:t>
            </w:r>
          </w:p>
        </w:tc>
        <w:tc>
          <w:tcPr>
            <w:tcW w:type="dxa" w:w="1440"/>
          </w:tcPr>
          <w:p>
            <w:r/>
            <w:r>
              <w:rPr>
                <w:sz w:val="17"/>
              </w:rPr>
              <w:t>0,908</w:t>
            </w:r>
          </w:p>
        </w:tc>
        <w:tc>
          <w:tcPr>
            <w:tcW w:type="dxa" w:w="1440"/>
          </w:tcPr>
          <w:p>
            <w:r/>
            <w:r>
              <w:rPr>
                <w:sz w:val="17"/>
              </w:rPr>
              <w:t>0,886</w:t>
            </w:r>
          </w:p>
        </w:tc>
      </w:tr>
      <w:tr>
        <w:tc>
          <w:tcPr>
            <w:tcW w:type="dxa" w:w="1440"/>
          </w:tcPr>
          <w:p>
            <w:r/>
            <w:r>
              <w:rPr>
                <w:sz w:val="17"/>
              </w:rPr>
              <w:t>E2 balanceado</w:t>
            </w:r>
          </w:p>
        </w:tc>
        <w:tc>
          <w:tcPr>
            <w:tcW w:type="dxa" w:w="1440"/>
          </w:tcPr>
          <w:p>
            <w:r/>
            <w:r>
              <w:rPr>
                <w:sz w:val="17"/>
              </w:rPr>
              <w:t>Naive Bayes</w:t>
            </w:r>
          </w:p>
        </w:tc>
        <w:tc>
          <w:tcPr>
            <w:tcW w:type="dxa" w:w="1440"/>
          </w:tcPr>
          <w:p>
            <w:r/>
            <w:r>
              <w:rPr>
                <w:sz w:val="17"/>
              </w:rPr>
              <w:t>0,876</w:t>
            </w:r>
          </w:p>
        </w:tc>
        <w:tc>
          <w:tcPr>
            <w:tcW w:type="dxa" w:w="1440"/>
          </w:tcPr>
          <w:p>
            <w:r/>
            <w:r>
              <w:rPr>
                <w:sz w:val="17"/>
              </w:rPr>
              <w:t>0,876</w:t>
            </w:r>
          </w:p>
        </w:tc>
        <w:tc>
          <w:tcPr>
            <w:tcW w:type="dxa" w:w="1440"/>
          </w:tcPr>
          <w:p>
            <w:r/>
            <w:r>
              <w:rPr>
                <w:sz w:val="17"/>
              </w:rPr>
              <w:t>0,874</w:t>
            </w:r>
          </w:p>
        </w:tc>
        <w:tc>
          <w:tcPr>
            <w:tcW w:type="dxa" w:w="1440"/>
          </w:tcPr>
          <w:p>
            <w:r/>
            <w:r>
              <w:rPr>
                <w:sz w:val="17"/>
              </w:rPr>
              <w:t>0,844</w:t>
            </w:r>
          </w:p>
        </w:tc>
      </w:tr>
      <w:tr>
        <w:tc>
          <w:tcPr>
            <w:tcW w:type="dxa" w:w="1440"/>
          </w:tcPr>
          <w:p>
            <w:r/>
            <w:r>
              <w:rPr>
                <w:sz w:val="17"/>
              </w:rPr>
              <w:t>E2 balanceado</w:t>
            </w:r>
          </w:p>
        </w:tc>
        <w:tc>
          <w:tcPr>
            <w:tcW w:type="dxa" w:w="1440"/>
          </w:tcPr>
          <w:p>
            <w:r/>
            <w:r>
              <w:rPr>
                <w:sz w:val="17"/>
              </w:rPr>
              <w:t>SVM</w:t>
            </w:r>
          </w:p>
        </w:tc>
        <w:tc>
          <w:tcPr>
            <w:tcW w:type="dxa" w:w="1440"/>
          </w:tcPr>
          <w:p>
            <w:r/>
            <w:r>
              <w:rPr>
                <w:sz w:val="17"/>
              </w:rPr>
              <w:t>0,897</w:t>
            </w:r>
          </w:p>
        </w:tc>
        <w:tc>
          <w:tcPr>
            <w:tcW w:type="dxa" w:w="1440"/>
          </w:tcPr>
          <w:p>
            <w:r/>
            <w:r>
              <w:rPr>
                <w:sz w:val="17"/>
              </w:rPr>
              <w:t>0,897</w:t>
            </w:r>
          </w:p>
        </w:tc>
        <w:tc>
          <w:tcPr>
            <w:tcW w:type="dxa" w:w="1440"/>
          </w:tcPr>
          <w:p>
            <w:r/>
            <w:r>
              <w:rPr>
                <w:sz w:val="17"/>
              </w:rPr>
              <w:t>0,896</w:t>
            </w:r>
          </w:p>
        </w:tc>
        <w:tc>
          <w:tcPr>
            <w:tcW w:type="dxa" w:w="1440"/>
          </w:tcPr>
          <w:p>
            <w:r/>
            <w:r>
              <w:rPr>
                <w:sz w:val="17"/>
              </w:rPr>
              <w:t>0,871</w:t>
            </w:r>
          </w:p>
        </w:tc>
      </w:tr>
      <w:tr>
        <w:tc>
          <w:tcPr>
            <w:tcW w:type="dxa" w:w="1440"/>
          </w:tcPr>
          <w:p>
            <w:r/>
            <w:r>
              <w:rPr>
                <w:sz w:val="17"/>
              </w:rPr>
              <w:t>E3 estandarizado</w:t>
            </w:r>
          </w:p>
        </w:tc>
        <w:tc>
          <w:tcPr>
            <w:tcW w:type="dxa" w:w="1440"/>
          </w:tcPr>
          <w:p>
            <w:r/>
            <w:r>
              <w:rPr>
                <w:sz w:val="17"/>
              </w:rPr>
              <w:t>Árbol</w:t>
            </w:r>
          </w:p>
        </w:tc>
        <w:tc>
          <w:tcPr>
            <w:tcW w:type="dxa" w:w="1440"/>
          </w:tcPr>
          <w:p>
            <w:r/>
            <w:r>
              <w:rPr>
                <w:sz w:val="17"/>
              </w:rPr>
              <w:t>0,887</w:t>
            </w:r>
          </w:p>
        </w:tc>
        <w:tc>
          <w:tcPr>
            <w:tcW w:type="dxa" w:w="1440"/>
          </w:tcPr>
          <w:p>
            <w:r/>
            <w:r>
              <w:rPr>
                <w:sz w:val="17"/>
              </w:rPr>
              <w:t>0,887</w:t>
            </w:r>
          </w:p>
        </w:tc>
        <w:tc>
          <w:tcPr>
            <w:tcW w:type="dxa" w:w="1440"/>
          </w:tcPr>
          <w:p>
            <w:r/>
            <w:r>
              <w:rPr>
                <w:sz w:val="17"/>
              </w:rPr>
              <w:t>0,887</w:t>
            </w:r>
          </w:p>
        </w:tc>
        <w:tc>
          <w:tcPr>
            <w:tcW w:type="dxa" w:w="1440"/>
          </w:tcPr>
          <w:p>
            <w:r/>
            <w:r>
              <w:rPr>
                <w:sz w:val="17"/>
              </w:rPr>
              <w:t>0,858</w:t>
            </w:r>
          </w:p>
        </w:tc>
      </w:tr>
      <w:tr>
        <w:tc>
          <w:tcPr>
            <w:tcW w:type="dxa" w:w="1440"/>
          </w:tcPr>
          <w:p>
            <w:r/>
            <w:r>
              <w:rPr>
                <w:sz w:val="17"/>
              </w:rPr>
              <w:t>E3 estandarizado</w:t>
            </w:r>
          </w:p>
        </w:tc>
        <w:tc>
          <w:tcPr>
            <w:tcW w:type="dxa" w:w="1440"/>
          </w:tcPr>
          <w:p>
            <w:r/>
            <w:r>
              <w:rPr>
                <w:sz w:val="17"/>
              </w:rPr>
              <w:t>KNN</w:t>
            </w:r>
          </w:p>
        </w:tc>
        <w:tc>
          <w:tcPr>
            <w:tcW w:type="dxa" w:w="1440"/>
          </w:tcPr>
          <w:p>
            <w:r/>
            <w:r>
              <w:rPr>
                <w:sz w:val="17"/>
              </w:rPr>
              <w:t>0,909</w:t>
            </w:r>
          </w:p>
        </w:tc>
        <w:tc>
          <w:tcPr>
            <w:tcW w:type="dxa" w:w="1440"/>
          </w:tcPr>
          <w:p>
            <w:r/>
            <w:r>
              <w:rPr>
                <w:sz w:val="17"/>
              </w:rPr>
              <w:t>0,909</w:t>
            </w:r>
          </w:p>
        </w:tc>
        <w:tc>
          <w:tcPr>
            <w:tcW w:type="dxa" w:w="1440"/>
          </w:tcPr>
          <w:p>
            <w:r/>
            <w:r>
              <w:rPr>
                <w:sz w:val="17"/>
              </w:rPr>
              <w:t>0,909</w:t>
            </w:r>
          </w:p>
        </w:tc>
        <w:tc>
          <w:tcPr>
            <w:tcW w:type="dxa" w:w="1440"/>
          </w:tcPr>
          <w:p>
            <w:r/>
            <w:r>
              <w:rPr>
                <w:sz w:val="17"/>
              </w:rPr>
              <w:t>0,886</w:t>
            </w:r>
          </w:p>
        </w:tc>
      </w:tr>
      <w:tr>
        <w:tc>
          <w:tcPr>
            <w:tcW w:type="dxa" w:w="1440"/>
          </w:tcPr>
          <w:p>
            <w:r/>
            <w:r>
              <w:rPr>
                <w:sz w:val="17"/>
              </w:rPr>
              <w:t>E3 estandarizado</w:t>
            </w:r>
          </w:p>
        </w:tc>
        <w:tc>
          <w:tcPr>
            <w:tcW w:type="dxa" w:w="1440"/>
          </w:tcPr>
          <w:p>
            <w:r/>
            <w:r>
              <w:rPr>
                <w:sz w:val="17"/>
              </w:rPr>
              <w:t>LDA</w:t>
            </w:r>
          </w:p>
        </w:tc>
        <w:tc>
          <w:tcPr>
            <w:tcW w:type="dxa" w:w="1440"/>
          </w:tcPr>
          <w:p>
            <w:r/>
            <w:r>
              <w:rPr>
                <w:sz w:val="17"/>
              </w:rPr>
              <w:t>0,909</w:t>
            </w:r>
          </w:p>
        </w:tc>
        <w:tc>
          <w:tcPr>
            <w:tcW w:type="dxa" w:w="1440"/>
          </w:tcPr>
          <w:p>
            <w:r/>
            <w:r>
              <w:rPr>
                <w:sz w:val="17"/>
              </w:rPr>
              <w:t>0,909</w:t>
            </w:r>
          </w:p>
        </w:tc>
        <w:tc>
          <w:tcPr>
            <w:tcW w:type="dxa" w:w="1440"/>
          </w:tcPr>
          <w:p>
            <w:r/>
            <w:r>
              <w:rPr>
                <w:sz w:val="17"/>
              </w:rPr>
              <w:t>0,908</w:t>
            </w:r>
          </w:p>
        </w:tc>
        <w:tc>
          <w:tcPr>
            <w:tcW w:type="dxa" w:w="1440"/>
          </w:tcPr>
          <w:p>
            <w:r/>
            <w:r>
              <w:rPr>
                <w:sz w:val="17"/>
              </w:rPr>
              <w:t>0,886</w:t>
            </w:r>
          </w:p>
        </w:tc>
      </w:tr>
      <w:tr>
        <w:tc>
          <w:tcPr>
            <w:tcW w:type="dxa" w:w="1440"/>
          </w:tcPr>
          <w:p>
            <w:r/>
            <w:r>
              <w:rPr>
                <w:sz w:val="17"/>
              </w:rPr>
              <w:t>E3 estandarizado</w:t>
            </w:r>
          </w:p>
        </w:tc>
        <w:tc>
          <w:tcPr>
            <w:tcW w:type="dxa" w:w="1440"/>
          </w:tcPr>
          <w:p>
            <w:r/>
            <w:r>
              <w:rPr>
                <w:sz w:val="17"/>
              </w:rPr>
              <w:t>Naive Bayes</w:t>
            </w:r>
          </w:p>
        </w:tc>
        <w:tc>
          <w:tcPr>
            <w:tcW w:type="dxa" w:w="1440"/>
          </w:tcPr>
          <w:p>
            <w:r/>
            <w:r>
              <w:rPr>
                <w:sz w:val="17"/>
              </w:rPr>
              <w:t>0,881</w:t>
            </w:r>
          </w:p>
        </w:tc>
        <w:tc>
          <w:tcPr>
            <w:tcW w:type="dxa" w:w="1440"/>
          </w:tcPr>
          <w:p>
            <w:r/>
            <w:r>
              <w:rPr>
                <w:sz w:val="17"/>
              </w:rPr>
              <w:t>0,881</w:t>
            </w:r>
          </w:p>
        </w:tc>
        <w:tc>
          <w:tcPr>
            <w:tcW w:type="dxa" w:w="1440"/>
          </w:tcPr>
          <w:p>
            <w:r/>
            <w:r>
              <w:rPr>
                <w:sz w:val="17"/>
              </w:rPr>
              <w:t>0,879</w:t>
            </w:r>
          </w:p>
        </w:tc>
        <w:tc>
          <w:tcPr>
            <w:tcW w:type="dxa" w:w="1440"/>
          </w:tcPr>
          <w:p>
            <w:r/>
            <w:r>
              <w:rPr>
                <w:sz w:val="17"/>
              </w:rPr>
              <w:t>0,851</w:t>
            </w:r>
          </w:p>
        </w:tc>
      </w:tr>
      <w:tr>
        <w:tc>
          <w:tcPr>
            <w:tcW w:type="dxa" w:w="1440"/>
          </w:tcPr>
          <w:p>
            <w:r/>
            <w:r>
              <w:rPr>
                <w:sz w:val="17"/>
              </w:rPr>
              <w:t>E3 estandarizado</w:t>
            </w:r>
          </w:p>
        </w:tc>
        <w:tc>
          <w:tcPr>
            <w:tcW w:type="dxa" w:w="1440"/>
          </w:tcPr>
          <w:p>
            <w:r/>
            <w:r>
              <w:rPr>
                <w:sz w:val="17"/>
              </w:rPr>
              <w:t>SVM</w:t>
            </w:r>
          </w:p>
        </w:tc>
        <w:tc>
          <w:tcPr>
            <w:tcW w:type="dxa" w:w="1440"/>
          </w:tcPr>
          <w:p>
            <w:r/>
            <w:r>
              <w:rPr>
                <w:sz w:val="17"/>
              </w:rPr>
              <w:t>0,897</w:t>
            </w:r>
          </w:p>
        </w:tc>
        <w:tc>
          <w:tcPr>
            <w:tcW w:type="dxa" w:w="1440"/>
          </w:tcPr>
          <w:p>
            <w:r/>
            <w:r>
              <w:rPr>
                <w:sz w:val="17"/>
              </w:rPr>
              <w:t>0,897</w:t>
            </w:r>
          </w:p>
        </w:tc>
        <w:tc>
          <w:tcPr>
            <w:tcW w:type="dxa" w:w="1440"/>
          </w:tcPr>
          <w:p>
            <w:r/>
            <w:r>
              <w:rPr>
                <w:sz w:val="17"/>
              </w:rPr>
              <w:t>0,896</w:t>
            </w:r>
          </w:p>
        </w:tc>
        <w:tc>
          <w:tcPr>
            <w:tcW w:type="dxa" w:w="1440"/>
          </w:tcPr>
          <w:p>
            <w:r/>
            <w:r>
              <w:rPr>
                <w:sz w:val="17"/>
              </w:rPr>
              <w:t>0,871</w:t>
            </w:r>
          </w:p>
        </w:tc>
      </w:tr>
      <w:tr>
        <w:tc>
          <w:tcPr>
            <w:tcW w:type="dxa" w:w="1440"/>
          </w:tcPr>
          <w:p>
            <w:r/>
            <w:r>
              <w:rPr>
                <w:sz w:val="17"/>
              </w:rPr>
              <w:t>E4 normalizado</w:t>
            </w:r>
          </w:p>
        </w:tc>
        <w:tc>
          <w:tcPr>
            <w:tcW w:type="dxa" w:w="1440"/>
          </w:tcPr>
          <w:p>
            <w:r/>
            <w:r>
              <w:rPr>
                <w:sz w:val="17"/>
              </w:rPr>
              <w:t>Árbol</w:t>
            </w:r>
          </w:p>
        </w:tc>
        <w:tc>
          <w:tcPr>
            <w:tcW w:type="dxa" w:w="1440"/>
          </w:tcPr>
          <w:p>
            <w:r/>
            <w:r>
              <w:rPr>
                <w:sz w:val="17"/>
              </w:rPr>
              <w:t>0,887</w:t>
            </w:r>
          </w:p>
        </w:tc>
        <w:tc>
          <w:tcPr>
            <w:tcW w:type="dxa" w:w="1440"/>
          </w:tcPr>
          <w:p>
            <w:r/>
            <w:r>
              <w:rPr>
                <w:sz w:val="17"/>
              </w:rPr>
              <w:t>0,887</w:t>
            </w:r>
          </w:p>
        </w:tc>
        <w:tc>
          <w:tcPr>
            <w:tcW w:type="dxa" w:w="1440"/>
          </w:tcPr>
          <w:p>
            <w:r/>
            <w:r>
              <w:rPr>
                <w:sz w:val="17"/>
              </w:rPr>
              <w:t>0,887</w:t>
            </w:r>
          </w:p>
        </w:tc>
        <w:tc>
          <w:tcPr>
            <w:tcW w:type="dxa" w:w="1440"/>
          </w:tcPr>
          <w:p>
            <w:r/>
            <w:r>
              <w:rPr>
                <w:sz w:val="17"/>
              </w:rPr>
              <w:t>0,858</w:t>
            </w:r>
          </w:p>
        </w:tc>
      </w:tr>
      <w:tr>
        <w:tc>
          <w:tcPr>
            <w:tcW w:type="dxa" w:w="1440"/>
          </w:tcPr>
          <w:p>
            <w:r/>
            <w:r>
              <w:rPr>
                <w:sz w:val="17"/>
              </w:rPr>
              <w:t>E4 normalizado</w:t>
            </w:r>
          </w:p>
        </w:tc>
        <w:tc>
          <w:tcPr>
            <w:tcW w:type="dxa" w:w="1440"/>
          </w:tcPr>
          <w:p>
            <w:r/>
            <w:r>
              <w:rPr>
                <w:sz w:val="17"/>
              </w:rPr>
              <w:t>KNN</w:t>
            </w:r>
          </w:p>
        </w:tc>
        <w:tc>
          <w:tcPr>
            <w:tcW w:type="dxa" w:w="1440"/>
          </w:tcPr>
          <w:p>
            <w:r/>
            <w:r>
              <w:rPr>
                <w:sz w:val="17"/>
              </w:rPr>
              <w:t>0,906</w:t>
            </w:r>
          </w:p>
        </w:tc>
        <w:tc>
          <w:tcPr>
            <w:tcW w:type="dxa" w:w="1440"/>
          </w:tcPr>
          <w:p>
            <w:r/>
            <w:r>
              <w:rPr>
                <w:sz w:val="17"/>
              </w:rPr>
              <w:t>0,906</w:t>
            </w:r>
          </w:p>
        </w:tc>
        <w:tc>
          <w:tcPr>
            <w:tcW w:type="dxa" w:w="1440"/>
          </w:tcPr>
          <w:p>
            <w:r/>
            <w:r>
              <w:rPr>
                <w:sz w:val="17"/>
              </w:rPr>
              <w:t>0,906</w:t>
            </w:r>
          </w:p>
        </w:tc>
        <w:tc>
          <w:tcPr>
            <w:tcW w:type="dxa" w:w="1440"/>
          </w:tcPr>
          <w:p>
            <w:r/>
            <w:r>
              <w:rPr>
                <w:sz w:val="17"/>
              </w:rPr>
              <w:t>0,883</w:t>
            </w:r>
          </w:p>
        </w:tc>
      </w:tr>
      <w:tr>
        <w:tc>
          <w:tcPr>
            <w:tcW w:type="dxa" w:w="1440"/>
          </w:tcPr>
          <w:p>
            <w:r/>
            <w:r>
              <w:rPr>
                <w:sz w:val="17"/>
              </w:rPr>
              <w:t>E4 normalizado</w:t>
            </w:r>
          </w:p>
        </w:tc>
        <w:tc>
          <w:tcPr>
            <w:tcW w:type="dxa" w:w="1440"/>
          </w:tcPr>
          <w:p>
            <w:r/>
            <w:r>
              <w:rPr>
                <w:sz w:val="17"/>
              </w:rPr>
              <w:t>LDA</w:t>
            </w:r>
          </w:p>
        </w:tc>
        <w:tc>
          <w:tcPr>
            <w:tcW w:type="dxa" w:w="1440"/>
          </w:tcPr>
          <w:p>
            <w:r/>
            <w:r>
              <w:rPr>
                <w:sz w:val="17"/>
              </w:rPr>
              <w:t>0,909</w:t>
            </w:r>
          </w:p>
        </w:tc>
        <w:tc>
          <w:tcPr>
            <w:tcW w:type="dxa" w:w="1440"/>
          </w:tcPr>
          <w:p>
            <w:r/>
            <w:r>
              <w:rPr>
                <w:sz w:val="17"/>
              </w:rPr>
              <w:t>0,909</w:t>
            </w:r>
          </w:p>
        </w:tc>
        <w:tc>
          <w:tcPr>
            <w:tcW w:type="dxa" w:w="1440"/>
          </w:tcPr>
          <w:p>
            <w:r/>
            <w:r>
              <w:rPr>
                <w:sz w:val="17"/>
              </w:rPr>
              <w:t>0,908</w:t>
            </w:r>
          </w:p>
        </w:tc>
        <w:tc>
          <w:tcPr>
            <w:tcW w:type="dxa" w:w="1440"/>
          </w:tcPr>
          <w:p>
            <w:r/>
            <w:r>
              <w:rPr>
                <w:sz w:val="17"/>
              </w:rPr>
              <w:t>0,886</w:t>
            </w:r>
          </w:p>
        </w:tc>
      </w:tr>
      <w:tr>
        <w:tc>
          <w:tcPr>
            <w:tcW w:type="dxa" w:w="1440"/>
          </w:tcPr>
          <w:p>
            <w:r/>
            <w:r>
              <w:rPr>
                <w:sz w:val="17"/>
              </w:rPr>
              <w:t>E4 normalizado</w:t>
            </w:r>
          </w:p>
        </w:tc>
        <w:tc>
          <w:tcPr>
            <w:tcW w:type="dxa" w:w="1440"/>
          </w:tcPr>
          <w:p>
            <w:r/>
            <w:r>
              <w:rPr>
                <w:sz w:val="17"/>
              </w:rPr>
              <w:t>Naive Bayes</w:t>
            </w:r>
          </w:p>
        </w:tc>
        <w:tc>
          <w:tcPr>
            <w:tcW w:type="dxa" w:w="1440"/>
          </w:tcPr>
          <w:p>
            <w:r/>
            <w:r>
              <w:rPr>
                <w:sz w:val="17"/>
              </w:rPr>
              <w:t>0,878</w:t>
            </w:r>
          </w:p>
        </w:tc>
        <w:tc>
          <w:tcPr>
            <w:tcW w:type="dxa" w:w="1440"/>
          </w:tcPr>
          <w:p>
            <w:r/>
            <w:r>
              <w:rPr>
                <w:sz w:val="17"/>
              </w:rPr>
              <w:t>0,878</w:t>
            </w:r>
          </w:p>
        </w:tc>
        <w:tc>
          <w:tcPr>
            <w:tcW w:type="dxa" w:w="1440"/>
          </w:tcPr>
          <w:p>
            <w:r/>
            <w:r>
              <w:rPr>
                <w:sz w:val="17"/>
              </w:rPr>
              <w:t>0,877</w:t>
            </w:r>
          </w:p>
        </w:tc>
        <w:tc>
          <w:tcPr>
            <w:tcW w:type="dxa" w:w="1440"/>
          </w:tcPr>
          <w:p>
            <w:r/>
            <w:r>
              <w:rPr>
                <w:sz w:val="17"/>
              </w:rPr>
              <w:t>0,848</w:t>
            </w:r>
          </w:p>
        </w:tc>
      </w:tr>
      <w:tr>
        <w:tc>
          <w:tcPr>
            <w:tcW w:type="dxa" w:w="1440"/>
          </w:tcPr>
          <w:p>
            <w:r/>
            <w:r>
              <w:rPr>
                <w:sz w:val="17"/>
              </w:rPr>
              <w:t>E4 normalizado</w:t>
            </w:r>
          </w:p>
        </w:tc>
        <w:tc>
          <w:tcPr>
            <w:tcW w:type="dxa" w:w="1440"/>
          </w:tcPr>
          <w:p>
            <w:r/>
            <w:r>
              <w:rPr>
                <w:sz w:val="17"/>
              </w:rPr>
              <w:t>SVM</w:t>
            </w:r>
          </w:p>
        </w:tc>
        <w:tc>
          <w:tcPr>
            <w:tcW w:type="dxa" w:w="1440"/>
          </w:tcPr>
          <w:p>
            <w:r/>
            <w:r>
              <w:rPr>
                <w:sz w:val="17"/>
              </w:rPr>
              <w:t>0,897</w:t>
            </w:r>
          </w:p>
        </w:tc>
        <w:tc>
          <w:tcPr>
            <w:tcW w:type="dxa" w:w="1440"/>
          </w:tcPr>
          <w:p>
            <w:r/>
            <w:r>
              <w:rPr>
                <w:sz w:val="17"/>
              </w:rPr>
              <w:t>0,897</w:t>
            </w:r>
          </w:p>
        </w:tc>
        <w:tc>
          <w:tcPr>
            <w:tcW w:type="dxa" w:w="1440"/>
          </w:tcPr>
          <w:p>
            <w:r/>
            <w:r>
              <w:rPr>
                <w:sz w:val="17"/>
              </w:rPr>
              <w:t>0,896</w:t>
            </w:r>
          </w:p>
        </w:tc>
        <w:tc>
          <w:tcPr>
            <w:tcW w:type="dxa" w:w="1440"/>
          </w:tcPr>
          <w:p>
            <w:r/>
            <w:r>
              <w:rPr>
                <w:sz w:val="17"/>
              </w:rPr>
              <w:t>0,871</w:t>
            </w:r>
          </w:p>
        </w:tc>
      </w:tr>
      <w:tr>
        <w:tc>
          <w:tcPr>
            <w:tcW w:type="dxa" w:w="1440"/>
          </w:tcPr>
          <w:p>
            <w:r/>
            <w:r>
              <w:rPr>
                <w:sz w:val="17"/>
              </w:rPr>
              <w:t>E5 selección</w:t>
            </w:r>
          </w:p>
        </w:tc>
        <w:tc>
          <w:tcPr>
            <w:tcW w:type="dxa" w:w="1440"/>
          </w:tcPr>
          <w:p>
            <w:r/>
            <w:r>
              <w:rPr>
                <w:sz w:val="17"/>
              </w:rPr>
              <w:t>Árbol</w:t>
            </w:r>
          </w:p>
        </w:tc>
        <w:tc>
          <w:tcPr>
            <w:tcW w:type="dxa" w:w="1440"/>
          </w:tcPr>
          <w:p>
            <w:r/>
            <w:r>
              <w:rPr>
                <w:sz w:val="17"/>
              </w:rPr>
              <w:t>0,887</w:t>
            </w:r>
          </w:p>
        </w:tc>
        <w:tc>
          <w:tcPr>
            <w:tcW w:type="dxa" w:w="1440"/>
          </w:tcPr>
          <w:p>
            <w:r/>
            <w:r>
              <w:rPr>
                <w:sz w:val="17"/>
              </w:rPr>
              <w:t>0,887</w:t>
            </w:r>
          </w:p>
        </w:tc>
        <w:tc>
          <w:tcPr>
            <w:tcW w:type="dxa" w:w="1440"/>
          </w:tcPr>
          <w:p>
            <w:r/>
            <w:r>
              <w:rPr>
                <w:sz w:val="17"/>
              </w:rPr>
              <w:t>0,887</w:t>
            </w:r>
          </w:p>
        </w:tc>
        <w:tc>
          <w:tcPr>
            <w:tcW w:type="dxa" w:w="1440"/>
          </w:tcPr>
          <w:p>
            <w:r/>
            <w:r>
              <w:rPr>
                <w:sz w:val="17"/>
              </w:rPr>
              <w:t>0,858</w:t>
            </w:r>
          </w:p>
        </w:tc>
      </w:tr>
      <w:tr>
        <w:tc>
          <w:tcPr>
            <w:tcW w:type="dxa" w:w="1440"/>
          </w:tcPr>
          <w:p>
            <w:r/>
            <w:r>
              <w:rPr>
                <w:sz w:val="17"/>
              </w:rPr>
              <w:t>E5 selección</w:t>
            </w:r>
          </w:p>
        </w:tc>
        <w:tc>
          <w:tcPr>
            <w:tcW w:type="dxa" w:w="1440"/>
          </w:tcPr>
          <w:p>
            <w:r/>
            <w:r>
              <w:rPr>
                <w:sz w:val="17"/>
              </w:rPr>
              <w:t>KNN</w:t>
            </w:r>
          </w:p>
        </w:tc>
        <w:tc>
          <w:tcPr>
            <w:tcW w:type="dxa" w:w="1440"/>
          </w:tcPr>
          <w:p>
            <w:r/>
            <w:r>
              <w:rPr>
                <w:sz w:val="17"/>
              </w:rPr>
              <w:t>0,899</w:t>
            </w:r>
          </w:p>
        </w:tc>
        <w:tc>
          <w:tcPr>
            <w:tcW w:type="dxa" w:w="1440"/>
          </w:tcPr>
          <w:p>
            <w:r/>
            <w:r>
              <w:rPr>
                <w:sz w:val="17"/>
              </w:rPr>
              <w:t>0,899</w:t>
            </w:r>
          </w:p>
        </w:tc>
        <w:tc>
          <w:tcPr>
            <w:tcW w:type="dxa" w:w="1440"/>
          </w:tcPr>
          <w:p>
            <w:r/>
            <w:r>
              <w:rPr>
                <w:sz w:val="17"/>
              </w:rPr>
              <w:t>0,899</w:t>
            </w:r>
          </w:p>
        </w:tc>
        <w:tc>
          <w:tcPr>
            <w:tcW w:type="dxa" w:w="1440"/>
          </w:tcPr>
          <w:p>
            <w:r/>
            <w:r>
              <w:rPr>
                <w:sz w:val="17"/>
              </w:rPr>
              <w:t>0,874</w:t>
            </w:r>
          </w:p>
        </w:tc>
      </w:tr>
      <w:tr>
        <w:tc>
          <w:tcPr>
            <w:tcW w:type="dxa" w:w="1440"/>
          </w:tcPr>
          <w:p>
            <w:r/>
            <w:r>
              <w:rPr>
                <w:sz w:val="17"/>
              </w:rPr>
              <w:t>E5 selección</w:t>
            </w:r>
          </w:p>
        </w:tc>
        <w:tc>
          <w:tcPr>
            <w:tcW w:type="dxa" w:w="1440"/>
          </w:tcPr>
          <w:p>
            <w:r/>
            <w:r>
              <w:rPr>
                <w:sz w:val="17"/>
              </w:rPr>
              <w:t>LDA</w:t>
            </w:r>
          </w:p>
        </w:tc>
        <w:tc>
          <w:tcPr>
            <w:tcW w:type="dxa" w:w="1440"/>
          </w:tcPr>
          <w:p>
            <w:r/>
            <w:r>
              <w:rPr>
                <w:sz w:val="17"/>
              </w:rPr>
              <w:t>0,895</w:t>
            </w:r>
          </w:p>
        </w:tc>
        <w:tc>
          <w:tcPr>
            <w:tcW w:type="dxa" w:w="1440"/>
          </w:tcPr>
          <w:p>
            <w:r/>
            <w:r>
              <w:rPr>
                <w:sz w:val="17"/>
              </w:rPr>
              <w:t>0,895</w:t>
            </w:r>
          </w:p>
        </w:tc>
        <w:tc>
          <w:tcPr>
            <w:tcW w:type="dxa" w:w="1440"/>
          </w:tcPr>
          <w:p>
            <w:r/>
            <w:r>
              <w:rPr>
                <w:sz w:val="17"/>
              </w:rPr>
              <w:t>0,894</w:t>
            </w:r>
          </w:p>
        </w:tc>
        <w:tc>
          <w:tcPr>
            <w:tcW w:type="dxa" w:w="1440"/>
          </w:tcPr>
          <w:p>
            <w:r/>
            <w:r>
              <w:rPr>
                <w:sz w:val="17"/>
              </w:rPr>
              <w:t>0,869</w:t>
            </w:r>
          </w:p>
        </w:tc>
      </w:tr>
      <w:tr>
        <w:tc>
          <w:tcPr>
            <w:tcW w:type="dxa" w:w="1440"/>
          </w:tcPr>
          <w:p>
            <w:r/>
            <w:r>
              <w:rPr>
                <w:sz w:val="17"/>
              </w:rPr>
              <w:t>E5 selección</w:t>
            </w:r>
          </w:p>
        </w:tc>
        <w:tc>
          <w:tcPr>
            <w:tcW w:type="dxa" w:w="1440"/>
          </w:tcPr>
          <w:p>
            <w:r/>
            <w:r>
              <w:rPr>
                <w:sz w:val="17"/>
              </w:rPr>
              <w:t>Naive Bayes</w:t>
            </w:r>
          </w:p>
        </w:tc>
        <w:tc>
          <w:tcPr>
            <w:tcW w:type="dxa" w:w="1440"/>
          </w:tcPr>
          <w:p>
            <w:r/>
            <w:r>
              <w:rPr>
                <w:sz w:val="17"/>
              </w:rPr>
              <w:t>0,880</w:t>
            </w:r>
          </w:p>
        </w:tc>
        <w:tc>
          <w:tcPr>
            <w:tcW w:type="dxa" w:w="1440"/>
          </w:tcPr>
          <w:p>
            <w:r/>
            <w:r>
              <w:rPr>
                <w:sz w:val="17"/>
              </w:rPr>
              <w:t>0,880</w:t>
            </w:r>
          </w:p>
        </w:tc>
        <w:tc>
          <w:tcPr>
            <w:tcW w:type="dxa" w:w="1440"/>
          </w:tcPr>
          <w:p>
            <w:r/>
            <w:r>
              <w:rPr>
                <w:sz w:val="17"/>
              </w:rPr>
              <w:t>0,878</w:t>
            </w:r>
          </w:p>
        </w:tc>
        <w:tc>
          <w:tcPr>
            <w:tcW w:type="dxa" w:w="1440"/>
          </w:tcPr>
          <w:p>
            <w:r/>
            <w:r>
              <w:rPr>
                <w:sz w:val="17"/>
              </w:rPr>
              <w:t>0,850</w:t>
            </w:r>
          </w:p>
        </w:tc>
      </w:tr>
      <w:tr>
        <w:tc>
          <w:tcPr>
            <w:tcW w:type="dxa" w:w="1440"/>
          </w:tcPr>
          <w:p>
            <w:r/>
            <w:r>
              <w:rPr>
                <w:sz w:val="17"/>
              </w:rPr>
              <w:t>E5 selección</w:t>
            </w:r>
          </w:p>
        </w:tc>
        <w:tc>
          <w:tcPr>
            <w:tcW w:type="dxa" w:w="1440"/>
          </w:tcPr>
          <w:p>
            <w:r/>
            <w:r>
              <w:rPr>
                <w:sz w:val="17"/>
              </w:rPr>
              <w:t>SVM</w:t>
            </w:r>
          </w:p>
        </w:tc>
        <w:tc>
          <w:tcPr>
            <w:tcW w:type="dxa" w:w="1440"/>
          </w:tcPr>
          <w:p>
            <w:r/>
            <w:r>
              <w:rPr>
                <w:sz w:val="17"/>
              </w:rPr>
              <w:t>0,885</w:t>
            </w:r>
          </w:p>
        </w:tc>
        <w:tc>
          <w:tcPr>
            <w:tcW w:type="dxa" w:w="1440"/>
          </w:tcPr>
          <w:p>
            <w:r/>
            <w:r>
              <w:rPr>
                <w:sz w:val="17"/>
              </w:rPr>
              <w:t>0,885</w:t>
            </w:r>
          </w:p>
        </w:tc>
        <w:tc>
          <w:tcPr>
            <w:tcW w:type="dxa" w:w="1440"/>
          </w:tcPr>
          <w:p>
            <w:r/>
            <w:r>
              <w:rPr>
                <w:sz w:val="17"/>
              </w:rPr>
              <w:t>0,885</w:t>
            </w:r>
          </w:p>
        </w:tc>
        <w:tc>
          <w:tcPr>
            <w:tcW w:type="dxa" w:w="1440"/>
          </w:tcPr>
          <w:p>
            <w:r/>
            <w:r>
              <w:rPr>
                <w:sz w:val="17"/>
              </w:rPr>
              <w:t>0,857</w:t>
            </w:r>
          </w:p>
        </w:tc>
      </w:tr>
    </w:tbl>
    <w:p/>
    <w:p>
      <w:pPr>
        <w:jc w:val="center"/>
      </w:pPr>
      <w:r>
        <w:drawing>
          <wp:inline xmlns:a="http://schemas.openxmlformats.org/drawingml/2006/main" xmlns:pic="http://schemas.openxmlformats.org/drawingml/2006/picture">
            <wp:extent cx="5760720" cy="2902793"/>
            <wp:docPr id="11" name="Picture 11"/>
            <wp:cNvGraphicFramePr>
              <a:graphicFrameLocks noChangeAspect="1"/>
            </wp:cNvGraphicFramePr>
            <a:graphic>
              <a:graphicData uri="http://schemas.openxmlformats.org/drawingml/2006/picture">
                <pic:pic>
                  <pic:nvPicPr>
                    <pic:cNvPr id="0" name="12_modelos_por_etapa.png"/>
                    <pic:cNvPicPr/>
                  </pic:nvPicPr>
                  <pic:blipFill>
                    <a:blip r:embed="rId19"/>
                    <a:stretch>
                      <a:fillRect/>
                    </a:stretch>
                  </pic:blipFill>
                  <pic:spPr>
                    <a:xfrm>
                      <a:off x="0" y="0"/>
                      <a:ext cx="5760720" cy="2902793"/>
                    </a:xfrm>
                    <a:prstGeom prst="rect"/>
                  </pic:spPr>
                </pic:pic>
              </a:graphicData>
            </a:graphic>
          </wp:inline>
        </w:drawing>
      </w:r>
    </w:p>
    <w:p>
      <w:pPr>
        <w:jc w:val="center"/>
      </w:pPr>
      <w:r>
        <w:rPr>
          <w:i/>
          <w:sz w:val="18"/>
        </w:rPr>
        <w:t>Todo el salto está en E2. De ahí en adelante las barras son prácticamente iguales.</w:t>
      </w:r>
    </w:p>
    <w:p>
      <w:r>
        <w:t>Visto por modelo, quién llega más alto y qué tan sensible es a cómo le llegue el dato.</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Modelo</w:t>
            </w:r>
          </w:p>
        </w:tc>
        <w:tc>
          <w:tcPr>
            <w:tcW w:type="dxa" w:w="1440"/>
          </w:tcPr>
          <w:p>
            <w:r/>
            <w:r>
              <w:rPr>
                <w:b/>
                <w:sz w:val="17"/>
              </w:rPr>
              <w:t>Mejor</w:t>
            </w:r>
          </w:p>
        </w:tc>
        <w:tc>
          <w:tcPr>
            <w:tcW w:type="dxa" w:w="1440"/>
          </w:tcPr>
          <w:p>
            <w:r/>
            <w:r>
              <w:rPr>
                <w:b/>
                <w:sz w:val="17"/>
              </w:rPr>
              <w:t>En la etapa</w:t>
            </w:r>
          </w:p>
        </w:tc>
        <w:tc>
          <w:tcPr>
            <w:tcW w:type="dxa" w:w="1440"/>
          </w:tcPr>
          <w:p>
            <w:r/>
            <w:r>
              <w:rPr>
                <w:b/>
                <w:sz w:val="17"/>
              </w:rPr>
              <w:t>Peor</w:t>
            </w:r>
          </w:p>
        </w:tc>
        <w:tc>
          <w:tcPr>
            <w:tcW w:type="dxa" w:w="1440"/>
          </w:tcPr>
          <w:p>
            <w:r/>
            <w:r>
              <w:rPr>
                <w:b/>
                <w:sz w:val="17"/>
              </w:rPr>
              <w:t>En la etapa</w:t>
            </w:r>
          </w:p>
        </w:tc>
        <w:tc>
          <w:tcPr>
            <w:tcW w:type="dxa" w:w="1440"/>
          </w:tcPr>
          <w:p>
            <w:r/>
            <w:r>
              <w:rPr>
                <w:b/>
                <w:sz w:val="17"/>
              </w:rPr>
              <w:t>Diferencia</w:t>
            </w:r>
          </w:p>
        </w:tc>
      </w:tr>
      <w:tr>
        <w:tc>
          <w:tcPr>
            <w:tcW w:type="dxa" w:w="1440"/>
          </w:tcPr>
          <w:p>
            <w:r/>
            <w:r>
              <w:rPr>
                <w:sz w:val="17"/>
              </w:rPr>
              <w:t>KNN</w:t>
            </w:r>
          </w:p>
        </w:tc>
        <w:tc>
          <w:tcPr>
            <w:tcW w:type="dxa" w:w="1440"/>
          </w:tcPr>
          <w:p>
            <w:r/>
            <w:r>
              <w:rPr>
                <w:sz w:val="17"/>
              </w:rPr>
              <w:t>0,9189</w:t>
            </w:r>
          </w:p>
        </w:tc>
        <w:tc>
          <w:tcPr>
            <w:tcW w:type="dxa" w:w="1440"/>
          </w:tcPr>
          <w:p>
            <w:r/>
            <w:r>
              <w:rPr>
                <w:sz w:val="17"/>
              </w:rPr>
              <w:t>E2 balanceado</w:t>
            </w:r>
          </w:p>
        </w:tc>
        <w:tc>
          <w:tcPr>
            <w:tcW w:type="dxa" w:w="1440"/>
          </w:tcPr>
          <w:p>
            <w:r/>
            <w:r>
              <w:rPr>
                <w:sz w:val="17"/>
              </w:rPr>
              <w:t>0,6443</w:t>
            </w:r>
          </w:p>
        </w:tc>
        <w:tc>
          <w:tcPr>
            <w:tcW w:type="dxa" w:w="1440"/>
          </w:tcPr>
          <w:p>
            <w:r/>
            <w:r>
              <w:rPr>
                <w:sz w:val="17"/>
              </w:rPr>
              <w:t>E0 crudo</w:t>
            </w:r>
          </w:p>
        </w:tc>
        <w:tc>
          <w:tcPr>
            <w:tcW w:type="dxa" w:w="1440"/>
          </w:tcPr>
          <w:p>
            <w:r/>
            <w:r>
              <w:rPr>
                <w:sz w:val="17"/>
              </w:rPr>
              <w:t>0,275</w:t>
            </w:r>
          </w:p>
        </w:tc>
      </w:tr>
      <w:tr>
        <w:tc>
          <w:tcPr>
            <w:tcW w:type="dxa" w:w="1440"/>
          </w:tcPr>
          <w:p>
            <w:r/>
            <w:r>
              <w:rPr>
                <w:sz w:val="17"/>
              </w:rPr>
              <w:t>LDA</w:t>
            </w:r>
          </w:p>
        </w:tc>
        <w:tc>
          <w:tcPr>
            <w:tcW w:type="dxa" w:w="1440"/>
          </w:tcPr>
          <w:p>
            <w:r/>
            <w:r>
              <w:rPr>
                <w:sz w:val="17"/>
              </w:rPr>
              <w:t>0,9091</w:t>
            </w:r>
          </w:p>
        </w:tc>
        <w:tc>
          <w:tcPr>
            <w:tcW w:type="dxa" w:w="1440"/>
          </w:tcPr>
          <w:p>
            <w:r/>
            <w:r>
              <w:rPr>
                <w:sz w:val="17"/>
              </w:rPr>
              <w:t>E2 balanceado</w:t>
            </w:r>
          </w:p>
        </w:tc>
        <w:tc>
          <w:tcPr>
            <w:tcW w:type="dxa" w:w="1440"/>
          </w:tcPr>
          <w:p>
            <w:r/>
            <w:r>
              <w:rPr>
                <w:sz w:val="17"/>
              </w:rPr>
              <w:t>0,7157</w:t>
            </w:r>
          </w:p>
        </w:tc>
        <w:tc>
          <w:tcPr>
            <w:tcW w:type="dxa" w:w="1440"/>
          </w:tcPr>
          <w:p>
            <w:r/>
            <w:r>
              <w:rPr>
                <w:sz w:val="17"/>
              </w:rPr>
              <w:t>E1 outliers</w:t>
            </w:r>
          </w:p>
        </w:tc>
        <w:tc>
          <w:tcPr>
            <w:tcW w:type="dxa" w:w="1440"/>
          </w:tcPr>
          <w:p>
            <w:r/>
            <w:r>
              <w:rPr>
                <w:sz w:val="17"/>
              </w:rPr>
              <w:t>0,193</w:t>
            </w:r>
          </w:p>
        </w:tc>
      </w:tr>
      <w:tr>
        <w:tc>
          <w:tcPr>
            <w:tcW w:type="dxa" w:w="1440"/>
          </w:tcPr>
          <w:p>
            <w:r/>
            <w:r>
              <w:rPr>
                <w:sz w:val="17"/>
              </w:rPr>
              <w:t>SVM</w:t>
            </w:r>
          </w:p>
        </w:tc>
        <w:tc>
          <w:tcPr>
            <w:tcW w:type="dxa" w:w="1440"/>
          </w:tcPr>
          <w:p>
            <w:r/>
            <w:r>
              <w:rPr>
                <w:sz w:val="17"/>
              </w:rPr>
              <w:t>0,8965</w:t>
            </w:r>
          </w:p>
        </w:tc>
        <w:tc>
          <w:tcPr>
            <w:tcW w:type="dxa" w:w="1440"/>
          </w:tcPr>
          <w:p>
            <w:r/>
            <w:r>
              <w:rPr>
                <w:sz w:val="17"/>
              </w:rPr>
              <w:t>E2 balanceado</w:t>
            </w:r>
          </w:p>
        </w:tc>
        <w:tc>
          <w:tcPr>
            <w:tcW w:type="dxa" w:w="1440"/>
          </w:tcPr>
          <w:p>
            <w:r/>
            <w:r>
              <w:rPr>
                <w:sz w:val="17"/>
              </w:rPr>
              <w:t>0,6363</w:t>
            </w:r>
          </w:p>
        </w:tc>
        <w:tc>
          <w:tcPr>
            <w:tcW w:type="dxa" w:w="1440"/>
          </w:tcPr>
          <w:p>
            <w:r/>
            <w:r>
              <w:rPr>
                <w:sz w:val="17"/>
              </w:rPr>
              <w:t>E1 outliers</w:t>
            </w:r>
          </w:p>
        </w:tc>
        <w:tc>
          <w:tcPr>
            <w:tcW w:type="dxa" w:w="1440"/>
          </w:tcPr>
          <w:p>
            <w:r/>
            <w:r>
              <w:rPr>
                <w:sz w:val="17"/>
              </w:rPr>
              <w:t>0,260</w:t>
            </w:r>
          </w:p>
        </w:tc>
      </w:tr>
      <w:tr>
        <w:tc>
          <w:tcPr>
            <w:tcW w:type="dxa" w:w="1440"/>
          </w:tcPr>
          <w:p>
            <w:r/>
            <w:r>
              <w:rPr>
                <w:sz w:val="17"/>
              </w:rPr>
              <w:t>Árbol</w:t>
            </w:r>
          </w:p>
        </w:tc>
        <w:tc>
          <w:tcPr>
            <w:tcW w:type="dxa" w:w="1440"/>
          </w:tcPr>
          <w:p>
            <w:r/>
            <w:r>
              <w:rPr>
                <w:sz w:val="17"/>
              </w:rPr>
              <w:t>0,8867</w:t>
            </w:r>
          </w:p>
        </w:tc>
        <w:tc>
          <w:tcPr>
            <w:tcW w:type="dxa" w:w="1440"/>
          </w:tcPr>
          <w:p>
            <w:r/>
            <w:r>
              <w:rPr>
                <w:sz w:val="17"/>
              </w:rPr>
              <w:t>E2 balanceado</w:t>
            </w:r>
          </w:p>
        </w:tc>
        <w:tc>
          <w:tcPr>
            <w:tcW w:type="dxa" w:w="1440"/>
          </w:tcPr>
          <w:p>
            <w:r/>
            <w:r>
              <w:rPr>
                <w:sz w:val="17"/>
              </w:rPr>
              <w:t>0,4957</w:t>
            </w:r>
          </w:p>
        </w:tc>
        <w:tc>
          <w:tcPr>
            <w:tcW w:type="dxa" w:w="1440"/>
          </w:tcPr>
          <w:p>
            <w:r/>
            <w:r>
              <w:rPr>
                <w:sz w:val="17"/>
              </w:rPr>
              <w:t>E1 outliers</w:t>
            </w:r>
          </w:p>
        </w:tc>
        <w:tc>
          <w:tcPr>
            <w:tcW w:type="dxa" w:w="1440"/>
          </w:tcPr>
          <w:p>
            <w:r/>
            <w:r>
              <w:rPr>
                <w:sz w:val="17"/>
              </w:rPr>
              <w:t>0,391</w:t>
            </w:r>
          </w:p>
        </w:tc>
      </w:tr>
      <w:tr>
        <w:tc>
          <w:tcPr>
            <w:tcW w:type="dxa" w:w="1440"/>
          </w:tcPr>
          <w:p>
            <w:r/>
            <w:r>
              <w:rPr>
                <w:sz w:val="17"/>
              </w:rPr>
              <w:t>Naive Bayes</w:t>
            </w:r>
          </w:p>
        </w:tc>
        <w:tc>
          <w:tcPr>
            <w:tcW w:type="dxa" w:w="1440"/>
          </w:tcPr>
          <w:p>
            <w:r/>
            <w:r>
              <w:rPr>
                <w:sz w:val="17"/>
              </w:rPr>
              <w:t>0,8811</w:t>
            </w:r>
          </w:p>
        </w:tc>
        <w:tc>
          <w:tcPr>
            <w:tcW w:type="dxa" w:w="1440"/>
          </w:tcPr>
          <w:p>
            <w:r/>
            <w:r>
              <w:rPr>
                <w:sz w:val="17"/>
              </w:rPr>
              <w:t>E3 estandarizado</w:t>
            </w:r>
          </w:p>
        </w:tc>
        <w:tc>
          <w:tcPr>
            <w:tcW w:type="dxa" w:w="1440"/>
          </w:tcPr>
          <w:p>
            <w:r/>
            <w:r>
              <w:rPr>
                <w:sz w:val="17"/>
              </w:rPr>
              <w:t>0,5428</w:t>
            </w:r>
          </w:p>
        </w:tc>
        <w:tc>
          <w:tcPr>
            <w:tcW w:type="dxa" w:w="1440"/>
          </w:tcPr>
          <w:p>
            <w:r/>
            <w:r>
              <w:rPr>
                <w:sz w:val="17"/>
              </w:rPr>
              <w:t>E0 crudo</w:t>
            </w:r>
          </w:p>
        </w:tc>
        <w:tc>
          <w:tcPr>
            <w:tcW w:type="dxa" w:w="1440"/>
          </w:tcPr>
          <w:p>
            <w:r/>
            <w:r>
              <w:rPr>
                <w:sz w:val="17"/>
              </w:rPr>
              <w:t>0,338</w:t>
            </w:r>
          </w:p>
        </w:tc>
      </w:tr>
    </w:tbl>
    <w:p/>
    <w:p>
      <w:r>
        <w:t>La columna de la diferencia es la que más dice. El árbol es el modelo más sensible al preprocesamiento, con 0,391 entre su mejor y su peor versión, y el LDA el más estable con 0,193. Cuatro de los cinco modelos tocan techo en E2, o sea con el balanceo hecho y sin escalar.</w:t>
      </w:r>
    </w:p>
    <w:p>
      <w:r>
        <w:t>Lo que se lee de la tabla completa es lo siguiente.</w:t>
      </w:r>
    </w:p>
    <w:p>
      <w:r>
        <w:t>En E0 la exactitud simple da 0,88 y la balanceada 0,64, y esa brecha de 24 puntos es exactamente el desbalance. El árbol es el caso extremo, con 0,80 de exactitud simple y 0,497 de balanceada, o sea que acierta bien en cp y en im y se pierde en todo lo demás.</w:t>
      </w:r>
    </w:p>
    <w:p>
      <w:r>
        <w:t>La corrección de atípicos, que es toda la etapa E1, no cambia nada. Las diferencias contra E0 son de más o menos 0,006 en los cinco modelos. Era previsible, porque 22 valores recortados sobre 336 muestras es demasiado poco para mover una métrica. Es un resultado válido y hay que reportarlo así: no todo paso de limpieza mejora el modelo, y gastar esfuerzo ahí sin medir es perder el tiempo.</w:t>
      </w:r>
    </w:p>
    <w:p>
      <w:r>
        <w:t>El balanceo es el paso que aporta, con la exactitud balanceada subiendo de alrededor de 0,64 a alrededor de 0,90. Pero esa cifra tiene un problema serio que se explica en la sección siguiente.</w:t>
      </w:r>
    </w:p>
    <w:p>
      <w:r>
        <w:t xml:space="preserve">Estandarizar y normalizar no cambian nada aquí, e incluso bajan un poco el KNN, que pasa de 0,919 a 0,909 con z score. La razón es que los datos ya venían todos entre 0 y 1, así que no había ninguna diferencia de escala que corregir. Lo único que consigue el z score es inflar el peso de </w:t>
      </w:r>
      <w:r>
        <w:rPr>
          <w:rFonts w:ascii="Consolas" w:hAnsi="Consolas"/>
          <w:color w:val="A03030"/>
          <w:sz w:val="18"/>
        </w:rPr>
        <w:t>lip</w:t>
      </w:r>
      <w:r>
        <w:t>, que es binaria. Este dataset no es un buen ejemplo del valor del escalado.</w:t>
      </w:r>
    </w:p>
    <w:p>
      <w:r>
        <w:t xml:space="preserve">La selección de variables empeora. El KNN baja de 0,909 a 0,899 y el LDA de 0,909 a 0,895. Quitar </w:t>
      </w:r>
      <w:r>
        <w:rPr>
          <w:rFonts w:ascii="Consolas" w:hAnsi="Consolas"/>
          <w:color w:val="A03030"/>
          <w:sz w:val="18"/>
        </w:rPr>
        <w:t>alm2</w:t>
      </w:r>
      <w:r>
        <w:t xml:space="preserve"> pierde información aunque esté correlacionada con </w:t>
      </w:r>
      <w:r>
        <w:rPr>
          <w:rFonts w:ascii="Consolas" w:hAnsi="Consolas"/>
          <w:color w:val="A03030"/>
          <w:sz w:val="18"/>
        </w:rPr>
        <w:t>alm1</w:t>
      </w:r>
      <w:r>
        <w:t>, lo que confirma que correlación de 0,81 no es lo mismo que redundancia total.</w:t>
      </w:r>
    </w:p>
    <w:p>
      <w:pPr>
        <w:jc w:val="center"/>
      </w:pPr>
      <w:r>
        <w:drawing>
          <wp:inline xmlns:a="http://schemas.openxmlformats.org/drawingml/2006/main" xmlns:pic="http://schemas.openxmlformats.org/drawingml/2006/picture">
            <wp:extent cx="5760720" cy="5203231"/>
            <wp:docPr id="12" name="Picture 12"/>
            <wp:cNvGraphicFramePr>
              <a:graphicFrameLocks noChangeAspect="1"/>
            </wp:cNvGraphicFramePr>
            <a:graphic>
              <a:graphicData uri="http://schemas.openxmlformats.org/drawingml/2006/picture">
                <pic:pic>
                  <pic:nvPicPr>
                    <pic:cNvPr id="0" name="14_confusion_mejor.png"/>
                    <pic:cNvPicPr/>
                  </pic:nvPicPr>
                  <pic:blipFill>
                    <a:blip r:embed="rId20"/>
                    <a:stretch>
                      <a:fillRect/>
                    </a:stretch>
                  </pic:blipFill>
                  <pic:spPr>
                    <a:xfrm>
                      <a:off x="0" y="0"/>
                      <a:ext cx="5760720" cy="5203231"/>
                    </a:xfrm>
                    <a:prstGeom prst="rect"/>
                  </pic:spPr>
                </pic:pic>
              </a:graphicData>
            </a:graphic>
          </wp:inline>
        </w:drawing>
      </w:r>
    </w:p>
    <w:p>
      <w:pPr>
        <w:jc w:val="center"/>
      </w:pPr>
      <w:r>
        <w:rPr>
          <w:i/>
          <w:sz w:val="18"/>
        </w:rPr>
        <w:t>La confusión que queda es entre im e imU, que son justamente las dos clases que el post hoc no lograba separar.</w:t>
      </w:r>
    </w:p>
    <w:p>
      <w:pPr>
        <w:pStyle w:val="Heading2"/>
      </w:pPr>
      <w:r>
        <w:t>Balancear antes de partir infla el resultado</w:t>
      </w:r>
    </w:p>
    <w:p>
      <w:r>
        <w:t>Cuando uno balancea el dataset completo y después se lo pasa a Classification Learner, la validación cruzada está partiendo un conjunto que ya fue modificado. Si el balanceo generó datos sintéticos, esos sintéticos se construyeron a partir de puntos que van a terminar en el bloque de prueba, y la métrica sale inflada.</w:t>
      </w:r>
    </w:p>
    <w:p>
      <w:r>
        <w:t>Para medir cuánto, hice la validación cruzada a mano aplicando SMOTE solo dentro del bloque de entrenamiento de cada pliegue.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7"/>
              </w:rPr>
              <w:t>Modelo</w:t>
            </w:r>
          </w:p>
        </w:tc>
        <w:tc>
          <w:tcPr>
            <w:tcW w:type="dxa" w:w="2160"/>
          </w:tcPr>
          <w:p>
            <w:r/>
            <w:r>
              <w:rPr>
                <w:b/>
                <w:sz w:val="17"/>
              </w:rPr>
              <w:t>Con SMOTE antes de partir</w:t>
            </w:r>
          </w:p>
        </w:tc>
        <w:tc>
          <w:tcPr>
            <w:tcW w:type="dxa" w:w="2160"/>
          </w:tcPr>
          <w:p>
            <w:r/>
            <w:r>
              <w:rPr>
                <w:b/>
                <w:sz w:val="17"/>
              </w:rPr>
              <w:t>Con SMOTE dentro del pliegue</w:t>
            </w:r>
          </w:p>
        </w:tc>
        <w:tc>
          <w:tcPr>
            <w:tcW w:type="dxa" w:w="2160"/>
          </w:tcPr>
          <w:p>
            <w:r/>
            <w:r>
              <w:rPr>
                <w:b/>
                <w:sz w:val="17"/>
              </w:rPr>
              <w:t>Diferencia</w:t>
            </w:r>
          </w:p>
        </w:tc>
      </w:tr>
      <w:tr>
        <w:tc>
          <w:tcPr>
            <w:tcW w:type="dxa" w:w="2160"/>
          </w:tcPr>
          <w:p>
            <w:r/>
            <w:r>
              <w:rPr>
                <w:sz w:val="17"/>
              </w:rPr>
              <w:t>KNN</w:t>
            </w:r>
          </w:p>
        </w:tc>
        <w:tc>
          <w:tcPr>
            <w:tcW w:type="dxa" w:w="2160"/>
          </w:tcPr>
          <w:p>
            <w:r/>
            <w:r>
              <w:rPr>
                <w:sz w:val="17"/>
              </w:rPr>
              <w:t>0,9189</w:t>
            </w:r>
          </w:p>
        </w:tc>
        <w:tc>
          <w:tcPr>
            <w:tcW w:type="dxa" w:w="2160"/>
          </w:tcPr>
          <w:p>
            <w:r/>
            <w:r>
              <w:rPr>
                <w:sz w:val="17"/>
              </w:rPr>
              <w:t>0,8146</w:t>
            </w:r>
          </w:p>
        </w:tc>
        <w:tc>
          <w:tcPr>
            <w:tcW w:type="dxa" w:w="2160"/>
          </w:tcPr>
          <w:p>
            <w:r/>
            <w:r>
              <w:rPr>
                <w:sz w:val="17"/>
              </w:rPr>
              <w:t>0,1043</w:t>
            </w:r>
          </w:p>
        </w:tc>
      </w:tr>
      <w:tr>
        <w:tc>
          <w:tcPr>
            <w:tcW w:type="dxa" w:w="2160"/>
          </w:tcPr>
          <w:p>
            <w:r/>
            <w:r>
              <w:rPr>
                <w:sz w:val="17"/>
              </w:rPr>
              <w:t>Árbol</w:t>
            </w:r>
          </w:p>
        </w:tc>
        <w:tc>
          <w:tcPr>
            <w:tcW w:type="dxa" w:w="2160"/>
          </w:tcPr>
          <w:p>
            <w:r/>
            <w:r>
              <w:rPr>
                <w:sz w:val="17"/>
              </w:rPr>
              <w:t>0,8867</w:t>
            </w:r>
          </w:p>
        </w:tc>
        <w:tc>
          <w:tcPr>
            <w:tcW w:type="dxa" w:w="2160"/>
          </w:tcPr>
          <w:p>
            <w:r/>
            <w:r>
              <w:rPr>
                <w:sz w:val="17"/>
              </w:rPr>
              <w:t>0,7975</w:t>
            </w:r>
          </w:p>
        </w:tc>
        <w:tc>
          <w:tcPr>
            <w:tcW w:type="dxa" w:w="2160"/>
          </w:tcPr>
          <w:p>
            <w:r/>
            <w:r>
              <w:rPr>
                <w:sz w:val="17"/>
              </w:rPr>
              <w:t>0,0892</w:t>
            </w:r>
          </w:p>
        </w:tc>
      </w:tr>
      <w:tr>
        <w:tc>
          <w:tcPr>
            <w:tcW w:type="dxa" w:w="2160"/>
          </w:tcPr>
          <w:p>
            <w:r/>
            <w:r>
              <w:rPr>
                <w:sz w:val="17"/>
              </w:rPr>
              <w:t>Naive Bayes</w:t>
            </w:r>
          </w:p>
        </w:tc>
        <w:tc>
          <w:tcPr>
            <w:tcW w:type="dxa" w:w="2160"/>
          </w:tcPr>
          <w:p>
            <w:r/>
            <w:r>
              <w:rPr>
                <w:sz w:val="17"/>
              </w:rPr>
              <w:t>0,8755</w:t>
            </w:r>
          </w:p>
        </w:tc>
        <w:tc>
          <w:tcPr>
            <w:tcW w:type="dxa" w:w="2160"/>
          </w:tcPr>
          <w:p>
            <w:r/>
            <w:r>
              <w:rPr>
                <w:sz w:val="17"/>
              </w:rPr>
              <w:t>0,7922</w:t>
            </w:r>
          </w:p>
        </w:tc>
        <w:tc>
          <w:tcPr>
            <w:tcW w:type="dxa" w:w="2160"/>
          </w:tcPr>
          <w:p>
            <w:r/>
            <w:r>
              <w:rPr>
                <w:sz w:val="17"/>
              </w:rPr>
              <w:t>0,0833</w:t>
            </w:r>
          </w:p>
        </w:tc>
      </w:tr>
      <w:tr>
        <w:tc>
          <w:tcPr>
            <w:tcW w:type="dxa" w:w="2160"/>
          </w:tcPr>
          <w:p>
            <w:r/>
            <w:r>
              <w:rPr>
                <w:sz w:val="17"/>
              </w:rPr>
              <w:t>SVM</w:t>
            </w:r>
          </w:p>
        </w:tc>
        <w:tc>
          <w:tcPr>
            <w:tcW w:type="dxa" w:w="2160"/>
          </w:tcPr>
          <w:p>
            <w:r/>
            <w:r>
              <w:rPr>
                <w:sz w:val="17"/>
              </w:rPr>
              <w:t>0,8965</w:t>
            </w:r>
          </w:p>
        </w:tc>
        <w:tc>
          <w:tcPr>
            <w:tcW w:type="dxa" w:w="2160"/>
          </w:tcPr>
          <w:p>
            <w:r/>
            <w:r>
              <w:rPr>
                <w:sz w:val="17"/>
              </w:rPr>
              <w:t>0,8367</w:t>
            </w:r>
          </w:p>
        </w:tc>
        <w:tc>
          <w:tcPr>
            <w:tcW w:type="dxa" w:w="2160"/>
          </w:tcPr>
          <w:p>
            <w:r/>
            <w:r>
              <w:rPr>
                <w:sz w:val="17"/>
              </w:rPr>
              <w:t>0,0598</w:t>
            </w:r>
          </w:p>
        </w:tc>
      </w:tr>
      <w:tr>
        <w:tc>
          <w:tcPr>
            <w:tcW w:type="dxa" w:w="2160"/>
          </w:tcPr>
          <w:p>
            <w:r/>
            <w:r>
              <w:rPr>
                <w:sz w:val="17"/>
              </w:rPr>
              <w:t>LDA</w:t>
            </w:r>
          </w:p>
        </w:tc>
        <w:tc>
          <w:tcPr>
            <w:tcW w:type="dxa" w:w="2160"/>
          </w:tcPr>
          <w:p>
            <w:r/>
            <w:r>
              <w:rPr>
                <w:sz w:val="17"/>
              </w:rPr>
              <w:t>0,9091</w:t>
            </w:r>
          </w:p>
        </w:tc>
        <w:tc>
          <w:tcPr>
            <w:tcW w:type="dxa" w:w="2160"/>
          </w:tcPr>
          <w:p>
            <w:r/>
            <w:r>
              <w:rPr>
                <w:sz w:val="17"/>
              </w:rPr>
              <w:t>0,8671</w:t>
            </w:r>
          </w:p>
        </w:tc>
        <w:tc>
          <w:tcPr>
            <w:tcW w:type="dxa" w:w="2160"/>
          </w:tcPr>
          <w:p>
            <w:r/>
            <w:r>
              <w:rPr>
                <w:sz w:val="17"/>
              </w:rPr>
              <w:t>0,0419</w:t>
            </w:r>
          </w:p>
        </w:tc>
      </w:tr>
    </w:tbl>
    <w:p/>
    <w:p>
      <w:r>
        <w:t>El promedio del inflado es de 0,0738 puntos de exactitud balanceada, y el KNN es el más afectado con 0,1043. Tiene sentido: SMOTE genera puntos por interpolación entre vecinos, así que un sintético queda literalmente entre dos puntos reales, y el KNN es el modelo que más se beneficia de tener un vecino artificial cerca del punto que está clasificando.</w:t>
      </w:r>
    </w:p>
    <w:p>
      <w:pPr>
        <w:jc w:val="center"/>
      </w:pPr>
      <w:r>
        <w:drawing>
          <wp:inline xmlns:a="http://schemas.openxmlformats.org/drawingml/2006/main" xmlns:pic="http://schemas.openxmlformats.org/drawingml/2006/picture">
            <wp:extent cx="5760720" cy="2781656"/>
            <wp:docPr id="13" name="Picture 13"/>
            <wp:cNvGraphicFramePr>
              <a:graphicFrameLocks noChangeAspect="1"/>
            </wp:cNvGraphicFramePr>
            <a:graphic>
              <a:graphicData uri="http://schemas.openxmlformats.org/drawingml/2006/picture">
                <pic:pic>
                  <pic:nvPicPr>
                    <pic:cNvPr id="0" name="13_fuga_por_balanceo.png"/>
                    <pic:cNvPicPr/>
                  </pic:nvPicPr>
                  <pic:blipFill>
                    <a:blip r:embed="rId21"/>
                    <a:stretch>
                      <a:fillRect/>
                    </a:stretch>
                  </pic:blipFill>
                  <pic:spPr>
                    <a:xfrm>
                      <a:off x="0" y="0"/>
                      <a:ext cx="5760720" cy="2781656"/>
                    </a:xfrm>
                    <a:prstGeom prst="rect"/>
                  </pic:spPr>
                </pic:pic>
              </a:graphicData>
            </a:graphic>
          </wp:inline>
        </w:drawing>
      </w:r>
    </w:p>
    <w:p>
      <w:pPr>
        <w:jc w:val="center"/>
      </w:pPr>
      <w:r>
        <w:rPr>
          <w:i/>
          <w:sz w:val="18"/>
        </w:rPr>
        <w:t>La barra de la izquierda de cada par es el balanceo hecho antes de partir y la de la derecha es el balanceo hecho dentro del pliegue. La primera está sistemáticamente por encima.</w:t>
      </w:r>
    </w:p>
    <w:p>
      <w:r>
        <w:t>Y aquí viene el remate, que es el resultado que menos esperaba. Corriendo la misma validación honesta pero sin balancear nada, el LDA da 0,8747 de exactitud balanceada. Con SMOTE dentro del pliegue da 0,8671. Sin SMOTE le va mejor.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Configuración honesta</w:t>
            </w:r>
          </w:p>
        </w:tc>
        <w:tc>
          <w:tcPr>
            <w:tcW w:type="dxa" w:w="2880"/>
          </w:tcPr>
          <w:p>
            <w:r/>
            <w:r>
              <w:rPr>
                <w:b/>
                <w:sz w:val="17"/>
              </w:rPr>
              <w:t>Mejor modelo</w:t>
            </w:r>
          </w:p>
        </w:tc>
        <w:tc>
          <w:tcPr>
            <w:tcW w:type="dxa" w:w="2880"/>
          </w:tcPr>
          <w:p>
            <w:r/>
            <w:r>
              <w:rPr>
                <w:b/>
                <w:sz w:val="17"/>
              </w:rPr>
              <w:t>Exactitud balanceada</w:t>
            </w:r>
          </w:p>
        </w:tc>
      </w:tr>
      <w:tr>
        <w:tc>
          <w:tcPr>
            <w:tcW w:type="dxa" w:w="2880"/>
          </w:tcPr>
          <w:p>
            <w:r/>
            <w:r>
              <w:rPr>
                <w:sz w:val="17"/>
              </w:rPr>
              <w:t>Sin balancear</w:t>
            </w:r>
          </w:p>
        </w:tc>
        <w:tc>
          <w:tcPr>
            <w:tcW w:type="dxa" w:w="2880"/>
          </w:tcPr>
          <w:p>
            <w:r/>
            <w:r>
              <w:rPr>
                <w:sz w:val="17"/>
              </w:rPr>
              <w:t>LDA</w:t>
            </w:r>
          </w:p>
        </w:tc>
        <w:tc>
          <w:tcPr>
            <w:tcW w:type="dxa" w:w="2880"/>
          </w:tcPr>
          <w:p>
            <w:r/>
            <w:r>
              <w:rPr>
                <w:sz w:val="17"/>
              </w:rPr>
              <w:t>0,8747</w:t>
            </w:r>
          </w:p>
        </w:tc>
      </w:tr>
      <w:tr>
        <w:tc>
          <w:tcPr>
            <w:tcW w:type="dxa" w:w="2880"/>
          </w:tcPr>
          <w:p>
            <w:r/>
            <w:r>
              <w:rPr>
                <w:sz w:val="17"/>
              </w:rPr>
              <w:t>SMOTE dentro del pliegue</w:t>
            </w:r>
          </w:p>
        </w:tc>
        <w:tc>
          <w:tcPr>
            <w:tcW w:type="dxa" w:w="2880"/>
          </w:tcPr>
          <w:p>
            <w:r/>
            <w:r>
              <w:rPr>
                <w:sz w:val="17"/>
              </w:rPr>
              <w:t>LDA</w:t>
            </w:r>
          </w:p>
        </w:tc>
        <w:tc>
          <w:tcPr>
            <w:tcW w:type="dxa" w:w="2880"/>
          </w:tcPr>
          <w:p>
            <w:r/>
            <w:r>
              <w:rPr>
                <w:sz w:val="17"/>
              </w:rPr>
              <w:t>0,8671</w:t>
            </w:r>
          </w:p>
        </w:tc>
      </w:tr>
      <w:tr>
        <w:tc>
          <w:tcPr>
            <w:tcW w:type="dxa" w:w="2880"/>
          </w:tcPr>
          <w:p>
            <w:r/>
            <w:r>
              <w:rPr>
                <w:sz w:val="17"/>
              </w:rPr>
              <w:t>SMOTE más z score dentro del pliegue</w:t>
            </w:r>
          </w:p>
        </w:tc>
        <w:tc>
          <w:tcPr>
            <w:tcW w:type="dxa" w:w="2880"/>
          </w:tcPr>
          <w:p>
            <w:r/>
            <w:r>
              <w:rPr>
                <w:sz w:val="17"/>
              </w:rPr>
              <w:t>LDA</w:t>
            </w:r>
          </w:p>
        </w:tc>
        <w:tc>
          <w:tcPr>
            <w:tcW w:type="dxa" w:w="2880"/>
          </w:tcPr>
          <w:p>
            <w:r/>
            <w:r>
              <w:rPr>
                <w:sz w:val="17"/>
              </w:rPr>
              <w:t>0,8671</w:t>
            </w:r>
          </w:p>
        </w:tc>
      </w:tr>
      <w:tr>
        <w:tc>
          <w:tcPr>
            <w:tcW w:type="dxa" w:w="2880"/>
          </w:tcPr>
          <w:p>
            <w:r/>
            <w:r>
              <w:rPr>
                <w:sz w:val="17"/>
              </w:rPr>
              <w:t>SMOTE más min max dentro del pliegue</w:t>
            </w:r>
          </w:p>
        </w:tc>
        <w:tc>
          <w:tcPr>
            <w:tcW w:type="dxa" w:w="2880"/>
          </w:tcPr>
          <w:p>
            <w:r/>
            <w:r>
              <w:rPr>
                <w:sz w:val="17"/>
              </w:rPr>
              <w:t>SVM</w:t>
            </w:r>
          </w:p>
        </w:tc>
        <w:tc>
          <w:tcPr>
            <w:tcW w:type="dxa" w:w="2880"/>
          </w:tcPr>
          <w:p>
            <w:r/>
            <w:r>
              <w:rPr>
                <w:sz w:val="17"/>
              </w:rPr>
              <w:t>0,8467</w:t>
            </w:r>
          </w:p>
        </w:tc>
      </w:tr>
    </w:tbl>
    <w:p/>
    <w:p>
      <w:r>
        <w:t>O sea que en Ecoli el balanceo no aportó nada real. Lo que aportó fue apariencia. El 0,919 del KNN sobre el CSV balanceado se ve muy bien pero no sobrevive a una evaluación correcta, y termina por debajo del 0,8747 que da un LDA sobre el dato desbalanceado tal como viene.</w:t>
      </w:r>
    </w:p>
    <w:p>
      <w:r>
        <w:t>Esto no significa que balancear esté mal en general, significa que en este dataset concreto el problema no era el desbalance sino la falta de muestras en las clases chicas, y eso SMOTE no lo arregla porque no puede inventar información que no está.</w:t>
      </w:r>
    </w:p>
    <w:p>
      <w:pPr>
        <w:jc w:val="center"/>
      </w:pPr>
      <w:r>
        <w:drawing>
          <wp:inline xmlns:a="http://schemas.openxmlformats.org/drawingml/2006/main" xmlns:pic="http://schemas.openxmlformats.org/drawingml/2006/picture">
            <wp:extent cx="5760720" cy="3953786"/>
            <wp:docPr id="14" name="Picture 14"/>
            <wp:cNvGraphicFramePr>
              <a:graphicFrameLocks noChangeAspect="1"/>
            </wp:cNvGraphicFramePr>
            <a:graphic>
              <a:graphicData uri="http://schemas.openxmlformats.org/drawingml/2006/picture">
                <pic:pic>
                  <pic:nvPicPr>
                    <pic:cNvPr id="0" name="00_resumen_ecoli.png"/>
                    <pic:cNvPicPr/>
                  </pic:nvPicPr>
                  <pic:blipFill>
                    <a:blip r:embed="rId22"/>
                    <a:stretch>
                      <a:fillRect/>
                    </a:stretch>
                  </pic:blipFill>
                  <pic:spPr>
                    <a:xfrm>
                      <a:off x="0" y="0"/>
                      <a:ext cx="5760720" cy="3953786"/>
                    </a:xfrm>
                    <a:prstGeom prst="rect"/>
                  </pic:spPr>
                </pic:pic>
              </a:graphicData>
            </a:graphic>
          </wp:inline>
        </w:drawing>
      </w:r>
    </w:p>
    <w:p>
      <w:pPr>
        <w:jc w:val="center"/>
      </w:pPr>
      <w:r>
        <w:rPr>
          <w:i/>
          <w:sz w:val="18"/>
        </w:rPr>
        <w:t>Los cuatro resultados del dataset en una sola figura.</w:t>
      </w:r>
    </w:p>
    <w:p>
      <w:pPr>
        <w:pStyle w:val="Heading2"/>
      </w:pPr>
      <w:r>
        <w:t>Lo que no funcionó</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Intento</w:t>
            </w:r>
          </w:p>
        </w:tc>
        <w:tc>
          <w:tcPr>
            <w:tcW w:type="dxa" w:w="2880"/>
          </w:tcPr>
          <w:p>
            <w:r/>
            <w:r>
              <w:rPr>
                <w:b/>
                <w:sz w:val="17"/>
              </w:rPr>
              <w:t>Resultado</w:t>
            </w:r>
          </w:p>
        </w:tc>
        <w:tc>
          <w:tcPr>
            <w:tcW w:type="dxa" w:w="2880"/>
          </w:tcPr>
          <w:p>
            <w:r/>
            <w:r>
              <w:rPr>
                <w:b/>
                <w:sz w:val="17"/>
              </w:rPr>
              <w:t>Por qué</w:t>
            </w:r>
          </w:p>
        </w:tc>
      </w:tr>
      <w:tr>
        <w:tc>
          <w:tcPr>
            <w:tcW w:type="dxa" w:w="2880"/>
          </w:tcPr>
          <w:p>
            <w:r/>
            <w:r>
              <w:rPr>
                <w:sz w:val="17"/>
              </w:rPr>
              <w:t>Corregir atípicos en E1</w:t>
            </w:r>
          </w:p>
        </w:tc>
        <w:tc>
          <w:tcPr>
            <w:tcW w:type="dxa" w:w="2880"/>
          </w:tcPr>
          <w:p>
            <w:r/>
            <w:r>
              <w:rPr>
                <w:sz w:val="17"/>
              </w:rPr>
              <w:t>sin efecto, más o menos 0,006</w:t>
            </w:r>
          </w:p>
        </w:tc>
        <w:tc>
          <w:tcPr>
            <w:tcW w:type="dxa" w:w="2880"/>
          </w:tcPr>
          <w:p>
            <w:r/>
            <w:r>
              <w:rPr>
                <w:sz w:val="17"/>
              </w:rPr>
              <w:t>22 valores sobre 336 muestras no mueven una métrica</w:t>
            </w:r>
          </w:p>
        </w:tc>
      </w:tr>
      <w:tr>
        <w:tc>
          <w:tcPr>
            <w:tcW w:type="dxa" w:w="2880"/>
          </w:tcPr>
          <w:p>
            <w:r/>
            <w:r>
              <w:rPr>
                <w:sz w:val="17"/>
              </w:rPr>
              <w:t>Quitar alm2 en E5</w:t>
            </w:r>
          </w:p>
        </w:tc>
        <w:tc>
          <w:tcPr>
            <w:tcW w:type="dxa" w:w="2880"/>
          </w:tcPr>
          <w:p>
            <w:r/>
            <w:r>
              <w:rPr>
                <w:sz w:val="17"/>
              </w:rPr>
              <w:t>hasta 0,014 por debajo</w:t>
            </w:r>
          </w:p>
        </w:tc>
        <w:tc>
          <w:tcPr>
            <w:tcW w:type="dxa" w:w="2880"/>
          </w:tcPr>
          <w:p>
            <w:r/>
            <w:r>
              <w:rPr>
                <w:sz w:val="17"/>
              </w:rPr>
              <w:t>alm2 sí aportaba, aunque correlacione 0,81 con alm1</w:t>
            </w:r>
          </w:p>
        </w:tc>
      </w:tr>
      <w:tr>
        <w:tc>
          <w:tcPr>
            <w:tcW w:type="dxa" w:w="2880"/>
          </w:tcPr>
          <w:p>
            <w:r/>
            <w:r>
              <w:rPr>
                <w:sz w:val="17"/>
              </w:rPr>
              <w:t>Estandarizar y normalizar</w:t>
            </w:r>
          </w:p>
        </w:tc>
        <w:tc>
          <w:tcPr>
            <w:tcW w:type="dxa" w:w="2880"/>
          </w:tcPr>
          <w:p>
            <w:r/>
            <w:r>
              <w:rPr>
                <w:sz w:val="17"/>
              </w:rPr>
              <w:t>sin efecto o levemente negativo</w:t>
            </w:r>
          </w:p>
        </w:tc>
        <w:tc>
          <w:tcPr>
            <w:tcW w:type="dxa" w:w="2880"/>
          </w:tcPr>
          <w:p>
            <w:r/>
            <w:r>
              <w:rPr>
                <w:sz w:val="17"/>
              </w:rPr>
              <w:t>los datos ya venían entre 0 y 1</w:t>
            </w:r>
          </w:p>
        </w:tc>
      </w:tr>
      <w:tr>
        <w:tc>
          <w:tcPr>
            <w:tcW w:type="dxa" w:w="2880"/>
          </w:tcPr>
          <w:p>
            <w:r/>
            <w:r>
              <w:rPr>
                <w:sz w:val="17"/>
              </w:rPr>
              <w:t>SMOTE evaluado bien</w:t>
            </w:r>
          </w:p>
        </w:tc>
        <w:tc>
          <w:tcPr>
            <w:tcW w:type="dxa" w:w="2880"/>
          </w:tcPr>
          <w:p>
            <w:r/>
            <w:r>
              <w:rPr>
                <w:sz w:val="17"/>
              </w:rPr>
              <w:t>peor que no balancear</w:t>
            </w:r>
          </w:p>
        </w:tc>
        <w:tc>
          <w:tcPr>
            <w:tcW w:type="dxa" w:w="2880"/>
          </w:tcPr>
          <w:p>
            <w:r/>
            <w:r>
              <w:rPr>
                <w:sz w:val="17"/>
              </w:rPr>
              <w:t>el problema era falta de muestras, no proporción</w:t>
            </w:r>
          </w:p>
        </w:tc>
      </w:tr>
      <w:tr>
        <w:tc>
          <w:tcPr>
            <w:tcW w:type="dxa" w:w="2880"/>
          </w:tcPr>
          <w:p>
            <w:r/>
            <w:r>
              <w:rPr>
                <w:sz w:val="17"/>
              </w:rPr>
              <w:t>Mahalanobis robusto</w:t>
            </w:r>
          </w:p>
        </w:tc>
        <w:tc>
          <w:tcPr>
            <w:tcW w:type="dxa" w:w="2880"/>
          </w:tcPr>
          <w:p>
            <w:r/>
            <w:r>
              <w:rPr>
                <w:sz w:val="17"/>
              </w:rPr>
              <w:t>marcó el 30,4 por ciento del dataset</w:t>
            </w:r>
          </w:p>
        </w:tc>
        <w:tc>
          <w:tcPr>
            <w:tcW w:type="dxa" w:w="2880"/>
          </w:tcPr>
          <w:p>
            <w:r/>
            <w:r>
              <w:rPr>
                <w:sz w:val="17"/>
              </w:rPr>
              <w:t>asume normalidad multivariada y las clases minoritarias quedan lejos del centroide por definición</w:t>
            </w:r>
          </w:p>
        </w:tc>
      </w:tr>
      <w:tr>
        <w:tc>
          <w:tcPr>
            <w:tcW w:type="dxa" w:w="2880"/>
          </w:tcPr>
          <w:p>
            <w:r/>
            <w:r>
              <w:rPr>
                <w:sz w:val="17"/>
              </w:rPr>
              <w:t>Chi cuadrado sobre lip y chg</w:t>
            </w:r>
          </w:p>
        </w:tc>
        <w:tc>
          <w:tcPr>
            <w:tcW w:type="dxa" w:w="2880"/>
          </w:tcPr>
          <w:p>
            <w:r/>
            <w:r>
              <w:rPr>
                <w:sz w:val="17"/>
              </w:rPr>
              <w:t>p valor no confiable</w:t>
            </w:r>
          </w:p>
        </w:tc>
        <w:tc>
          <w:tcPr>
            <w:tcW w:type="dxa" w:w="2880"/>
          </w:tcPr>
          <w:p>
            <w:r/>
            <w:r>
              <w:rPr>
                <w:sz w:val="17"/>
              </w:rPr>
              <w:t>conteos esperados de 0,060 y 0,006, muy por debajo del mínimo de 5</w:t>
            </w:r>
          </w:p>
        </w:tc>
      </w:tr>
    </w:tbl>
    <w:p/>
    <w:p>
      <w:pPr>
        <w:pStyle w:val="Heading2"/>
      </w:pPr>
      <w:r>
        <w:t>Cómo revisarlo en Classification Learner</w:t>
      </w:r>
    </w:p>
    <w:p>
      <w:r>
        <w:t xml:space="preserve">Los CSV de cada etapa están en </w:t>
      </w:r>
      <w:r>
        <w:rPr>
          <w:rFonts w:ascii="Consolas" w:hAnsi="Consolas"/>
          <w:color w:val="A03030"/>
          <w:sz w:val="18"/>
        </w:rPr>
        <w:t>resultados/ecoli/etapas/</w:t>
      </w:r>
      <w:r>
        <w:t xml:space="preserve">, son seis y todos tienen la clase en la última columna con el nombre </w:t>
      </w:r>
      <w:r>
        <w:rPr>
          <w:rFonts w:ascii="Consolas" w:hAnsi="Consolas"/>
          <w:color w:val="A03030"/>
          <w:sz w:val="18"/>
        </w:rPr>
        <w:t>clase</w:t>
      </w:r>
      <w:r>
        <w:t>.</w:t>
      </w:r>
    </w:p>
    <w:p>
      <w:r>
        <w:t xml:space="preserve">Se abre con Apps, Classification Learner, New Session, From File, se selecciona el CSV y se pone </w:t>
      </w:r>
      <w:r>
        <w:rPr>
          <w:rFonts w:ascii="Consolas" w:hAnsi="Consolas"/>
          <w:color w:val="A03030"/>
          <w:sz w:val="18"/>
        </w:rPr>
        <w:t>clase</w:t>
      </w:r>
      <w:r>
        <w:t xml:space="preserve"> como Response. Hay que dejar Cross Validation con 5 folds para que los números sean comparables con los de este informe.</w:t>
      </w:r>
    </w:p>
    <w:p>
      <w:r>
        <w:t xml:space="preserve">Vale la pena comparar la matriz de confusión de E0 contra la de E2. En E0 las clases chicas quedan prácticamente vacías y en E2 se llenan. Y vale la pena tener presente que el número que muestre la app para </w:t>
      </w:r>
      <w:r>
        <w:rPr>
          <w:rFonts w:ascii="Consolas" w:hAnsi="Consolas"/>
          <w:color w:val="A03030"/>
          <w:sz w:val="18"/>
        </w:rPr>
        <w:t>ecoli_E2_balanceado.csv</w:t>
      </w:r>
      <w:r>
        <w:t xml:space="preserve"> está inflado alrededor de 7 puntos por lo explicado más arriba.</w:t>
      </w:r>
    </w:p>
    <w:p>
      <w:pPr>
        <w:pStyle w:val="Heading2"/>
      </w:pPr>
      <w:r>
        <w:t>Limitaciones</w:t>
      </w:r>
    </w:p>
    <w:p>
      <w:r>
        <w:t>Los hiperparámetros no se ajustaron. El KNN va con k igual a 5 fijo, el árbol sin podar y el SVM lineal. La comparación es entre etapas del dataset y no entre modelos, así que mantenerlos fijos es lo correcto, pero significa que ninguno de estos números es el mejor alcanzable.</w:t>
      </w:r>
    </w:p>
    <w:p>
      <w:r>
        <w:t>Se usó una sola semilla, la 42. No hay repeticiones ni intervalos de confianza sobre la validación cruzada, así que diferencias menores a 0,01 no deberían interpretarse como reales.</w:t>
      </w:r>
    </w:p>
    <w:p>
      <w:r>
        <w:t>Se perdieron tres clases. El modelo final no distingue imL, imS ni omL. Para un problema real de localización de proteínas eso puede ser inaceptable, y ahí la salida sería conseguir más muestras y no balancear.</w:t>
      </w:r>
    </w:p>
    <w:p>
      <w:r>
        <w:t>PCA se usó solo para inspección visual. No se probó modelar sobre las componentes principales.</w:t>
      </w:r>
    </w:p>
    <w:p>
      <w:pPr>
        <w:pStyle w:val="Heading2"/>
      </w:pPr>
      <w:r>
        <w:t>Anexo. Qué pruebas de la guía se aplicaron y cuáles no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Sección de la guía</w:t>
            </w:r>
          </w:p>
        </w:tc>
        <w:tc>
          <w:tcPr>
            <w:tcW w:type="dxa" w:w="2880"/>
          </w:tcPr>
          <w:p>
            <w:r/>
            <w:r>
              <w:rPr>
                <w:b/>
                <w:sz w:val="17"/>
              </w:rPr>
              <w:t>Prueba</w:t>
            </w:r>
          </w:p>
        </w:tc>
        <w:tc>
          <w:tcPr>
            <w:tcW w:type="dxa" w:w="2880"/>
          </w:tcPr>
          <w:p>
            <w:r/>
            <w:r>
              <w:rPr>
                <w:b/>
                <w:sz w:val="17"/>
              </w:rPr>
              <w:t>Estado</w:t>
            </w:r>
          </w:p>
        </w:tc>
      </w:tr>
      <w:tr>
        <w:tc>
          <w:tcPr>
            <w:tcW w:type="dxa" w:w="2880"/>
          </w:tcPr>
          <w:p>
            <w:r/>
            <w:r>
              <w:rPr>
                <w:sz w:val="17"/>
              </w:rPr>
              <w:t>1</w:t>
            </w:r>
          </w:p>
        </w:tc>
        <w:tc>
          <w:tcPr>
            <w:tcW w:type="dxa" w:w="2880"/>
          </w:tcPr>
          <w:p>
            <w:r/>
            <w:r>
              <w:rPr>
                <w:sz w:val="17"/>
              </w:rPr>
              <w:t>Tipificación, descriptivos, histogramas, boxplots, Q-Q</w:t>
            </w:r>
          </w:p>
        </w:tc>
        <w:tc>
          <w:tcPr>
            <w:tcW w:type="dxa" w:w="2880"/>
          </w:tcPr>
          <w:p>
            <w:r/>
            <w:r>
              <w:rPr>
                <w:sz w:val="17"/>
              </w:rPr>
              <w:t>aplicada</w:t>
            </w:r>
          </w:p>
        </w:tc>
      </w:tr>
      <w:tr>
        <w:tc>
          <w:tcPr>
            <w:tcW w:type="dxa" w:w="2880"/>
          </w:tcPr>
          <w:p>
            <w:r/>
            <w:r>
              <w:rPr>
                <w:sz w:val="17"/>
              </w:rPr>
              <w:t>2</w:t>
            </w:r>
          </w:p>
        </w:tc>
        <w:tc>
          <w:tcPr>
            <w:tcW w:type="dxa" w:w="2880"/>
          </w:tcPr>
          <w:p>
            <w:r/>
            <w:r>
              <w:rPr>
                <w:sz w:val="17"/>
              </w:rPr>
              <w:t>Shapiro Wilk</w:t>
            </w:r>
          </w:p>
        </w:tc>
        <w:tc>
          <w:tcPr>
            <w:tcW w:type="dxa" w:w="2880"/>
          </w:tcPr>
          <w:p>
            <w:r/>
            <w:r>
              <w:rPr>
                <w:sz w:val="17"/>
              </w:rPr>
              <w:t>aplicada, programada y validada por simulación</w:t>
            </w:r>
          </w:p>
        </w:tc>
      </w:tr>
      <w:tr>
        <w:tc>
          <w:tcPr>
            <w:tcW w:type="dxa" w:w="2880"/>
          </w:tcPr>
          <w:p>
            <w:r/>
            <w:r>
              <w:rPr>
                <w:sz w:val="17"/>
              </w:rPr>
              <w:t>2</w:t>
            </w:r>
          </w:p>
        </w:tc>
        <w:tc>
          <w:tcPr>
            <w:tcW w:type="dxa" w:w="2880"/>
          </w:tcPr>
          <w:p>
            <w:r/>
            <w:r>
              <w:rPr>
                <w:sz w:val="17"/>
              </w:rPr>
              <w:t>Kolmogorov Smirnov con Lilliefors</w:t>
            </w:r>
          </w:p>
        </w:tc>
        <w:tc>
          <w:tcPr>
            <w:tcW w:type="dxa" w:w="2880"/>
          </w:tcPr>
          <w:p>
            <w:r/>
            <w:r>
              <w:rPr>
                <w:sz w:val="17"/>
              </w:rPr>
              <w:t>aplicada</w:t>
            </w:r>
          </w:p>
        </w:tc>
      </w:tr>
      <w:tr>
        <w:tc>
          <w:tcPr>
            <w:tcW w:type="dxa" w:w="2880"/>
          </w:tcPr>
          <w:p>
            <w:r/>
            <w:r>
              <w:rPr>
                <w:sz w:val="17"/>
              </w:rPr>
              <w:t>2</w:t>
            </w:r>
          </w:p>
        </w:tc>
        <w:tc>
          <w:tcPr>
            <w:tcW w:type="dxa" w:w="2880"/>
          </w:tcPr>
          <w:p>
            <w:r/>
            <w:r>
              <w:rPr>
                <w:sz w:val="17"/>
              </w:rPr>
              <w:t>Anderson Darling</w:t>
            </w:r>
          </w:p>
        </w:tc>
        <w:tc>
          <w:tcPr>
            <w:tcW w:type="dxa" w:w="2880"/>
          </w:tcPr>
          <w:p>
            <w:r/>
            <w:r>
              <w:rPr>
                <w:sz w:val="17"/>
              </w:rPr>
              <w:t>aplicada</w:t>
            </w:r>
          </w:p>
        </w:tc>
      </w:tr>
      <w:tr>
        <w:tc>
          <w:tcPr>
            <w:tcW w:type="dxa" w:w="2880"/>
          </w:tcPr>
          <w:p>
            <w:r/>
            <w:r>
              <w:rPr>
                <w:sz w:val="17"/>
              </w:rPr>
              <w:t>2</w:t>
            </w:r>
          </w:p>
        </w:tc>
        <w:tc>
          <w:tcPr>
            <w:tcW w:type="dxa" w:w="2880"/>
          </w:tcPr>
          <w:p>
            <w:r/>
            <w:r>
              <w:rPr>
                <w:sz w:val="17"/>
              </w:rPr>
              <w:t>D'Agostino Pearson K²</w:t>
            </w:r>
          </w:p>
        </w:tc>
        <w:tc>
          <w:tcPr>
            <w:tcW w:type="dxa" w:w="2880"/>
          </w:tcPr>
          <w:p>
            <w:r/>
            <w:r>
              <w:rPr>
                <w:sz w:val="17"/>
              </w:rPr>
              <w:t>aplicada, programada y validada por simulación</w:t>
            </w:r>
          </w:p>
        </w:tc>
      </w:tr>
      <w:tr>
        <w:tc>
          <w:tcPr>
            <w:tcW w:type="dxa" w:w="2880"/>
          </w:tcPr>
          <w:p>
            <w:r/>
            <w:r>
              <w:rPr>
                <w:sz w:val="17"/>
              </w:rPr>
              <w:t>3</w:t>
            </w:r>
          </w:p>
        </w:tc>
        <w:tc>
          <w:tcPr>
            <w:tcW w:type="dxa" w:w="2880"/>
          </w:tcPr>
          <w:p>
            <w:r/>
            <w:r>
              <w:rPr>
                <w:sz w:val="17"/>
              </w:rPr>
              <w:t>Levene</w:t>
            </w:r>
          </w:p>
        </w:tc>
        <w:tc>
          <w:tcPr>
            <w:tcW w:type="dxa" w:w="2880"/>
          </w:tcPr>
          <w:p>
            <w:r/>
            <w:r>
              <w:rPr>
                <w:sz w:val="17"/>
              </w:rPr>
              <w:t>aplicada</w:t>
            </w:r>
          </w:p>
        </w:tc>
      </w:tr>
      <w:tr>
        <w:tc>
          <w:tcPr>
            <w:tcW w:type="dxa" w:w="2880"/>
          </w:tcPr>
          <w:p>
            <w:r/>
            <w:r>
              <w:rPr>
                <w:sz w:val="17"/>
              </w:rPr>
              <w:t>3</w:t>
            </w:r>
          </w:p>
        </w:tc>
        <w:tc>
          <w:tcPr>
            <w:tcW w:type="dxa" w:w="2880"/>
          </w:tcPr>
          <w:p>
            <w:r/>
            <w:r>
              <w:rPr>
                <w:sz w:val="17"/>
              </w:rPr>
              <w:t>Bartlett</w:t>
            </w:r>
          </w:p>
        </w:tc>
        <w:tc>
          <w:tcPr>
            <w:tcW w:type="dxa" w:w="2880"/>
          </w:tcPr>
          <w:p>
            <w:r/>
            <w:r>
              <w:rPr>
                <w:sz w:val="17"/>
              </w:rPr>
              <w:t>aplicada, y descartada por incumplir su supuesto de normalidad</w:t>
            </w:r>
          </w:p>
        </w:tc>
      </w:tr>
      <w:tr>
        <w:tc>
          <w:tcPr>
            <w:tcW w:type="dxa" w:w="2880"/>
          </w:tcPr>
          <w:p>
            <w:r/>
            <w:r>
              <w:rPr>
                <w:sz w:val="17"/>
              </w:rPr>
              <w:t>3</w:t>
            </w:r>
          </w:p>
        </w:tc>
        <w:tc>
          <w:tcPr>
            <w:tcW w:type="dxa" w:w="2880"/>
          </w:tcPr>
          <w:p>
            <w:r/>
            <w:r>
              <w:rPr>
                <w:sz w:val="17"/>
              </w:rPr>
              <w:t>Fligner Killeen</w:t>
            </w:r>
          </w:p>
        </w:tc>
        <w:tc>
          <w:tcPr>
            <w:tcW w:type="dxa" w:w="2880"/>
          </w:tcPr>
          <w:p>
            <w:r/>
            <w:r>
              <w:rPr>
                <w:sz w:val="17"/>
              </w:rPr>
              <w:t>no aplicada, no es nativa de MATLAB y Levene ya cubre el caso robusto</w:t>
            </w:r>
          </w:p>
        </w:tc>
      </w:tr>
      <w:tr>
        <w:tc>
          <w:tcPr>
            <w:tcW w:type="dxa" w:w="2880"/>
          </w:tcPr>
          <w:p>
            <w:r/>
            <w:r>
              <w:rPr>
                <w:sz w:val="17"/>
              </w:rPr>
              <w:t>4</w:t>
            </w:r>
          </w:p>
        </w:tc>
        <w:tc>
          <w:tcPr>
            <w:tcW w:type="dxa" w:w="2880"/>
          </w:tcPr>
          <w:p>
            <w:r/>
            <w:r>
              <w:rPr>
                <w:sz w:val="17"/>
              </w:rPr>
              <w:t>t de Student, Welch, Mann Whitney</w:t>
            </w:r>
          </w:p>
        </w:tc>
        <w:tc>
          <w:tcPr>
            <w:tcW w:type="dxa" w:w="2880"/>
          </w:tcPr>
          <w:p>
            <w:r/>
            <w:r>
              <w:rPr>
                <w:sz w:val="17"/>
              </w:rPr>
              <w:t>no aplican, la clase tiene 8 niveles y no 2</w:t>
            </w:r>
          </w:p>
        </w:tc>
      </w:tr>
      <w:tr>
        <w:tc>
          <w:tcPr>
            <w:tcW w:type="dxa" w:w="2880"/>
          </w:tcPr>
          <w:p>
            <w:r/>
            <w:r>
              <w:rPr>
                <w:sz w:val="17"/>
              </w:rPr>
              <w:t>5</w:t>
            </w:r>
          </w:p>
        </w:tc>
        <w:tc>
          <w:tcPr>
            <w:tcW w:type="dxa" w:w="2880"/>
          </w:tcPr>
          <w:p>
            <w:r/>
            <w:r>
              <w:rPr>
                <w:sz w:val="17"/>
              </w:rPr>
              <w:t>ANOVA de un factor</w:t>
            </w:r>
          </w:p>
        </w:tc>
        <w:tc>
          <w:tcPr>
            <w:tcW w:type="dxa" w:w="2880"/>
          </w:tcPr>
          <w:p>
            <w:r/>
            <w:r>
              <w:rPr>
                <w:sz w:val="17"/>
              </w:rPr>
              <w:t>aplicada</w:t>
            </w:r>
          </w:p>
        </w:tc>
      </w:tr>
      <w:tr>
        <w:tc>
          <w:tcPr>
            <w:tcW w:type="dxa" w:w="2880"/>
          </w:tcPr>
          <w:p>
            <w:r/>
            <w:r>
              <w:rPr>
                <w:sz w:val="17"/>
              </w:rPr>
              <w:t>5</w:t>
            </w:r>
          </w:p>
        </w:tc>
        <w:tc>
          <w:tcPr>
            <w:tcW w:type="dxa" w:w="2880"/>
          </w:tcPr>
          <w:p>
            <w:r/>
            <w:r>
              <w:rPr>
                <w:sz w:val="17"/>
              </w:rPr>
              <w:t>Post hoc con corrección de Bonferroni</w:t>
            </w:r>
          </w:p>
        </w:tc>
        <w:tc>
          <w:tcPr>
            <w:tcW w:type="dxa" w:w="2880"/>
          </w:tcPr>
          <w:p>
            <w:r/>
            <w:r>
              <w:rPr>
                <w:sz w:val="17"/>
              </w:rPr>
              <w:t>aplicada</w:t>
            </w:r>
          </w:p>
        </w:tc>
      </w:tr>
      <w:tr>
        <w:tc>
          <w:tcPr>
            <w:tcW w:type="dxa" w:w="2880"/>
          </w:tcPr>
          <w:p>
            <w:r/>
            <w:r>
              <w:rPr>
                <w:sz w:val="17"/>
              </w:rPr>
              <w:t>5</w:t>
            </w:r>
          </w:p>
        </w:tc>
        <w:tc>
          <w:tcPr>
            <w:tcW w:type="dxa" w:w="2880"/>
          </w:tcPr>
          <w:p>
            <w:r/>
            <w:r>
              <w:rPr>
                <w:sz w:val="17"/>
              </w:rPr>
              <w:t>Kruskal Wallis</w:t>
            </w:r>
          </w:p>
        </w:tc>
        <w:tc>
          <w:tcPr>
            <w:tcW w:type="dxa" w:w="2880"/>
          </w:tcPr>
          <w:p>
            <w:r/>
            <w:r>
              <w:rPr>
                <w:sz w:val="17"/>
              </w:rPr>
              <w:t>aplicada</w:t>
            </w:r>
          </w:p>
        </w:tc>
      </w:tr>
      <w:tr>
        <w:tc>
          <w:tcPr>
            <w:tcW w:type="dxa" w:w="2880"/>
          </w:tcPr>
          <w:p>
            <w:r/>
            <w:r>
              <w:rPr>
                <w:sz w:val="17"/>
              </w:rPr>
              <w:t>6</w:t>
            </w:r>
          </w:p>
        </w:tc>
        <w:tc>
          <w:tcPr>
            <w:tcW w:type="dxa" w:w="2880"/>
          </w:tcPr>
          <w:p>
            <w:r/>
            <w:r>
              <w:rPr>
                <w:sz w:val="17"/>
              </w:rPr>
              <w:t>Pearson, Spearman, Kendall</w:t>
            </w:r>
          </w:p>
        </w:tc>
        <w:tc>
          <w:tcPr>
            <w:tcW w:type="dxa" w:w="2880"/>
          </w:tcPr>
          <w:p>
            <w:r/>
            <w:r>
              <w:rPr>
                <w:sz w:val="17"/>
              </w:rPr>
              <w:t>aplicadas las tres</w:t>
            </w:r>
          </w:p>
        </w:tc>
      </w:tr>
      <w:tr>
        <w:tc>
          <w:tcPr>
            <w:tcW w:type="dxa" w:w="2880"/>
          </w:tcPr>
          <w:p>
            <w:r/>
            <w:r>
              <w:rPr>
                <w:sz w:val="17"/>
              </w:rPr>
              <w:t>7</w:t>
            </w:r>
          </w:p>
        </w:tc>
        <w:tc>
          <w:tcPr>
            <w:tcW w:type="dxa" w:w="2880"/>
          </w:tcPr>
          <w:p>
            <w:r/>
            <w:r>
              <w:rPr>
                <w:sz w:val="17"/>
              </w:rPr>
              <w:t>Chi cuadrado de independencia</w:t>
            </w:r>
          </w:p>
        </w:tc>
        <w:tc>
          <w:tcPr>
            <w:tcW w:type="dxa" w:w="2880"/>
          </w:tcPr>
          <w:p>
            <w:r/>
            <w:r>
              <w:rPr>
                <w:sz w:val="17"/>
              </w:rPr>
              <w:t>aplicada, con la advertencia sobre la regla del 5</w:t>
            </w:r>
          </w:p>
        </w:tc>
      </w:tr>
      <w:tr>
        <w:tc>
          <w:tcPr>
            <w:tcW w:type="dxa" w:w="2880"/>
          </w:tcPr>
          <w:p>
            <w:r/>
            <w:r>
              <w:rPr>
                <w:sz w:val="17"/>
              </w:rPr>
              <w:t>7</w:t>
            </w:r>
          </w:p>
        </w:tc>
        <w:tc>
          <w:tcPr>
            <w:tcW w:type="dxa" w:w="2880"/>
          </w:tcPr>
          <w:p>
            <w:r/>
            <w:r>
              <w:rPr>
                <w:sz w:val="17"/>
              </w:rPr>
              <w:t>Test exacto de Fisher</w:t>
            </w:r>
          </w:p>
        </w:tc>
        <w:tc>
          <w:tcPr>
            <w:tcW w:type="dxa" w:w="2880"/>
          </w:tcPr>
          <w:p>
            <w:r/>
            <w:r>
              <w:rPr>
                <w:sz w:val="17"/>
              </w:rPr>
              <w:t>no aplicable, las tablas son de dos por ocho</w:t>
            </w:r>
          </w:p>
        </w:tc>
      </w:tr>
      <w:tr>
        <w:tc>
          <w:tcPr>
            <w:tcW w:type="dxa" w:w="2880"/>
          </w:tcPr>
          <w:p>
            <w:r/>
            <w:r>
              <w:rPr>
                <w:sz w:val="17"/>
              </w:rPr>
              <w:t>7</w:t>
            </w:r>
          </w:p>
        </w:tc>
        <w:tc>
          <w:tcPr>
            <w:tcW w:type="dxa" w:w="2880"/>
          </w:tcPr>
          <w:p>
            <w:r/>
            <w:r>
              <w:rPr>
                <w:sz w:val="17"/>
              </w:rPr>
              <w:t>V de Cramér</w:t>
            </w:r>
          </w:p>
        </w:tc>
        <w:tc>
          <w:tcPr>
            <w:tcW w:type="dxa" w:w="2880"/>
          </w:tcPr>
          <w:p>
            <w:r/>
            <w:r>
              <w:rPr>
                <w:sz w:val="17"/>
              </w:rPr>
              <w:t>aplicada</w:t>
            </w:r>
          </w:p>
        </w:tc>
      </w:tr>
      <w:tr>
        <w:tc>
          <w:tcPr>
            <w:tcW w:type="dxa" w:w="2880"/>
          </w:tcPr>
          <w:p>
            <w:r/>
            <w:r>
              <w:rPr>
                <w:sz w:val="17"/>
              </w:rPr>
              <w:t>8</w:t>
            </w:r>
          </w:p>
        </w:tc>
        <w:tc>
          <w:tcPr>
            <w:tcW w:type="dxa" w:w="2880"/>
          </w:tcPr>
          <w:p>
            <w:r/>
            <w:r>
              <w:rPr>
                <w:sz w:val="17"/>
              </w:rPr>
              <w:t>ANOVA F para selección</w:t>
            </w:r>
          </w:p>
        </w:tc>
        <w:tc>
          <w:tcPr>
            <w:tcW w:type="dxa" w:w="2880"/>
          </w:tcPr>
          <w:p>
            <w:r/>
            <w:r>
              <w:rPr>
                <w:sz w:val="17"/>
              </w:rPr>
              <w:t>aplicada</w:t>
            </w:r>
          </w:p>
        </w:tc>
      </w:tr>
      <w:tr>
        <w:tc>
          <w:tcPr>
            <w:tcW w:type="dxa" w:w="2880"/>
          </w:tcPr>
          <w:p>
            <w:r/>
            <w:r>
              <w:rPr>
                <w:sz w:val="17"/>
              </w:rPr>
              <w:t>8</w:t>
            </w:r>
          </w:p>
        </w:tc>
        <w:tc>
          <w:tcPr>
            <w:tcW w:type="dxa" w:w="2880"/>
          </w:tcPr>
          <w:p>
            <w:r/>
            <w:r>
              <w:rPr>
                <w:sz w:val="17"/>
              </w:rPr>
              <w:t>Información mutua mediante MRMR</w:t>
            </w:r>
          </w:p>
        </w:tc>
        <w:tc>
          <w:tcPr>
            <w:tcW w:type="dxa" w:w="2880"/>
          </w:tcPr>
          <w:p>
            <w:r/>
            <w:r>
              <w:rPr>
                <w:sz w:val="17"/>
              </w:rPr>
              <w:t>aplicada</w:t>
            </w:r>
          </w:p>
        </w:tc>
      </w:tr>
      <w:tr>
        <w:tc>
          <w:tcPr>
            <w:tcW w:type="dxa" w:w="2880"/>
          </w:tcPr>
          <w:p>
            <w:r/>
            <w:r>
              <w:rPr>
                <w:sz w:val="17"/>
              </w:rPr>
              <w:t>8</w:t>
            </w:r>
          </w:p>
        </w:tc>
        <w:tc>
          <w:tcPr>
            <w:tcW w:type="dxa" w:w="2880"/>
          </w:tcPr>
          <w:p>
            <w:r/>
            <w:r>
              <w:rPr>
                <w:sz w:val="17"/>
              </w:rPr>
              <w:t>Kruskal Wallis como criterio de ranking</w:t>
            </w:r>
          </w:p>
        </w:tc>
        <w:tc>
          <w:tcPr>
            <w:tcW w:type="dxa" w:w="2880"/>
          </w:tcPr>
          <w:p>
            <w:r/>
            <w:r>
              <w:rPr>
                <w:sz w:val="17"/>
              </w:rPr>
              <w:t>aplicada</w:t>
            </w:r>
          </w:p>
        </w:tc>
      </w:tr>
      <w:tr>
        <w:tc>
          <w:tcPr>
            <w:tcW w:type="dxa" w:w="2880"/>
          </w:tcPr>
          <w:p>
            <w:r/>
            <w:r>
              <w:rPr>
                <w:sz w:val="17"/>
              </w:rPr>
              <w:t>8</w:t>
            </w:r>
          </w:p>
        </w:tc>
        <w:tc>
          <w:tcPr>
            <w:tcW w:type="dxa" w:w="2880"/>
          </w:tcPr>
          <w:p>
            <w:r/>
            <w:r>
              <w:rPr>
                <w:sz w:val="17"/>
              </w:rPr>
              <w:t>ReliefF</w:t>
            </w:r>
          </w:p>
        </w:tc>
        <w:tc>
          <w:tcPr>
            <w:tcW w:type="dxa" w:w="2880"/>
          </w:tcPr>
          <w:p>
            <w:r/>
            <w:r>
              <w:rPr>
                <w:sz w:val="17"/>
              </w:rPr>
              <w:t>aplicada, no está en la guía pero complementa bien</w:t>
            </w:r>
          </w:p>
        </w:tc>
      </w:tr>
      <w:tr>
        <w:tc>
          <w:tcPr>
            <w:tcW w:type="dxa" w:w="2880"/>
          </w:tcPr>
          <w:p>
            <w:r/>
            <w:r>
              <w:rPr>
                <w:sz w:val="17"/>
              </w:rPr>
              <w:t>9</w:t>
            </w:r>
          </w:p>
        </w:tc>
        <w:tc>
          <w:tcPr>
            <w:tcW w:type="dxa" w:w="2880"/>
          </w:tcPr>
          <w:p>
            <w:r/>
            <w:r>
              <w:rPr>
                <w:sz w:val="17"/>
              </w:rPr>
              <w:t>Matriz de correlación con mapa de calor</w:t>
            </w:r>
          </w:p>
        </w:tc>
        <w:tc>
          <w:tcPr>
            <w:tcW w:type="dxa" w:w="2880"/>
          </w:tcPr>
          <w:p>
            <w:r/>
            <w:r>
              <w:rPr>
                <w:sz w:val="17"/>
              </w:rPr>
              <w:t>aplicada</w:t>
            </w:r>
          </w:p>
        </w:tc>
      </w:tr>
      <w:tr>
        <w:tc>
          <w:tcPr>
            <w:tcW w:type="dxa" w:w="2880"/>
          </w:tcPr>
          <w:p>
            <w:r/>
            <w:r>
              <w:rPr>
                <w:sz w:val="17"/>
              </w:rPr>
              <w:t>9</w:t>
            </w:r>
          </w:p>
        </w:tc>
        <w:tc>
          <w:tcPr>
            <w:tcW w:type="dxa" w:w="2880"/>
          </w:tcPr>
          <w:p>
            <w:r/>
            <w:r>
              <w:rPr>
                <w:sz w:val="17"/>
              </w:rPr>
              <w:t>VIF</w:t>
            </w:r>
          </w:p>
        </w:tc>
        <w:tc>
          <w:tcPr>
            <w:tcW w:type="dxa" w:w="2880"/>
          </w:tcPr>
          <w:p>
            <w:r/>
            <w:r>
              <w:rPr>
                <w:sz w:val="17"/>
              </w:rPr>
              <w:t>aplicada</w:t>
            </w:r>
          </w:p>
        </w:tc>
      </w:tr>
      <w:tr>
        <w:tc>
          <w:tcPr>
            <w:tcW w:type="dxa" w:w="2880"/>
          </w:tcPr>
          <w:p>
            <w:r/>
            <w:r>
              <w:rPr>
                <w:sz w:val="17"/>
              </w:rPr>
              <w:t>9</w:t>
            </w:r>
          </w:p>
        </w:tc>
        <w:tc>
          <w:tcPr>
            <w:tcW w:type="dxa" w:w="2880"/>
          </w:tcPr>
          <w:p>
            <w:r/>
            <w:r>
              <w:rPr>
                <w:sz w:val="17"/>
              </w:rPr>
              <w:t>Número de condición</w:t>
            </w:r>
          </w:p>
        </w:tc>
        <w:tc>
          <w:tcPr>
            <w:tcW w:type="dxa" w:w="2880"/>
          </w:tcPr>
          <w:p>
            <w:r/>
            <w:r>
              <w:rPr>
                <w:sz w:val="17"/>
              </w:rPr>
              <w:t>aplicada</w:t>
            </w:r>
          </w:p>
        </w:tc>
      </w:tr>
      <w:tr>
        <w:tc>
          <w:tcPr>
            <w:tcW w:type="dxa" w:w="2880"/>
          </w:tcPr>
          <w:p>
            <w:r/>
            <w:r>
              <w:rPr>
                <w:sz w:val="17"/>
              </w:rPr>
              <w:t>10</w:t>
            </w:r>
          </w:p>
        </w:tc>
        <w:tc>
          <w:tcPr>
            <w:tcW w:type="dxa" w:w="2880"/>
          </w:tcPr>
          <w:p>
            <w:r/>
            <w:r>
              <w:rPr>
                <w:sz w:val="17"/>
              </w:rPr>
              <w:t>Z score</w:t>
            </w:r>
          </w:p>
        </w:tc>
        <w:tc>
          <w:tcPr>
            <w:tcW w:type="dxa" w:w="2880"/>
          </w:tcPr>
          <w:p>
            <w:r/>
            <w:r>
              <w:rPr>
                <w:sz w:val="17"/>
              </w:rPr>
              <w:t>aplicada</w:t>
            </w:r>
          </w:p>
        </w:tc>
      </w:tr>
      <w:tr>
        <w:tc>
          <w:tcPr>
            <w:tcW w:type="dxa" w:w="2880"/>
          </w:tcPr>
          <w:p>
            <w:r/>
            <w:r>
              <w:rPr>
                <w:sz w:val="17"/>
              </w:rPr>
              <w:t>10</w:t>
            </w:r>
          </w:p>
        </w:tc>
        <w:tc>
          <w:tcPr>
            <w:tcW w:type="dxa" w:w="2880"/>
          </w:tcPr>
          <w:p>
            <w:r/>
            <w:r>
              <w:rPr>
                <w:sz w:val="17"/>
              </w:rPr>
              <w:t>Regla de 1,5 por IQR</w:t>
            </w:r>
          </w:p>
        </w:tc>
        <w:tc>
          <w:tcPr>
            <w:tcW w:type="dxa" w:w="2880"/>
          </w:tcPr>
          <w:p>
            <w:r/>
            <w:r>
              <w:rPr>
                <w:sz w:val="17"/>
              </w:rPr>
              <w:t>aplicada</w:t>
            </w:r>
          </w:p>
        </w:tc>
      </w:tr>
      <w:tr>
        <w:tc>
          <w:tcPr>
            <w:tcW w:type="dxa" w:w="2880"/>
          </w:tcPr>
          <w:p>
            <w:r/>
            <w:r>
              <w:rPr>
                <w:sz w:val="17"/>
              </w:rPr>
              <w:t>10</w:t>
            </w:r>
          </w:p>
        </w:tc>
        <w:tc>
          <w:tcPr>
            <w:tcW w:type="dxa" w:w="2880"/>
          </w:tcPr>
          <w:p>
            <w:r/>
            <w:r>
              <w:rPr>
                <w:sz w:val="17"/>
              </w:rPr>
              <w:t>Grubbs</w:t>
            </w:r>
          </w:p>
        </w:tc>
        <w:tc>
          <w:tcPr>
            <w:tcW w:type="dxa" w:w="2880"/>
          </w:tcPr>
          <w:p>
            <w:r/>
            <w:r>
              <w:rPr>
                <w:sz w:val="17"/>
              </w:rPr>
              <w:t>no aplicada, detecta un solo atípico y exige normalidad, que no hay</w:t>
            </w:r>
          </w:p>
        </w:tc>
      </w:tr>
      <w:tr>
        <w:tc>
          <w:tcPr>
            <w:tcW w:type="dxa" w:w="2880"/>
          </w:tcPr>
          <w:p>
            <w:r/>
            <w:r>
              <w:rPr>
                <w:sz w:val="17"/>
              </w:rPr>
              <w:t>10</w:t>
            </w:r>
          </w:p>
        </w:tc>
        <w:tc>
          <w:tcPr>
            <w:tcW w:type="dxa" w:w="2880"/>
          </w:tcPr>
          <w:p>
            <w:r/>
            <w:r>
              <w:rPr>
                <w:sz w:val="17"/>
              </w:rPr>
              <w:t>Mahalanobis</w:t>
            </w:r>
          </w:p>
        </w:tc>
        <w:tc>
          <w:tcPr>
            <w:tcW w:type="dxa" w:w="2880"/>
          </w:tcPr>
          <w:p>
            <w:r/>
            <w:r>
              <w:rPr>
                <w:sz w:val="17"/>
              </w:rPr>
              <w:t>aplicada en su versión robusta, y descartada como criterio de limpieza</w:t>
            </w:r>
          </w:p>
        </w:tc>
      </w:tr>
      <w:tr>
        <w:tc>
          <w:tcPr>
            <w:tcW w:type="dxa" w:w="2880"/>
          </w:tcPr>
          <w:p>
            <w:r/>
            <w:r>
              <w:rPr>
                <w:sz w:val="17"/>
              </w:rPr>
              <w:t>11</w:t>
            </w:r>
          </w:p>
        </w:tc>
        <w:tc>
          <w:tcPr>
            <w:tcW w:type="dxa" w:w="2880"/>
          </w:tcPr>
          <w:p>
            <w:r/>
            <w:r>
              <w:rPr>
                <w:sz w:val="17"/>
              </w:rPr>
              <w:t>Chi cuadrado de bondad de ajuste</w:t>
            </w:r>
          </w:p>
        </w:tc>
        <w:tc>
          <w:tcPr>
            <w:tcW w:type="dxa" w:w="2880"/>
          </w:tcPr>
          <w:p>
            <w:r/>
            <w:r>
              <w:rPr>
                <w:sz w:val="17"/>
              </w:rPr>
              <w:t>aplicada</w:t>
            </w:r>
          </w:p>
        </w:tc>
      </w:tr>
      <w:tr>
        <w:tc>
          <w:tcPr>
            <w:tcW w:type="dxa" w:w="2880"/>
          </w:tcPr>
          <w:p>
            <w:r/>
            <w:r>
              <w:rPr>
                <w:sz w:val="17"/>
              </w:rPr>
              <w:t>11</w:t>
            </w:r>
          </w:p>
        </w:tc>
        <w:tc>
          <w:tcPr>
            <w:tcW w:type="dxa" w:w="2880"/>
          </w:tcPr>
          <w:p>
            <w:r/>
            <w:r>
              <w:rPr>
                <w:sz w:val="17"/>
              </w:rPr>
              <w:t>Prueba binomial</w:t>
            </w:r>
          </w:p>
        </w:tc>
        <w:tc>
          <w:tcPr>
            <w:tcW w:type="dxa" w:w="2880"/>
          </w:tcPr>
          <w:p>
            <w:r/>
            <w:r>
              <w:rPr>
                <w:sz w:val="17"/>
              </w:rPr>
              <w:t>no aplica, la clase es multiclase</w:t>
            </w:r>
          </w:p>
        </w:tc>
      </w:tr>
      <w:tr>
        <w:tc>
          <w:tcPr>
            <w:tcW w:type="dxa" w:w="2880"/>
          </w:tcPr>
          <w:p>
            <w:r/>
            <w:r>
              <w:rPr>
                <w:sz w:val="17"/>
              </w:rPr>
              <w:t>12</w:t>
            </w:r>
          </w:p>
        </w:tc>
        <w:tc>
          <w:tcPr>
            <w:tcW w:type="dxa" w:w="2880"/>
          </w:tcPr>
          <w:p>
            <w:r/>
            <w:r>
              <w:rPr>
                <w:sz w:val="17"/>
              </w:rPr>
              <w:t>Wilcoxon pareado, McNemar, Q de Cochran</w:t>
            </w:r>
          </w:p>
        </w:tc>
        <w:tc>
          <w:tcPr>
            <w:tcW w:type="dxa" w:w="2880"/>
          </w:tcPr>
          <w:p>
            <w:r/>
            <w:r>
              <w:rPr>
                <w:sz w:val="17"/>
              </w:rPr>
              <w:t>no aplican, no hay datos pareados</w:t>
            </w:r>
          </w:p>
        </w:tc>
      </w:tr>
      <w:tr>
        <w:tc>
          <w:tcPr>
            <w:tcW w:type="dxa" w:w="2880"/>
          </w:tcPr>
          <w:p>
            <w:r/>
            <w:r>
              <w:rPr>
                <w:sz w:val="17"/>
              </w:rPr>
              <w:t>13.1</w:t>
            </w:r>
          </w:p>
        </w:tc>
        <w:tc>
          <w:tcPr>
            <w:tcW w:type="dxa" w:w="2880"/>
          </w:tcPr>
          <w:p>
            <w:r/>
            <w:r>
              <w:rPr>
                <w:sz w:val="17"/>
              </w:rPr>
              <w:t>Histograma, boxplot, Q-Q</w:t>
            </w:r>
          </w:p>
        </w:tc>
        <w:tc>
          <w:tcPr>
            <w:tcW w:type="dxa" w:w="2880"/>
          </w:tcPr>
          <w:p>
            <w:r/>
            <w:r>
              <w:rPr>
                <w:sz w:val="17"/>
              </w:rPr>
              <w:t>aplicados</w:t>
            </w:r>
          </w:p>
        </w:tc>
      </w:tr>
      <w:tr>
        <w:tc>
          <w:tcPr>
            <w:tcW w:type="dxa" w:w="2880"/>
          </w:tcPr>
          <w:p>
            <w:r/>
            <w:r>
              <w:rPr>
                <w:sz w:val="17"/>
              </w:rPr>
              <w:t>13.2</w:t>
            </w:r>
          </w:p>
        </w:tc>
        <w:tc>
          <w:tcPr>
            <w:tcW w:type="dxa" w:w="2880"/>
          </w:tcPr>
          <w:p>
            <w:r/>
            <w:r>
              <w:rPr>
                <w:sz w:val="17"/>
              </w:rPr>
              <w:t>Boxplot por clase</w:t>
            </w:r>
          </w:p>
        </w:tc>
        <w:tc>
          <w:tcPr>
            <w:tcW w:type="dxa" w:w="2880"/>
          </w:tcPr>
          <w:p>
            <w:r/>
            <w:r>
              <w:rPr>
                <w:sz w:val="17"/>
              </w:rPr>
              <w:t>aplicado</w:t>
            </w:r>
          </w:p>
        </w:tc>
      </w:tr>
      <w:tr>
        <w:tc>
          <w:tcPr>
            <w:tcW w:type="dxa" w:w="2880"/>
          </w:tcPr>
          <w:p>
            <w:r/>
            <w:r>
              <w:rPr>
                <w:sz w:val="17"/>
              </w:rPr>
              <w:t>13.3</w:t>
            </w:r>
          </w:p>
        </w:tc>
        <w:tc>
          <w:tcPr>
            <w:tcW w:type="dxa" w:w="2880"/>
          </w:tcPr>
          <w:p>
            <w:r/>
            <w:r>
              <w:rPr>
                <w:sz w:val="17"/>
              </w:rPr>
              <w:t>Matriz de dispersión</w:t>
            </w:r>
          </w:p>
        </w:tc>
        <w:tc>
          <w:tcPr>
            <w:tcW w:type="dxa" w:w="2880"/>
          </w:tcPr>
          <w:p>
            <w:r/>
            <w:r>
              <w:rPr>
                <w:sz w:val="17"/>
              </w:rPr>
              <w:t>aplicada</w:t>
            </w:r>
          </w:p>
        </w:tc>
      </w:tr>
      <w:tr>
        <w:tc>
          <w:tcPr>
            <w:tcW w:type="dxa" w:w="2880"/>
          </w:tcPr>
          <w:p>
            <w:r/>
            <w:r>
              <w:rPr>
                <w:sz w:val="17"/>
              </w:rPr>
              <w:t>13.4</w:t>
            </w:r>
          </w:p>
        </w:tc>
        <w:tc>
          <w:tcPr>
            <w:tcW w:type="dxa" w:w="2880"/>
          </w:tcPr>
          <w:p>
            <w:r/>
            <w:r>
              <w:rPr>
                <w:sz w:val="17"/>
              </w:rPr>
              <w:t>Mapa de calor de correlación</w:t>
            </w:r>
          </w:p>
        </w:tc>
        <w:tc>
          <w:tcPr>
            <w:tcW w:type="dxa" w:w="2880"/>
          </w:tcPr>
          <w:p>
            <w:r/>
            <w:r>
              <w:rPr>
                <w:sz w:val="17"/>
              </w:rPr>
              <w:t>aplicado</w:t>
            </w:r>
          </w:p>
        </w:tc>
      </w:tr>
      <w:tr>
        <w:tc>
          <w:tcPr>
            <w:tcW w:type="dxa" w:w="2880"/>
          </w:tcPr>
          <w:p>
            <w:r/>
            <w:r>
              <w:rPr>
                <w:sz w:val="17"/>
              </w:rPr>
              <w:t>13.5</w:t>
            </w:r>
          </w:p>
        </w:tc>
        <w:tc>
          <w:tcPr>
            <w:tcW w:type="dxa" w:w="2880"/>
          </w:tcPr>
          <w:p>
            <w:r/>
            <w:r>
              <w:rPr>
                <w:sz w:val="17"/>
              </w:rPr>
              <w:t>Gráfico de conteo de clases</w:t>
            </w:r>
          </w:p>
        </w:tc>
        <w:tc>
          <w:tcPr>
            <w:tcW w:type="dxa" w:w="2880"/>
          </w:tcPr>
          <w:p>
            <w:r/>
            <w:r>
              <w:rPr>
                <w:sz w:val="17"/>
              </w:rPr>
              <w:t>aplicado</w:t>
            </w:r>
          </w:p>
        </w:tc>
      </w:tr>
      <w:tr>
        <w:tc>
          <w:tcPr>
            <w:tcW w:type="dxa" w:w="2880"/>
          </w:tcPr>
          <w:p>
            <w:r/>
            <w:r>
              <w:rPr>
                <w:sz w:val="17"/>
              </w:rPr>
              <w:t>13.6</w:t>
            </w:r>
          </w:p>
        </w:tc>
        <w:tc>
          <w:tcPr>
            <w:tcW w:type="dxa" w:w="2880"/>
          </w:tcPr>
          <w:p>
            <w:r/>
            <w:r>
              <w:rPr>
                <w:sz w:val="17"/>
              </w:rPr>
              <w:t>Boxplot de atípicos</w:t>
            </w:r>
          </w:p>
        </w:tc>
        <w:tc>
          <w:tcPr>
            <w:tcW w:type="dxa" w:w="2880"/>
          </w:tcPr>
          <w:p>
            <w:r/>
            <w:r>
              <w:rPr>
                <w:sz w:val="17"/>
              </w:rPr>
              <w:t>aplicado</w:t>
            </w:r>
          </w:p>
        </w:tc>
      </w:tr>
      <w:tr>
        <w:tc>
          <w:tcPr>
            <w:tcW w:type="dxa" w:w="2880"/>
          </w:tcPr>
          <w:p>
            <w:r/>
            <w:r>
              <w:rPr>
                <w:sz w:val="17"/>
              </w:rPr>
              <w:t>13.7</w:t>
            </w:r>
          </w:p>
        </w:tc>
        <w:tc>
          <w:tcPr>
            <w:tcW w:type="dxa" w:w="2880"/>
          </w:tcPr>
          <w:p>
            <w:r/>
            <w:r>
              <w:rPr>
                <w:sz w:val="17"/>
              </w:rPr>
              <w:t>PCA</w:t>
            </w:r>
          </w:p>
        </w:tc>
        <w:tc>
          <w:tcPr>
            <w:tcW w:type="dxa" w:w="2880"/>
          </w:tcPr>
          <w:p>
            <w:r/>
            <w:r>
              <w:rPr>
                <w:sz w:val="17"/>
              </w:rPr>
              <w:t>aplicado</w:t>
            </w:r>
          </w:p>
        </w:tc>
      </w:tr>
      <w:tr>
        <w:tc>
          <w:tcPr>
            <w:tcW w:type="dxa" w:w="2880"/>
          </w:tcPr>
          <w:p>
            <w:r/>
            <w:r>
              <w:rPr>
                <w:sz w:val="17"/>
              </w:rPr>
              <w:t>13.7</w:t>
            </w:r>
          </w:p>
        </w:tc>
        <w:tc>
          <w:tcPr>
            <w:tcW w:type="dxa" w:w="2880"/>
          </w:tcPr>
          <w:p>
            <w:r/>
            <w:r>
              <w:rPr>
                <w:sz w:val="17"/>
              </w:rPr>
              <w:t>t-SNE y UMAP</w:t>
            </w:r>
          </w:p>
        </w:tc>
        <w:tc>
          <w:tcPr>
            <w:tcW w:type="dxa" w:w="2880"/>
          </w:tcPr>
          <w:p>
            <w:r/>
            <w:r>
              <w:rPr>
                <w:sz w:val="17"/>
              </w:rPr>
              <w:t>no aplicados, sirven para mirar pero no cambian ninguna decisión de esta actividad</w:t>
            </w:r>
          </w:p>
        </w:tc>
      </w:tr>
      <w:tr>
        <w:tc>
          <w:tcPr>
            <w:tcW w:type="dxa" w:w="2880"/>
          </w:tcPr>
          <w:p>
            <w:r/>
            <w:r>
              <w:rPr>
                <w:sz w:val="17"/>
              </w:rPr>
              <w:t>13.8</w:t>
            </w:r>
          </w:p>
        </w:tc>
        <w:tc>
          <w:tcPr>
            <w:tcW w:type="dxa" w:w="2880"/>
          </w:tcPr>
          <w:p>
            <w:r/>
            <w:r>
              <w:rPr>
                <w:sz w:val="17"/>
              </w:rPr>
              <w:t>Mapa de valores faltantes</w:t>
            </w:r>
          </w:p>
        </w:tc>
        <w:tc>
          <w:tcPr>
            <w:tcW w:type="dxa" w:w="2880"/>
          </w:tcPr>
          <w:p>
            <w:r/>
            <w:r>
              <w:rPr>
                <w:sz w:val="17"/>
              </w:rPr>
              <w:t>no aplica, no hay faltantes</w:t>
            </w:r>
          </w:p>
        </w:tc>
      </w:tr>
    </w:tbl>
    <w:p/>
    <w:p>
      <w:pPr>
        <w:pStyle w:val="Heading2"/>
      </w:pPr>
      <w:r>
        <w:t>Anexo. Funciones que hubo que programar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Archivo</w:t>
            </w:r>
          </w:p>
        </w:tc>
        <w:tc>
          <w:tcPr>
            <w:tcW w:type="dxa" w:w="2880"/>
          </w:tcPr>
          <w:p>
            <w:r/>
            <w:r>
              <w:rPr>
                <w:b/>
                <w:sz w:val="17"/>
              </w:rPr>
              <w:t>Qué hace</w:t>
            </w:r>
          </w:p>
        </w:tc>
        <w:tc>
          <w:tcPr>
            <w:tcW w:type="dxa" w:w="2880"/>
          </w:tcPr>
          <w:p>
            <w:r/>
            <w:r>
              <w:rPr>
                <w:b/>
                <w:sz w:val="17"/>
              </w:rPr>
              <w:t>Por qué existe</w:t>
            </w:r>
          </w:p>
        </w:tc>
      </w:tr>
      <w:tr>
        <w:tc>
          <w:tcPr>
            <w:tcW w:type="dxa" w:w="2880"/>
          </w:tcPr>
          <w:p>
            <w:r/>
            <w:r>
              <w:rPr>
                <w:sz w:val="17"/>
              </w:rPr>
              <w:t>swtest.m</w:t>
            </w:r>
          </w:p>
        </w:tc>
        <w:tc>
          <w:tcPr>
            <w:tcW w:type="dxa" w:w="2880"/>
          </w:tcPr>
          <w:p>
            <w:r/>
            <w:r>
              <w:rPr>
                <w:sz w:val="17"/>
              </w:rPr>
              <w:t>Shapiro Wilk con el algoritmo de Royston</w:t>
            </w:r>
          </w:p>
        </w:tc>
        <w:tc>
          <w:tcPr>
            <w:tcW w:type="dxa" w:w="2880"/>
          </w:tcPr>
          <w:p>
            <w:r/>
            <w:r>
              <w:rPr>
                <w:sz w:val="17"/>
              </w:rPr>
              <w:t>MATLAB no la trae y la guía la pide como principal</w:t>
            </w:r>
          </w:p>
        </w:tc>
      </w:tr>
      <w:tr>
        <w:tc>
          <w:tcPr>
            <w:tcW w:type="dxa" w:w="2880"/>
          </w:tcPr>
          <w:p>
            <w:r/>
            <w:r>
              <w:rPr>
                <w:sz w:val="17"/>
              </w:rPr>
              <w:t>dagostino_k2.m</w:t>
            </w:r>
          </w:p>
        </w:tc>
        <w:tc>
          <w:tcPr>
            <w:tcW w:type="dxa" w:w="2880"/>
          </w:tcPr>
          <w:p>
            <w:r/>
            <w:r>
              <w:rPr>
                <w:sz w:val="17"/>
              </w:rPr>
              <w:t>D'Agostino Pearson K²</w:t>
            </w:r>
          </w:p>
        </w:tc>
        <w:tc>
          <w:tcPr>
            <w:tcW w:type="dxa" w:w="2880"/>
          </w:tcPr>
          <w:p>
            <w:r/>
            <w:r>
              <w:rPr>
                <w:sz w:val="17"/>
              </w:rPr>
              <w:t>tampoco es nativa</w:t>
            </w:r>
          </w:p>
        </w:tc>
      </w:tr>
      <w:tr>
        <w:tc>
          <w:tcPr>
            <w:tcW w:type="dxa" w:w="2880"/>
          </w:tcPr>
          <w:p>
            <w:r/>
            <w:r>
              <w:rPr>
                <w:sz w:val="17"/>
              </w:rPr>
              <w:t>cramersv.m</w:t>
            </w:r>
          </w:p>
        </w:tc>
        <w:tc>
          <w:tcPr>
            <w:tcW w:type="dxa" w:w="2880"/>
          </w:tcPr>
          <w:p>
            <w:r/>
            <w:r>
              <w:rPr>
                <w:sz w:val="17"/>
              </w:rPr>
              <w:t>Chi cuadrado más V de Cramér</w:t>
            </w:r>
          </w:p>
        </w:tc>
        <w:tc>
          <w:tcPr>
            <w:tcW w:type="dxa" w:w="2880"/>
          </w:tcPr>
          <w:p>
            <w:r/>
            <w:r>
              <w:rPr>
                <w:sz w:val="17"/>
              </w:rPr>
              <w:t>MATLAB da el chi cuadrado pero no el tamaño del efecto</w:t>
            </w:r>
          </w:p>
        </w:tc>
      </w:tr>
      <w:tr>
        <w:tc>
          <w:tcPr>
            <w:tcW w:type="dxa" w:w="2880"/>
          </w:tcPr>
          <w:p>
            <w:r/>
            <w:r>
              <w:rPr>
                <w:sz w:val="17"/>
              </w:rPr>
              <w:t>calcular_vif.m</w:t>
            </w:r>
          </w:p>
        </w:tc>
        <w:tc>
          <w:tcPr>
            <w:tcW w:type="dxa" w:w="2880"/>
          </w:tcPr>
          <w:p>
            <w:r/>
            <w:r>
              <w:rPr>
                <w:sz w:val="17"/>
              </w:rPr>
              <w:t>Factor de inflación de la varianza</w:t>
            </w:r>
          </w:p>
        </w:tc>
        <w:tc>
          <w:tcPr>
            <w:tcW w:type="dxa" w:w="2880"/>
          </w:tcPr>
          <w:p>
            <w:r/>
            <w:r>
              <w:rPr>
                <w:sz w:val="17"/>
              </w:rPr>
              <w:t>no es nativo</w:t>
            </w:r>
          </w:p>
        </w:tc>
      </w:tr>
      <w:tr>
        <w:tc>
          <w:tcPr>
            <w:tcW w:type="dxa" w:w="2880"/>
          </w:tcPr>
          <w:p>
            <w:r/>
            <w:r>
              <w:rPr>
                <w:sz w:val="17"/>
              </w:rPr>
              <w:t>tratar_outliers.m</w:t>
            </w:r>
          </w:p>
        </w:tc>
        <w:tc>
          <w:tcPr>
            <w:tcW w:type="dxa" w:w="2880"/>
          </w:tcPr>
          <w:p>
            <w:r/>
            <w:r>
              <w:rPr>
                <w:sz w:val="17"/>
              </w:rPr>
              <w:t>Winsorización o eliminación por 1,5 por IQR, con protección para IQR igual a 0</w:t>
            </w:r>
          </w:p>
        </w:tc>
        <w:tc>
          <w:tcPr>
            <w:tcW w:type="dxa" w:w="2880"/>
          </w:tcPr>
          <w:p>
            <w:r/>
            <w:r>
              <w:rPr>
                <w:sz w:val="17"/>
              </w:rPr>
            </w:r>
          </w:p>
        </w:tc>
      </w:tr>
      <w:tr>
        <w:tc>
          <w:tcPr>
            <w:tcW w:type="dxa" w:w="2880"/>
          </w:tcPr>
          <w:p>
            <w:r/>
            <w:r>
              <w:rPr>
                <w:sz w:val="17"/>
              </w:rPr>
              <w:t>smote_simple.m</w:t>
            </w:r>
          </w:p>
        </w:tc>
        <w:tc>
          <w:tcPr>
            <w:tcW w:type="dxa" w:w="2880"/>
          </w:tcPr>
          <w:p>
            <w:r/>
            <w:r>
              <w:rPr>
                <w:sz w:val="17"/>
              </w:rPr>
              <w:t>SMOTE básico con k vecinos</w:t>
            </w:r>
          </w:p>
        </w:tc>
        <w:tc>
          <w:tcPr>
            <w:tcW w:type="dxa" w:w="2880"/>
          </w:tcPr>
          <w:p>
            <w:r/>
            <w:r>
              <w:rPr>
                <w:sz w:val="17"/>
              </w:rPr>
              <w:t>MATLAB no trae SMOTE</w:t>
            </w:r>
          </w:p>
        </w:tc>
      </w:tr>
      <w:tr>
        <w:tc>
          <w:tcPr>
            <w:tcW w:type="dxa" w:w="2880"/>
          </w:tcPr>
          <w:p>
            <w:r/>
            <w:r>
              <w:rPr>
                <w:sz w:val="17"/>
              </w:rPr>
              <w:t>balancear.m</w:t>
            </w:r>
          </w:p>
        </w:tc>
        <w:tc>
          <w:tcPr>
            <w:tcW w:type="dxa" w:w="2880"/>
          </w:tcPr>
          <w:p>
            <w:r/>
            <w:r>
              <w:rPr>
                <w:sz w:val="17"/>
              </w:rPr>
              <w:t>SMOTE, sobremuestreo o submuestreo</w:t>
            </w:r>
          </w:p>
        </w:tc>
        <w:tc>
          <w:tcPr>
            <w:tcW w:type="dxa" w:w="2880"/>
          </w:tcPr>
          <w:p>
            <w:r/>
            <w:r>
              <w:rPr>
                <w:sz w:val="17"/>
              </w:rPr>
            </w:r>
          </w:p>
        </w:tc>
      </w:tr>
      <w:tr>
        <w:tc>
          <w:tcPr>
            <w:tcW w:type="dxa" w:w="2880"/>
          </w:tcPr>
          <w:p>
            <w:r/>
            <w:r>
              <w:rPr>
                <w:sz w:val="17"/>
              </w:rPr>
              <w:t>metricas_clf.m</w:t>
            </w:r>
          </w:p>
        </w:tc>
        <w:tc>
          <w:tcPr>
            <w:tcW w:type="dxa" w:w="2880"/>
          </w:tcPr>
          <w:p>
            <w:r/>
            <w:r>
              <w:rPr>
                <w:sz w:val="17"/>
              </w:rPr>
              <w:t>Exactitud, exactitud balanceada, F1 macro, kappa</w:t>
            </w:r>
          </w:p>
        </w:tc>
        <w:tc>
          <w:tcPr>
            <w:tcW w:type="dxa" w:w="2880"/>
          </w:tcPr>
          <w:p>
            <w:r/>
            <w:r>
              <w:rPr>
                <w:sz w:val="17"/>
              </w:rPr>
            </w:r>
          </w:p>
        </w:tc>
      </w:tr>
      <w:tr>
        <w:tc>
          <w:tcPr>
            <w:tcW w:type="dxa" w:w="2880"/>
          </w:tcPr>
          <w:p>
            <w:r/>
            <w:r>
              <w:rPr>
                <w:sz w:val="17"/>
              </w:rPr>
              <w:t>evaluar_cv.m</w:t>
            </w:r>
          </w:p>
        </w:tc>
        <w:tc>
          <w:tcPr>
            <w:tcW w:type="dxa" w:w="2880"/>
          </w:tcPr>
          <w:p>
            <w:r/>
            <w:r>
              <w:rPr>
                <w:sz w:val="17"/>
              </w:rPr>
              <w:t>Validación cruzada manual con balanceo y escalado dentro del pliegue</w:t>
            </w:r>
          </w:p>
        </w:tc>
        <w:tc>
          <w:tcPr>
            <w:tcW w:type="dxa" w:w="2880"/>
          </w:tcPr>
          <w:p>
            <w:r/>
            <w:r>
              <w:rPr>
                <w:sz w:val="17"/>
              </w:rPr>
              <w:t>es lo que permite medir la fuga</w:t>
            </w:r>
          </w:p>
        </w:tc>
      </w:tr>
      <w:tr>
        <w:tc>
          <w:tcPr>
            <w:tcW w:type="dxa" w:w="2880"/>
          </w:tcPr>
          <w:p>
            <w:r/>
            <w:r>
              <w:rPr>
                <w:sz w:val="17"/>
              </w:rPr>
              <w:t>guardar_fig.m</w:t>
            </w:r>
          </w:p>
        </w:tc>
        <w:tc>
          <w:tcPr>
            <w:tcW w:type="dxa" w:w="2880"/>
          </w:tcPr>
          <w:p>
            <w:r/>
            <w:r>
              <w:rPr>
                <w:sz w:val="17"/>
              </w:rPr>
              <w:t>Exporta PNG con fondo blanco</w:t>
            </w:r>
          </w:p>
        </w:tc>
        <w:tc>
          <w:tcPr>
            <w:tcW w:type="dxa" w:w="2880"/>
          </w:tcPr>
          <w:p>
            <w:r/>
            <w:r>
              <w:rPr>
                <w:sz w:val="17"/>
              </w:rPr>
              <w:t>R2026a dibuja en tema oscuro por defecto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