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single" w:sz="20" w:space="1" w:color="B58A2A"/>
        </w:pBdr>
      </w:pPr>
      <w:r>
        <w:rPr>
          <w:color w:val="111111"/>
        </w:rPr>
        <w:t>Checkmark Audio SEO Strategy</w:t>
      </w:r>
    </w:p>
    <w:p>
      <w:pPr>
        <w:pStyle w:val="Subtitle"/>
        <w:jc w:val="left"/>
      </w:pPr>
      <w:r>
        <w:t>Team Training Manual &amp; Operating Standard</w:t>
      </w:r>
    </w:p>
    <w:p>
      <w:pPr>
        <w:spacing w:before="320"/>
        <w:jc w:val="left"/>
      </w:pPr>
      <w:r>
        <w:rPr>
          <w:b/>
          <w:color w:val="111111"/>
          <w:sz w:val="32"/>
        </w:rPr>
        <w:t>A practical system for search visibility, local authority, AI discovery, website quality, and conversion.</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Purpose</w:t>
              <w:br/>
            </w:r>
            <w:r>
              <w:rPr>
                <w:b w:val="0"/>
                <w:color w:val="111111"/>
              </w:rPr>
              <w:t>This manual trains every person who writes, edits, publishes, designs, reviews, or approves Checkmark Audio website and marketing content. It establishes one shared strategy so the team can make consistent decisions without relying on memory or improvisation.</w:t>
            </w:r>
          </w:p>
        </w:tc>
      </w:tr>
    </w:tbl>
    <w:p>
      <w:pPr>
        <w:spacing w:after="20"/>
      </w:pP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shd w:fill="111111"/>
            <w:vAlign w:val="center"/>
            <w:tcMar>
              <w:top w:w="90" w:type="dxa"/>
              <w:left w:w="90" w:type="dxa"/>
              <w:bottom w:w="90" w:type="dxa"/>
              <w:right w:w="90" w:type="dxa"/>
            </w:tcMar>
          </w:tcPr>
          <w:p>
            <w:pPr>
              <w:jc w:val="left"/>
            </w:pPr>
            <w:r>
              <w:rPr>
                <w:b/>
                <w:color w:val="FFFFFF"/>
                <w:sz w:val="19"/>
              </w:rPr>
              <w:t>Document Control</w:t>
            </w:r>
          </w:p>
        </w:tc>
        <w:tc>
          <w:tcPr>
            <w:tcW w:type="dxa" w:w="7200"/>
            <w:shd w:fill="111111"/>
            <w:vAlign w:val="center"/>
            <w:tcMar>
              <w:top w:w="90" w:type="dxa"/>
              <w:left w:w="90" w:type="dxa"/>
              <w:bottom w:w="90" w:type="dxa"/>
              <w:right w:w="90" w:type="dxa"/>
            </w:tcMar>
          </w:tcPr>
          <w:p>
            <w:pPr>
              <w:jc w:val="left"/>
            </w:pPr>
            <w:r>
              <w:rPr>
                <w:b/>
                <w:color w:val="FFFFFF"/>
                <w:sz w:val="19"/>
              </w:rPr>
              <w:t>Details</w:t>
            </w:r>
          </w:p>
        </w:tc>
      </w:tr>
      <w:tr>
        <w:tc>
          <w:tcPr>
            <w:tcW w:type="dxa" w:w="2592"/>
            <w:vAlign w:val="top"/>
            <w:tcMar>
              <w:top w:w="90" w:type="dxa"/>
              <w:left w:w="90" w:type="dxa"/>
              <w:bottom w:w="90" w:type="dxa"/>
              <w:right w:w="90" w:type="dxa"/>
            </w:tcMar>
          </w:tcPr>
          <w:p>
            <w:r>
              <w:rPr>
                <w:sz w:val="19"/>
              </w:rPr>
              <w:t>Business</w:t>
            </w:r>
          </w:p>
        </w:tc>
        <w:tc>
          <w:tcPr>
            <w:tcW w:type="dxa" w:w="7200"/>
            <w:vAlign w:val="top"/>
            <w:tcMar>
              <w:top w:w="90" w:type="dxa"/>
              <w:left w:w="90" w:type="dxa"/>
              <w:bottom w:w="90" w:type="dxa"/>
              <w:right w:w="90" w:type="dxa"/>
            </w:tcMar>
          </w:tcPr>
          <w:p>
            <w:r>
              <w:rPr>
                <w:sz w:val="19"/>
              </w:rPr>
              <w:t>Checkmark Audio</w:t>
            </w:r>
          </w:p>
        </w:tc>
      </w:tr>
      <w:tr>
        <w:tc>
          <w:tcPr>
            <w:tcW w:type="dxa" w:w="2592"/>
            <w:vAlign w:val="top"/>
            <w:shd w:fill="F2F2F2"/>
            <w:tcMar>
              <w:top w:w="90" w:type="dxa"/>
              <w:left w:w="90" w:type="dxa"/>
              <w:bottom w:w="90" w:type="dxa"/>
              <w:right w:w="90" w:type="dxa"/>
            </w:tcMar>
          </w:tcPr>
          <w:p>
            <w:r>
              <w:rPr>
                <w:sz w:val="19"/>
              </w:rPr>
              <w:t>Primary market</w:t>
            </w:r>
          </w:p>
        </w:tc>
        <w:tc>
          <w:tcPr>
            <w:tcW w:type="dxa" w:w="7200"/>
            <w:vAlign w:val="top"/>
            <w:shd w:fill="F2F2F2"/>
            <w:tcMar>
              <w:top w:w="90" w:type="dxa"/>
              <w:left w:w="90" w:type="dxa"/>
              <w:bottom w:w="90" w:type="dxa"/>
              <w:right w:w="90" w:type="dxa"/>
            </w:tcMar>
          </w:tcPr>
          <w:p>
            <w:r>
              <w:rPr>
                <w:sz w:val="19"/>
              </w:rPr>
              <w:t>Albuquerque, New Mexico</w:t>
            </w:r>
          </w:p>
        </w:tc>
      </w:tr>
      <w:tr>
        <w:tc>
          <w:tcPr>
            <w:tcW w:type="dxa" w:w="2592"/>
            <w:vAlign w:val="top"/>
            <w:tcMar>
              <w:top w:w="90" w:type="dxa"/>
              <w:left w:w="90" w:type="dxa"/>
              <w:bottom w:w="90" w:type="dxa"/>
              <w:right w:w="90" w:type="dxa"/>
            </w:tcMar>
          </w:tcPr>
          <w:p>
            <w:r>
              <w:rPr>
                <w:sz w:val="19"/>
              </w:rPr>
              <w:t>Applies to</w:t>
            </w:r>
          </w:p>
        </w:tc>
        <w:tc>
          <w:tcPr>
            <w:tcW w:type="dxa" w:w="7200"/>
            <w:vAlign w:val="top"/>
            <w:tcMar>
              <w:top w:w="90" w:type="dxa"/>
              <w:left w:w="90" w:type="dxa"/>
              <w:bottom w:w="90" w:type="dxa"/>
              <w:right w:w="90" w:type="dxa"/>
            </w:tcMar>
          </w:tcPr>
          <w:p>
            <w:r>
              <w:rPr>
                <w:sz w:val="19"/>
              </w:rPr>
              <w:t>Website, Google Business Profile, service pages, blogs, images, directory profiles, social proof, and AI-assisted content workflows</w:t>
            </w:r>
          </w:p>
        </w:tc>
      </w:tr>
      <w:tr>
        <w:tc>
          <w:tcPr>
            <w:tcW w:type="dxa" w:w="2592"/>
            <w:vAlign w:val="top"/>
            <w:shd w:fill="F2F2F2"/>
            <w:tcMar>
              <w:top w:w="90" w:type="dxa"/>
              <w:left w:w="90" w:type="dxa"/>
              <w:bottom w:w="90" w:type="dxa"/>
              <w:right w:w="90" w:type="dxa"/>
            </w:tcMar>
          </w:tcPr>
          <w:p>
            <w:r>
              <w:rPr>
                <w:sz w:val="19"/>
              </w:rPr>
              <w:t>Owner</w:t>
            </w:r>
          </w:p>
        </w:tc>
        <w:tc>
          <w:tcPr>
            <w:tcW w:type="dxa" w:w="7200"/>
            <w:vAlign w:val="top"/>
            <w:shd w:fill="F2F2F2"/>
            <w:tcMar>
              <w:top w:w="90" w:type="dxa"/>
              <w:left w:w="90" w:type="dxa"/>
              <w:bottom w:w="90" w:type="dxa"/>
              <w:right w:w="90" w:type="dxa"/>
            </w:tcMar>
          </w:tcPr>
          <w:p>
            <w:r>
              <w:rPr>
                <w:sz w:val="19"/>
              </w:rPr>
              <w:t>Gavin Hammond</w:t>
            </w:r>
          </w:p>
        </w:tc>
      </w:tr>
      <w:tr>
        <w:tc>
          <w:tcPr>
            <w:tcW w:type="dxa" w:w="2592"/>
            <w:vAlign w:val="top"/>
            <w:tcMar>
              <w:top w:w="90" w:type="dxa"/>
              <w:left w:w="90" w:type="dxa"/>
              <w:bottom w:w="90" w:type="dxa"/>
              <w:right w:w="90" w:type="dxa"/>
            </w:tcMar>
          </w:tcPr>
          <w:p>
            <w:r>
              <w:rPr>
                <w:sz w:val="19"/>
              </w:rPr>
              <w:t>Status</w:t>
            </w:r>
          </w:p>
        </w:tc>
        <w:tc>
          <w:tcPr>
            <w:tcW w:type="dxa" w:w="7200"/>
            <w:vAlign w:val="top"/>
            <w:tcMar>
              <w:top w:w="90" w:type="dxa"/>
              <w:left w:w="90" w:type="dxa"/>
              <w:bottom w:w="90" w:type="dxa"/>
              <w:right w:w="90" w:type="dxa"/>
            </w:tcMar>
          </w:tcPr>
          <w:p>
            <w:r>
              <w:rPr>
                <w:sz w:val="19"/>
              </w:rPr>
              <w:t>Internal operating standard</w:t>
            </w:r>
          </w:p>
        </w:tc>
      </w:tr>
      <w:tr>
        <w:tc>
          <w:tcPr>
            <w:tcW w:type="dxa" w:w="2592"/>
            <w:vAlign w:val="top"/>
            <w:shd w:fill="F2F2F2"/>
            <w:tcMar>
              <w:top w:w="90" w:type="dxa"/>
              <w:left w:w="90" w:type="dxa"/>
              <w:bottom w:w="90" w:type="dxa"/>
              <w:right w:w="90" w:type="dxa"/>
            </w:tcMar>
          </w:tcPr>
          <w:p>
            <w:r>
              <w:rPr>
                <w:sz w:val="19"/>
              </w:rPr>
              <w:t>Review cadence</w:t>
            </w:r>
          </w:p>
        </w:tc>
        <w:tc>
          <w:tcPr>
            <w:tcW w:type="dxa" w:w="7200"/>
            <w:vAlign w:val="top"/>
            <w:shd w:fill="F2F2F2"/>
            <w:tcMar>
              <w:top w:w="90" w:type="dxa"/>
              <w:left w:w="90" w:type="dxa"/>
              <w:bottom w:w="90" w:type="dxa"/>
              <w:right w:w="90" w:type="dxa"/>
            </w:tcMar>
          </w:tcPr>
          <w:p>
            <w:r>
              <w:rPr>
                <w:sz w:val="19"/>
              </w:rPr>
              <w:t>Quarterly, and whenever services, pricing, location details, website architecture, or search guidance materially changes</w:t>
            </w:r>
          </w:p>
        </w:tc>
      </w:tr>
    </w:tbl>
    <w:p>
      <w:pPr>
        <w:spacing w:after="40"/>
      </w:pPr>
    </w:p>
    <w:p/>
    <w:p>
      <w:pPr>
        <w:pStyle w:val="GoldLabel"/>
      </w:pPr>
      <w:r>
        <w:t>Core principle</w:t>
      </w:r>
    </w:p>
    <w:p>
      <w:pPr>
        <w:spacing w:before="60" w:after="160"/>
        <w:ind w:left="360" w:right="360"/>
      </w:pPr>
      <w:r>
        <w:rPr>
          <w:b/>
          <w:color w:val="8A691E"/>
          <w:sz w:val="28"/>
        </w:rPr>
        <w:t>Checkmark Audio should be easier to crawl, easier to understand, more locally relevant, more useful, and more credible than competing studio websites.</w:t>
      </w:r>
    </w:p>
    <w:p>
      <w:r>
        <w:br w:type="page"/>
      </w:r>
    </w:p>
    <w:p>
      <w:pPr>
        <w:pStyle w:val="Heading1"/>
        <w:pBdr>
          <w:bottom w:val="single" w:sz="10" w:space="1" w:color="B58A2A"/>
        </w:pBdr>
        <w:keepNext/>
      </w:pPr>
      <w:r>
        <w:t>Contents</w:t>
      </w:r>
    </w:p>
    <w:p>
      <w:pPr>
        <w:spacing w:after="60"/>
      </w:pPr>
      <w:r>
        <w:rPr>
          <w:b/>
          <w:color w:val="8A691E"/>
        </w:rPr>
        <w:t xml:space="preserve">1. </w:t>
      </w:r>
      <w:r>
        <w:t>How to Use This Manual</w:t>
      </w:r>
    </w:p>
    <w:p>
      <w:pPr>
        <w:spacing w:after="60"/>
      </w:pPr>
      <w:r>
        <w:rPr>
          <w:b/>
          <w:color w:val="8A691E"/>
        </w:rPr>
        <w:t xml:space="preserve">2. </w:t>
      </w:r>
      <w:r>
        <w:t>Executive Strategy</w:t>
      </w:r>
    </w:p>
    <w:p>
      <w:pPr>
        <w:spacing w:after="60"/>
      </w:pPr>
      <w:r>
        <w:rPr>
          <w:b/>
          <w:color w:val="8A691E"/>
        </w:rPr>
        <w:t xml:space="preserve">3. </w:t>
      </w:r>
      <w:r>
        <w:t>Business Positioning and Search Priorities</w:t>
      </w:r>
    </w:p>
    <w:p>
      <w:pPr>
        <w:spacing w:after="60"/>
      </w:pPr>
      <w:r>
        <w:rPr>
          <w:b/>
          <w:color w:val="8A691E"/>
        </w:rPr>
        <w:t xml:space="preserve">4. </w:t>
      </w:r>
      <w:r>
        <w:t>The Seven-Tier SEO Operating System</w:t>
      </w:r>
    </w:p>
    <w:p>
      <w:pPr>
        <w:spacing w:after="60"/>
      </w:pPr>
      <w:r>
        <w:rPr>
          <w:b/>
          <w:color w:val="8A691E"/>
        </w:rPr>
        <w:t xml:space="preserve">5. </w:t>
      </w:r>
      <w:r>
        <w:t>Website Architecture and Page Ownership</w:t>
      </w:r>
    </w:p>
    <w:p>
      <w:pPr>
        <w:spacing w:after="60"/>
      </w:pPr>
      <w:r>
        <w:rPr>
          <w:b/>
          <w:color w:val="8A691E"/>
        </w:rPr>
        <w:t xml:space="preserve">6. </w:t>
      </w:r>
      <w:r>
        <w:t>Keyword and Search-Intent Strategy</w:t>
      </w:r>
    </w:p>
    <w:p>
      <w:pPr>
        <w:spacing w:after="60"/>
      </w:pPr>
      <w:r>
        <w:rPr>
          <w:b/>
          <w:color w:val="8A691E"/>
        </w:rPr>
        <w:t xml:space="preserve">7. </w:t>
      </w:r>
      <w:r>
        <w:t>Service-Page Production Standard</w:t>
      </w:r>
    </w:p>
    <w:p>
      <w:pPr>
        <w:spacing w:after="60"/>
      </w:pPr>
      <w:r>
        <w:rPr>
          <w:b/>
          <w:color w:val="8A691E"/>
        </w:rPr>
        <w:t xml:space="preserve">8. </w:t>
      </w:r>
      <w:r>
        <w:t>Local SEO and Google Business Profile</w:t>
      </w:r>
    </w:p>
    <w:p>
      <w:pPr>
        <w:spacing w:after="60"/>
      </w:pPr>
      <w:r>
        <w:rPr>
          <w:b/>
          <w:color w:val="8A691E"/>
        </w:rPr>
        <w:t xml:space="preserve">9. </w:t>
      </w:r>
      <w:r>
        <w:t>Content Authority and Editorial Strategy</w:t>
      </w:r>
    </w:p>
    <w:p>
      <w:pPr>
        <w:spacing w:after="60"/>
      </w:pPr>
      <w:r>
        <w:rPr>
          <w:b/>
          <w:color w:val="8A691E"/>
        </w:rPr>
        <w:t xml:space="preserve">10. </w:t>
      </w:r>
      <w:r>
        <w:t>Image and Media SEO</w:t>
      </w:r>
    </w:p>
    <w:p>
      <w:pPr>
        <w:spacing w:after="60"/>
      </w:pPr>
      <w:r>
        <w:rPr>
          <w:b/>
          <w:color w:val="8A691E"/>
        </w:rPr>
        <w:t xml:space="preserve">11. </w:t>
      </w:r>
      <w:r>
        <w:t>Technical SEO and Publishing Safety</w:t>
      </w:r>
    </w:p>
    <w:p>
      <w:pPr>
        <w:spacing w:after="60"/>
      </w:pPr>
      <w:r>
        <w:rPr>
          <w:b/>
          <w:color w:val="8A691E"/>
        </w:rPr>
        <w:t xml:space="preserve">12. </w:t>
      </w:r>
      <w:r>
        <w:t>Conversion and User Experience</w:t>
      </w:r>
    </w:p>
    <w:p>
      <w:pPr>
        <w:spacing w:after="60"/>
      </w:pPr>
      <w:r>
        <w:rPr>
          <w:b/>
          <w:color w:val="8A691E"/>
        </w:rPr>
        <w:t xml:space="preserve">13. </w:t>
      </w:r>
      <w:r>
        <w:t>AI Visibility and Entity Clarity</w:t>
      </w:r>
    </w:p>
    <w:p>
      <w:pPr>
        <w:spacing w:after="60"/>
      </w:pPr>
      <w:r>
        <w:rPr>
          <w:b/>
          <w:color w:val="8A691E"/>
        </w:rPr>
        <w:t xml:space="preserve">14. </w:t>
      </w:r>
      <w:r>
        <w:t>Reviews, Reputation, and Proof</w:t>
      </w:r>
    </w:p>
    <w:p>
      <w:pPr>
        <w:spacing w:after="60"/>
      </w:pPr>
      <w:r>
        <w:rPr>
          <w:b/>
          <w:color w:val="8A691E"/>
        </w:rPr>
        <w:t xml:space="preserve">15. </w:t>
      </w:r>
      <w:r>
        <w:t>Team Roles, Workflow, and Approvals</w:t>
      </w:r>
    </w:p>
    <w:p>
      <w:pPr>
        <w:spacing w:after="60"/>
      </w:pPr>
      <w:r>
        <w:rPr>
          <w:b/>
          <w:color w:val="8A691E"/>
        </w:rPr>
        <w:t xml:space="preserve">16. </w:t>
      </w:r>
      <w:r>
        <w:t>Measurement, Reporting, and Continuous Improvement</w:t>
      </w:r>
    </w:p>
    <w:p>
      <w:pPr>
        <w:spacing w:after="60"/>
      </w:pPr>
      <w:r>
        <w:rPr>
          <w:b/>
          <w:color w:val="8A691E"/>
        </w:rPr>
        <w:t xml:space="preserve">17. </w:t>
      </w:r>
      <w:r>
        <w:t>Quality-Control Checklists</w:t>
      </w:r>
    </w:p>
    <w:p>
      <w:pPr>
        <w:spacing w:after="60"/>
      </w:pPr>
      <w:r>
        <w:rPr>
          <w:b/>
          <w:color w:val="8A691E"/>
        </w:rPr>
        <w:t xml:space="preserve">18. </w:t>
      </w:r>
      <w:r>
        <w:t>Training Exercises and Certification</w:t>
      </w:r>
    </w:p>
    <w:p>
      <w:pPr>
        <w:spacing w:after="60"/>
      </w:pPr>
      <w:r>
        <w:rPr>
          <w:b/>
          <w:color w:val="8A691E"/>
        </w:rPr>
        <w:t xml:space="preserve">19. </w:t>
      </w:r>
      <w:r>
        <w:t>Appendices and Templates</w:t>
      </w:r>
    </w:p>
    <w:p>
      <w:r>
        <w:br w:type="page"/>
      </w:r>
    </w:p>
    <w:p>
      <w:pPr>
        <w:pStyle w:val="Heading1"/>
        <w:pBdr>
          <w:bottom w:val="single" w:sz="10" w:space="1" w:color="B58A2A"/>
        </w:pBdr>
        <w:keepNext/>
      </w:pPr>
      <w:r>
        <w:t>1. How to Use This Manual</w:t>
      </w:r>
    </w:p>
    <w:p>
      <w:pPr>
        <w:keepLines/>
      </w:pPr>
      <w:r>
        <w:rPr>
          <w:i w:val="0"/>
        </w:rPr>
        <w:t>This manual is both a training document and an operating standard. New team members should read it in order. Experienced team members should use the checklists and templates whenever they produce or approve SEO-sensitive work.</w:t>
      </w:r>
    </w:p>
    <w:p>
      <w:pPr>
        <w:pStyle w:val="Heading2"/>
        <w:keepNext/>
      </w:pPr>
      <w:r>
        <w:t>Who must follow it</w:t>
      </w:r>
    </w:p>
    <w:p>
      <w:pPr>
        <w:pStyle w:val="ListBullet"/>
        <w:spacing w:after="40"/>
        <w:keepLines/>
      </w:pPr>
      <w:r>
        <w:t>Website editors and developers</w:t>
      </w:r>
    </w:p>
    <w:p>
      <w:pPr>
        <w:pStyle w:val="ListBullet"/>
        <w:spacing w:after="40"/>
        <w:keepLines/>
      </w:pPr>
      <w:r>
        <w:t>Copywriters and blog contributors</w:t>
      </w:r>
    </w:p>
    <w:p>
      <w:pPr>
        <w:pStyle w:val="ListBullet"/>
        <w:spacing w:after="40"/>
        <w:keepLines/>
      </w:pPr>
      <w:r>
        <w:t>Marketing staff and interns</w:t>
      </w:r>
    </w:p>
    <w:p>
      <w:pPr>
        <w:pStyle w:val="ListBullet"/>
        <w:spacing w:after="40"/>
        <w:keepLines/>
      </w:pPr>
      <w:r>
        <w:t>Photographers, videographers, and media organizers</w:t>
      </w:r>
    </w:p>
    <w:p>
      <w:pPr>
        <w:pStyle w:val="ListBullet"/>
        <w:spacing w:after="40"/>
        <w:keepLines/>
      </w:pPr>
      <w:r>
        <w:t>Engineers or teachers who provide subject-matter content</w:t>
      </w:r>
    </w:p>
    <w:p>
      <w:pPr>
        <w:pStyle w:val="ListBullet"/>
        <w:spacing w:after="40"/>
        <w:keepLines/>
      </w:pPr>
      <w:r>
        <w:t>AI assistants and coding agents working from the repository</w:t>
      </w:r>
    </w:p>
    <w:p>
      <w:pPr>
        <w:pStyle w:val="ListBullet"/>
        <w:spacing w:after="40"/>
        <w:keepLines/>
      </w:pPr>
      <w:r>
        <w:t>Managers who approve pages, campaigns, and public business information</w:t>
      </w:r>
    </w:p>
    <w:p>
      <w:pPr>
        <w:pStyle w:val="Heading2"/>
        <w:keepNext/>
      </w:pPr>
      <w:r>
        <w:t>What counts as SEO-sensitive work</w:t>
      </w:r>
    </w:p>
    <w:p>
      <w:pPr>
        <w:pStyle w:val="ListBullet"/>
        <w:spacing w:after="40"/>
        <w:keepLines/>
      </w:pPr>
      <w:r>
        <w:t>Changing a page title, heading, URL, metadata, or body copy</w:t>
      </w:r>
    </w:p>
    <w:p>
      <w:pPr>
        <w:pStyle w:val="ListBullet"/>
        <w:spacing w:after="40"/>
        <w:keepLines/>
      </w:pPr>
      <w:r>
        <w:t>Creating, deleting, merging, or redirecting a page</w:t>
      </w:r>
    </w:p>
    <w:p>
      <w:pPr>
        <w:pStyle w:val="ListBullet"/>
        <w:spacing w:after="40"/>
        <w:keepLines/>
      </w:pPr>
      <w:r>
        <w:t>Uploading or renaming an image</w:t>
      </w:r>
    </w:p>
    <w:p>
      <w:pPr>
        <w:pStyle w:val="ListBullet"/>
        <w:spacing w:after="40"/>
        <w:keepLines/>
      </w:pPr>
      <w:r>
        <w:t>Changing navigation or internal links</w:t>
      </w:r>
    </w:p>
    <w:p>
      <w:pPr>
        <w:pStyle w:val="ListBullet"/>
        <w:spacing w:after="40"/>
        <w:keepLines/>
      </w:pPr>
      <w:r>
        <w:t>Publishing a blog, FAQ, review, case study, or staff biography</w:t>
      </w:r>
    </w:p>
    <w:p>
      <w:pPr>
        <w:pStyle w:val="ListBullet"/>
        <w:spacing w:after="40"/>
        <w:keepLines/>
      </w:pPr>
      <w:r>
        <w:t>Editing the business name, address, phone number, hours, pricing, or service descriptions</w:t>
      </w:r>
    </w:p>
    <w:p>
      <w:pPr>
        <w:pStyle w:val="ListBullet"/>
        <w:spacing w:after="40"/>
        <w:keepLines/>
      </w:pPr>
      <w:r>
        <w:t>Adding structured data, analytics, forms, booking links, or Google Business Profile content</w:t>
      </w:r>
    </w:p>
    <w:p>
      <w:pPr>
        <w:pStyle w:val="Heading2"/>
        <w:keepNext/>
      </w:pPr>
      <w:r>
        <w:t>Required behavior</w:t>
      </w:r>
    </w:p>
    <w:p>
      <w:pPr>
        <w:pStyle w:val="ListNumber"/>
        <w:spacing w:after="40"/>
        <w:keepLines/>
      </w:pPr>
      <w:r>
        <w:t>Confirm the business fact or service before publishing it.</w:t>
      </w:r>
    </w:p>
    <w:p>
      <w:pPr>
        <w:pStyle w:val="ListNumber"/>
        <w:spacing w:after="40"/>
        <w:keepLines/>
      </w:pPr>
      <w:r>
        <w:t>Identify the page’s audience, search intent, and conversion goal.</w:t>
      </w:r>
    </w:p>
    <w:p>
      <w:pPr>
        <w:pStyle w:val="ListNumber"/>
        <w:spacing w:after="40"/>
        <w:keepLines/>
      </w:pPr>
      <w:r>
        <w:t>Use the seven-tier system in the correct order.</w:t>
      </w:r>
    </w:p>
    <w:p>
      <w:pPr>
        <w:pStyle w:val="ListNumber"/>
        <w:spacing w:after="40"/>
        <w:keepLines/>
      </w:pPr>
      <w:r>
        <w:t>Preserve consistency with the source-of-truth documents and repository rules.</w:t>
      </w:r>
    </w:p>
    <w:p>
      <w:pPr>
        <w:pStyle w:val="ListNumber"/>
        <w:spacing w:after="40"/>
        <w:keepLines/>
      </w:pPr>
      <w:r>
        <w:t>Do not invent claims, credentials, testimonials, prices, client names, or policies.</w:t>
      </w:r>
    </w:p>
    <w:p>
      <w:pPr>
        <w:pStyle w:val="ListNumber"/>
        <w:spacing w:after="40"/>
        <w:keepLines/>
      </w:pPr>
      <w:r>
        <w:t>Check the finished work on mobile and desktop.</w:t>
      </w:r>
    </w:p>
    <w:p>
      <w:pPr>
        <w:pStyle w:val="ListNumber"/>
        <w:spacing w:after="40"/>
        <w:keepLines/>
      </w:pPr>
      <w:r>
        <w:t>Record what changed, why it changed, and what should be measured.</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The discipline rule</w:t>
              <w:br/>
            </w:r>
            <w:r>
              <w:rPr>
                <w:b w:val="0"/>
                <w:color w:val="111111"/>
              </w:rPr>
              <w:t>SEO is not a final polishing step. It begins before the page, asset, or campaign is created.</w:t>
            </w:r>
          </w:p>
        </w:tc>
      </w:tr>
    </w:tbl>
    <w:p>
      <w:pPr>
        <w:spacing w:after="20"/>
      </w:pPr>
    </w:p>
    <w:p>
      <w:pPr>
        <w:pStyle w:val="Heading1"/>
        <w:pBdr>
          <w:bottom w:val="single" w:sz="10" w:space="1" w:color="B58A2A"/>
        </w:pBdr>
        <w:keepNext/>
      </w:pPr>
      <w:r>
        <w:t>2. Executive Strategy</w:t>
      </w:r>
    </w:p>
    <w:p>
      <w:pPr>
        <w:keepLines/>
      </w:pPr>
      <w:r>
        <w:rPr>
          <w:i w:val="0"/>
        </w:rPr>
        <w:t>Checkmark Audio’s SEO, local search, website conversion, reputation, and AI visibility must operate as one coordinated system. Search engines and prospective clients need the same things: clear identity, accurate information, useful content, credible proof, and a simple next step.</w:t>
      </w:r>
    </w:p>
    <w:p>
      <w:pPr>
        <w:pStyle w:val="Heading2"/>
        <w:keepNext/>
      </w:pPr>
      <w:r>
        <w:t>The five questions every important page must answer</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04"/>
            <w:shd w:fill="111111"/>
            <w:vAlign w:val="center"/>
            <w:tcMar>
              <w:top w:w="90" w:type="dxa"/>
              <w:left w:w="90" w:type="dxa"/>
              <w:bottom w:w="90" w:type="dxa"/>
              <w:right w:w="90" w:type="dxa"/>
            </w:tcMar>
          </w:tcPr>
          <w:p>
            <w:pPr>
              <w:jc w:val="left"/>
            </w:pPr>
            <w:r>
              <w:rPr>
                <w:b/>
                <w:color w:val="FFFFFF"/>
                <w:sz w:val="18"/>
              </w:rPr>
              <w:t>Question</w:t>
            </w:r>
          </w:p>
        </w:tc>
        <w:tc>
          <w:tcPr>
            <w:tcW w:type="dxa" w:w="7488"/>
            <w:shd w:fill="111111"/>
            <w:vAlign w:val="center"/>
            <w:tcMar>
              <w:top w:w="90" w:type="dxa"/>
              <w:left w:w="90" w:type="dxa"/>
              <w:bottom w:w="90" w:type="dxa"/>
              <w:right w:w="90" w:type="dxa"/>
            </w:tcMar>
          </w:tcPr>
          <w:p>
            <w:pPr>
              <w:jc w:val="left"/>
            </w:pPr>
            <w:r>
              <w:rPr>
                <w:b/>
                <w:color w:val="FFFFFF"/>
                <w:sz w:val="18"/>
              </w:rPr>
              <w:t>Required answer</w:t>
            </w:r>
          </w:p>
        </w:tc>
      </w:tr>
      <w:tr>
        <w:tc>
          <w:tcPr>
            <w:tcW w:type="dxa" w:w="2304"/>
            <w:vAlign w:val="top"/>
            <w:tcMar>
              <w:top w:w="90" w:type="dxa"/>
              <w:left w:w="90" w:type="dxa"/>
              <w:bottom w:w="90" w:type="dxa"/>
              <w:right w:w="90" w:type="dxa"/>
            </w:tcMar>
          </w:tcPr>
          <w:p>
            <w:r>
              <w:rPr>
                <w:sz w:val="18"/>
              </w:rPr>
              <w:t>Who are we?</w:t>
            </w:r>
          </w:p>
        </w:tc>
        <w:tc>
          <w:tcPr>
            <w:tcW w:type="dxa" w:w="7488"/>
            <w:vAlign w:val="top"/>
            <w:tcMar>
              <w:top w:w="90" w:type="dxa"/>
              <w:left w:w="90" w:type="dxa"/>
              <w:bottom w:w="90" w:type="dxa"/>
              <w:right w:w="90" w:type="dxa"/>
            </w:tcMar>
          </w:tcPr>
          <w:p>
            <w:r>
              <w:rPr>
                <w:sz w:val="18"/>
              </w:rPr>
              <w:t>An established Albuquerque recording, production, and music-education business led by working professionals.</w:t>
            </w:r>
          </w:p>
        </w:tc>
      </w:tr>
      <w:tr>
        <w:tc>
          <w:tcPr>
            <w:tcW w:type="dxa" w:w="2304"/>
            <w:vAlign w:val="top"/>
            <w:shd w:fill="F2F2F2"/>
            <w:tcMar>
              <w:top w:w="90" w:type="dxa"/>
              <w:left w:w="90" w:type="dxa"/>
              <w:bottom w:w="90" w:type="dxa"/>
              <w:right w:w="90" w:type="dxa"/>
            </w:tcMar>
          </w:tcPr>
          <w:p>
            <w:r>
              <w:rPr>
                <w:sz w:val="18"/>
              </w:rPr>
              <w:t>What do we offer?</w:t>
            </w:r>
          </w:p>
        </w:tc>
        <w:tc>
          <w:tcPr>
            <w:tcW w:type="dxa" w:w="7488"/>
            <w:vAlign w:val="top"/>
            <w:shd w:fill="F2F2F2"/>
            <w:tcMar>
              <w:top w:w="90" w:type="dxa"/>
              <w:left w:w="90" w:type="dxa"/>
              <w:bottom w:w="90" w:type="dxa"/>
              <w:right w:w="90" w:type="dxa"/>
            </w:tcMar>
          </w:tcPr>
          <w:p>
            <w:r>
              <w:rPr>
                <w:sz w:val="18"/>
              </w:rPr>
              <w:t>Recording, vocal production, mixing, mastering, music instruction, and audio-engineering education.</w:t>
            </w:r>
          </w:p>
        </w:tc>
      </w:tr>
      <w:tr>
        <w:tc>
          <w:tcPr>
            <w:tcW w:type="dxa" w:w="2304"/>
            <w:vAlign w:val="top"/>
            <w:tcMar>
              <w:top w:w="90" w:type="dxa"/>
              <w:left w:w="90" w:type="dxa"/>
              <w:bottom w:w="90" w:type="dxa"/>
              <w:right w:w="90" w:type="dxa"/>
            </w:tcMar>
          </w:tcPr>
          <w:p>
            <w:r>
              <w:rPr>
                <w:sz w:val="18"/>
              </w:rPr>
              <w:t>Where do we operate?</w:t>
            </w:r>
          </w:p>
        </w:tc>
        <w:tc>
          <w:tcPr>
            <w:tcW w:type="dxa" w:w="7488"/>
            <w:vAlign w:val="top"/>
            <w:tcMar>
              <w:top w:w="90" w:type="dxa"/>
              <w:left w:w="90" w:type="dxa"/>
              <w:bottom w:w="90" w:type="dxa"/>
              <w:right w:w="90" w:type="dxa"/>
            </w:tcMar>
          </w:tcPr>
          <w:p>
            <w:r>
              <w:rPr>
                <w:sz w:val="18"/>
              </w:rPr>
              <w:t>Albuquerque, New Mexico, with local in-person services and selected remote services.</w:t>
            </w:r>
          </w:p>
        </w:tc>
      </w:tr>
      <w:tr>
        <w:tc>
          <w:tcPr>
            <w:tcW w:type="dxa" w:w="2304"/>
            <w:vAlign w:val="top"/>
            <w:shd w:fill="F2F2F2"/>
            <w:tcMar>
              <w:top w:w="90" w:type="dxa"/>
              <w:left w:w="90" w:type="dxa"/>
              <w:bottom w:w="90" w:type="dxa"/>
              <w:right w:w="90" w:type="dxa"/>
            </w:tcMar>
          </w:tcPr>
          <w:p>
            <w:r>
              <w:rPr>
                <w:sz w:val="18"/>
              </w:rPr>
              <w:t>Why trust us?</w:t>
            </w:r>
          </w:p>
        </w:tc>
        <w:tc>
          <w:tcPr>
            <w:tcW w:type="dxa" w:w="7488"/>
            <w:vAlign w:val="top"/>
            <w:shd w:fill="F2F2F2"/>
            <w:tcMar>
              <w:top w:w="90" w:type="dxa"/>
              <w:left w:w="90" w:type="dxa"/>
              <w:bottom w:w="90" w:type="dxa"/>
              <w:right w:w="90" w:type="dxa"/>
            </w:tcMar>
          </w:tcPr>
          <w:p>
            <w:r>
              <w:rPr>
                <w:sz w:val="18"/>
              </w:rPr>
              <w:t>Real studio evidence, named professionals, clear processes, reviews, examples, experience, and outcomes.</w:t>
            </w:r>
          </w:p>
        </w:tc>
      </w:tr>
      <w:tr>
        <w:tc>
          <w:tcPr>
            <w:tcW w:type="dxa" w:w="2304"/>
            <w:vAlign w:val="top"/>
            <w:tcMar>
              <w:top w:w="90" w:type="dxa"/>
              <w:left w:w="90" w:type="dxa"/>
              <w:bottom w:w="90" w:type="dxa"/>
              <w:right w:w="90" w:type="dxa"/>
            </w:tcMar>
          </w:tcPr>
          <w:p>
            <w:r>
              <w:rPr>
                <w:sz w:val="18"/>
              </w:rPr>
              <w:t>What should the visitor do?</w:t>
            </w:r>
          </w:p>
        </w:tc>
        <w:tc>
          <w:tcPr>
            <w:tcW w:type="dxa" w:w="7488"/>
            <w:vAlign w:val="top"/>
            <w:tcMar>
              <w:top w:w="90" w:type="dxa"/>
              <w:left w:w="90" w:type="dxa"/>
              <w:bottom w:w="90" w:type="dxa"/>
              <w:right w:w="90" w:type="dxa"/>
            </w:tcMar>
          </w:tcPr>
          <w:p>
            <w:r>
              <w:rPr>
                <w:sz w:val="18"/>
              </w:rPr>
              <w:t>Book, call, text, request a quote, hear examples, schedule a lesson, or apply for training.</w:t>
            </w:r>
          </w:p>
        </w:tc>
      </w:tr>
    </w:tbl>
    <w:p>
      <w:pPr>
        <w:spacing w:after="40"/>
      </w:pPr>
    </w:p>
    <w:p>
      <w:pPr>
        <w:pStyle w:val="Heading2"/>
        <w:keepNext/>
      </w:pPr>
      <w:r>
        <w:t>Primary business objectives</w:t>
      </w:r>
    </w:p>
    <w:p>
      <w:pPr>
        <w:pStyle w:val="ListBullet"/>
        <w:spacing w:after="40"/>
        <w:keepLines/>
      </w:pPr>
      <w:r>
        <w:t>Increase qualified studio bookings and recording inquiries.</w:t>
      </w:r>
    </w:p>
    <w:p>
      <w:pPr>
        <w:pStyle w:val="ListBullet"/>
        <w:spacing w:after="40"/>
        <w:keepLines/>
      </w:pPr>
      <w:r>
        <w:t>Increase mixing and mastering leads, including remote projects.</w:t>
      </w:r>
    </w:p>
    <w:p>
      <w:pPr>
        <w:pStyle w:val="ListBullet"/>
        <w:spacing w:after="40"/>
        <w:keepLines/>
      </w:pPr>
      <w:r>
        <w:t>Increase piano, violin, and audio-engineering enrollment.</w:t>
      </w:r>
    </w:p>
    <w:p>
      <w:pPr>
        <w:pStyle w:val="ListBullet"/>
        <w:spacing w:after="40"/>
        <w:keepLines/>
      </w:pPr>
      <w:r>
        <w:t>Strengthen branded demand for Checkmark Audio.</w:t>
      </w:r>
    </w:p>
    <w:p>
      <w:pPr>
        <w:pStyle w:val="ListBullet"/>
        <w:spacing w:after="40"/>
        <w:keepLines/>
      </w:pPr>
      <w:r>
        <w:t>Improve Google Maps visibility and local recommendation frequency.</w:t>
      </w:r>
    </w:p>
    <w:p>
      <w:pPr>
        <w:pStyle w:val="ListBullet"/>
        <w:spacing w:after="40"/>
        <w:keepLines/>
      </w:pPr>
      <w:r>
        <w:t>Create pages and evidence strong enough to be cited or recommended by AI search systems.</w:t>
      </w:r>
    </w:p>
    <w:p>
      <w:pPr>
        <w:pStyle w:val="Heading2"/>
        <w:keepNext/>
      </w:pPr>
      <w:r>
        <w:t>What the strategy is not</w:t>
      </w:r>
    </w:p>
    <w:p>
      <w:pPr>
        <w:pStyle w:val="ListBullet"/>
        <w:spacing w:after="40"/>
        <w:keepLines/>
      </w:pPr>
      <w:r>
        <w:t>It is not a plan to repeat “Albuquerque” in every sentence.</w:t>
      </w:r>
    </w:p>
    <w:p>
      <w:pPr>
        <w:pStyle w:val="ListBullet"/>
        <w:spacing w:after="40"/>
        <w:keepLines/>
      </w:pPr>
      <w:r>
        <w:t>It is not a high-volume blog strategy built on generic articles.</w:t>
      </w:r>
    </w:p>
    <w:p>
      <w:pPr>
        <w:pStyle w:val="ListBullet"/>
        <w:spacing w:after="40"/>
        <w:keepLines/>
      </w:pPr>
      <w:r>
        <w:t>It is not a collection of duplicate pages for every keyword variation.</w:t>
      </w:r>
    </w:p>
    <w:p>
      <w:pPr>
        <w:pStyle w:val="ListBullet"/>
        <w:spacing w:after="40"/>
        <w:keepLines/>
      </w:pPr>
      <w:r>
        <w:t>It is not a promise that filenames, metadata, or schema can replace useful content and proof.</w:t>
      </w:r>
    </w:p>
    <w:p>
      <w:pPr>
        <w:pStyle w:val="ListBullet"/>
        <w:spacing w:after="40"/>
        <w:keepLines/>
      </w:pPr>
      <w:r>
        <w:t>It is not traffic at any cost; the goal is qualified business action.</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North-star statement</w:t>
              <w:br/>
            </w:r>
            <w:r>
              <w:rPr>
                <w:b w:val="0"/>
                <w:color w:val="111111"/>
              </w:rPr>
              <w:t>Create one technically sound, highly useful, evidence-backed page for every service people genuinely search for, connect those pages into a coherent local business entity, and make every page lead toward a measurable action.</w:t>
            </w:r>
          </w:p>
        </w:tc>
      </w:tr>
    </w:tbl>
    <w:p>
      <w:pPr>
        <w:spacing w:after="20"/>
      </w:pPr>
    </w:p>
    <w:p>
      <w:pPr>
        <w:pStyle w:val="Heading1"/>
        <w:pBdr>
          <w:bottom w:val="single" w:sz="10" w:space="1" w:color="B58A2A"/>
        </w:pBdr>
        <w:keepNext/>
      </w:pPr>
      <w:r>
        <w:t>3. Business Positioning and Search Priorities</w:t>
      </w:r>
    </w:p>
    <w:p>
      <w:pPr>
        <w:pStyle w:val="Heading2"/>
        <w:keepNext/>
      </w:pPr>
      <w:r>
        <w:t>Recommended positioning</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Core positioning</w:t>
              <w:br/>
            </w:r>
            <w:r>
              <w:rPr>
                <w:b w:val="0"/>
                <w:color w:val="111111"/>
              </w:rPr>
              <w:t>Checkmark Audio is an Albuquerque recording studio and music-education center specializing in vocal recording, production, mixing, mastering, private music lessons, and hands-on audio-engineering training.</w:t>
            </w:r>
          </w:p>
        </w:tc>
      </w:tr>
    </w:tbl>
    <w:p>
      <w:pPr>
        <w:spacing w:after="20"/>
      </w:pPr>
    </w:p>
    <w:p>
      <w:pPr>
        <w:pStyle w:val="Heading2"/>
        <w:keepNext/>
      </w:pPr>
      <w:r>
        <w:t>Messaging hierarchy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936"/>
            <w:shd w:fill="111111"/>
            <w:vAlign w:val="center"/>
            <w:tcMar>
              <w:top w:w="90" w:type="dxa"/>
              <w:left w:w="90" w:type="dxa"/>
              <w:bottom w:w="90" w:type="dxa"/>
              <w:right w:w="90" w:type="dxa"/>
            </w:tcMar>
          </w:tcPr>
          <w:p>
            <w:pPr>
              <w:jc w:val="left"/>
            </w:pPr>
            <w:r>
              <w:rPr>
                <w:b/>
                <w:color w:val="FFFFFF"/>
                <w:sz w:val="18"/>
              </w:rPr>
              <w:t>Priority</w:t>
            </w:r>
          </w:p>
        </w:tc>
        <w:tc>
          <w:tcPr>
            <w:tcW w:type="dxa" w:w="2016"/>
            <w:shd w:fill="111111"/>
            <w:vAlign w:val="center"/>
            <w:tcMar>
              <w:top w:w="90" w:type="dxa"/>
              <w:left w:w="90" w:type="dxa"/>
              <w:bottom w:w="90" w:type="dxa"/>
              <w:right w:w="90" w:type="dxa"/>
            </w:tcMar>
          </w:tcPr>
          <w:p>
            <w:pPr>
              <w:jc w:val="left"/>
            </w:pPr>
            <w:r>
              <w:rPr>
                <w:b/>
                <w:color w:val="FFFFFF"/>
                <w:sz w:val="18"/>
              </w:rPr>
              <w:t>Message</w:t>
            </w:r>
          </w:p>
        </w:tc>
        <w:tc>
          <w:tcPr>
            <w:tcW w:type="dxa" w:w="6840"/>
            <w:shd w:fill="111111"/>
            <w:vAlign w:val="center"/>
            <w:tcMar>
              <w:top w:w="90" w:type="dxa"/>
              <w:left w:w="90" w:type="dxa"/>
              <w:bottom w:w="90" w:type="dxa"/>
              <w:right w:w="90" w:type="dxa"/>
            </w:tcMar>
          </w:tcPr>
          <w:p>
            <w:pPr>
              <w:jc w:val="left"/>
            </w:pPr>
            <w:r>
              <w:rPr>
                <w:b/>
                <w:color w:val="FFFFFF"/>
                <w:sz w:val="18"/>
              </w:rPr>
              <w:t>How to prove it</w:t>
            </w:r>
          </w:p>
        </w:tc>
      </w:tr>
      <w:tr>
        <w:tc>
          <w:tcPr>
            <w:tcW w:type="dxa" w:w="936"/>
            <w:vAlign w:val="top"/>
            <w:tcMar>
              <w:top w:w="90" w:type="dxa"/>
              <w:left w:w="90" w:type="dxa"/>
              <w:bottom w:w="90" w:type="dxa"/>
              <w:right w:w="90" w:type="dxa"/>
            </w:tcMar>
          </w:tcPr>
          <w:p>
            <w:r>
              <w:rPr>
                <w:sz w:val="18"/>
              </w:rPr>
              <w:t>1</w:t>
            </w:r>
          </w:p>
        </w:tc>
        <w:tc>
          <w:tcPr>
            <w:tcW w:type="dxa" w:w="2016"/>
            <w:vAlign w:val="top"/>
            <w:tcMar>
              <w:top w:w="90" w:type="dxa"/>
              <w:left w:w="90" w:type="dxa"/>
              <w:bottom w:w="90" w:type="dxa"/>
              <w:right w:w="90" w:type="dxa"/>
            </w:tcMar>
          </w:tcPr>
          <w:p>
            <w:r>
              <w:rPr>
                <w:sz w:val="18"/>
              </w:rPr>
              <w:t>Outcome</w:t>
            </w:r>
          </w:p>
        </w:tc>
        <w:tc>
          <w:tcPr>
            <w:tcW w:type="dxa" w:w="6840"/>
            <w:vAlign w:val="top"/>
            <w:tcMar>
              <w:top w:w="90" w:type="dxa"/>
              <w:left w:w="90" w:type="dxa"/>
              <w:bottom w:w="90" w:type="dxa"/>
              <w:right w:w="90" w:type="dxa"/>
            </w:tcMar>
          </w:tcPr>
          <w:p>
            <w:r>
              <w:rPr>
                <w:sz w:val="18"/>
              </w:rPr>
              <w:t>Release-ready sound, polished vocals, finished music, or measurable musical progress.</w:t>
            </w:r>
          </w:p>
        </w:tc>
      </w:tr>
      <w:tr>
        <w:tc>
          <w:tcPr>
            <w:tcW w:type="dxa" w:w="936"/>
            <w:vAlign w:val="top"/>
            <w:shd w:fill="F2F2F2"/>
            <w:tcMar>
              <w:top w:w="90" w:type="dxa"/>
              <w:left w:w="90" w:type="dxa"/>
              <w:bottom w:w="90" w:type="dxa"/>
              <w:right w:w="90" w:type="dxa"/>
            </w:tcMar>
          </w:tcPr>
          <w:p>
            <w:r>
              <w:rPr>
                <w:sz w:val="18"/>
              </w:rPr>
              <w:t>2</w:t>
            </w:r>
          </w:p>
        </w:tc>
        <w:tc>
          <w:tcPr>
            <w:tcW w:type="dxa" w:w="2016"/>
            <w:vAlign w:val="top"/>
            <w:shd w:fill="F2F2F2"/>
            <w:tcMar>
              <w:top w:w="90" w:type="dxa"/>
              <w:left w:w="90" w:type="dxa"/>
              <w:bottom w:w="90" w:type="dxa"/>
              <w:right w:w="90" w:type="dxa"/>
            </w:tcMar>
          </w:tcPr>
          <w:p>
            <w:r>
              <w:rPr>
                <w:sz w:val="18"/>
              </w:rPr>
              <w:t>Specialization</w:t>
            </w:r>
          </w:p>
        </w:tc>
        <w:tc>
          <w:tcPr>
            <w:tcW w:type="dxa" w:w="6840"/>
            <w:vAlign w:val="top"/>
            <w:shd w:fill="F2F2F2"/>
            <w:tcMar>
              <w:top w:w="90" w:type="dxa"/>
              <w:left w:w="90" w:type="dxa"/>
              <w:bottom w:w="90" w:type="dxa"/>
              <w:right w:w="90" w:type="dxa"/>
            </w:tcMar>
          </w:tcPr>
          <w:p>
            <w:r>
              <w:rPr>
                <w:sz w:val="18"/>
              </w:rPr>
              <w:t>Vocal production, recording, mixing, mastering, and practical instruction.</w:t>
            </w:r>
          </w:p>
        </w:tc>
      </w:tr>
      <w:tr>
        <w:tc>
          <w:tcPr>
            <w:tcW w:type="dxa" w:w="936"/>
            <w:vAlign w:val="top"/>
            <w:tcMar>
              <w:top w:w="90" w:type="dxa"/>
              <w:left w:w="90" w:type="dxa"/>
              <w:bottom w:w="90" w:type="dxa"/>
              <w:right w:w="90" w:type="dxa"/>
            </w:tcMar>
          </w:tcPr>
          <w:p>
            <w:r>
              <w:rPr>
                <w:sz w:val="18"/>
              </w:rPr>
              <w:t>3</w:t>
            </w:r>
          </w:p>
        </w:tc>
        <w:tc>
          <w:tcPr>
            <w:tcW w:type="dxa" w:w="2016"/>
            <w:vAlign w:val="top"/>
            <w:tcMar>
              <w:top w:w="90" w:type="dxa"/>
              <w:left w:w="90" w:type="dxa"/>
              <w:bottom w:w="90" w:type="dxa"/>
              <w:right w:w="90" w:type="dxa"/>
            </w:tcMar>
          </w:tcPr>
          <w:p>
            <w:r>
              <w:rPr>
                <w:sz w:val="18"/>
              </w:rPr>
              <w:t>Trust</w:t>
            </w:r>
          </w:p>
        </w:tc>
        <w:tc>
          <w:tcPr>
            <w:tcW w:type="dxa" w:w="6840"/>
            <w:vAlign w:val="top"/>
            <w:tcMar>
              <w:top w:w="90" w:type="dxa"/>
              <w:left w:w="90" w:type="dxa"/>
              <w:bottom w:w="90" w:type="dxa"/>
              <w:right w:w="90" w:type="dxa"/>
            </w:tcMar>
          </w:tcPr>
          <w:p>
            <w:r>
              <w:rPr>
                <w:sz w:val="18"/>
              </w:rPr>
              <w:t>Named staff, real studio, real examples, reviews, credentials, and transparent processes.</w:t>
            </w:r>
          </w:p>
        </w:tc>
      </w:tr>
      <w:tr>
        <w:tc>
          <w:tcPr>
            <w:tcW w:type="dxa" w:w="936"/>
            <w:vAlign w:val="top"/>
            <w:shd w:fill="F2F2F2"/>
            <w:tcMar>
              <w:top w:w="90" w:type="dxa"/>
              <w:left w:w="90" w:type="dxa"/>
              <w:bottom w:w="90" w:type="dxa"/>
              <w:right w:w="90" w:type="dxa"/>
            </w:tcMar>
          </w:tcPr>
          <w:p>
            <w:r>
              <w:rPr>
                <w:sz w:val="18"/>
              </w:rPr>
              <w:t>4</w:t>
            </w:r>
          </w:p>
        </w:tc>
        <w:tc>
          <w:tcPr>
            <w:tcW w:type="dxa" w:w="2016"/>
            <w:vAlign w:val="top"/>
            <w:shd w:fill="F2F2F2"/>
            <w:tcMar>
              <w:top w:w="90" w:type="dxa"/>
              <w:left w:w="90" w:type="dxa"/>
              <w:bottom w:w="90" w:type="dxa"/>
              <w:right w:w="90" w:type="dxa"/>
            </w:tcMar>
          </w:tcPr>
          <w:p>
            <w:r>
              <w:rPr>
                <w:sz w:val="18"/>
              </w:rPr>
              <w:t>Ease</w:t>
            </w:r>
          </w:p>
        </w:tc>
        <w:tc>
          <w:tcPr>
            <w:tcW w:type="dxa" w:w="6840"/>
            <w:vAlign w:val="top"/>
            <w:shd w:fill="F2F2F2"/>
            <w:tcMar>
              <w:top w:w="90" w:type="dxa"/>
              <w:left w:w="90" w:type="dxa"/>
              <w:bottom w:w="90" w:type="dxa"/>
              <w:right w:w="90" w:type="dxa"/>
            </w:tcMar>
          </w:tcPr>
          <w:p>
            <w:r>
              <w:rPr>
                <w:sz w:val="18"/>
              </w:rPr>
              <w:t>Clear service selection, pricing guidance, booking path, and expectations.</w:t>
            </w:r>
          </w:p>
        </w:tc>
      </w:tr>
      <w:tr>
        <w:tc>
          <w:tcPr>
            <w:tcW w:type="dxa" w:w="936"/>
            <w:vAlign w:val="top"/>
            <w:tcMar>
              <w:top w:w="90" w:type="dxa"/>
              <w:left w:w="90" w:type="dxa"/>
              <w:bottom w:w="90" w:type="dxa"/>
              <w:right w:w="90" w:type="dxa"/>
            </w:tcMar>
          </w:tcPr>
          <w:p>
            <w:r>
              <w:rPr>
                <w:sz w:val="18"/>
              </w:rPr>
              <w:t>5</w:t>
            </w:r>
          </w:p>
        </w:tc>
        <w:tc>
          <w:tcPr>
            <w:tcW w:type="dxa" w:w="2016"/>
            <w:vAlign w:val="top"/>
            <w:tcMar>
              <w:top w:w="90" w:type="dxa"/>
              <w:left w:w="90" w:type="dxa"/>
              <w:bottom w:w="90" w:type="dxa"/>
              <w:right w:w="90" w:type="dxa"/>
            </w:tcMar>
          </w:tcPr>
          <w:p>
            <w:r>
              <w:rPr>
                <w:sz w:val="18"/>
              </w:rPr>
              <w:t>Local relevance</w:t>
            </w:r>
          </w:p>
        </w:tc>
        <w:tc>
          <w:tcPr>
            <w:tcW w:type="dxa" w:w="6840"/>
            <w:vAlign w:val="top"/>
            <w:tcMar>
              <w:top w:w="90" w:type="dxa"/>
              <w:left w:w="90" w:type="dxa"/>
              <w:bottom w:w="90" w:type="dxa"/>
              <w:right w:w="90" w:type="dxa"/>
            </w:tcMar>
          </w:tcPr>
          <w:p>
            <w:r>
              <w:rPr>
                <w:sz w:val="18"/>
              </w:rPr>
              <w:t>Albuquerque location, local experience, authentic photos, and consistent business information.</w:t>
            </w:r>
          </w:p>
        </w:tc>
      </w:tr>
    </w:tbl>
    <w:p>
      <w:pPr>
        <w:spacing w:after="40"/>
      </w:pPr>
    </w:p>
    <w:p>
      <w:pPr>
        <w:pStyle w:val="Heading2"/>
        <w:keepNext/>
      </w:pPr>
      <w:r>
        <w:t>Market-facing service structure</w:t>
      </w:r>
    </w:p>
    <w:p>
      <w:pPr>
        <w:keepLines/>
      </w:pPr>
      <w:r>
        <w:rPr>
          <w:i w:val="0"/>
        </w:rPr>
        <w:t>For clarity, the website should organize the business around four simple verbs: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296"/>
            <w:shd w:fill="111111"/>
            <w:vAlign w:val="center"/>
            <w:tcMar>
              <w:top w:w="90" w:type="dxa"/>
              <w:left w:w="90" w:type="dxa"/>
              <w:bottom w:w="90" w:type="dxa"/>
              <w:right w:w="90" w:type="dxa"/>
            </w:tcMar>
          </w:tcPr>
          <w:p>
            <w:pPr>
              <w:jc w:val="left"/>
            </w:pPr>
            <w:r>
              <w:rPr>
                <w:b/>
                <w:color w:val="FFFFFF"/>
                <w:sz w:val="18"/>
              </w:rPr>
              <w:t>Verb</w:t>
            </w:r>
          </w:p>
        </w:tc>
        <w:tc>
          <w:tcPr>
            <w:tcW w:type="dxa" w:w="3312"/>
            <w:shd w:fill="111111"/>
            <w:vAlign w:val="center"/>
            <w:tcMar>
              <w:top w:w="90" w:type="dxa"/>
              <w:left w:w="90" w:type="dxa"/>
              <w:bottom w:w="90" w:type="dxa"/>
              <w:right w:w="90" w:type="dxa"/>
            </w:tcMar>
          </w:tcPr>
          <w:p>
            <w:pPr>
              <w:jc w:val="left"/>
            </w:pPr>
            <w:r>
              <w:rPr>
                <w:b/>
                <w:color w:val="FFFFFF"/>
                <w:sz w:val="18"/>
              </w:rPr>
              <w:t>Meaning</w:t>
            </w:r>
          </w:p>
        </w:tc>
        <w:tc>
          <w:tcPr>
            <w:tcW w:type="dxa" w:w="5184"/>
            <w:shd w:fill="111111"/>
            <w:vAlign w:val="center"/>
            <w:tcMar>
              <w:top w:w="90" w:type="dxa"/>
              <w:left w:w="90" w:type="dxa"/>
              <w:bottom w:w="90" w:type="dxa"/>
              <w:right w:w="90" w:type="dxa"/>
            </w:tcMar>
          </w:tcPr>
          <w:p>
            <w:pPr>
              <w:jc w:val="left"/>
            </w:pPr>
            <w:r>
              <w:rPr>
                <w:b/>
                <w:color w:val="FFFFFF"/>
                <w:sz w:val="18"/>
              </w:rPr>
              <w:t>Primary services</w:t>
            </w:r>
          </w:p>
        </w:tc>
      </w:tr>
      <w:tr>
        <w:tc>
          <w:tcPr>
            <w:tcW w:type="dxa" w:w="1296"/>
            <w:vAlign w:val="top"/>
            <w:tcMar>
              <w:top w:w="90" w:type="dxa"/>
              <w:left w:w="90" w:type="dxa"/>
              <w:bottom w:w="90" w:type="dxa"/>
              <w:right w:w="90" w:type="dxa"/>
            </w:tcMar>
          </w:tcPr>
          <w:p>
            <w:r>
              <w:rPr>
                <w:sz w:val="18"/>
              </w:rPr>
              <w:t>Record</w:t>
            </w:r>
          </w:p>
        </w:tc>
        <w:tc>
          <w:tcPr>
            <w:tcW w:type="dxa" w:w="3312"/>
            <w:vAlign w:val="top"/>
            <w:tcMar>
              <w:top w:w="90" w:type="dxa"/>
              <w:left w:w="90" w:type="dxa"/>
              <w:bottom w:w="90" w:type="dxa"/>
              <w:right w:w="90" w:type="dxa"/>
            </w:tcMar>
          </w:tcPr>
          <w:p>
            <w:r>
              <w:rPr>
                <w:sz w:val="18"/>
              </w:rPr>
              <w:t>Capture performances professionally.</w:t>
            </w:r>
          </w:p>
        </w:tc>
        <w:tc>
          <w:tcPr>
            <w:tcW w:type="dxa" w:w="5184"/>
            <w:vAlign w:val="top"/>
            <w:tcMar>
              <w:top w:w="90" w:type="dxa"/>
              <w:left w:w="90" w:type="dxa"/>
              <w:bottom w:w="90" w:type="dxa"/>
              <w:right w:w="90" w:type="dxa"/>
            </w:tcMar>
          </w:tcPr>
          <w:p>
            <w:r>
              <w:rPr>
                <w:sz w:val="18"/>
              </w:rPr>
              <w:t>Vocals, rap, bands, acoustic instruments, podcasts, voice-over.</w:t>
            </w:r>
          </w:p>
        </w:tc>
      </w:tr>
      <w:tr>
        <w:tc>
          <w:tcPr>
            <w:tcW w:type="dxa" w:w="1296"/>
            <w:vAlign w:val="top"/>
            <w:shd w:fill="F2F2F2"/>
            <w:tcMar>
              <w:top w:w="90" w:type="dxa"/>
              <w:left w:w="90" w:type="dxa"/>
              <w:bottom w:w="90" w:type="dxa"/>
              <w:right w:w="90" w:type="dxa"/>
            </w:tcMar>
          </w:tcPr>
          <w:p>
            <w:r>
              <w:rPr>
                <w:sz w:val="18"/>
              </w:rPr>
              <w:t>Finish</w:t>
            </w:r>
          </w:p>
        </w:tc>
        <w:tc>
          <w:tcPr>
            <w:tcW w:type="dxa" w:w="3312"/>
            <w:vAlign w:val="top"/>
            <w:shd w:fill="F2F2F2"/>
            <w:tcMar>
              <w:top w:w="90" w:type="dxa"/>
              <w:left w:w="90" w:type="dxa"/>
              <w:bottom w:w="90" w:type="dxa"/>
              <w:right w:w="90" w:type="dxa"/>
            </w:tcMar>
          </w:tcPr>
          <w:p>
            <w:r>
              <w:rPr>
                <w:sz w:val="18"/>
              </w:rPr>
              <w:t>Turn recordings into polished releases.</w:t>
            </w:r>
          </w:p>
        </w:tc>
        <w:tc>
          <w:tcPr>
            <w:tcW w:type="dxa" w:w="5184"/>
            <w:vAlign w:val="top"/>
            <w:shd w:fill="F2F2F2"/>
            <w:tcMar>
              <w:top w:w="90" w:type="dxa"/>
              <w:left w:w="90" w:type="dxa"/>
              <w:bottom w:w="90" w:type="dxa"/>
              <w:right w:w="90" w:type="dxa"/>
            </w:tcMar>
          </w:tcPr>
          <w:p>
            <w:r>
              <w:rPr>
                <w:sz w:val="18"/>
              </w:rPr>
              <w:t>Editing, tuning, mixing, mastering, mix preparation.</w:t>
            </w:r>
          </w:p>
        </w:tc>
      </w:tr>
      <w:tr>
        <w:tc>
          <w:tcPr>
            <w:tcW w:type="dxa" w:w="1296"/>
            <w:vAlign w:val="top"/>
            <w:tcMar>
              <w:top w:w="90" w:type="dxa"/>
              <w:left w:w="90" w:type="dxa"/>
              <w:bottom w:w="90" w:type="dxa"/>
              <w:right w:w="90" w:type="dxa"/>
            </w:tcMar>
          </w:tcPr>
          <w:p>
            <w:r>
              <w:rPr>
                <w:sz w:val="18"/>
              </w:rPr>
              <w:t>Perform</w:t>
            </w:r>
          </w:p>
        </w:tc>
        <w:tc>
          <w:tcPr>
            <w:tcW w:type="dxa" w:w="3312"/>
            <w:vAlign w:val="top"/>
            <w:tcMar>
              <w:top w:w="90" w:type="dxa"/>
              <w:left w:w="90" w:type="dxa"/>
              <w:bottom w:w="90" w:type="dxa"/>
              <w:right w:w="90" w:type="dxa"/>
            </w:tcMar>
          </w:tcPr>
          <w:p>
            <w:r>
              <w:rPr>
                <w:sz w:val="18"/>
              </w:rPr>
              <w:t>Create and document live or visual performance assets.</w:t>
            </w:r>
          </w:p>
        </w:tc>
        <w:tc>
          <w:tcPr>
            <w:tcW w:type="dxa" w:w="5184"/>
            <w:vAlign w:val="top"/>
            <w:tcMar>
              <w:top w:w="90" w:type="dxa"/>
              <w:left w:w="90" w:type="dxa"/>
              <w:bottom w:w="90" w:type="dxa"/>
              <w:right w:w="90" w:type="dxa"/>
            </w:tcMar>
          </w:tcPr>
          <w:p>
            <w:r>
              <w:rPr>
                <w:sz w:val="18"/>
              </w:rPr>
              <w:t>Live sessions, performance recording, artist media where approved.</w:t>
            </w:r>
          </w:p>
        </w:tc>
      </w:tr>
      <w:tr>
        <w:tc>
          <w:tcPr>
            <w:tcW w:type="dxa" w:w="1296"/>
            <w:vAlign w:val="top"/>
            <w:shd w:fill="F2F2F2"/>
            <w:tcMar>
              <w:top w:w="90" w:type="dxa"/>
              <w:left w:w="90" w:type="dxa"/>
              <w:bottom w:w="90" w:type="dxa"/>
              <w:right w:w="90" w:type="dxa"/>
            </w:tcMar>
          </w:tcPr>
          <w:p>
            <w:r>
              <w:rPr>
                <w:sz w:val="18"/>
              </w:rPr>
              <w:t>Learn</w:t>
            </w:r>
          </w:p>
        </w:tc>
        <w:tc>
          <w:tcPr>
            <w:tcW w:type="dxa" w:w="3312"/>
            <w:vAlign w:val="top"/>
            <w:shd w:fill="F2F2F2"/>
            <w:tcMar>
              <w:top w:w="90" w:type="dxa"/>
              <w:left w:w="90" w:type="dxa"/>
              <w:bottom w:w="90" w:type="dxa"/>
              <w:right w:w="90" w:type="dxa"/>
            </w:tcMar>
          </w:tcPr>
          <w:p>
            <w:r>
              <w:rPr>
                <w:sz w:val="18"/>
              </w:rPr>
              <w:t>Develop musical and production skills.</w:t>
            </w:r>
          </w:p>
        </w:tc>
        <w:tc>
          <w:tcPr>
            <w:tcW w:type="dxa" w:w="5184"/>
            <w:vAlign w:val="top"/>
            <w:shd w:fill="F2F2F2"/>
            <w:tcMar>
              <w:top w:w="90" w:type="dxa"/>
              <w:left w:w="90" w:type="dxa"/>
              <w:bottom w:w="90" w:type="dxa"/>
              <w:right w:w="90" w:type="dxa"/>
            </w:tcMar>
          </w:tcPr>
          <w:p>
            <w:r>
              <w:rPr>
                <w:sz w:val="18"/>
              </w:rPr>
              <w:t>Piano, violin, private audio-engineering instruction, school programs.</w:t>
            </w:r>
          </w:p>
        </w:tc>
      </w:tr>
    </w:tbl>
    <w:p>
      <w:pPr>
        <w:spacing w:after="40"/>
      </w:pPr>
    </w:p>
    <w:p>
      <w:pPr>
        <w:pStyle w:val="Heading2"/>
        <w:keepNext/>
      </w:pPr>
      <w:r>
        <w:t>Competitive advantage</w:t>
      </w:r>
    </w:p>
    <w:p>
      <w:pPr>
        <w:pStyle w:val="ListBullet"/>
        <w:spacing w:after="40"/>
        <w:keepLines/>
      </w:pPr>
      <w:r>
        <w:t>A real Albuquerque facility rather than an anonymous online service.</w:t>
      </w:r>
    </w:p>
    <w:p>
      <w:pPr>
        <w:pStyle w:val="ListBullet"/>
        <w:spacing w:after="40"/>
        <w:keepLines/>
      </w:pPr>
      <w:r>
        <w:t>Specialization in vocal production and artist guidance.</w:t>
      </w:r>
    </w:p>
    <w:p>
      <w:pPr>
        <w:pStyle w:val="ListBullet"/>
        <w:spacing w:after="40"/>
        <w:keepLines/>
      </w:pPr>
      <w:r>
        <w:t>Recording, finishing, and education under one connected brand.</w:t>
      </w:r>
    </w:p>
    <w:p>
      <w:pPr>
        <w:pStyle w:val="ListBullet"/>
        <w:spacing w:after="40"/>
        <w:keepLines/>
      </w:pPr>
      <w:r>
        <w:t>Owner-led expertise from a working engineer, musician, producer, and teacher.</w:t>
      </w:r>
    </w:p>
    <w:p>
      <w:pPr>
        <w:pStyle w:val="ListBullet"/>
        <w:spacing w:after="40"/>
        <w:keepLines/>
      </w:pPr>
      <w:r>
        <w:t>A growing team whose individual specialties can become searchable trust assets.</w:t>
      </w:r>
    </w:p>
    <w:p>
      <w:pPr>
        <w:pStyle w:val="ListBullet"/>
        <w:spacing w:after="40"/>
        <w:keepLines/>
      </w:pPr>
      <w:r>
        <w:t>A path from beginner learning to professional production.</w:t>
      </w:r>
    </w:p>
    <w:p>
      <w:pPr>
        <w:pStyle w:val="Heading1"/>
        <w:pBdr>
          <w:bottom w:val="single" w:sz="10" w:space="1" w:color="B58A2A"/>
        </w:pBdr>
        <w:keepNext/>
      </w:pPr>
      <w:r>
        <w:t>4. The Seven-Tier SEO Operating System</w:t>
      </w:r>
    </w:p>
    <w:p>
      <w:pPr>
        <w:keepLines/>
      </w:pPr>
      <w:r>
        <w:rPr>
          <w:i w:val="0"/>
        </w:rPr>
        <w:t>Every task must be reviewed in this order. Lower tiers cannot compensate for failures in higher tiers.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111111"/>
            <w:vAlign w:val="center"/>
            <w:tcMar>
              <w:top w:w="90" w:type="dxa"/>
              <w:left w:w="90" w:type="dxa"/>
              <w:bottom w:w="90" w:type="dxa"/>
              <w:right w:w="90" w:type="dxa"/>
            </w:tcMar>
          </w:tcPr>
          <w:p>
            <w:pPr>
              <w:jc w:val="left"/>
            </w:pPr>
            <w:r>
              <w:rPr>
                <w:b/>
                <w:color w:val="FFFFFF"/>
                <w:sz w:val="17"/>
              </w:rPr>
              <w:t>Tier</w:t>
            </w:r>
          </w:p>
        </w:tc>
        <w:tc>
          <w:tcPr>
            <w:tcW w:type="dxa" w:w="3096"/>
            <w:shd w:fill="111111"/>
            <w:vAlign w:val="center"/>
            <w:tcMar>
              <w:top w:w="90" w:type="dxa"/>
              <w:left w:w="90" w:type="dxa"/>
              <w:bottom w:w="90" w:type="dxa"/>
              <w:right w:w="90" w:type="dxa"/>
            </w:tcMar>
          </w:tcPr>
          <w:p>
            <w:pPr>
              <w:jc w:val="left"/>
            </w:pPr>
            <w:r>
              <w:rPr>
                <w:b/>
                <w:color w:val="FFFFFF"/>
                <w:sz w:val="17"/>
              </w:rPr>
              <w:t>Decision question</w:t>
            </w:r>
          </w:p>
        </w:tc>
        <w:tc>
          <w:tcPr>
            <w:tcW w:type="dxa" w:w="4320"/>
            <w:shd w:fill="111111"/>
            <w:vAlign w:val="center"/>
            <w:tcMar>
              <w:top w:w="90" w:type="dxa"/>
              <w:left w:w="90" w:type="dxa"/>
              <w:bottom w:w="90" w:type="dxa"/>
              <w:right w:w="90" w:type="dxa"/>
            </w:tcMar>
          </w:tcPr>
          <w:p>
            <w:pPr>
              <w:jc w:val="left"/>
            </w:pPr>
            <w:r>
              <w:rPr>
                <w:b/>
                <w:color w:val="FFFFFF"/>
                <w:sz w:val="17"/>
              </w:rPr>
              <w:t>Required checks</w:t>
            </w:r>
          </w:p>
        </w:tc>
      </w:tr>
      <w:tr>
        <w:tc>
          <w:tcPr>
            <w:tcW w:type="dxa" w:w="2376"/>
            <w:vAlign w:val="top"/>
            <w:tcMar>
              <w:top w:w="90" w:type="dxa"/>
              <w:left w:w="90" w:type="dxa"/>
              <w:bottom w:w="90" w:type="dxa"/>
              <w:right w:w="90" w:type="dxa"/>
            </w:tcMar>
          </w:tcPr>
          <w:p>
            <w:r>
              <w:rPr>
                <w:sz w:val="17"/>
              </w:rPr>
              <w:t>Tier 1 — Technical SEO</w:t>
            </w:r>
          </w:p>
        </w:tc>
        <w:tc>
          <w:tcPr>
            <w:tcW w:type="dxa" w:w="3096"/>
            <w:vAlign w:val="top"/>
            <w:tcMar>
              <w:top w:w="90" w:type="dxa"/>
              <w:left w:w="90" w:type="dxa"/>
              <w:bottom w:w="90" w:type="dxa"/>
              <w:right w:w="90" w:type="dxa"/>
            </w:tcMar>
          </w:tcPr>
          <w:p>
            <w:r>
              <w:rPr>
                <w:sz w:val="17"/>
              </w:rPr>
              <w:t>Can search engines and users reliably access the page?</w:t>
            </w:r>
          </w:p>
        </w:tc>
        <w:tc>
          <w:tcPr>
            <w:tcW w:type="dxa" w:w="4320"/>
            <w:vAlign w:val="top"/>
            <w:tcMar>
              <w:top w:w="90" w:type="dxa"/>
              <w:left w:w="90" w:type="dxa"/>
              <w:bottom w:w="90" w:type="dxa"/>
              <w:right w:w="90" w:type="dxa"/>
            </w:tcMar>
          </w:tcPr>
          <w:p>
            <w:r>
              <w:rPr>
                <w:sz w:val="17"/>
              </w:rPr>
              <w:t>Crawlability, indexability, canonicals, sitemap, robots.txt, broken links, mobile performance, speed, metadata, structured data.</w:t>
            </w:r>
          </w:p>
        </w:tc>
      </w:tr>
      <w:tr>
        <w:tc>
          <w:tcPr>
            <w:tcW w:type="dxa" w:w="2376"/>
            <w:vAlign w:val="top"/>
            <w:shd w:fill="F2F2F2"/>
            <w:tcMar>
              <w:top w:w="90" w:type="dxa"/>
              <w:left w:w="90" w:type="dxa"/>
              <w:bottom w:w="90" w:type="dxa"/>
              <w:right w:w="90" w:type="dxa"/>
            </w:tcMar>
          </w:tcPr>
          <w:p>
            <w:r>
              <w:rPr>
                <w:sz w:val="17"/>
              </w:rPr>
              <w:t>Tier 2 — Page Intent</w:t>
            </w:r>
          </w:p>
        </w:tc>
        <w:tc>
          <w:tcPr>
            <w:tcW w:type="dxa" w:w="3096"/>
            <w:vAlign w:val="top"/>
            <w:shd w:fill="F2F2F2"/>
            <w:tcMar>
              <w:top w:w="90" w:type="dxa"/>
              <w:left w:w="90" w:type="dxa"/>
              <w:bottom w:w="90" w:type="dxa"/>
              <w:right w:w="90" w:type="dxa"/>
            </w:tcMar>
          </w:tcPr>
          <w:p>
            <w:r>
              <w:rPr>
                <w:sz w:val="17"/>
              </w:rPr>
              <w:t>Does the page have one clear job?</w:t>
            </w:r>
          </w:p>
        </w:tc>
        <w:tc>
          <w:tcPr>
            <w:tcW w:type="dxa" w:w="4320"/>
            <w:vAlign w:val="top"/>
            <w:shd w:fill="F2F2F2"/>
            <w:tcMar>
              <w:top w:w="90" w:type="dxa"/>
              <w:left w:w="90" w:type="dxa"/>
              <w:bottom w:w="90" w:type="dxa"/>
              <w:right w:w="90" w:type="dxa"/>
            </w:tcMar>
          </w:tcPr>
          <w:p>
            <w:r>
              <w:rPr>
                <w:sz w:val="17"/>
              </w:rPr>
              <w:t>One audience, one primary service, one primary search intent, one conversion goal.</w:t>
            </w:r>
          </w:p>
        </w:tc>
      </w:tr>
      <w:tr>
        <w:tc>
          <w:tcPr>
            <w:tcW w:type="dxa" w:w="2376"/>
            <w:vAlign w:val="top"/>
            <w:tcMar>
              <w:top w:w="90" w:type="dxa"/>
              <w:left w:w="90" w:type="dxa"/>
              <w:bottom w:w="90" w:type="dxa"/>
              <w:right w:w="90" w:type="dxa"/>
            </w:tcMar>
          </w:tcPr>
          <w:p>
            <w:r>
              <w:rPr>
                <w:sz w:val="17"/>
              </w:rPr>
              <w:t>Tier 3 — Local SEO</w:t>
            </w:r>
          </w:p>
        </w:tc>
        <w:tc>
          <w:tcPr>
            <w:tcW w:type="dxa" w:w="3096"/>
            <w:vAlign w:val="top"/>
            <w:tcMar>
              <w:top w:w="90" w:type="dxa"/>
              <w:left w:w="90" w:type="dxa"/>
              <w:bottom w:w="90" w:type="dxa"/>
              <w:right w:w="90" w:type="dxa"/>
            </w:tcMar>
          </w:tcPr>
          <w:p>
            <w:r>
              <w:rPr>
                <w:sz w:val="17"/>
              </w:rPr>
              <w:t>Is the page genuinely relevant to Albuquerque clients?</w:t>
            </w:r>
          </w:p>
        </w:tc>
        <w:tc>
          <w:tcPr>
            <w:tcW w:type="dxa" w:w="4320"/>
            <w:vAlign w:val="top"/>
            <w:tcMar>
              <w:top w:w="90" w:type="dxa"/>
              <w:left w:w="90" w:type="dxa"/>
              <w:bottom w:w="90" w:type="dxa"/>
              <w:right w:w="90" w:type="dxa"/>
            </w:tcMar>
          </w:tcPr>
          <w:p>
            <w:r>
              <w:rPr>
                <w:sz w:val="17"/>
              </w:rPr>
              <w:t>Natural location context, accurate business facts, local proof, Google Business Profile alignment.</w:t>
            </w:r>
          </w:p>
        </w:tc>
      </w:tr>
      <w:tr>
        <w:tc>
          <w:tcPr>
            <w:tcW w:type="dxa" w:w="2376"/>
            <w:vAlign w:val="top"/>
            <w:shd w:fill="F2F2F2"/>
            <w:tcMar>
              <w:top w:w="90" w:type="dxa"/>
              <w:left w:w="90" w:type="dxa"/>
              <w:bottom w:w="90" w:type="dxa"/>
              <w:right w:w="90" w:type="dxa"/>
            </w:tcMar>
          </w:tcPr>
          <w:p>
            <w:r>
              <w:rPr>
                <w:sz w:val="17"/>
              </w:rPr>
              <w:t>Tier 4 — Content Quality</w:t>
            </w:r>
          </w:p>
        </w:tc>
        <w:tc>
          <w:tcPr>
            <w:tcW w:type="dxa" w:w="3096"/>
            <w:vAlign w:val="top"/>
            <w:shd w:fill="F2F2F2"/>
            <w:tcMar>
              <w:top w:w="90" w:type="dxa"/>
              <w:left w:w="90" w:type="dxa"/>
              <w:bottom w:w="90" w:type="dxa"/>
              <w:right w:w="90" w:type="dxa"/>
            </w:tcMar>
          </w:tcPr>
          <w:p>
            <w:r>
              <w:rPr>
                <w:sz w:val="17"/>
              </w:rPr>
              <w:t>Does the page answer real questions and reduce uncertainty?</w:t>
            </w:r>
          </w:p>
        </w:tc>
        <w:tc>
          <w:tcPr>
            <w:tcW w:type="dxa" w:w="4320"/>
            <w:vAlign w:val="top"/>
            <w:shd w:fill="F2F2F2"/>
            <w:tcMar>
              <w:top w:w="90" w:type="dxa"/>
              <w:left w:w="90" w:type="dxa"/>
              <w:bottom w:w="90" w:type="dxa"/>
              <w:right w:w="90" w:type="dxa"/>
            </w:tcMar>
          </w:tcPr>
          <w:p>
            <w:r>
              <w:rPr>
                <w:sz w:val="17"/>
              </w:rPr>
              <w:t>Process, deliverables, audience, expectations, proof, FAQs, next step.</w:t>
            </w:r>
          </w:p>
        </w:tc>
      </w:tr>
      <w:tr>
        <w:tc>
          <w:tcPr>
            <w:tcW w:type="dxa" w:w="2376"/>
            <w:vAlign w:val="top"/>
            <w:tcMar>
              <w:top w:w="90" w:type="dxa"/>
              <w:left w:w="90" w:type="dxa"/>
              <w:bottom w:w="90" w:type="dxa"/>
              <w:right w:w="90" w:type="dxa"/>
            </w:tcMar>
          </w:tcPr>
          <w:p>
            <w:r>
              <w:rPr>
                <w:sz w:val="17"/>
              </w:rPr>
              <w:t>Tier 5 — Metadata and Structure</w:t>
            </w:r>
          </w:p>
        </w:tc>
        <w:tc>
          <w:tcPr>
            <w:tcW w:type="dxa" w:w="3096"/>
            <w:vAlign w:val="top"/>
            <w:tcMar>
              <w:top w:w="90" w:type="dxa"/>
              <w:left w:w="90" w:type="dxa"/>
              <w:bottom w:w="90" w:type="dxa"/>
              <w:right w:w="90" w:type="dxa"/>
            </w:tcMar>
          </w:tcPr>
          <w:p>
            <w:r>
              <w:rPr>
                <w:sz w:val="17"/>
              </w:rPr>
              <w:t>Can the page be quickly understood and scanned?</w:t>
            </w:r>
          </w:p>
        </w:tc>
        <w:tc>
          <w:tcPr>
            <w:tcW w:type="dxa" w:w="4320"/>
            <w:vAlign w:val="top"/>
            <w:tcMar>
              <w:top w:w="90" w:type="dxa"/>
              <w:left w:w="90" w:type="dxa"/>
              <w:bottom w:w="90" w:type="dxa"/>
              <w:right w:w="90" w:type="dxa"/>
            </w:tcMar>
          </w:tcPr>
          <w:p>
            <w:r>
              <w:rPr>
                <w:sz w:val="17"/>
              </w:rPr>
              <w:t>Unique title, meta description, H1, H2/H3 hierarchy, clean URL, natural terminology.</w:t>
            </w:r>
          </w:p>
        </w:tc>
      </w:tr>
      <w:tr>
        <w:tc>
          <w:tcPr>
            <w:tcW w:type="dxa" w:w="2376"/>
            <w:vAlign w:val="top"/>
            <w:shd w:fill="F2F2F2"/>
            <w:tcMar>
              <w:top w:w="90" w:type="dxa"/>
              <w:left w:w="90" w:type="dxa"/>
              <w:bottom w:w="90" w:type="dxa"/>
              <w:right w:w="90" w:type="dxa"/>
            </w:tcMar>
          </w:tcPr>
          <w:p>
            <w:r>
              <w:rPr>
                <w:sz w:val="17"/>
              </w:rPr>
              <w:t>Tier 6 — Image SEO</w:t>
            </w:r>
          </w:p>
        </w:tc>
        <w:tc>
          <w:tcPr>
            <w:tcW w:type="dxa" w:w="3096"/>
            <w:vAlign w:val="top"/>
            <w:shd w:fill="F2F2F2"/>
            <w:tcMar>
              <w:top w:w="90" w:type="dxa"/>
              <w:left w:w="90" w:type="dxa"/>
              <w:bottom w:w="90" w:type="dxa"/>
              <w:right w:w="90" w:type="dxa"/>
            </w:tcMar>
          </w:tcPr>
          <w:p>
            <w:r>
              <w:rPr>
                <w:sz w:val="17"/>
              </w:rPr>
              <w:t>Do images strengthen meaning and accessibility?</w:t>
            </w:r>
          </w:p>
        </w:tc>
        <w:tc>
          <w:tcPr>
            <w:tcW w:type="dxa" w:w="4320"/>
            <w:vAlign w:val="top"/>
            <w:shd w:fill="F2F2F2"/>
            <w:tcMar>
              <w:top w:w="90" w:type="dxa"/>
              <w:left w:w="90" w:type="dxa"/>
              <w:bottom w:w="90" w:type="dxa"/>
              <w:right w:w="90" w:type="dxa"/>
            </w:tcMar>
          </w:tcPr>
          <w:p>
            <w:r>
              <w:rPr>
                <w:sz w:val="17"/>
              </w:rPr>
              <w:t>Descriptive files, correct folders, alt text, compression, dimensions, context.</w:t>
            </w:r>
          </w:p>
        </w:tc>
      </w:tr>
      <w:tr>
        <w:tc>
          <w:tcPr>
            <w:tcW w:type="dxa" w:w="2376"/>
            <w:vAlign w:val="top"/>
            <w:tcMar>
              <w:top w:w="90" w:type="dxa"/>
              <w:left w:w="90" w:type="dxa"/>
              <w:bottom w:w="90" w:type="dxa"/>
              <w:right w:w="90" w:type="dxa"/>
            </w:tcMar>
          </w:tcPr>
          <w:p>
            <w:r>
              <w:rPr>
                <w:sz w:val="17"/>
              </w:rPr>
              <w:t>Tier 7 — Conversion</w:t>
            </w:r>
          </w:p>
        </w:tc>
        <w:tc>
          <w:tcPr>
            <w:tcW w:type="dxa" w:w="3096"/>
            <w:vAlign w:val="top"/>
            <w:tcMar>
              <w:top w:w="90" w:type="dxa"/>
              <w:left w:w="90" w:type="dxa"/>
              <w:bottom w:w="90" w:type="dxa"/>
              <w:right w:w="90" w:type="dxa"/>
            </w:tcMar>
          </w:tcPr>
          <w:p>
            <w:r>
              <w:rPr>
                <w:sz w:val="17"/>
              </w:rPr>
              <w:t>Does qualified traffic become action?</w:t>
            </w:r>
          </w:p>
        </w:tc>
        <w:tc>
          <w:tcPr>
            <w:tcW w:type="dxa" w:w="4320"/>
            <w:vAlign w:val="top"/>
            <w:tcMar>
              <w:top w:w="90" w:type="dxa"/>
              <w:left w:w="90" w:type="dxa"/>
              <w:bottom w:w="90" w:type="dxa"/>
              <w:right w:w="90" w:type="dxa"/>
            </w:tcMar>
          </w:tcPr>
          <w:p>
            <w:r>
              <w:rPr>
                <w:sz w:val="17"/>
              </w:rPr>
              <w:t>Calls to action, booking path, trust, pricing guidance, forms, reduced confusion.</w:t>
            </w:r>
          </w:p>
        </w:tc>
      </w:tr>
    </w:tbl>
    <w:p>
      <w:pPr>
        <w:spacing w:after="40"/>
      </w:pPr>
    </w:p>
    <w:p>
      <w:pPr>
        <w:pStyle w:val="Heading2"/>
        <w:keepNext/>
      </w:pPr>
      <w:r>
        <w:t>How to apply the tiers</w:t>
      </w:r>
    </w:p>
    <w:p>
      <w:pPr>
        <w:pStyle w:val="ListNumber"/>
        <w:spacing w:after="40"/>
        <w:keepLines/>
      </w:pPr>
      <w:r>
        <w:t>Start with Tier 1. Repair blocking technical problems before rewriting copy.</w:t>
      </w:r>
    </w:p>
    <w:p>
      <w:pPr>
        <w:pStyle w:val="ListNumber"/>
        <w:spacing w:after="40"/>
        <w:keepLines/>
      </w:pPr>
      <w:r>
        <w:t>Define the page intent in one sentence.</w:t>
      </w:r>
    </w:p>
    <w:p>
      <w:pPr>
        <w:pStyle w:val="ListNumber"/>
        <w:spacing w:after="40"/>
        <w:keepLines/>
      </w:pPr>
      <w:r>
        <w:t>Confirm whether the page is local, remote, informational, or mixed-intent.</w:t>
      </w:r>
    </w:p>
    <w:p>
      <w:pPr>
        <w:pStyle w:val="ListNumber"/>
        <w:spacing w:after="40"/>
        <w:keepLines/>
      </w:pPr>
      <w:r>
        <w:t>Build the content around the user’s decision process.</w:t>
      </w:r>
    </w:p>
    <w:p>
      <w:pPr>
        <w:pStyle w:val="ListNumber"/>
        <w:spacing w:after="40"/>
        <w:keepLines/>
      </w:pPr>
      <w:r>
        <w:t>Write metadata only after the page content is stable.</w:t>
      </w:r>
    </w:p>
    <w:p>
      <w:pPr>
        <w:pStyle w:val="ListNumber"/>
        <w:spacing w:after="40"/>
        <w:keepLines/>
      </w:pPr>
      <w:r>
        <w:t>Add or optimize media after its purpose is known.</w:t>
      </w:r>
    </w:p>
    <w:p>
      <w:pPr>
        <w:pStyle w:val="ListNumber"/>
        <w:spacing w:after="40"/>
        <w:keepLines/>
      </w:pPr>
      <w:r>
        <w:t>Finish by testing the action path and measuring conversion.</w:t>
      </w:r>
    </w:p>
    <w:p>
      <w:pPr>
        <w:pStyle w:val="Heading2"/>
        <w:keepNext/>
      </w:pPr>
      <w:r>
        <w:t>Example: Vocal Recording page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728"/>
            <w:shd w:fill="111111"/>
            <w:vAlign w:val="center"/>
            <w:tcMar>
              <w:top w:w="90" w:type="dxa"/>
              <w:left w:w="90" w:type="dxa"/>
              <w:bottom w:w="90" w:type="dxa"/>
              <w:right w:w="90" w:type="dxa"/>
            </w:tcMar>
          </w:tcPr>
          <w:p>
            <w:pPr>
              <w:jc w:val="left"/>
            </w:pPr>
            <w:r>
              <w:rPr>
                <w:b/>
                <w:color w:val="FFFFFF"/>
                <w:sz w:val="18"/>
              </w:rPr>
              <w:t>Tier</w:t>
            </w:r>
          </w:p>
        </w:tc>
        <w:tc>
          <w:tcPr>
            <w:tcW w:type="dxa" w:w="8064"/>
            <w:shd w:fill="111111"/>
            <w:vAlign w:val="center"/>
            <w:tcMar>
              <w:top w:w="90" w:type="dxa"/>
              <w:left w:w="90" w:type="dxa"/>
              <w:bottom w:w="90" w:type="dxa"/>
              <w:right w:w="90" w:type="dxa"/>
            </w:tcMar>
          </w:tcPr>
          <w:p>
            <w:pPr>
              <w:jc w:val="left"/>
            </w:pPr>
            <w:r>
              <w:rPr>
                <w:b/>
                <w:color w:val="FFFFFF"/>
                <w:sz w:val="18"/>
              </w:rPr>
              <w:t>Application</w:t>
            </w:r>
          </w:p>
        </w:tc>
      </w:tr>
      <w:tr>
        <w:tc>
          <w:tcPr>
            <w:tcW w:type="dxa" w:w="1728"/>
            <w:vAlign w:val="top"/>
            <w:tcMar>
              <w:top w:w="90" w:type="dxa"/>
              <w:left w:w="90" w:type="dxa"/>
              <w:bottom w:w="90" w:type="dxa"/>
              <w:right w:w="90" w:type="dxa"/>
            </w:tcMar>
          </w:tcPr>
          <w:p>
            <w:r>
              <w:rPr>
                <w:sz w:val="18"/>
              </w:rPr>
              <w:t>Technical</w:t>
            </w:r>
          </w:p>
        </w:tc>
        <w:tc>
          <w:tcPr>
            <w:tcW w:type="dxa" w:w="8064"/>
            <w:vAlign w:val="top"/>
            <w:tcMar>
              <w:top w:w="90" w:type="dxa"/>
              <w:left w:w="90" w:type="dxa"/>
              <w:bottom w:w="90" w:type="dxa"/>
              <w:right w:w="90" w:type="dxa"/>
            </w:tcMar>
          </w:tcPr>
          <w:p>
            <w:r>
              <w:rPr>
                <w:sz w:val="18"/>
              </w:rPr>
              <w:t>Indexable URL, fast mobile hero, working booking link, correct canonical.</w:t>
            </w:r>
          </w:p>
        </w:tc>
      </w:tr>
      <w:tr>
        <w:tc>
          <w:tcPr>
            <w:tcW w:type="dxa" w:w="1728"/>
            <w:vAlign w:val="top"/>
            <w:shd w:fill="F2F2F2"/>
            <w:tcMar>
              <w:top w:w="90" w:type="dxa"/>
              <w:left w:w="90" w:type="dxa"/>
              <w:bottom w:w="90" w:type="dxa"/>
              <w:right w:w="90" w:type="dxa"/>
            </w:tcMar>
          </w:tcPr>
          <w:p>
            <w:r>
              <w:rPr>
                <w:sz w:val="18"/>
              </w:rPr>
              <w:t>Intent</w:t>
            </w:r>
          </w:p>
        </w:tc>
        <w:tc>
          <w:tcPr>
            <w:tcW w:type="dxa" w:w="8064"/>
            <w:vAlign w:val="top"/>
            <w:shd w:fill="F2F2F2"/>
            <w:tcMar>
              <w:top w:w="90" w:type="dxa"/>
              <w:left w:w="90" w:type="dxa"/>
              <w:bottom w:w="90" w:type="dxa"/>
              <w:right w:w="90" w:type="dxa"/>
            </w:tcMar>
          </w:tcPr>
          <w:p>
            <w:r>
              <w:rPr>
                <w:sz w:val="18"/>
              </w:rPr>
              <w:t>Help singers and rappers evaluate and book vocal recording in Albuquerque.</w:t>
            </w:r>
          </w:p>
        </w:tc>
      </w:tr>
      <w:tr>
        <w:tc>
          <w:tcPr>
            <w:tcW w:type="dxa" w:w="1728"/>
            <w:vAlign w:val="top"/>
            <w:tcMar>
              <w:top w:w="90" w:type="dxa"/>
              <w:left w:w="90" w:type="dxa"/>
              <w:bottom w:w="90" w:type="dxa"/>
              <w:right w:w="90" w:type="dxa"/>
            </w:tcMar>
          </w:tcPr>
          <w:p>
            <w:r>
              <w:rPr>
                <w:sz w:val="18"/>
              </w:rPr>
              <w:t>Local</w:t>
            </w:r>
          </w:p>
        </w:tc>
        <w:tc>
          <w:tcPr>
            <w:tcW w:type="dxa" w:w="8064"/>
            <w:vAlign w:val="top"/>
            <w:tcMar>
              <w:top w:w="90" w:type="dxa"/>
              <w:left w:w="90" w:type="dxa"/>
              <w:bottom w:w="90" w:type="dxa"/>
              <w:right w:w="90" w:type="dxa"/>
            </w:tcMar>
          </w:tcPr>
          <w:p>
            <w:r>
              <w:rPr>
                <w:sz w:val="18"/>
              </w:rPr>
              <w:t>Show the real booth, engineers, location, and local client proof.</w:t>
            </w:r>
          </w:p>
        </w:tc>
      </w:tr>
      <w:tr>
        <w:tc>
          <w:tcPr>
            <w:tcW w:type="dxa" w:w="1728"/>
            <w:vAlign w:val="top"/>
            <w:shd w:fill="F2F2F2"/>
            <w:tcMar>
              <w:top w:w="90" w:type="dxa"/>
              <w:left w:w="90" w:type="dxa"/>
              <w:bottom w:w="90" w:type="dxa"/>
              <w:right w:w="90" w:type="dxa"/>
            </w:tcMar>
          </w:tcPr>
          <w:p>
            <w:r>
              <w:rPr>
                <w:sz w:val="18"/>
              </w:rPr>
              <w:t>Content</w:t>
            </w:r>
          </w:p>
        </w:tc>
        <w:tc>
          <w:tcPr>
            <w:tcW w:type="dxa" w:w="8064"/>
            <w:vAlign w:val="top"/>
            <w:shd w:fill="F2F2F2"/>
            <w:tcMar>
              <w:top w:w="90" w:type="dxa"/>
              <w:left w:w="90" w:type="dxa"/>
              <w:bottom w:w="90" w:type="dxa"/>
              <w:right w:w="90" w:type="dxa"/>
            </w:tcMar>
          </w:tcPr>
          <w:p>
            <w:r>
              <w:rPr>
                <w:sz w:val="18"/>
              </w:rPr>
              <w:t>Explain session workflow, vocal production, preparation, deliverables, editing options, and FAQs.</w:t>
            </w:r>
          </w:p>
        </w:tc>
      </w:tr>
      <w:tr>
        <w:tc>
          <w:tcPr>
            <w:tcW w:type="dxa" w:w="1728"/>
            <w:vAlign w:val="top"/>
            <w:tcMar>
              <w:top w:w="90" w:type="dxa"/>
              <w:left w:w="90" w:type="dxa"/>
              <w:bottom w:w="90" w:type="dxa"/>
              <w:right w:w="90" w:type="dxa"/>
            </w:tcMar>
          </w:tcPr>
          <w:p>
            <w:r>
              <w:rPr>
                <w:sz w:val="18"/>
              </w:rPr>
              <w:t>Structure</w:t>
            </w:r>
          </w:p>
        </w:tc>
        <w:tc>
          <w:tcPr>
            <w:tcW w:type="dxa" w:w="8064"/>
            <w:vAlign w:val="top"/>
            <w:tcMar>
              <w:top w:w="90" w:type="dxa"/>
              <w:left w:w="90" w:type="dxa"/>
              <w:bottom w:w="90" w:type="dxa"/>
              <w:right w:w="90" w:type="dxa"/>
            </w:tcMar>
          </w:tcPr>
          <w:p>
            <w:r>
              <w:rPr>
                <w:sz w:val="18"/>
              </w:rPr>
              <w:t>One direct H1, concise title, logical headings, natural supporting terms.</w:t>
            </w:r>
          </w:p>
        </w:tc>
      </w:tr>
      <w:tr>
        <w:tc>
          <w:tcPr>
            <w:tcW w:type="dxa" w:w="1728"/>
            <w:vAlign w:val="top"/>
            <w:shd w:fill="F2F2F2"/>
            <w:tcMar>
              <w:top w:w="90" w:type="dxa"/>
              <w:left w:w="90" w:type="dxa"/>
              <w:bottom w:w="90" w:type="dxa"/>
              <w:right w:w="90" w:type="dxa"/>
            </w:tcMar>
          </w:tcPr>
          <w:p>
            <w:r>
              <w:rPr>
                <w:sz w:val="18"/>
              </w:rPr>
              <w:t>Images</w:t>
            </w:r>
          </w:p>
        </w:tc>
        <w:tc>
          <w:tcPr>
            <w:tcW w:type="dxa" w:w="8064"/>
            <w:vAlign w:val="top"/>
            <w:shd w:fill="F2F2F2"/>
            <w:tcMar>
              <w:top w:w="90" w:type="dxa"/>
              <w:left w:w="90" w:type="dxa"/>
              <w:bottom w:w="90" w:type="dxa"/>
              <w:right w:w="90" w:type="dxa"/>
            </w:tcMar>
          </w:tcPr>
          <w:p>
            <w:r>
              <w:rPr>
                <w:sz w:val="18"/>
              </w:rPr>
              <w:t>Real booth and session photos with functional alt text.</w:t>
            </w:r>
          </w:p>
        </w:tc>
      </w:tr>
      <w:tr>
        <w:tc>
          <w:tcPr>
            <w:tcW w:type="dxa" w:w="1728"/>
            <w:vAlign w:val="top"/>
            <w:tcMar>
              <w:top w:w="90" w:type="dxa"/>
              <w:left w:w="90" w:type="dxa"/>
              <w:bottom w:w="90" w:type="dxa"/>
              <w:right w:w="90" w:type="dxa"/>
            </w:tcMar>
          </w:tcPr>
          <w:p>
            <w:r>
              <w:rPr>
                <w:sz w:val="18"/>
              </w:rPr>
              <w:t>Conversion</w:t>
            </w:r>
          </w:p>
        </w:tc>
        <w:tc>
          <w:tcPr>
            <w:tcW w:type="dxa" w:w="8064"/>
            <w:vAlign w:val="top"/>
            <w:tcMar>
              <w:top w:w="90" w:type="dxa"/>
              <w:left w:w="90" w:type="dxa"/>
              <w:bottom w:w="90" w:type="dxa"/>
              <w:right w:w="90" w:type="dxa"/>
            </w:tcMar>
          </w:tcPr>
          <w:p>
            <w:r>
              <w:rPr>
                <w:sz w:val="18"/>
              </w:rPr>
              <w:t>Book a session, call/text, view pricing, and hear vocal examples.</w:t>
            </w:r>
          </w:p>
        </w:tc>
      </w:tr>
    </w:tbl>
    <w:p>
      <w:pPr>
        <w:spacing w:after="40"/>
      </w:pPr>
    </w:p>
    <w:p>
      <w:pPr>
        <w:pStyle w:val="Heading1"/>
        <w:pBdr>
          <w:bottom w:val="single" w:sz="10" w:space="1" w:color="B58A2A"/>
        </w:pBdr>
        <w:keepNext/>
      </w:pPr>
      <w:r>
        <w:t>5. Website Architecture and Page Ownership</w:t>
      </w:r>
    </w:p>
    <w:p>
      <w:pPr>
        <w:keepLines/>
      </w:pPr>
      <w:r>
        <w:rPr>
          <w:i w:val="0"/>
        </w:rPr>
        <w:t>Important services require dedicated pages. One strong page should own each principal search intent. Avoid multiple weak pages competing for the same phrase.</w:t>
      </w:r>
    </w:p>
    <w:p>
      <w:pPr>
        <w:pStyle w:val="Heading2"/>
        <w:keepNext/>
      </w:pPr>
      <w:r>
        <w:t>Recommended core architecture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20"/>
            <w:shd w:fill="111111"/>
            <w:vAlign w:val="center"/>
            <w:tcMar>
              <w:top w:w="90" w:type="dxa"/>
              <w:left w:w="90" w:type="dxa"/>
              <w:bottom w:w="90" w:type="dxa"/>
              <w:right w:w="90" w:type="dxa"/>
            </w:tcMar>
          </w:tcPr>
          <w:p>
            <w:pPr>
              <w:jc w:val="left"/>
            </w:pPr>
            <w:r>
              <w:rPr>
                <w:b/>
                <w:color w:val="FFFFFF"/>
                <w:sz w:val="16"/>
              </w:rPr>
              <w:t>Page</w:t>
            </w:r>
          </w:p>
        </w:tc>
        <w:tc>
          <w:tcPr>
            <w:tcW w:type="dxa" w:w="4824"/>
            <w:shd w:fill="111111"/>
            <w:vAlign w:val="center"/>
            <w:tcMar>
              <w:top w:w="90" w:type="dxa"/>
              <w:left w:w="90" w:type="dxa"/>
              <w:bottom w:w="90" w:type="dxa"/>
              <w:right w:w="90" w:type="dxa"/>
            </w:tcMar>
          </w:tcPr>
          <w:p>
            <w:pPr>
              <w:jc w:val="left"/>
            </w:pPr>
            <w:r>
              <w:rPr>
                <w:b/>
                <w:color w:val="FFFFFF"/>
                <w:sz w:val="16"/>
              </w:rPr>
              <w:t>Primary purpose</w:t>
            </w:r>
          </w:p>
        </w:tc>
        <w:tc>
          <w:tcPr>
            <w:tcW w:type="dxa" w:w="2448"/>
            <w:shd w:fill="111111"/>
            <w:vAlign w:val="center"/>
            <w:tcMar>
              <w:top w:w="90" w:type="dxa"/>
              <w:left w:w="90" w:type="dxa"/>
              <w:bottom w:w="90" w:type="dxa"/>
              <w:right w:w="90" w:type="dxa"/>
            </w:tcMar>
          </w:tcPr>
          <w:p>
            <w:pPr>
              <w:jc w:val="left"/>
            </w:pPr>
            <w:r>
              <w:rPr>
                <w:b/>
                <w:color w:val="FFFFFF"/>
                <w:sz w:val="16"/>
              </w:rPr>
              <w:t>Primary action</w:t>
            </w:r>
          </w:p>
        </w:tc>
      </w:tr>
      <w:tr>
        <w:tc>
          <w:tcPr>
            <w:tcW w:type="dxa" w:w="2520"/>
            <w:vAlign w:val="top"/>
            <w:tcMar>
              <w:top w:w="90" w:type="dxa"/>
              <w:left w:w="90" w:type="dxa"/>
              <w:bottom w:w="90" w:type="dxa"/>
              <w:right w:w="90" w:type="dxa"/>
            </w:tcMar>
          </w:tcPr>
          <w:p>
            <w:r>
              <w:rPr>
                <w:sz w:val="16"/>
              </w:rPr>
              <w:t>Home</w:t>
            </w:r>
          </w:p>
        </w:tc>
        <w:tc>
          <w:tcPr>
            <w:tcW w:type="dxa" w:w="4824"/>
            <w:vAlign w:val="top"/>
            <w:tcMar>
              <w:top w:w="90" w:type="dxa"/>
              <w:left w:w="90" w:type="dxa"/>
              <w:bottom w:w="90" w:type="dxa"/>
              <w:right w:w="90" w:type="dxa"/>
            </w:tcMar>
          </w:tcPr>
          <w:p>
            <w:r>
              <w:rPr>
                <w:sz w:val="16"/>
              </w:rPr>
              <w:t>Establish identity, location, services, proof, and options.</w:t>
            </w:r>
          </w:p>
        </w:tc>
        <w:tc>
          <w:tcPr>
            <w:tcW w:type="dxa" w:w="2448"/>
            <w:vAlign w:val="top"/>
            <w:tcMar>
              <w:top w:w="90" w:type="dxa"/>
              <w:left w:w="90" w:type="dxa"/>
              <w:bottom w:w="90" w:type="dxa"/>
              <w:right w:w="90" w:type="dxa"/>
            </w:tcMar>
          </w:tcPr>
          <w:p>
            <w:r>
              <w:rPr>
                <w:sz w:val="16"/>
              </w:rPr>
              <w:t>Book or choose a service.</w:t>
            </w:r>
          </w:p>
        </w:tc>
      </w:tr>
      <w:tr>
        <w:tc>
          <w:tcPr>
            <w:tcW w:type="dxa" w:w="2520"/>
            <w:vAlign w:val="top"/>
            <w:shd w:fill="F2F2F2"/>
            <w:tcMar>
              <w:top w:w="90" w:type="dxa"/>
              <w:left w:w="90" w:type="dxa"/>
              <w:bottom w:w="90" w:type="dxa"/>
              <w:right w:w="90" w:type="dxa"/>
            </w:tcMar>
          </w:tcPr>
          <w:p>
            <w:r>
              <w:rPr>
                <w:sz w:val="16"/>
              </w:rPr>
              <w:t>Recording Studio Albuquerque</w:t>
            </w:r>
          </w:p>
        </w:tc>
        <w:tc>
          <w:tcPr>
            <w:tcW w:type="dxa" w:w="4824"/>
            <w:vAlign w:val="top"/>
            <w:shd w:fill="F2F2F2"/>
            <w:tcMar>
              <w:top w:w="90" w:type="dxa"/>
              <w:left w:w="90" w:type="dxa"/>
              <w:bottom w:w="90" w:type="dxa"/>
              <w:right w:w="90" w:type="dxa"/>
            </w:tcMar>
          </w:tcPr>
          <w:p>
            <w:r>
              <w:rPr>
                <w:sz w:val="16"/>
              </w:rPr>
              <w:t>Own broad local studio intent.</w:t>
            </w:r>
          </w:p>
        </w:tc>
        <w:tc>
          <w:tcPr>
            <w:tcW w:type="dxa" w:w="2448"/>
            <w:vAlign w:val="top"/>
            <w:shd w:fill="F2F2F2"/>
            <w:tcMar>
              <w:top w:w="90" w:type="dxa"/>
              <w:left w:w="90" w:type="dxa"/>
              <w:bottom w:w="90" w:type="dxa"/>
              <w:right w:w="90" w:type="dxa"/>
            </w:tcMar>
          </w:tcPr>
          <w:p>
            <w:r>
              <w:rPr>
                <w:sz w:val="16"/>
              </w:rPr>
              <w:t>Book a recording session.</w:t>
            </w:r>
          </w:p>
        </w:tc>
      </w:tr>
      <w:tr>
        <w:tc>
          <w:tcPr>
            <w:tcW w:type="dxa" w:w="2520"/>
            <w:vAlign w:val="top"/>
            <w:tcMar>
              <w:top w:w="90" w:type="dxa"/>
              <w:left w:w="90" w:type="dxa"/>
              <w:bottom w:w="90" w:type="dxa"/>
              <w:right w:w="90" w:type="dxa"/>
            </w:tcMar>
          </w:tcPr>
          <w:p>
            <w:r>
              <w:rPr>
                <w:sz w:val="16"/>
              </w:rPr>
              <w:t>Vocal Recording Albuquerque</w:t>
            </w:r>
          </w:p>
        </w:tc>
        <w:tc>
          <w:tcPr>
            <w:tcW w:type="dxa" w:w="4824"/>
            <w:vAlign w:val="top"/>
            <w:tcMar>
              <w:top w:w="90" w:type="dxa"/>
              <w:left w:w="90" w:type="dxa"/>
              <w:bottom w:w="90" w:type="dxa"/>
              <w:right w:w="90" w:type="dxa"/>
            </w:tcMar>
          </w:tcPr>
          <w:p>
            <w:r>
              <w:rPr>
                <w:sz w:val="16"/>
              </w:rPr>
              <w:t>Own the vocal specialization.</w:t>
            </w:r>
          </w:p>
        </w:tc>
        <w:tc>
          <w:tcPr>
            <w:tcW w:type="dxa" w:w="2448"/>
            <w:vAlign w:val="top"/>
            <w:tcMar>
              <w:top w:w="90" w:type="dxa"/>
              <w:left w:w="90" w:type="dxa"/>
              <w:bottom w:w="90" w:type="dxa"/>
              <w:right w:w="90" w:type="dxa"/>
            </w:tcMar>
          </w:tcPr>
          <w:p>
            <w:r>
              <w:rPr>
                <w:sz w:val="16"/>
              </w:rPr>
              <w:t>Book a vocal session.</w:t>
            </w:r>
          </w:p>
        </w:tc>
      </w:tr>
      <w:tr>
        <w:tc>
          <w:tcPr>
            <w:tcW w:type="dxa" w:w="2520"/>
            <w:vAlign w:val="top"/>
            <w:shd w:fill="F2F2F2"/>
            <w:tcMar>
              <w:top w:w="90" w:type="dxa"/>
              <w:left w:w="90" w:type="dxa"/>
              <w:bottom w:w="90" w:type="dxa"/>
              <w:right w:w="90" w:type="dxa"/>
            </w:tcMar>
          </w:tcPr>
          <w:p>
            <w:r>
              <w:rPr>
                <w:sz w:val="16"/>
              </w:rPr>
              <w:t>Mixing Services</w:t>
            </w:r>
          </w:p>
        </w:tc>
        <w:tc>
          <w:tcPr>
            <w:tcW w:type="dxa" w:w="4824"/>
            <w:vAlign w:val="top"/>
            <w:shd w:fill="F2F2F2"/>
            <w:tcMar>
              <w:top w:w="90" w:type="dxa"/>
              <w:left w:w="90" w:type="dxa"/>
              <w:bottom w:w="90" w:type="dxa"/>
              <w:right w:w="90" w:type="dxa"/>
            </w:tcMar>
          </w:tcPr>
          <w:p>
            <w:r>
              <w:rPr>
                <w:sz w:val="16"/>
              </w:rPr>
              <w:t>Target local and remote mix clients.</w:t>
            </w:r>
          </w:p>
        </w:tc>
        <w:tc>
          <w:tcPr>
            <w:tcW w:type="dxa" w:w="2448"/>
            <w:vAlign w:val="top"/>
            <w:shd w:fill="F2F2F2"/>
            <w:tcMar>
              <w:top w:w="90" w:type="dxa"/>
              <w:left w:w="90" w:type="dxa"/>
              <w:bottom w:w="90" w:type="dxa"/>
              <w:right w:w="90" w:type="dxa"/>
            </w:tcMar>
          </w:tcPr>
          <w:p>
            <w:r>
              <w:rPr>
                <w:sz w:val="16"/>
              </w:rPr>
              <w:t>Request a quote.</w:t>
            </w:r>
          </w:p>
        </w:tc>
      </w:tr>
      <w:tr>
        <w:tc>
          <w:tcPr>
            <w:tcW w:type="dxa" w:w="2520"/>
            <w:vAlign w:val="top"/>
            <w:tcMar>
              <w:top w:w="90" w:type="dxa"/>
              <w:left w:w="90" w:type="dxa"/>
              <w:bottom w:w="90" w:type="dxa"/>
              <w:right w:w="90" w:type="dxa"/>
            </w:tcMar>
          </w:tcPr>
          <w:p>
            <w:r>
              <w:rPr>
                <w:sz w:val="16"/>
              </w:rPr>
              <w:t>Mastering Services</w:t>
            </w:r>
          </w:p>
        </w:tc>
        <w:tc>
          <w:tcPr>
            <w:tcW w:type="dxa" w:w="4824"/>
            <w:vAlign w:val="top"/>
            <w:tcMar>
              <w:top w:w="90" w:type="dxa"/>
              <w:left w:w="90" w:type="dxa"/>
              <w:bottom w:w="90" w:type="dxa"/>
              <w:right w:w="90" w:type="dxa"/>
            </w:tcMar>
          </w:tcPr>
          <w:p>
            <w:r>
              <w:rPr>
                <w:sz w:val="16"/>
              </w:rPr>
              <w:t>Target finalization and release-readiness.</w:t>
            </w:r>
          </w:p>
        </w:tc>
        <w:tc>
          <w:tcPr>
            <w:tcW w:type="dxa" w:w="2448"/>
            <w:vAlign w:val="top"/>
            <w:tcMar>
              <w:top w:w="90" w:type="dxa"/>
              <w:left w:w="90" w:type="dxa"/>
              <w:bottom w:w="90" w:type="dxa"/>
              <w:right w:w="90" w:type="dxa"/>
            </w:tcMar>
          </w:tcPr>
          <w:p>
            <w:r>
              <w:rPr>
                <w:sz w:val="16"/>
              </w:rPr>
              <w:t>Submit a song or request a quote.</w:t>
            </w:r>
          </w:p>
        </w:tc>
      </w:tr>
      <w:tr>
        <w:tc>
          <w:tcPr>
            <w:tcW w:type="dxa" w:w="2520"/>
            <w:vAlign w:val="top"/>
            <w:shd w:fill="F2F2F2"/>
            <w:tcMar>
              <w:top w:w="90" w:type="dxa"/>
              <w:left w:w="90" w:type="dxa"/>
              <w:bottom w:w="90" w:type="dxa"/>
              <w:right w:w="90" w:type="dxa"/>
            </w:tcMar>
          </w:tcPr>
          <w:p>
            <w:r>
              <w:rPr>
                <w:sz w:val="16"/>
              </w:rPr>
              <w:t>Band Recording Albuquerque</w:t>
            </w:r>
          </w:p>
        </w:tc>
        <w:tc>
          <w:tcPr>
            <w:tcW w:type="dxa" w:w="4824"/>
            <w:vAlign w:val="top"/>
            <w:shd w:fill="F2F2F2"/>
            <w:tcMar>
              <w:top w:w="90" w:type="dxa"/>
              <w:left w:w="90" w:type="dxa"/>
              <w:bottom w:w="90" w:type="dxa"/>
              <w:right w:w="90" w:type="dxa"/>
            </w:tcMar>
          </w:tcPr>
          <w:p>
            <w:r>
              <w:rPr>
                <w:sz w:val="16"/>
              </w:rPr>
              <w:t>Target full-band and live-instrument projects.</w:t>
            </w:r>
          </w:p>
        </w:tc>
        <w:tc>
          <w:tcPr>
            <w:tcW w:type="dxa" w:w="2448"/>
            <w:vAlign w:val="top"/>
            <w:shd w:fill="F2F2F2"/>
            <w:tcMar>
              <w:top w:w="90" w:type="dxa"/>
              <w:left w:w="90" w:type="dxa"/>
              <w:bottom w:w="90" w:type="dxa"/>
              <w:right w:w="90" w:type="dxa"/>
            </w:tcMar>
          </w:tcPr>
          <w:p>
            <w:r>
              <w:rPr>
                <w:sz w:val="16"/>
              </w:rPr>
              <w:t>Plan a session.</w:t>
            </w:r>
          </w:p>
        </w:tc>
      </w:tr>
      <w:tr>
        <w:tc>
          <w:tcPr>
            <w:tcW w:type="dxa" w:w="2520"/>
            <w:vAlign w:val="top"/>
            <w:tcMar>
              <w:top w:w="90" w:type="dxa"/>
              <w:left w:w="90" w:type="dxa"/>
              <w:bottom w:w="90" w:type="dxa"/>
              <w:right w:w="90" w:type="dxa"/>
            </w:tcMar>
          </w:tcPr>
          <w:p>
            <w:r>
              <w:rPr>
                <w:sz w:val="16"/>
              </w:rPr>
              <w:t>Piano Lessons Albuquerque</w:t>
            </w:r>
          </w:p>
        </w:tc>
        <w:tc>
          <w:tcPr>
            <w:tcW w:type="dxa" w:w="4824"/>
            <w:vAlign w:val="top"/>
            <w:tcMar>
              <w:top w:w="90" w:type="dxa"/>
              <w:left w:w="90" w:type="dxa"/>
              <w:bottom w:w="90" w:type="dxa"/>
              <w:right w:w="90" w:type="dxa"/>
            </w:tcMar>
          </w:tcPr>
          <w:p>
            <w:r>
              <w:rPr>
                <w:sz w:val="16"/>
              </w:rPr>
              <w:t>Target private piano instruction.</w:t>
            </w:r>
          </w:p>
        </w:tc>
        <w:tc>
          <w:tcPr>
            <w:tcW w:type="dxa" w:w="2448"/>
            <w:vAlign w:val="top"/>
            <w:tcMar>
              <w:top w:w="90" w:type="dxa"/>
              <w:left w:w="90" w:type="dxa"/>
              <w:bottom w:w="90" w:type="dxa"/>
              <w:right w:w="90" w:type="dxa"/>
            </w:tcMar>
          </w:tcPr>
          <w:p>
            <w:r>
              <w:rPr>
                <w:sz w:val="16"/>
              </w:rPr>
              <w:t>Schedule a trial lesson.</w:t>
            </w:r>
          </w:p>
        </w:tc>
      </w:tr>
      <w:tr>
        <w:tc>
          <w:tcPr>
            <w:tcW w:type="dxa" w:w="2520"/>
            <w:vAlign w:val="top"/>
            <w:shd w:fill="F2F2F2"/>
            <w:tcMar>
              <w:top w:w="90" w:type="dxa"/>
              <w:left w:w="90" w:type="dxa"/>
              <w:bottom w:w="90" w:type="dxa"/>
              <w:right w:w="90" w:type="dxa"/>
            </w:tcMar>
          </w:tcPr>
          <w:p>
            <w:r>
              <w:rPr>
                <w:sz w:val="16"/>
              </w:rPr>
              <w:t>Violin Lessons Albuquerque</w:t>
            </w:r>
          </w:p>
        </w:tc>
        <w:tc>
          <w:tcPr>
            <w:tcW w:type="dxa" w:w="4824"/>
            <w:vAlign w:val="top"/>
            <w:shd w:fill="F2F2F2"/>
            <w:tcMar>
              <w:top w:w="90" w:type="dxa"/>
              <w:left w:w="90" w:type="dxa"/>
              <w:bottom w:w="90" w:type="dxa"/>
              <w:right w:w="90" w:type="dxa"/>
            </w:tcMar>
          </w:tcPr>
          <w:p>
            <w:r>
              <w:rPr>
                <w:sz w:val="16"/>
              </w:rPr>
              <w:t>Target private violin instruction.</w:t>
            </w:r>
          </w:p>
        </w:tc>
        <w:tc>
          <w:tcPr>
            <w:tcW w:type="dxa" w:w="2448"/>
            <w:vAlign w:val="top"/>
            <w:shd w:fill="F2F2F2"/>
            <w:tcMar>
              <w:top w:w="90" w:type="dxa"/>
              <w:left w:w="90" w:type="dxa"/>
              <w:bottom w:w="90" w:type="dxa"/>
              <w:right w:w="90" w:type="dxa"/>
            </w:tcMar>
          </w:tcPr>
          <w:p>
            <w:r>
              <w:rPr>
                <w:sz w:val="16"/>
              </w:rPr>
              <w:t>Schedule a trial lesson.</w:t>
            </w:r>
          </w:p>
        </w:tc>
      </w:tr>
      <w:tr>
        <w:tc>
          <w:tcPr>
            <w:tcW w:type="dxa" w:w="2520"/>
            <w:vAlign w:val="top"/>
            <w:tcMar>
              <w:top w:w="90" w:type="dxa"/>
              <w:left w:w="90" w:type="dxa"/>
              <w:bottom w:w="90" w:type="dxa"/>
              <w:right w:w="90" w:type="dxa"/>
            </w:tcMar>
          </w:tcPr>
          <w:p>
            <w:r>
              <w:rPr>
                <w:sz w:val="16"/>
              </w:rPr>
              <w:t>Audio Engineering Lessons</w:t>
            </w:r>
          </w:p>
        </w:tc>
        <w:tc>
          <w:tcPr>
            <w:tcW w:type="dxa" w:w="4824"/>
            <w:vAlign w:val="top"/>
            <w:tcMar>
              <w:top w:w="90" w:type="dxa"/>
              <w:left w:w="90" w:type="dxa"/>
              <w:bottom w:w="90" w:type="dxa"/>
              <w:right w:w="90" w:type="dxa"/>
            </w:tcMar>
          </w:tcPr>
          <w:p>
            <w:r>
              <w:rPr>
                <w:sz w:val="16"/>
              </w:rPr>
              <w:t>Target one-on-one practical training.</w:t>
            </w:r>
          </w:p>
        </w:tc>
        <w:tc>
          <w:tcPr>
            <w:tcW w:type="dxa" w:w="2448"/>
            <w:vAlign w:val="top"/>
            <w:tcMar>
              <w:top w:w="90" w:type="dxa"/>
              <w:left w:w="90" w:type="dxa"/>
              <w:bottom w:w="90" w:type="dxa"/>
              <w:right w:w="90" w:type="dxa"/>
            </w:tcMar>
          </w:tcPr>
          <w:p>
            <w:r>
              <w:rPr>
                <w:sz w:val="16"/>
              </w:rPr>
              <w:t>Request information.</w:t>
            </w:r>
          </w:p>
        </w:tc>
      </w:tr>
      <w:tr>
        <w:tc>
          <w:tcPr>
            <w:tcW w:type="dxa" w:w="2520"/>
            <w:vAlign w:val="top"/>
            <w:shd w:fill="F2F2F2"/>
            <w:tcMar>
              <w:top w:w="90" w:type="dxa"/>
              <w:left w:w="90" w:type="dxa"/>
              <w:bottom w:w="90" w:type="dxa"/>
              <w:right w:w="90" w:type="dxa"/>
            </w:tcMar>
          </w:tcPr>
          <w:p>
            <w:r>
              <w:rPr>
                <w:sz w:val="16"/>
              </w:rPr>
              <w:t>Checkmark School of Audio</w:t>
            </w:r>
          </w:p>
        </w:tc>
        <w:tc>
          <w:tcPr>
            <w:tcW w:type="dxa" w:w="4824"/>
            <w:vAlign w:val="top"/>
            <w:shd w:fill="F2F2F2"/>
            <w:tcMar>
              <w:top w:w="90" w:type="dxa"/>
              <w:left w:w="90" w:type="dxa"/>
              <w:bottom w:w="90" w:type="dxa"/>
              <w:right w:w="90" w:type="dxa"/>
            </w:tcMar>
          </w:tcPr>
          <w:p>
            <w:r>
              <w:rPr>
                <w:sz w:val="16"/>
              </w:rPr>
              <w:t>Explain the full program.</w:t>
            </w:r>
          </w:p>
        </w:tc>
        <w:tc>
          <w:tcPr>
            <w:tcW w:type="dxa" w:w="2448"/>
            <w:vAlign w:val="top"/>
            <w:shd w:fill="F2F2F2"/>
            <w:tcMar>
              <w:top w:w="90" w:type="dxa"/>
              <w:left w:w="90" w:type="dxa"/>
              <w:bottom w:w="90" w:type="dxa"/>
              <w:right w:w="90" w:type="dxa"/>
            </w:tcMar>
          </w:tcPr>
          <w:p>
            <w:r>
              <w:rPr>
                <w:sz w:val="16"/>
              </w:rPr>
              <w:t>Apply or schedule a consultation.</w:t>
            </w:r>
          </w:p>
        </w:tc>
      </w:tr>
      <w:tr>
        <w:tc>
          <w:tcPr>
            <w:tcW w:type="dxa" w:w="2520"/>
            <w:vAlign w:val="top"/>
            <w:tcMar>
              <w:top w:w="90" w:type="dxa"/>
              <w:left w:w="90" w:type="dxa"/>
              <w:bottom w:w="90" w:type="dxa"/>
              <w:right w:w="90" w:type="dxa"/>
            </w:tcMar>
          </w:tcPr>
          <w:p>
            <w:r>
              <w:rPr>
                <w:sz w:val="16"/>
              </w:rPr>
              <w:t>Pricing</w:t>
            </w:r>
          </w:p>
        </w:tc>
        <w:tc>
          <w:tcPr>
            <w:tcW w:type="dxa" w:w="4824"/>
            <w:vAlign w:val="top"/>
            <w:tcMar>
              <w:top w:w="90" w:type="dxa"/>
              <w:left w:w="90" w:type="dxa"/>
              <w:bottom w:w="90" w:type="dxa"/>
              <w:right w:w="90" w:type="dxa"/>
            </w:tcMar>
          </w:tcPr>
          <w:p>
            <w:r>
              <w:rPr>
                <w:sz w:val="16"/>
              </w:rPr>
              <w:t>Reduce uncertainty.</w:t>
            </w:r>
          </w:p>
        </w:tc>
        <w:tc>
          <w:tcPr>
            <w:tcW w:type="dxa" w:w="2448"/>
            <w:vAlign w:val="top"/>
            <w:tcMar>
              <w:top w:w="90" w:type="dxa"/>
              <w:left w:w="90" w:type="dxa"/>
              <w:bottom w:w="90" w:type="dxa"/>
              <w:right w:w="90" w:type="dxa"/>
            </w:tcMar>
          </w:tcPr>
          <w:p>
            <w:r>
              <w:rPr>
                <w:sz w:val="16"/>
              </w:rPr>
              <w:t>Choose a service or contact.</w:t>
            </w:r>
          </w:p>
        </w:tc>
      </w:tr>
      <w:tr>
        <w:tc>
          <w:tcPr>
            <w:tcW w:type="dxa" w:w="2520"/>
            <w:vAlign w:val="top"/>
            <w:shd w:fill="F2F2F2"/>
            <w:tcMar>
              <w:top w:w="90" w:type="dxa"/>
              <w:left w:w="90" w:type="dxa"/>
              <w:bottom w:w="90" w:type="dxa"/>
              <w:right w:w="90" w:type="dxa"/>
            </w:tcMar>
          </w:tcPr>
          <w:p>
            <w:r>
              <w:rPr>
                <w:sz w:val="16"/>
              </w:rPr>
              <w:t>Work / Results</w:t>
            </w:r>
          </w:p>
        </w:tc>
        <w:tc>
          <w:tcPr>
            <w:tcW w:type="dxa" w:w="4824"/>
            <w:vAlign w:val="top"/>
            <w:shd w:fill="F2F2F2"/>
            <w:tcMar>
              <w:top w:w="90" w:type="dxa"/>
              <w:left w:w="90" w:type="dxa"/>
              <w:bottom w:w="90" w:type="dxa"/>
              <w:right w:w="90" w:type="dxa"/>
            </w:tcMar>
          </w:tcPr>
          <w:p>
            <w:r>
              <w:rPr>
                <w:sz w:val="16"/>
              </w:rPr>
              <w:t>Centralize proof.</w:t>
            </w:r>
          </w:p>
        </w:tc>
        <w:tc>
          <w:tcPr>
            <w:tcW w:type="dxa" w:w="2448"/>
            <w:vAlign w:val="top"/>
            <w:shd w:fill="F2F2F2"/>
            <w:tcMar>
              <w:top w:w="90" w:type="dxa"/>
              <w:left w:w="90" w:type="dxa"/>
              <w:bottom w:w="90" w:type="dxa"/>
              <w:right w:w="90" w:type="dxa"/>
            </w:tcMar>
          </w:tcPr>
          <w:p>
            <w:r>
              <w:rPr>
                <w:sz w:val="16"/>
              </w:rPr>
              <w:t>Move to a service or booking.</w:t>
            </w:r>
          </w:p>
        </w:tc>
      </w:tr>
      <w:tr>
        <w:tc>
          <w:tcPr>
            <w:tcW w:type="dxa" w:w="2520"/>
            <w:vAlign w:val="top"/>
            <w:tcMar>
              <w:top w:w="90" w:type="dxa"/>
              <w:left w:w="90" w:type="dxa"/>
              <w:bottom w:w="90" w:type="dxa"/>
              <w:right w:w="90" w:type="dxa"/>
            </w:tcMar>
          </w:tcPr>
          <w:p>
            <w:r>
              <w:rPr>
                <w:sz w:val="16"/>
              </w:rPr>
              <w:t>About / Team</w:t>
            </w:r>
          </w:p>
        </w:tc>
        <w:tc>
          <w:tcPr>
            <w:tcW w:type="dxa" w:w="4824"/>
            <w:vAlign w:val="top"/>
            <w:tcMar>
              <w:top w:w="90" w:type="dxa"/>
              <w:left w:w="90" w:type="dxa"/>
              <w:bottom w:w="90" w:type="dxa"/>
              <w:right w:w="90" w:type="dxa"/>
            </w:tcMar>
          </w:tcPr>
          <w:p>
            <w:r>
              <w:rPr>
                <w:sz w:val="16"/>
              </w:rPr>
              <w:t>Establish experience and named entities.</w:t>
            </w:r>
          </w:p>
        </w:tc>
        <w:tc>
          <w:tcPr>
            <w:tcW w:type="dxa" w:w="2448"/>
            <w:vAlign w:val="top"/>
            <w:tcMar>
              <w:top w:w="90" w:type="dxa"/>
              <w:left w:w="90" w:type="dxa"/>
              <w:bottom w:w="90" w:type="dxa"/>
              <w:right w:w="90" w:type="dxa"/>
            </w:tcMar>
          </w:tcPr>
          <w:p>
            <w:r>
              <w:rPr>
                <w:sz w:val="16"/>
              </w:rPr>
              <w:t>Contact the right professional.</w:t>
            </w:r>
          </w:p>
        </w:tc>
      </w:tr>
      <w:tr>
        <w:tc>
          <w:tcPr>
            <w:tcW w:type="dxa" w:w="2520"/>
            <w:vAlign w:val="top"/>
            <w:shd w:fill="F2F2F2"/>
            <w:tcMar>
              <w:top w:w="90" w:type="dxa"/>
              <w:left w:w="90" w:type="dxa"/>
              <w:bottom w:w="90" w:type="dxa"/>
              <w:right w:w="90" w:type="dxa"/>
            </w:tcMar>
          </w:tcPr>
          <w:p>
            <w:r>
              <w:rPr>
                <w:sz w:val="16"/>
              </w:rPr>
              <w:t>Contact / Book</w:t>
            </w:r>
          </w:p>
        </w:tc>
        <w:tc>
          <w:tcPr>
            <w:tcW w:type="dxa" w:w="4824"/>
            <w:vAlign w:val="top"/>
            <w:shd w:fill="F2F2F2"/>
            <w:tcMar>
              <w:top w:w="90" w:type="dxa"/>
              <w:left w:w="90" w:type="dxa"/>
              <w:bottom w:w="90" w:type="dxa"/>
              <w:right w:w="90" w:type="dxa"/>
            </w:tcMar>
          </w:tcPr>
          <w:p>
            <w:r>
              <w:rPr>
                <w:sz w:val="16"/>
              </w:rPr>
              <w:t>Convert qualified visitors.</w:t>
            </w:r>
          </w:p>
        </w:tc>
        <w:tc>
          <w:tcPr>
            <w:tcW w:type="dxa" w:w="2448"/>
            <w:vAlign w:val="top"/>
            <w:shd w:fill="F2F2F2"/>
            <w:tcMar>
              <w:top w:w="90" w:type="dxa"/>
              <w:left w:w="90" w:type="dxa"/>
              <w:bottom w:w="90" w:type="dxa"/>
              <w:right w:w="90" w:type="dxa"/>
            </w:tcMar>
          </w:tcPr>
          <w:p>
            <w:r>
              <w:rPr>
                <w:sz w:val="16"/>
              </w:rPr>
              <w:t>Submit inquiry, call, text, or book.</w:t>
            </w:r>
          </w:p>
        </w:tc>
      </w:tr>
    </w:tbl>
    <w:p>
      <w:pPr>
        <w:spacing w:after="40"/>
      </w:pPr>
    </w:p>
    <w:p>
      <w:pPr>
        <w:pStyle w:val="Heading2"/>
        <w:keepNext/>
      </w:pPr>
      <w:r>
        <w:t>Page ownership rule</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One intent, one owner</w:t>
              <w:br/>
            </w:r>
            <w:r>
              <w:rPr>
                <w:b w:val="0"/>
                <w:color w:val="111111"/>
              </w:rPr>
              <w:t>Each major keyword theme should have one canonical page. Supporting blogs and FAQs link to that page instead of competing with it.</w:t>
            </w:r>
          </w:p>
        </w:tc>
      </w:tr>
    </w:tbl>
    <w:p>
      <w:pPr>
        <w:spacing w:after="20"/>
      </w:pPr>
    </w:p>
    <w:p>
      <w:pPr>
        <w:pStyle w:val="Heading2"/>
        <w:keepNext/>
      </w:pPr>
      <w:r>
        <w:t>Pages to avoid</w:t>
      </w:r>
    </w:p>
    <w:p>
      <w:pPr>
        <w:pStyle w:val="ListBullet"/>
        <w:spacing w:after="40"/>
        <w:keepLines/>
      </w:pPr>
      <w:r>
        <w:t>Separate pages for minor wording variations with substantially identical content.</w:t>
      </w:r>
    </w:p>
    <w:p>
      <w:pPr>
        <w:pStyle w:val="ListBullet"/>
        <w:spacing w:after="40"/>
        <w:keepLines/>
      </w:pPr>
      <w:r>
        <w:t>Neighborhood pages without real, unique neighborhood relevance.</w:t>
      </w:r>
    </w:p>
    <w:p>
      <w:pPr>
        <w:pStyle w:val="ListBullet"/>
        <w:spacing w:after="40"/>
        <w:keepLines/>
      </w:pPr>
      <w:r>
        <w:t>Thin “best studio” pages built only to make unproven superiority claims.</w:t>
      </w:r>
    </w:p>
    <w:p>
      <w:pPr>
        <w:pStyle w:val="ListBullet"/>
        <w:spacing w:after="40"/>
        <w:keepLines/>
      </w:pPr>
      <w:r>
        <w:t>Multiple service pages that lead to different pricing or inconsistent promises.</w:t>
      </w:r>
    </w:p>
    <w:p>
      <w:pPr>
        <w:pStyle w:val="ListBullet"/>
        <w:spacing w:after="40"/>
        <w:keepLines/>
      </w:pPr>
      <w:r>
        <w:t>Archived pages that remain indexable after a replacement page launches.</w:t>
      </w:r>
    </w:p>
    <w:p>
      <w:pPr>
        <w:pStyle w:val="Heading2"/>
        <w:keepNext/>
      </w:pPr>
      <w:r>
        <w:t>URL rules</w:t>
      </w:r>
    </w:p>
    <w:p>
      <w:pPr>
        <w:pStyle w:val="ListBullet"/>
        <w:spacing w:after="40"/>
        <w:keepLines/>
      </w:pPr>
      <w:r>
        <w:t>Keep URLs short, descriptive, stable, lowercase, and hyphen-separated.</w:t>
      </w:r>
    </w:p>
    <w:p>
      <w:pPr>
        <w:pStyle w:val="ListBullet"/>
        <w:spacing w:after="40"/>
        <w:keepLines/>
      </w:pPr>
      <w:r>
        <w:t>Avoid dates, unnecessary folders, tracking strings, and vague slugs.</w:t>
      </w:r>
    </w:p>
    <w:p>
      <w:pPr>
        <w:pStyle w:val="ListBullet"/>
        <w:spacing w:after="40"/>
        <w:keepLines/>
      </w:pPr>
      <w:r>
        <w:t>Never change an established URL without evaluating traffic, links, and redirect requirements.</w:t>
      </w:r>
    </w:p>
    <w:p>
      <w:pPr>
        <w:pStyle w:val="Heading1"/>
        <w:pBdr>
          <w:bottom w:val="single" w:sz="10" w:space="1" w:color="B58A2A"/>
        </w:pBdr>
        <w:keepNext/>
      </w:pPr>
      <w:r>
        <w:t>6. Keyword and Search-Intent Strategy</w:t>
      </w:r>
    </w:p>
    <w:p>
      <w:pPr>
        <w:keepLines/>
      </w:pPr>
      <w:r>
        <w:rPr>
          <w:i w:val="0"/>
        </w:rPr>
        <w:t>Keywords are evidence of how people describe a need. They are not phrases to repeat mechanically. Search intent, commercial value, local relevance, and service fit determine priority.</w:t>
      </w:r>
    </w:p>
    <w:p>
      <w:pPr>
        <w:pStyle w:val="Heading2"/>
        <w:keepNext/>
      </w:pPr>
      <w:r>
        <w:t>Priority keyword families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152"/>
            <w:shd w:fill="111111"/>
            <w:vAlign w:val="center"/>
            <w:tcMar>
              <w:top w:w="90" w:type="dxa"/>
              <w:left w:w="90" w:type="dxa"/>
              <w:bottom w:w="90" w:type="dxa"/>
              <w:right w:w="90" w:type="dxa"/>
            </w:tcMar>
          </w:tcPr>
          <w:p>
            <w:pPr>
              <w:jc w:val="left"/>
            </w:pPr>
            <w:r>
              <w:rPr>
                <w:b/>
                <w:color w:val="FFFFFF"/>
                <w:sz w:val="17"/>
              </w:rPr>
              <w:t>Priority</w:t>
            </w:r>
          </w:p>
        </w:tc>
        <w:tc>
          <w:tcPr>
            <w:tcW w:type="dxa" w:w="4032"/>
            <w:shd w:fill="111111"/>
            <w:vAlign w:val="center"/>
            <w:tcMar>
              <w:top w:w="90" w:type="dxa"/>
              <w:left w:w="90" w:type="dxa"/>
              <w:bottom w:w="90" w:type="dxa"/>
              <w:right w:w="90" w:type="dxa"/>
            </w:tcMar>
          </w:tcPr>
          <w:p>
            <w:pPr>
              <w:jc w:val="left"/>
            </w:pPr>
            <w:r>
              <w:rPr>
                <w:b/>
                <w:color w:val="FFFFFF"/>
                <w:sz w:val="17"/>
              </w:rPr>
              <w:t>Keyword family</w:t>
            </w:r>
          </w:p>
        </w:tc>
        <w:tc>
          <w:tcPr>
            <w:tcW w:type="dxa" w:w="4608"/>
            <w:shd w:fill="111111"/>
            <w:vAlign w:val="center"/>
            <w:tcMar>
              <w:top w:w="90" w:type="dxa"/>
              <w:left w:w="90" w:type="dxa"/>
              <w:bottom w:w="90" w:type="dxa"/>
              <w:right w:w="90" w:type="dxa"/>
            </w:tcMar>
          </w:tcPr>
          <w:p>
            <w:pPr>
              <w:jc w:val="left"/>
            </w:pPr>
            <w:r>
              <w:rPr>
                <w:b/>
                <w:color w:val="FFFFFF"/>
                <w:sz w:val="17"/>
              </w:rPr>
              <w:t>Target</w:t>
            </w:r>
          </w:p>
        </w:tc>
      </w:tr>
      <w:tr>
        <w:tc>
          <w:tcPr>
            <w:tcW w:type="dxa" w:w="1152"/>
            <w:vAlign w:val="top"/>
            <w:tcMar>
              <w:top w:w="90" w:type="dxa"/>
              <w:left w:w="90" w:type="dxa"/>
              <w:bottom w:w="90" w:type="dxa"/>
              <w:right w:w="90" w:type="dxa"/>
            </w:tcMar>
          </w:tcPr>
          <w:p>
            <w:r>
              <w:rPr>
                <w:sz w:val="17"/>
              </w:rPr>
              <w:t>Highest</w:t>
            </w:r>
          </w:p>
        </w:tc>
        <w:tc>
          <w:tcPr>
            <w:tcW w:type="dxa" w:w="4032"/>
            <w:vAlign w:val="top"/>
            <w:tcMar>
              <w:top w:w="90" w:type="dxa"/>
              <w:left w:w="90" w:type="dxa"/>
              <w:bottom w:w="90" w:type="dxa"/>
              <w:right w:w="90" w:type="dxa"/>
            </w:tcMar>
          </w:tcPr>
          <w:p>
            <w:r>
              <w:rPr>
                <w:sz w:val="17"/>
              </w:rPr>
              <w:t>recording studio Albuquerque / Albuquerque recording studio</w:t>
            </w:r>
          </w:p>
        </w:tc>
        <w:tc>
          <w:tcPr>
            <w:tcW w:type="dxa" w:w="4608"/>
            <w:vAlign w:val="top"/>
            <w:tcMar>
              <w:top w:w="90" w:type="dxa"/>
              <w:left w:w="90" w:type="dxa"/>
              <w:bottom w:w="90" w:type="dxa"/>
              <w:right w:w="90" w:type="dxa"/>
            </w:tcMar>
          </w:tcPr>
          <w:p>
            <w:r>
              <w:rPr>
                <w:sz w:val="17"/>
              </w:rPr>
              <w:t>Broad recording-studio page</w:t>
            </w:r>
          </w:p>
        </w:tc>
      </w:tr>
      <w:tr>
        <w:tc>
          <w:tcPr>
            <w:tcW w:type="dxa" w:w="1152"/>
            <w:vAlign w:val="top"/>
            <w:shd w:fill="F2F2F2"/>
            <w:tcMar>
              <w:top w:w="90" w:type="dxa"/>
              <w:left w:w="90" w:type="dxa"/>
              <w:bottom w:w="90" w:type="dxa"/>
              <w:right w:w="90" w:type="dxa"/>
            </w:tcMar>
          </w:tcPr>
          <w:p>
            <w:r>
              <w:rPr>
                <w:sz w:val="17"/>
              </w:rPr>
              <w:t>Highest</w:t>
            </w:r>
          </w:p>
        </w:tc>
        <w:tc>
          <w:tcPr>
            <w:tcW w:type="dxa" w:w="4032"/>
            <w:vAlign w:val="top"/>
            <w:shd w:fill="F2F2F2"/>
            <w:tcMar>
              <w:top w:w="90" w:type="dxa"/>
              <w:left w:w="90" w:type="dxa"/>
              <w:bottom w:w="90" w:type="dxa"/>
              <w:right w:w="90" w:type="dxa"/>
            </w:tcMar>
          </w:tcPr>
          <w:p>
            <w:r>
              <w:rPr>
                <w:sz w:val="17"/>
              </w:rPr>
              <w:t>vocal recording Albuquerque</w:t>
            </w:r>
          </w:p>
        </w:tc>
        <w:tc>
          <w:tcPr>
            <w:tcW w:type="dxa" w:w="4608"/>
            <w:vAlign w:val="top"/>
            <w:shd w:fill="F2F2F2"/>
            <w:tcMar>
              <w:top w:w="90" w:type="dxa"/>
              <w:left w:w="90" w:type="dxa"/>
              <w:bottom w:w="90" w:type="dxa"/>
              <w:right w:w="90" w:type="dxa"/>
            </w:tcMar>
          </w:tcPr>
          <w:p>
            <w:r>
              <w:rPr>
                <w:sz w:val="17"/>
              </w:rPr>
              <w:t>Vocal recording page</w:t>
            </w:r>
          </w:p>
        </w:tc>
      </w:tr>
      <w:tr>
        <w:tc>
          <w:tcPr>
            <w:tcW w:type="dxa" w:w="1152"/>
            <w:vAlign w:val="top"/>
            <w:tcMar>
              <w:top w:w="90" w:type="dxa"/>
              <w:left w:w="90" w:type="dxa"/>
              <w:bottom w:w="90" w:type="dxa"/>
              <w:right w:w="90" w:type="dxa"/>
            </w:tcMar>
          </w:tcPr>
          <w:p>
            <w:r>
              <w:rPr>
                <w:sz w:val="17"/>
              </w:rPr>
              <w:t>Highest</w:t>
            </w:r>
          </w:p>
        </w:tc>
        <w:tc>
          <w:tcPr>
            <w:tcW w:type="dxa" w:w="4032"/>
            <w:vAlign w:val="top"/>
            <w:tcMar>
              <w:top w:w="90" w:type="dxa"/>
              <w:left w:w="90" w:type="dxa"/>
              <w:bottom w:w="90" w:type="dxa"/>
              <w:right w:w="90" w:type="dxa"/>
            </w:tcMar>
          </w:tcPr>
          <w:p>
            <w:r>
              <w:rPr>
                <w:sz w:val="17"/>
              </w:rPr>
              <w:t>mixing and mastering Albuquerque</w:t>
            </w:r>
          </w:p>
        </w:tc>
        <w:tc>
          <w:tcPr>
            <w:tcW w:type="dxa" w:w="4608"/>
            <w:vAlign w:val="top"/>
            <w:tcMar>
              <w:top w:w="90" w:type="dxa"/>
              <w:left w:w="90" w:type="dxa"/>
              <w:bottom w:w="90" w:type="dxa"/>
              <w:right w:w="90" w:type="dxa"/>
            </w:tcMar>
          </w:tcPr>
          <w:p>
            <w:r>
              <w:rPr>
                <w:sz w:val="17"/>
              </w:rPr>
              <w:t>Mixing and mastering pages</w:t>
            </w:r>
          </w:p>
        </w:tc>
      </w:tr>
      <w:tr>
        <w:tc>
          <w:tcPr>
            <w:tcW w:type="dxa" w:w="1152"/>
            <w:vAlign w:val="top"/>
            <w:shd w:fill="F2F2F2"/>
            <w:tcMar>
              <w:top w:w="90" w:type="dxa"/>
              <w:left w:w="90" w:type="dxa"/>
              <w:bottom w:w="90" w:type="dxa"/>
              <w:right w:w="90" w:type="dxa"/>
            </w:tcMar>
          </w:tcPr>
          <w:p>
            <w:r>
              <w:rPr>
                <w:sz w:val="17"/>
              </w:rPr>
              <w:t>High</w:t>
            </w:r>
          </w:p>
        </w:tc>
        <w:tc>
          <w:tcPr>
            <w:tcW w:type="dxa" w:w="4032"/>
            <w:vAlign w:val="top"/>
            <w:shd w:fill="F2F2F2"/>
            <w:tcMar>
              <w:top w:w="90" w:type="dxa"/>
              <w:left w:w="90" w:type="dxa"/>
              <w:bottom w:w="90" w:type="dxa"/>
              <w:right w:w="90" w:type="dxa"/>
            </w:tcMar>
          </w:tcPr>
          <w:p>
            <w:r>
              <w:rPr>
                <w:sz w:val="17"/>
              </w:rPr>
              <w:t>band recording / drum recording Albuquerque</w:t>
            </w:r>
          </w:p>
        </w:tc>
        <w:tc>
          <w:tcPr>
            <w:tcW w:type="dxa" w:w="4608"/>
            <w:vAlign w:val="top"/>
            <w:shd w:fill="F2F2F2"/>
            <w:tcMar>
              <w:top w:w="90" w:type="dxa"/>
              <w:left w:w="90" w:type="dxa"/>
              <w:bottom w:w="90" w:type="dxa"/>
              <w:right w:w="90" w:type="dxa"/>
            </w:tcMar>
          </w:tcPr>
          <w:p>
            <w:r>
              <w:rPr>
                <w:sz w:val="17"/>
              </w:rPr>
              <w:t>Band recording and Studio A</w:t>
            </w:r>
          </w:p>
        </w:tc>
      </w:tr>
      <w:tr>
        <w:tc>
          <w:tcPr>
            <w:tcW w:type="dxa" w:w="1152"/>
            <w:vAlign w:val="top"/>
            <w:tcMar>
              <w:top w:w="90" w:type="dxa"/>
              <w:left w:w="90" w:type="dxa"/>
              <w:bottom w:w="90" w:type="dxa"/>
              <w:right w:w="90" w:type="dxa"/>
            </w:tcMar>
          </w:tcPr>
          <w:p>
            <w:r>
              <w:rPr>
                <w:sz w:val="17"/>
              </w:rPr>
              <w:t>High</w:t>
            </w:r>
          </w:p>
        </w:tc>
        <w:tc>
          <w:tcPr>
            <w:tcW w:type="dxa" w:w="4032"/>
            <w:vAlign w:val="top"/>
            <w:tcMar>
              <w:top w:w="90" w:type="dxa"/>
              <w:left w:w="90" w:type="dxa"/>
              <w:bottom w:w="90" w:type="dxa"/>
              <w:right w:w="90" w:type="dxa"/>
            </w:tcMar>
          </w:tcPr>
          <w:p>
            <w:r>
              <w:rPr>
                <w:sz w:val="17"/>
              </w:rPr>
              <w:t>voice-over recording Albuquerque</w:t>
            </w:r>
          </w:p>
        </w:tc>
        <w:tc>
          <w:tcPr>
            <w:tcW w:type="dxa" w:w="4608"/>
            <w:vAlign w:val="top"/>
            <w:tcMar>
              <w:top w:w="90" w:type="dxa"/>
              <w:left w:w="90" w:type="dxa"/>
              <w:bottom w:w="90" w:type="dxa"/>
              <w:right w:w="90" w:type="dxa"/>
            </w:tcMar>
          </w:tcPr>
          <w:p>
            <w:r>
              <w:rPr>
                <w:sz w:val="17"/>
              </w:rPr>
              <w:t>Voice work / Studio B</w:t>
            </w:r>
          </w:p>
        </w:tc>
      </w:tr>
      <w:tr>
        <w:tc>
          <w:tcPr>
            <w:tcW w:type="dxa" w:w="1152"/>
            <w:vAlign w:val="top"/>
            <w:shd w:fill="F2F2F2"/>
            <w:tcMar>
              <w:top w:w="90" w:type="dxa"/>
              <w:left w:w="90" w:type="dxa"/>
              <w:bottom w:w="90" w:type="dxa"/>
              <w:right w:w="90" w:type="dxa"/>
            </w:tcMar>
          </w:tcPr>
          <w:p>
            <w:r>
              <w:rPr>
                <w:sz w:val="17"/>
              </w:rPr>
              <w:t>High</w:t>
            </w:r>
          </w:p>
        </w:tc>
        <w:tc>
          <w:tcPr>
            <w:tcW w:type="dxa" w:w="4032"/>
            <w:vAlign w:val="top"/>
            <w:shd w:fill="F2F2F2"/>
            <w:tcMar>
              <w:top w:w="90" w:type="dxa"/>
              <w:left w:w="90" w:type="dxa"/>
              <w:bottom w:w="90" w:type="dxa"/>
              <w:right w:w="90" w:type="dxa"/>
            </w:tcMar>
          </w:tcPr>
          <w:p>
            <w:r>
              <w:rPr>
                <w:sz w:val="17"/>
              </w:rPr>
              <w:t>audio engineering school or lessons Albuquerque</w:t>
            </w:r>
          </w:p>
        </w:tc>
        <w:tc>
          <w:tcPr>
            <w:tcW w:type="dxa" w:w="4608"/>
            <w:vAlign w:val="top"/>
            <w:shd w:fill="F2F2F2"/>
            <w:tcMar>
              <w:top w:w="90" w:type="dxa"/>
              <w:left w:w="90" w:type="dxa"/>
              <w:bottom w:w="90" w:type="dxa"/>
              <w:right w:w="90" w:type="dxa"/>
            </w:tcMar>
          </w:tcPr>
          <w:p>
            <w:r>
              <w:rPr>
                <w:sz w:val="17"/>
              </w:rPr>
              <w:t>Education pages</w:t>
            </w:r>
          </w:p>
        </w:tc>
      </w:tr>
      <w:tr>
        <w:tc>
          <w:tcPr>
            <w:tcW w:type="dxa" w:w="1152"/>
            <w:vAlign w:val="top"/>
            <w:tcMar>
              <w:top w:w="90" w:type="dxa"/>
              <w:left w:w="90" w:type="dxa"/>
              <w:bottom w:w="90" w:type="dxa"/>
              <w:right w:w="90" w:type="dxa"/>
            </w:tcMar>
          </w:tcPr>
          <w:p>
            <w:r>
              <w:rPr>
                <w:sz w:val="17"/>
              </w:rPr>
              <w:t>High</w:t>
            </w:r>
          </w:p>
        </w:tc>
        <w:tc>
          <w:tcPr>
            <w:tcW w:type="dxa" w:w="4032"/>
            <w:vAlign w:val="top"/>
            <w:tcMar>
              <w:top w:w="90" w:type="dxa"/>
              <w:left w:w="90" w:type="dxa"/>
              <w:bottom w:w="90" w:type="dxa"/>
              <w:right w:w="90" w:type="dxa"/>
            </w:tcMar>
          </w:tcPr>
          <w:p>
            <w:r>
              <w:rPr>
                <w:sz w:val="17"/>
              </w:rPr>
              <w:t>piano lessons Albuquerque</w:t>
            </w:r>
          </w:p>
        </w:tc>
        <w:tc>
          <w:tcPr>
            <w:tcW w:type="dxa" w:w="4608"/>
            <w:vAlign w:val="top"/>
            <w:tcMar>
              <w:top w:w="90" w:type="dxa"/>
              <w:left w:w="90" w:type="dxa"/>
              <w:bottom w:w="90" w:type="dxa"/>
              <w:right w:w="90" w:type="dxa"/>
            </w:tcMar>
          </w:tcPr>
          <w:p>
            <w:r>
              <w:rPr>
                <w:sz w:val="17"/>
              </w:rPr>
              <w:t>Piano lessons page</w:t>
            </w:r>
          </w:p>
        </w:tc>
      </w:tr>
      <w:tr>
        <w:tc>
          <w:tcPr>
            <w:tcW w:type="dxa" w:w="1152"/>
            <w:vAlign w:val="top"/>
            <w:shd w:fill="F2F2F2"/>
            <w:tcMar>
              <w:top w:w="90" w:type="dxa"/>
              <w:left w:w="90" w:type="dxa"/>
              <w:bottom w:w="90" w:type="dxa"/>
              <w:right w:w="90" w:type="dxa"/>
            </w:tcMar>
          </w:tcPr>
          <w:p>
            <w:r>
              <w:rPr>
                <w:sz w:val="17"/>
              </w:rPr>
              <w:t>High</w:t>
            </w:r>
          </w:p>
        </w:tc>
        <w:tc>
          <w:tcPr>
            <w:tcW w:type="dxa" w:w="4032"/>
            <w:vAlign w:val="top"/>
            <w:shd w:fill="F2F2F2"/>
            <w:tcMar>
              <w:top w:w="90" w:type="dxa"/>
              <w:left w:w="90" w:type="dxa"/>
              <w:bottom w:w="90" w:type="dxa"/>
              <w:right w:w="90" w:type="dxa"/>
            </w:tcMar>
          </w:tcPr>
          <w:p>
            <w:r>
              <w:rPr>
                <w:sz w:val="17"/>
              </w:rPr>
              <w:t>violin lessons Albuquerque</w:t>
            </w:r>
          </w:p>
        </w:tc>
        <w:tc>
          <w:tcPr>
            <w:tcW w:type="dxa" w:w="4608"/>
            <w:vAlign w:val="top"/>
            <w:shd w:fill="F2F2F2"/>
            <w:tcMar>
              <w:top w:w="90" w:type="dxa"/>
              <w:left w:w="90" w:type="dxa"/>
              <w:bottom w:w="90" w:type="dxa"/>
              <w:right w:w="90" w:type="dxa"/>
            </w:tcMar>
          </w:tcPr>
          <w:p>
            <w:r>
              <w:rPr>
                <w:sz w:val="17"/>
              </w:rPr>
              <w:t>Violin lessons page</w:t>
            </w:r>
          </w:p>
        </w:tc>
      </w:tr>
      <w:tr>
        <w:tc>
          <w:tcPr>
            <w:tcW w:type="dxa" w:w="1152"/>
            <w:vAlign w:val="top"/>
            <w:tcMar>
              <w:top w:w="90" w:type="dxa"/>
              <w:left w:w="90" w:type="dxa"/>
              <w:bottom w:w="90" w:type="dxa"/>
              <w:right w:w="90" w:type="dxa"/>
            </w:tcMar>
          </w:tcPr>
          <w:p>
            <w:r>
              <w:rPr>
                <w:sz w:val="17"/>
              </w:rPr>
              <w:t>Supporting</w:t>
            </w:r>
          </w:p>
        </w:tc>
        <w:tc>
          <w:tcPr>
            <w:tcW w:type="dxa" w:w="4032"/>
            <w:vAlign w:val="top"/>
            <w:tcMar>
              <w:top w:w="90" w:type="dxa"/>
              <w:left w:w="90" w:type="dxa"/>
              <w:bottom w:w="90" w:type="dxa"/>
              <w:right w:w="90" w:type="dxa"/>
            </w:tcMar>
          </w:tcPr>
          <w:p>
            <w:r>
              <w:rPr>
                <w:sz w:val="17"/>
              </w:rPr>
              <w:t>studio time, music production, podcast recording Albuquerque</w:t>
            </w:r>
          </w:p>
        </w:tc>
        <w:tc>
          <w:tcPr>
            <w:tcW w:type="dxa" w:w="4608"/>
            <w:vAlign w:val="top"/>
            <w:tcMar>
              <w:top w:w="90" w:type="dxa"/>
              <w:left w:w="90" w:type="dxa"/>
              <w:bottom w:w="90" w:type="dxa"/>
              <w:right w:w="90" w:type="dxa"/>
            </w:tcMar>
          </w:tcPr>
          <w:p>
            <w:r>
              <w:rPr>
                <w:sz w:val="17"/>
              </w:rPr>
              <w:t>Relevant service pages</w:t>
            </w:r>
          </w:p>
        </w:tc>
      </w:tr>
      <w:tr>
        <w:tc>
          <w:tcPr>
            <w:tcW w:type="dxa" w:w="1152"/>
            <w:vAlign w:val="top"/>
            <w:shd w:fill="F2F2F2"/>
            <w:tcMar>
              <w:top w:w="90" w:type="dxa"/>
              <w:left w:w="90" w:type="dxa"/>
              <w:bottom w:w="90" w:type="dxa"/>
              <w:right w:w="90" w:type="dxa"/>
            </w:tcMar>
          </w:tcPr>
          <w:p>
            <w:r>
              <w:rPr>
                <w:sz w:val="17"/>
              </w:rPr>
              <w:t>Informational</w:t>
            </w:r>
          </w:p>
        </w:tc>
        <w:tc>
          <w:tcPr>
            <w:tcW w:type="dxa" w:w="4032"/>
            <w:vAlign w:val="top"/>
            <w:shd w:fill="F2F2F2"/>
            <w:tcMar>
              <w:top w:w="90" w:type="dxa"/>
              <w:left w:w="90" w:type="dxa"/>
              <w:bottom w:w="90" w:type="dxa"/>
              <w:right w:w="90" w:type="dxa"/>
            </w:tcMar>
          </w:tcPr>
          <w:p>
            <w:r>
              <w:rPr>
                <w:sz w:val="17"/>
              </w:rPr>
              <w:t>cost, preparation, process, comparisons, timelines</w:t>
            </w:r>
          </w:p>
        </w:tc>
        <w:tc>
          <w:tcPr>
            <w:tcW w:type="dxa" w:w="4608"/>
            <w:vAlign w:val="top"/>
            <w:shd w:fill="F2F2F2"/>
            <w:tcMar>
              <w:top w:w="90" w:type="dxa"/>
              <w:left w:w="90" w:type="dxa"/>
              <w:bottom w:w="90" w:type="dxa"/>
              <w:right w:w="90" w:type="dxa"/>
            </w:tcMar>
          </w:tcPr>
          <w:p>
            <w:r>
              <w:rPr>
                <w:sz w:val="17"/>
              </w:rPr>
              <w:t>FAQs and resource content</w:t>
            </w:r>
          </w:p>
        </w:tc>
      </w:tr>
    </w:tbl>
    <w:p>
      <w:pPr>
        <w:spacing w:after="40"/>
      </w:pPr>
    </w:p>
    <w:p>
      <w:pPr>
        <w:pStyle w:val="Heading2"/>
        <w:keepNext/>
      </w:pPr>
      <w:r>
        <w:t>Intent categories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111111"/>
            <w:vAlign w:val="center"/>
            <w:tcMar>
              <w:top w:w="90" w:type="dxa"/>
              <w:left w:w="90" w:type="dxa"/>
              <w:bottom w:w="90" w:type="dxa"/>
              <w:right w:w="90" w:type="dxa"/>
            </w:tcMar>
          </w:tcPr>
          <w:p>
            <w:pPr>
              <w:jc w:val="left"/>
            </w:pPr>
            <w:r>
              <w:rPr>
                <w:b/>
                <w:color w:val="FFFFFF"/>
                <w:sz w:val="18"/>
              </w:rPr>
              <w:t>Intent</w:t>
            </w:r>
          </w:p>
        </w:tc>
        <w:tc>
          <w:tcPr>
            <w:tcW w:type="dxa" w:w="3600"/>
            <w:shd w:fill="111111"/>
            <w:vAlign w:val="center"/>
            <w:tcMar>
              <w:top w:w="90" w:type="dxa"/>
              <w:left w:w="90" w:type="dxa"/>
              <w:bottom w:w="90" w:type="dxa"/>
              <w:right w:w="90" w:type="dxa"/>
            </w:tcMar>
          </w:tcPr>
          <w:p>
            <w:pPr>
              <w:jc w:val="left"/>
            </w:pPr>
            <w:r>
              <w:rPr>
                <w:b/>
                <w:color w:val="FFFFFF"/>
                <w:sz w:val="18"/>
              </w:rPr>
              <w:t>What the user needs</w:t>
            </w:r>
          </w:p>
        </w:tc>
        <w:tc>
          <w:tcPr>
            <w:tcW w:type="dxa" w:w="4248"/>
            <w:shd w:fill="111111"/>
            <w:vAlign w:val="center"/>
            <w:tcMar>
              <w:top w:w="90" w:type="dxa"/>
              <w:left w:w="90" w:type="dxa"/>
              <w:bottom w:w="90" w:type="dxa"/>
              <w:right w:w="90" w:type="dxa"/>
            </w:tcMar>
          </w:tcPr>
          <w:p>
            <w:pPr>
              <w:jc w:val="left"/>
            </w:pPr>
            <w:r>
              <w:rPr>
                <w:b/>
                <w:color w:val="FFFFFF"/>
                <w:sz w:val="18"/>
              </w:rPr>
              <w:t>Correct response</w:t>
            </w:r>
          </w:p>
        </w:tc>
      </w:tr>
      <w:tr>
        <w:tc>
          <w:tcPr>
            <w:tcW w:type="dxa" w:w="1944"/>
            <w:vAlign w:val="top"/>
            <w:tcMar>
              <w:top w:w="90" w:type="dxa"/>
              <w:left w:w="90" w:type="dxa"/>
              <w:bottom w:w="90" w:type="dxa"/>
              <w:right w:w="90" w:type="dxa"/>
            </w:tcMar>
          </w:tcPr>
          <w:p>
            <w:r>
              <w:rPr>
                <w:sz w:val="18"/>
              </w:rPr>
              <w:t>Transactional</w:t>
            </w:r>
          </w:p>
        </w:tc>
        <w:tc>
          <w:tcPr>
            <w:tcW w:type="dxa" w:w="3600"/>
            <w:vAlign w:val="top"/>
            <w:tcMar>
              <w:top w:w="90" w:type="dxa"/>
              <w:left w:w="90" w:type="dxa"/>
              <w:bottom w:w="90" w:type="dxa"/>
              <w:right w:w="90" w:type="dxa"/>
            </w:tcMar>
          </w:tcPr>
          <w:p>
            <w:r>
              <w:rPr>
                <w:sz w:val="18"/>
              </w:rPr>
              <w:t>They are ready to book or compare providers.</w:t>
            </w:r>
          </w:p>
        </w:tc>
        <w:tc>
          <w:tcPr>
            <w:tcW w:type="dxa" w:w="4248"/>
            <w:vAlign w:val="top"/>
            <w:tcMar>
              <w:top w:w="90" w:type="dxa"/>
              <w:left w:w="90" w:type="dxa"/>
              <w:bottom w:w="90" w:type="dxa"/>
              <w:right w:w="90" w:type="dxa"/>
            </w:tcMar>
          </w:tcPr>
          <w:p>
            <w:r>
              <w:rPr>
                <w:sz w:val="18"/>
              </w:rPr>
              <w:t>Direct service page, proof, pricing guidance, strong CTA.</w:t>
            </w:r>
          </w:p>
        </w:tc>
      </w:tr>
      <w:tr>
        <w:tc>
          <w:tcPr>
            <w:tcW w:type="dxa" w:w="1944"/>
            <w:vAlign w:val="top"/>
            <w:shd w:fill="F2F2F2"/>
            <w:tcMar>
              <w:top w:w="90" w:type="dxa"/>
              <w:left w:w="90" w:type="dxa"/>
              <w:bottom w:w="90" w:type="dxa"/>
              <w:right w:w="90" w:type="dxa"/>
            </w:tcMar>
          </w:tcPr>
          <w:p>
            <w:r>
              <w:rPr>
                <w:sz w:val="18"/>
              </w:rPr>
              <w:t>Commercial investigation</w:t>
            </w:r>
          </w:p>
        </w:tc>
        <w:tc>
          <w:tcPr>
            <w:tcW w:type="dxa" w:w="3600"/>
            <w:vAlign w:val="top"/>
            <w:shd w:fill="F2F2F2"/>
            <w:tcMar>
              <w:top w:w="90" w:type="dxa"/>
              <w:left w:w="90" w:type="dxa"/>
              <w:bottom w:w="90" w:type="dxa"/>
              <w:right w:w="90" w:type="dxa"/>
            </w:tcMar>
          </w:tcPr>
          <w:p>
            <w:r>
              <w:rPr>
                <w:sz w:val="18"/>
              </w:rPr>
              <w:t>They are comparing quality, process, price, or fit.</w:t>
            </w:r>
          </w:p>
        </w:tc>
        <w:tc>
          <w:tcPr>
            <w:tcW w:type="dxa" w:w="4248"/>
            <w:vAlign w:val="top"/>
            <w:shd w:fill="F2F2F2"/>
            <w:tcMar>
              <w:top w:w="90" w:type="dxa"/>
              <w:left w:w="90" w:type="dxa"/>
              <w:bottom w:w="90" w:type="dxa"/>
              <w:right w:w="90" w:type="dxa"/>
            </w:tcMar>
          </w:tcPr>
          <w:p>
            <w:r>
              <w:rPr>
                <w:sz w:val="18"/>
              </w:rPr>
              <w:t>Examples, reviews, FAQs, differentiation, transparent expectations.</w:t>
            </w:r>
          </w:p>
        </w:tc>
      </w:tr>
      <w:tr>
        <w:tc>
          <w:tcPr>
            <w:tcW w:type="dxa" w:w="1944"/>
            <w:vAlign w:val="top"/>
            <w:tcMar>
              <w:top w:w="90" w:type="dxa"/>
              <w:left w:w="90" w:type="dxa"/>
              <w:bottom w:w="90" w:type="dxa"/>
              <w:right w:w="90" w:type="dxa"/>
            </w:tcMar>
          </w:tcPr>
          <w:p>
            <w:r>
              <w:rPr>
                <w:sz w:val="18"/>
              </w:rPr>
              <w:t>Informational</w:t>
            </w:r>
          </w:p>
        </w:tc>
        <w:tc>
          <w:tcPr>
            <w:tcW w:type="dxa" w:w="3600"/>
            <w:vAlign w:val="top"/>
            <w:tcMar>
              <w:top w:w="90" w:type="dxa"/>
              <w:left w:w="90" w:type="dxa"/>
              <w:bottom w:w="90" w:type="dxa"/>
              <w:right w:w="90" w:type="dxa"/>
            </w:tcMar>
          </w:tcPr>
          <w:p>
            <w:r>
              <w:rPr>
                <w:sz w:val="18"/>
              </w:rPr>
              <w:t>They need an answer before making a decision.</w:t>
            </w:r>
          </w:p>
        </w:tc>
        <w:tc>
          <w:tcPr>
            <w:tcW w:type="dxa" w:w="4248"/>
            <w:vAlign w:val="top"/>
            <w:tcMar>
              <w:top w:w="90" w:type="dxa"/>
              <w:left w:w="90" w:type="dxa"/>
              <w:bottom w:w="90" w:type="dxa"/>
              <w:right w:w="90" w:type="dxa"/>
            </w:tcMar>
          </w:tcPr>
          <w:p>
            <w:r>
              <w:rPr>
                <w:sz w:val="18"/>
              </w:rPr>
              <w:t>Helpful article or FAQ that links to the relevant service.</w:t>
            </w:r>
          </w:p>
        </w:tc>
      </w:tr>
      <w:tr>
        <w:tc>
          <w:tcPr>
            <w:tcW w:type="dxa" w:w="1944"/>
            <w:vAlign w:val="top"/>
            <w:shd w:fill="F2F2F2"/>
            <w:tcMar>
              <w:top w:w="90" w:type="dxa"/>
              <w:left w:w="90" w:type="dxa"/>
              <w:bottom w:w="90" w:type="dxa"/>
              <w:right w:w="90" w:type="dxa"/>
            </w:tcMar>
          </w:tcPr>
          <w:p>
            <w:r>
              <w:rPr>
                <w:sz w:val="18"/>
              </w:rPr>
              <w:t>Navigational</w:t>
            </w:r>
          </w:p>
        </w:tc>
        <w:tc>
          <w:tcPr>
            <w:tcW w:type="dxa" w:w="3600"/>
            <w:vAlign w:val="top"/>
            <w:shd w:fill="F2F2F2"/>
            <w:tcMar>
              <w:top w:w="90" w:type="dxa"/>
              <w:left w:w="90" w:type="dxa"/>
              <w:bottom w:w="90" w:type="dxa"/>
              <w:right w:w="90" w:type="dxa"/>
            </w:tcMar>
          </w:tcPr>
          <w:p>
            <w:r>
              <w:rPr>
                <w:sz w:val="18"/>
              </w:rPr>
              <w:t>They already know the brand or staff name.</w:t>
            </w:r>
          </w:p>
        </w:tc>
        <w:tc>
          <w:tcPr>
            <w:tcW w:type="dxa" w:w="4248"/>
            <w:vAlign w:val="top"/>
            <w:shd w:fill="F2F2F2"/>
            <w:tcMar>
              <w:top w:w="90" w:type="dxa"/>
              <w:left w:w="90" w:type="dxa"/>
              <w:bottom w:w="90" w:type="dxa"/>
              <w:right w:w="90" w:type="dxa"/>
            </w:tcMar>
          </w:tcPr>
          <w:p>
            <w:r>
              <w:rPr>
                <w:sz w:val="18"/>
              </w:rPr>
              <w:t>Accurate brand, contact, location, team, and booking information.</w:t>
            </w:r>
          </w:p>
        </w:tc>
      </w:tr>
    </w:tbl>
    <w:p>
      <w:pPr>
        <w:spacing w:after="40"/>
      </w:pPr>
    </w:p>
    <w:p>
      <w:pPr>
        <w:pStyle w:val="Heading2"/>
        <w:keepNext/>
      </w:pPr>
      <w:r>
        <w:t>Keyword use standard</w:t>
      </w:r>
    </w:p>
    <w:p>
      <w:pPr>
        <w:spacing w:after="40"/>
      </w:pPr>
      <w:r>
        <w:rPr>
          <w:sz w:val="20"/>
        </w:rPr>
        <w:t>☐  One primary phrase or topic per page.</w:t>
      </w:r>
    </w:p>
    <w:p>
      <w:pPr>
        <w:spacing w:after="40"/>
      </w:pPr>
      <w:r>
        <w:rPr>
          <w:sz w:val="20"/>
        </w:rPr>
        <w:t>☐  Two to five closely related supporting phrases.</w:t>
      </w:r>
    </w:p>
    <w:p>
      <w:pPr>
        <w:spacing w:after="40"/>
      </w:pPr>
      <w:r>
        <w:rPr>
          <w:sz w:val="20"/>
        </w:rPr>
        <w:t>☐  Natural use in title, H1, selected headings, introduction, internal links, and FAQs.</w:t>
      </w:r>
    </w:p>
    <w:p>
      <w:pPr>
        <w:spacing w:after="40"/>
      </w:pPr>
      <w:r>
        <w:rPr>
          <w:sz w:val="20"/>
        </w:rPr>
        <w:t>☐  Local language only where the service is genuinely location-dependent.</w:t>
      </w:r>
    </w:p>
    <w:p>
      <w:pPr>
        <w:spacing w:after="40"/>
      </w:pPr>
      <w:r>
        <w:rPr>
          <w:sz w:val="20"/>
        </w:rPr>
        <w:t>☐  No keyword chains in headings, footers, filenames, or alt text.</w:t>
      </w:r>
    </w:p>
    <w:p>
      <w:pPr>
        <w:spacing w:after="40"/>
      </w:pPr>
      <w:r>
        <w:rPr>
          <w:sz w:val="20"/>
        </w:rPr>
        <w:t>☐  No obsolete meta-keywords tag.</w:t>
      </w:r>
    </w:p>
    <w:p>
      <w:pPr>
        <w:pStyle w:val="Heading2"/>
        <w:keepNext/>
      </w:pPr>
      <w:r>
        <w:t>Language that earns response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096"/>
            <w:shd w:fill="111111"/>
            <w:vAlign w:val="center"/>
            <w:tcMar>
              <w:top w:w="90" w:type="dxa"/>
              <w:left w:w="90" w:type="dxa"/>
              <w:bottom w:w="90" w:type="dxa"/>
              <w:right w:w="90" w:type="dxa"/>
            </w:tcMar>
          </w:tcPr>
          <w:p>
            <w:pPr>
              <w:jc w:val="left"/>
            </w:pPr>
            <w:r>
              <w:rPr>
                <w:b/>
                <w:color w:val="FFFFFF"/>
                <w:sz w:val="18"/>
              </w:rPr>
              <w:t>Use</w:t>
            </w:r>
          </w:p>
        </w:tc>
        <w:tc>
          <w:tcPr>
            <w:tcW w:type="dxa" w:w="3672"/>
            <w:shd w:fill="111111"/>
            <w:vAlign w:val="center"/>
            <w:tcMar>
              <w:top w:w="90" w:type="dxa"/>
              <w:left w:w="90" w:type="dxa"/>
              <w:bottom w:w="90" w:type="dxa"/>
              <w:right w:w="90" w:type="dxa"/>
            </w:tcMar>
          </w:tcPr>
          <w:p>
            <w:pPr>
              <w:jc w:val="left"/>
            </w:pPr>
            <w:r>
              <w:rPr>
                <w:b/>
                <w:color w:val="FFFFFF"/>
                <w:sz w:val="18"/>
              </w:rPr>
              <w:t>Why it works</w:t>
            </w:r>
          </w:p>
        </w:tc>
        <w:tc>
          <w:tcPr>
            <w:tcW w:type="dxa" w:w="3024"/>
            <w:shd w:fill="111111"/>
            <w:vAlign w:val="center"/>
            <w:tcMar>
              <w:top w:w="90" w:type="dxa"/>
              <w:left w:w="90" w:type="dxa"/>
              <w:bottom w:w="90" w:type="dxa"/>
              <w:right w:w="90" w:type="dxa"/>
            </w:tcMar>
          </w:tcPr>
          <w:p>
            <w:pPr>
              <w:jc w:val="left"/>
            </w:pPr>
            <w:r>
              <w:rPr>
                <w:b/>
                <w:color w:val="FFFFFF"/>
                <w:sz w:val="18"/>
              </w:rPr>
              <w:t>Avoid unless proven</w:t>
            </w:r>
          </w:p>
        </w:tc>
      </w:tr>
      <w:tr>
        <w:tc>
          <w:tcPr>
            <w:tcW w:type="dxa" w:w="3096"/>
            <w:vAlign w:val="top"/>
            <w:tcMar>
              <w:top w:w="90" w:type="dxa"/>
              <w:left w:w="90" w:type="dxa"/>
              <w:bottom w:w="90" w:type="dxa"/>
              <w:right w:w="90" w:type="dxa"/>
            </w:tcMar>
          </w:tcPr>
          <w:p>
            <w:r>
              <w:rPr>
                <w:sz w:val="18"/>
              </w:rPr>
              <w:t>Professional, experienced, clear, personalized, hands-on</w:t>
            </w:r>
          </w:p>
        </w:tc>
        <w:tc>
          <w:tcPr>
            <w:tcW w:type="dxa" w:w="3672"/>
            <w:vAlign w:val="top"/>
            <w:tcMar>
              <w:top w:w="90" w:type="dxa"/>
              <w:left w:w="90" w:type="dxa"/>
              <w:bottom w:w="90" w:type="dxa"/>
              <w:right w:w="90" w:type="dxa"/>
            </w:tcMar>
          </w:tcPr>
          <w:p>
            <w:r>
              <w:rPr>
                <w:sz w:val="18"/>
              </w:rPr>
              <w:t>Signals competence and process.</w:t>
            </w:r>
          </w:p>
        </w:tc>
        <w:tc>
          <w:tcPr>
            <w:tcW w:type="dxa" w:w="3024"/>
            <w:vAlign w:val="top"/>
            <w:tcMar>
              <w:top w:w="90" w:type="dxa"/>
              <w:left w:w="90" w:type="dxa"/>
              <w:bottom w:w="90" w:type="dxa"/>
              <w:right w:w="90" w:type="dxa"/>
            </w:tcMar>
          </w:tcPr>
          <w:p>
            <w:r>
              <w:rPr>
                <w:sz w:val="18"/>
              </w:rPr>
              <w:t>World-class, number one, unbeatable</w:t>
            </w:r>
          </w:p>
        </w:tc>
      </w:tr>
      <w:tr>
        <w:tc>
          <w:tcPr>
            <w:tcW w:type="dxa" w:w="3096"/>
            <w:vAlign w:val="top"/>
            <w:shd w:fill="F2F2F2"/>
            <w:tcMar>
              <w:top w:w="90" w:type="dxa"/>
              <w:left w:w="90" w:type="dxa"/>
              <w:bottom w:w="90" w:type="dxa"/>
              <w:right w:w="90" w:type="dxa"/>
            </w:tcMar>
          </w:tcPr>
          <w:p>
            <w:r>
              <w:rPr>
                <w:sz w:val="18"/>
              </w:rPr>
              <w:t>Release-ready, polished, confident, finished</w:t>
            </w:r>
          </w:p>
        </w:tc>
        <w:tc>
          <w:tcPr>
            <w:tcW w:type="dxa" w:w="3672"/>
            <w:vAlign w:val="top"/>
            <w:shd w:fill="F2F2F2"/>
            <w:tcMar>
              <w:top w:w="90" w:type="dxa"/>
              <w:left w:w="90" w:type="dxa"/>
              <w:bottom w:w="90" w:type="dxa"/>
              <w:right w:w="90" w:type="dxa"/>
            </w:tcMar>
          </w:tcPr>
          <w:p>
            <w:r>
              <w:rPr>
                <w:sz w:val="18"/>
              </w:rPr>
              <w:t>Describes outcomes.</w:t>
            </w:r>
          </w:p>
        </w:tc>
        <w:tc>
          <w:tcPr>
            <w:tcW w:type="dxa" w:w="3024"/>
            <w:vAlign w:val="top"/>
            <w:shd w:fill="F2F2F2"/>
            <w:tcMar>
              <w:top w:w="90" w:type="dxa"/>
              <w:left w:w="90" w:type="dxa"/>
              <w:bottom w:w="90" w:type="dxa"/>
              <w:right w:w="90" w:type="dxa"/>
            </w:tcMar>
          </w:tcPr>
          <w:p>
            <w:r>
              <w:rPr>
                <w:sz w:val="18"/>
              </w:rPr>
              <w:t>Next-level, insane quality</w:t>
            </w:r>
          </w:p>
        </w:tc>
      </w:tr>
      <w:tr>
        <w:tc>
          <w:tcPr>
            <w:tcW w:type="dxa" w:w="3096"/>
            <w:vAlign w:val="top"/>
            <w:tcMar>
              <w:top w:w="90" w:type="dxa"/>
              <w:left w:w="90" w:type="dxa"/>
              <w:bottom w:w="90" w:type="dxa"/>
              <w:right w:w="90" w:type="dxa"/>
            </w:tcMar>
          </w:tcPr>
          <w:p>
            <w:r>
              <w:rPr>
                <w:sz w:val="18"/>
              </w:rPr>
              <w:t>Clear pricing, easy booking, one-on-one, supportive</w:t>
            </w:r>
          </w:p>
        </w:tc>
        <w:tc>
          <w:tcPr>
            <w:tcW w:type="dxa" w:w="3672"/>
            <w:vAlign w:val="top"/>
            <w:tcMar>
              <w:top w:w="90" w:type="dxa"/>
              <w:left w:w="90" w:type="dxa"/>
              <w:bottom w:w="90" w:type="dxa"/>
              <w:right w:w="90" w:type="dxa"/>
            </w:tcMar>
          </w:tcPr>
          <w:p>
            <w:r>
              <w:rPr>
                <w:sz w:val="18"/>
              </w:rPr>
              <w:t>Reduces uncertainty.</w:t>
            </w:r>
          </w:p>
        </w:tc>
        <w:tc>
          <w:tcPr>
            <w:tcW w:type="dxa" w:w="3024"/>
            <w:vAlign w:val="top"/>
            <w:tcMar>
              <w:top w:w="90" w:type="dxa"/>
              <w:left w:w="90" w:type="dxa"/>
              <w:bottom w:w="90" w:type="dxa"/>
              <w:right w:w="90" w:type="dxa"/>
            </w:tcMar>
          </w:tcPr>
          <w:p>
            <w:r>
              <w:rPr>
                <w:sz w:val="18"/>
              </w:rPr>
              <w:t>Cheap, cheapest, guaranteed</w:t>
            </w:r>
          </w:p>
        </w:tc>
      </w:tr>
      <w:tr>
        <w:tc>
          <w:tcPr>
            <w:tcW w:type="dxa" w:w="3096"/>
            <w:vAlign w:val="top"/>
            <w:shd w:fill="F2F2F2"/>
            <w:tcMar>
              <w:top w:w="90" w:type="dxa"/>
              <w:left w:w="90" w:type="dxa"/>
              <w:bottom w:w="90" w:type="dxa"/>
              <w:right w:w="90" w:type="dxa"/>
            </w:tcMar>
          </w:tcPr>
          <w:p>
            <w:r>
              <w:rPr>
                <w:sz w:val="18"/>
              </w:rPr>
              <w:t>Albuquerque, local studio, in-person</w:t>
            </w:r>
          </w:p>
        </w:tc>
        <w:tc>
          <w:tcPr>
            <w:tcW w:type="dxa" w:w="3672"/>
            <w:vAlign w:val="top"/>
            <w:shd w:fill="F2F2F2"/>
            <w:tcMar>
              <w:top w:w="90" w:type="dxa"/>
              <w:left w:w="90" w:type="dxa"/>
              <w:bottom w:w="90" w:type="dxa"/>
              <w:right w:w="90" w:type="dxa"/>
            </w:tcMar>
          </w:tcPr>
          <w:p>
            <w:r>
              <w:rPr>
                <w:sz w:val="18"/>
              </w:rPr>
              <w:t>Establishes real local relevance.</w:t>
            </w:r>
          </w:p>
        </w:tc>
        <w:tc>
          <w:tcPr>
            <w:tcW w:type="dxa" w:w="3024"/>
            <w:vAlign w:val="top"/>
            <w:shd w:fill="F2F2F2"/>
            <w:tcMar>
              <w:top w:w="90" w:type="dxa"/>
              <w:left w:w="90" w:type="dxa"/>
              <w:bottom w:w="90" w:type="dxa"/>
              <w:right w:w="90" w:type="dxa"/>
            </w:tcMar>
          </w:tcPr>
          <w:p>
            <w:r>
              <w:rPr>
                <w:sz w:val="18"/>
              </w:rPr>
              <w:t>Near me repeated unnaturally</w:t>
            </w:r>
          </w:p>
        </w:tc>
      </w:tr>
    </w:tbl>
    <w:p>
      <w:pPr>
        <w:spacing w:after="40"/>
      </w:pPr>
    </w:p>
    <w:p>
      <w:pPr>
        <w:pStyle w:val="Heading1"/>
        <w:pBdr>
          <w:bottom w:val="single" w:sz="10" w:space="1" w:color="B58A2A"/>
        </w:pBdr>
        <w:keepNext/>
      </w:pPr>
      <w:r>
        <w:t>7. Service-Page Production Standard</w:t>
      </w:r>
    </w:p>
    <w:p>
      <w:pPr>
        <w:keepLines/>
      </w:pPr>
      <w:r>
        <w:rPr>
          <w:i w:val="0"/>
        </w:rPr>
        <w:t>Every primary service page must help a prospective client understand the service, judge fit, trust the provider, and act.</w:t>
      </w:r>
    </w:p>
    <w:p>
      <w:pPr>
        <w:pStyle w:val="Heading2"/>
        <w:keepNext/>
      </w:pPr>
      <w:r>
        <w:t>Required page brief</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160"/>
            <w:shd w:fill="111111"/>
            <w:vAlign w:val="center"/>
            <w:tcMar>
              <w:top w:w="90" w:type="dxa"/>
              <w:left w:w="90" w:type="dxa"/>
              <w:bottom w:w="90" w:type="dxa"/>
              <w:right w:w="90" w:type="dxa"/>
            </w:tcMar>
          </w:tcPr>
          <w:p>
            <w:pPr>
              <w:jc w:val="left"/>
            </w:pPr>
            <w:r>
              <w:rPr>
                <w:b/>
                <w:color w:val="FFFFFF"/>
                <w:sz w:val="18"/>
              </w:rPr>
              <w:t>Field</w:t>
            </w:r>
          </w:p>
        </w:tc>
        <w:tc>
          <w:tcPr>
            <w:tcW w:type="dxa" w:w="7632"/>
            <w:shd w:fill="111111"/>
            <w:vAlign w:val="center"/>
            <w:tcMar>
              <w:top w:w="90" w:type="dxa"/>
              <w:left w:w="90" w:type="dxa"/>
              <w:bottom w:w="90" w:type="dxa"/>
              <w:right w:w="90" w:type="dxa"/>
            </w:tcMar>
          </w:tcPr>
          <w:p>
            <w:pPr>
              <w:jc w:val="left"/>
            </w:pPr>
            <w:r>
              <w:rPr>
                <w:b/>
                <w:color w:val="FFFFFF"/>
                <w:sz w:val="18"/>
              </w:rPr>
              <w:t>Required decision</w:t>
            </w:r>
          </w:p>
        </w:tc>
      </w:tr>
      <w:tr>
        <w:tc>
          <w:tcPr>
            <w:tcW w:type="dxa" w:w="2160"/>
            <w:vAlign w:val="top"/>
            <w:tcMar>
              <w:top w:w="90" w:type="dxa"/>
              <w:left w:w="90" w:type="dxa"/>
              <w:bottom w:w="90" w:type="dxa"/>
              <w:right w:w="90" w:type="dxa"/>
            </w:tcMar>
          </w:tcPr>
          <w:p>
            <w:r>
              <w:rPr>
                <w:sz w:val="18"/>
              </w:rPr>
              <w:t>Page name</w:t>
            </w:r>
          </w:p>
        </w:tc>
        <w:tc>
          <w:tcPr>
            <w:tcW w:type="dxa" w:w="7632"/>
            <w:vAlign w:val="top"/>
            <w:tcMar>
              <w:top w:w="90" w:type="dxa"/>
              <w:left w:w="90" w:type="dxa"/>
              <w:bottom w:w="90" w:type="dxa"/>
              <w:right w:w="90" w:type="dxa"/>
            </w:tcMar>
          </w:tcPr>
          <w:p>
            <w:r>
              <w:rPr>
                <w:sz w:val="18"/>
              </w:rPr>
              <w:t>The service or user problem the page owns.</w:t>
            </w:r>
          </w:p>
        </w:tc>
      </w:tr>
      <w:tr>
        <w:tc>
          <w:tcPr>
            <w:tcW w:type="dxa" w:w="2160"/>
            <w:vAlign w:val="top"/>
            <w:shd w:fill="F2F2F2"/>
            <w:tcMar>
              <w:top w:w="90" w:type="dxa"/>
              <w:left w:w="90" w:type="dxa"/>
              <w:bottom w:w="90" w:type="dxa"/>
              <w:right w:w="90" w:type="dxa"/>
            </w:tcMar>
          </w:tcPr>
          <w:p>
            <w:r>
              <w:rPr>
                <w:sz w:val="18"/>
              </w:rPr>
              <w:t>Primary intent</w:t>
            </w:r>
          </w:p>
        </w:tc>
        <w:tc>
          <w:tcPr>
            <w:tcW w:type="dxa" w:w="7632"/>
            <w:vAlign w:val="top"/>
            <w:shd w:fill="F2F2F2"/>
            <w:tcMar>
              <w:top w:w="90" w:type="dxa"/>
              <w:left w:w="90" w:type="dxa"/>
              <w:bottom w:w="90" w:type="dxa"/>
              <w:right w:w="90" w:type="dxa"/>
            </w:tcMar>
          </w:tcPr>
          <w:p>
            <w:r>
              <w:rPr>
                <w:sz w:val="18"/>
              </w:rPr>
              <w:t>The main search need answered by the page.</w:t>
            </w:r>
          </w:p>
        </w:tc>
      </w:tr>
      <w:tr>
        <w:tc>
          <w:tcPr>
            <w:tcW w:type="dxa" w:w="2160"/>
            <w:vAlign w:val="top"/>
            <w:tcMar>
              <w:top w:w="90" w:type="dxa"/>
              <w:left w:w="90" w:type="dxa"/>
              <w:bottom w:w="90" w:type="dxa"/>
              <w:right w:w="90" w:type="dxa"/>
            </w:tcMar>
          </w:tcPr>
          <w:p>
            <w:r>
              <w:rPr>
                <w:sz w:val="18"/>
              </w:rPr>
              <w:t>Audience</w:t>
            </w:r>
          </w:p>
        </w:tc>
        <w:tc>
          <w:tcPr>
            <w:tcW w:type="dxa" w:w="7632"/>
            <w:vAlign w:val="top"/>
            <w:tcMar>
              <w:top w:w="90" w:type="dxa"/>
              <w:left w:w="90" w:type="dxa"/>
              <w:bottom w:w="90" w:type="dxa"/>
              <w:right w:w="90" w:type="dxa"/>
            </w:tcMar>
          </w:tcPr>
          <w:p>
            <w:r>
              <w:rPr>
                <w:sz w:val="18"/>
              </w:rPr>
              <w:t>The specific client types the page serves.</w:t>
            </w:r>
          </w:p>
        </w:tc>
      </w:tr>
      <w:tr>
        <w:tc>
          <w:tcPr>
            <w:tcW w:type="dxa" w:w="2160"/>
            <w:vAlign w:val="top"/>
            <w:shd w:fill="F2F2F2"/>
            <w:tcMar>
              <w:top w:w="90" w:type="dxa"/>
              <w:left w:w="90" w:type="dxa"/>
              <w:bottom w:w="90" w:type="dxa"/>
              <w:right w:w="90" w:type="dxa"/>
            </w:tcMar>
          </w:tcPr>
          <w:p>
            <w:r>
              <w:rPr>
                <w:sz w:val="18"/>
              </w:rPr>
              <w:t>Conversion goal</w:t>
            </w:r>
          </w:p>
        </w:tc>
        <w:tc>
          <w:tcPr>
            <w:tcW w:type="dxa" w:w="7632"/>
            <w:vAlign w:val="top"/>
            <w:shd w:fill="F2F2F2"/>
            <w:tcMar>
              <w:top w:w="90" w:type="dxa"/>
              <w:left w:w="90" w:type="dxa"/>
              <w:bottom w:w="90" w:type="dxa"/>
              <w:right w:w="90" w:type="dxa"/>
            </w:tcMar>
          </w:tcPr>
          <w:p>
            <w:r>
              <w:rPr>
                <w:sz w:val="18"/>
              </w:rPr>
              <w:t>The single most important next action.</w:t>
            </w:r>
          </w:p>
        </w:tc>
      </w:tr>
      <w:tr>
        <w:tc>
          <w:tcPr>
            <w:tcW w:type="dxa" w:w="2160"/>
            <w:vAlign w:val="top"/>
            <w:tcMar>
              <w:top w:w="90" w:type="dxa"/>
              <w:left w:w="90" w:type="dxa"/>
              <w:bottom w:w="90" w:type="dxa"/>
              <w:right w:w="90" w:type="dxa"/>
            </w:tcMar>
          </w:tcPr>
          <w:p>
            <w:r>
              <w:rPr>
                <w:sz w:val="18"/>
              </w:rPr>
              <w:t>Local relevance</w:t>
            </w:r>
          </w:p>
        </w:tc>
        <w:tc>
          <w:tcPr>
            <w:tcW w:type="dxa" w:w="7632"/>
            <w:vAlign w:val="top"/>
            <w:tcMar>
              <w:top w:w="90" w:type="dxa"/>
              <w:left w:w="90" w:type="dxa"/>
              <w:bottom w:w="90" w:type="dxa"/>
              <w:right w:w="90" w:type="dxa"/>
            </w:tcMar>
          </w:tcPr>
          <w:p>
            <w:r>
              <w:rPr>
                <w:sz w:val="18"/>
              </w:rPr>
              <w:t>Why the service is relevant to Albuquerque, if applicable.</w:t>
            </w:r>
          </w:p>
        </w:tc>
      </w:tr>
      <w:tr>
        <w:tc>
          <w:tcPr>
            <w:tcW w:type="dxa" w:w="2160"/>
            <w:vAlign w:val="top"/>
            <w:shd w:fill="F2F2F2"/>
            <w:tcMar>
              <w:top w:w="90" w:type="dxa"/>
              <w:left w:w="90" w:type="dxa"/>
              <w:bottom w:w="90" w:type="dxa"/>
              <w:right w:w="90" w:type="dxa"/>
            </w:tcMar>
          </w:tcPr>
          <w:p>
            <w:r>
              <w:rPr>
                <w:sz w:val="18"/>
              </w:rPr>
              <w:t>Proof required</w:t>
            </w:r>
          </w:p>
        </w:tc>
        <w:tc>
          <w:tcPr>
            <w:tcW w:type="dxa" w:w="7632"/>
            <w:vAlign w:val="top"/>
            <w:shd w:fill="F2F2F2"/>
            <w:tcMar>
              <w:top w:w="90" w:type="dxa"/>
              <w:left w:w="90" w:type="dxa"/>
              <w:bottom w:w="90" w:type="dxa"/>
              <w:right w:w="90" w:type="dxa"/>
            </w:tcMar>
          </w:tcPr>
          <w:p>
            <w:r>
              <w:rPr>
                <w:sz w:val="18"/>
              </w:rPr>
              <w:t>Photos, examples, staff expertise, reviews, outcomes, or process evidence.</w:t>
            </w:r>
          </w:p>
        </w:tc>
      </w:tr>
      <w:tr>
        <w:tc>
          <w:tcPr>
            <w:tcW w:type="dxa" w:w="2160"/>
            <w:vAlign w:val="top"/>
            <w:tcMar>
              <w:top w:w="90" w:type="dxa"/>
              <w:left w:w="90" w:type="dxa"/>
              <w:bottom w:w="90" w:type="dxa"/>
              <w:right w:w="90" w:type="dxa"/>
            </w:tcMar>
          </w:tcPr>
          <w:p>
            <w:r>
              <w:rPr>
                <w:sz w:val="18"/>
              </w:rPr>
              <w:t>Supporting pages</w:t>
            </w:r>
          </w:p>
        </w:tc>
        <w:tc>
          <w:tcPr>
            <w:tcW w:type="dxa" w:w="7632"/>
            <w:vAlign w:val="top"/>
            <w:tcMar>
              <w:top w:w="90" w:type="dxa"/>
              <w:left w:w="90" w:type="dxa"/>
              <w:bottom w:w="90" w:type="dxa"/>
              <w:right w:w="90" w:type="dxa"/>
            </w:tcMar>
          </w:tcPr>
          <w:p>
            <w:r>
              <w:rPr>
                <w:sz w:val="18"/>
              </w:rPr>
              <w:t>Internal links that help the visitor continue.</w:t>
            </w:r>
          </w:p>
        </w:tc>
      </w:tr>
    </w:tbl>
    <w:p>
      <w:pPr>
        <w:spacing w:after="40"/>
      </w:pPr>
    </w:p>
    <w:p>
      <w:pPr>
        <w:pStyle w:val="Heading2"/>
        <w:keepNext/>
      </w:pPr>
      <w:r>
        <w:t>Required service-page structure</w:t>
      </w:r>
    </w:p>
    <w:p>
      <w:pPr>
        <w:pStyle w:val="ListNumber"/>
        <w:spacing w:after="40"/>
        <w:keepLines/>
      </w:pPr>
      <w:r>
        <w:t>SEO title: service + location when relevant + differentiator + brand.</w:t>
      </w:r>
    </w:p>
    <w:p>
      <w:pPr>
        <w:pStyle w:val="ListNumber"/>
        <w:spacing w:after="40"/>
        <w:keepLines/>
      </w:pPr>
      <w:r>
        <w:t>H1: direct statement of the service and location.</w:t>
      </w:r>
    </w:p>
    <w:p>
      <w:pPr>
        <w:pStyle w:val="ListNumber"/>
        <w:spacing w:after="40"/>
        <w:keepLines/>
      </w:pPr>
      <w:r>
        <w:t>Opening: audience, problem, outcome, and fit.</w:t>
      </w:r>
    </w:p>
    <w:p>
      <w:pPr>
        <w:pStyle w:val="ListNumber"/>
        <w:spacing w:after="40"/>
        <w:keepLines/>
      </w:pPr>
      <w:r>
        <w:t>Primary CTA visible before scrolling.</w:t>
      </w:r>
    </w:p>
    <w:p>
      <w:pPr>
        <w:pStyle w:val="ListNumber"/>
        <w:spacing w:after="40"/>
        <w:keepLines/>
      </w:pPr>
      <w:r>
        <w:t>Process: simple steps from inquiry through delivery.</w:t>
      </w:r>
    </w:p>
    <w:p>
      <w:pPr>
        <w:pStyle w:val="ListNumber"/>
        <w:spacing w:after="40"/>
        <w:keepLines/>
      </w:pPr>
      <w:r>
        <w:t>What is included: deliverables and boundaries.</w:t>
      </w:r>
    </w:p>
    <w:p>
      <w:pPr>
        <w:pStyle w:val="ListNumber"/>
        <w:spacing w:after="40"/>
        <w:keepLines/>
      </w:pPr>
      <w:r>
        <w:t>Proof: examples, reviews, photos, credentials, or outcomes.</w:t>
      </w:r>
    </w:p>
    <w:p>
      <w:pPr>
        <w:pStyle w:val="ListNumber"/>
        <w:spacing w:after="40"/>
        <w:keepLines/>
      </w:pPr>
      <w:r>
        <w:t>Pricing guidance: actual price, starting price, or explanation of quote variables.</w:t>
      </w:r>
    </w:p>
    <w:p>
      <w:pPr>
        <w:pStyle w:val="ListNumber"/>
        <w:spacing w:after="40"/>
        <w:keepLines/>
      </w:pPr>
      <w:r>
        <w:t>FAQs: service-specific objections and preparation questions.</w:t>
      </w:r>
    </w:p>
    <w:p>
      <w:pPr>
        <w:pStyle w:val="ListNumber"/>
        <w:spacing w:after="40"/>
        <w:keepLines/>
      </w:pPr>
      <w:r>
        <w:t>Related services: intentional internal links.</w:t>
      </w:r>
    </w:p>
    <w:p>
      <w:pPr>
        <w:pStyle w:val="ListNumber"/>
        <w:spacing w:after="40"/>
        <w:keepLines/>
      </w:pPr>
      <w:r>
        <w:t>Final CTA: repeat the primary next step.</w:t>
      </w:r>
    </w:p>
    <w:p>
      <w:pPr>
        <w:pStyle w:val="Heading2"/>
        <w:keepNext/>
      </w:pPr>
      <w:r>
        <w:t>Writing standard</w:t>
      </w:r>
    </w:p>
    <w:p>
      <w:pPr>
        <w:pStyle w:val="ListBullet"/>
        <w:spacing w:after="40"/>
        <w:keepLines/>
      </w:pPr>
      <w:r>
        <w:t>Lead with the client’s outcome, then explain the process and evidence.</w:t>
      </w:r>
    </w:p>
    <w:p>
      <w:pPr>
        <w:pStyle w:val="ListBullet"/>
        <w:spacing w:after="40"/>
        <w:keepLines/>
      </w:pPr>
      <w:r>
        <w:t>Use concrete service language instead of vague promotional claims.</w:t>
      </w:r>
    </w:p>
    <w:p>
      <w:pPr>
        <w:pStyle w:val="ListBullet"/>
        <w:spacing w:after="40"/>
        <w:keepLines/>
      </w:pPr>
      <w:r>
        <w:t>Write for scanning: short paragraphs, informative headings, lists, and clear labels.</w:t>
      </w:r>
    </w:p>
    <w:p>
      <w:pPr>
        <w:pStyle w:val="ListBullet"/>
        <w:spacing w:after="40"/>
        <w:keepLines/>
      </w:pPr>
      <w:r>
        <w:t>State limitations and add-ons accurately.</w:t>
      </w:r>
    </w:p>
    <w:p>
      <w:pPr>
        <w:pStyle w:val="ListBullet"/>
        <w:spacing w:after="40"/>
        <w:keepLines/>
      </w:pPr>
      <w:r>
        <w:t>Do not invent accreditation, credits, testimonials, turnaround times, or included services.</w:t>
      </w:r>
    </w:p>
    <w:p>
      <w:pPr>
        <w:pStyle w:val="ListBullet"/>
        <w:spacing w:after="40"/>
        <w:keepLines/>
      </w:pPr>
      <w:r>
        <w:t>Keep school and media offerings visible but subordinate on core studio pages unless the page is specifically about them.</w:t>
      </w:r>
    </w:p>
    <w:p>
      <w:pPr>
        <w:pStyle w:val="Heading2"/>
        <w:keepNext/>
      </w:pPr>
      <w:r>
        <w:t>Example service-page opening</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Model structure</w:t>
              <w:br/>
            </w:r>
            <w:r>
              <w:rPr>
                <w:b w:val="0"/>
                <w:color w:val="111111"/>
              </w:rPr>
              <w:t>Professional Vocal Recording in Albuquerque</w:t>
              <w:br/>
              <w:br/>
              <w:t>Record clean, confident vocals in a comfortable studio with hands-on guidance for leads, doubles, harmonies, ad-libs, and punch-ins. Checkmark Audio helps singers and rappers move from raw takes toward a polished, release-ready result.</w:t>
            </w:r>
          </w:p>
        </w:tc>
      </w:tr>
    </w:tbl>
    <w:p>
      <w:pPr>
        <w:spacing w:after="20"/>
      </w:pPr>
    </w:p>
    <w:p>
      <w:pPr>
        <w:pStyle w:val="Heading2"/>
        <w:keepNext/>
      </w:pPr>
      <w:r>
        <w:t>Internal-linking standard</w:t>
      </w:r>
    </w:p>
    <w:p>
      <w:pPr>
        <w:pStyle w:val="ListBullet"/>
        <w:spacing w:after="40"/>
        <w:keepLines/>
      </w:pPr>
      <w:r>
        <w:t>Link from broad pages to specific services.</w:t>
      </w:r>
    </w:p>
    <w:p>
      <w:pPr>
        <w:pStyle w:val="ListBullet"/>
        <w:spacing w:after="40"/>
        <w:keepLines/>
      </w:pPr>
      <w:r>
        <w:t>Link from informational articles to the service that solves the problem.</w:t>
      </w:r>
    </w:p>
    <w:p>
      <w:pPr>
        <w:pStyle w:val="ListBullet"/>
        <w:spacing w:after="40"/>
        <w:keepLines/>
      </w:pPr>
      <w:r>
        <w:t>Use descriptive anchor text, not repeated “click here.”</w:t>
      </w:r>
    </w:p>
    <w:p>
      <w:pPr>
        <w:pStyle w:val="ListBullet"/>
        <w:spacing w:after="40"/>
        <w:keepLines/>
      </w:pPr>
      <w:r>
        <w:t>Link related services only when they help the visitor’s next decision.</w:t>
      </w:r>
    </w:p>
    <w:p>
      <w:pPr>
        <w:pStyle w:val="ListBullet"/>
        <w:spacing w:after="40"/>
        <w:keepLines/>
      </w:pPr>
      <w:r>
        <w:t>Audit links whenever a page or URL changes.</w:t>
      </w:r>
    </w:p>
    <w:p>
      <w:pPr>
        <w:pStyle w:val="Heading1"/>
        <w:pBdr>
          <w:bottom w:val="single" w:sz="10" w:space="1" w:color="B58A2A"/>
        </w:pBdr>
        <w:keepNext/>
      </w:pPr>
      <w:r>
        <w:t>8. Local SEO and Google Business Profile</w:t>
      </w:r>
    </w:p>
    <w:p>
      <w:pPr>
        <w:keepLines/>
      </w:pPr>
      <w:r>
        <w:rPr>
          <w:i w:val="0"/>
        </w:rPr>
        <w:t>Local SEO confirms that Checkmark Audio is a real, relevant, trustworthy Albuquerque business. The website and every external profile must describe the same entity.</w:t>
      </w:r>
    </w:p>
    <w:p>
      <w:pPr>
        <w:pStyle w:val="Heading2"/>
        <w:keepNext/>
      </w:pPr>
      <w:r>
        <w:t>NAP consistency</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NAP</w:t>
              <w:br/>
            </w:r>
            <w:r>
              <w:rPr>
                <w:b w:val="0"/>
                <w:color w:val="111111"/>
              </w:rPr>
              <w:t>Name, address, and phone number must use one approved format everywhere. Any change must be updated across the website, Google Business Profile, directories, social profiles, schema, booking tools, and contact templates.</w:t>
            </w:r>
          </w:p>
        </w:tc>
      </w:tr>
    </w:tbl>
    <w:p>
      <w:pPr>
        <w:spacing w:after="20"/>
      </w:pPr>
    </w:p>
    <w:p>
      <w:pPr>
        <w:pStyle w:val="Heading2"/>
        <w:keepNext/>
      </w:pPr>
      <w:r>
        <w:t>Google Business Profile priorities</w:t>
      </w:r>
    </w:p>
    <w:p>
      <w:pPr>
        <w:spacing w:after="40"/>
      </w:pPr>
      <w:r>
        <w:rPr>
          <w:sz w:val="20"/>
        </w:rPr>
        <w:t>☐  Use the most accurate primary category and appropriate secondary categories.</w:t>
      </w:r>
    </w:p>
    <w:p>
      <w:pPr>
        <w:spacing w:after="40"/>
      </w:pPr>
      <w:r>
        <w:rPr>
          <w:sz w:val="20"/>
        </w:rPr>
        <w:t>☐  Complete every service field with concise, accurate descriptions.</w:t>
      </w:r>
    </w:p>
    <w:p>
      <w:pPr>
        <w:spacing w:after="40"/>
      </w:pPr>
      <w:r>
        <w:rPr>
          <w:sz w:val="20"/>
        </w:rPr>
        <w:t>☐  Use the same business name, address, phone, website, and hours as the website.</w:t>
      </w:r>
    </w:p>
    <w:p>
      <w:pPr>
        <w:spacing w:after="40"/>
      </w:pPr>
      <w:r>
        <w:rPr>
          <w:sz w:val="20"/>
        </w:rPr>
        <w:t>☐  Add the most useful booking or contact link.</w:t>
      </w:r>
    </w:p>
    <w:p>
      <w:pPr>
        <w:spacing w:after="40"/>
      </w:pPr>
      <w:r>
        <w:rPr>
          <w:sz w:val="20"/>
        </w:rPr>
        <w:t>☐  Upload authentic studio, team, session, and education photos regularly.</w:t>
      </w:r>
    </w:p>
    <w:p>
      <w:pPr>
        <w:spacing w:after="40"/>
      </w:pPr>
      <w:r>
        <w:rPr>
          <w:sz w:val="20"/>
        </w:rPr>
        <w:t>☐  Publish meaningful updates rather than repetitive promotional filler.</w:t>
      </w:r>
    </w:p>
    <w:p>
      <w:pPr>
        <w:spacing w:after="40"/>
      </w:pPr>
      <w:r>
        <w:rPr>
          <w:sz w:val="20"/>
        </w:rPr>
        <w:t>☐  Answer profile questions accurately.</w:t>
      </w:r>
    </w:p>
    <w:p>
      <w:pPr>
        <w:spacing w:after="40"/>
      </w:pPr>
      <w:r>
        <w:rPr>
          <w:sz w:val="20"/>
        </w:rPr>
        <w:t>☐  Respond to every legitimate review professionally.</w:t>
      </w:r>
    </w:p>
    <w:p>
      <w:pPr>
        <w:spacing w:after="40"/>
      </w:pPr>
      <w:r>
        <w:rPr>
          <w:sz w:val="20"/>
        </w:rPr>
        <w:t>☐  Track calls, website visits, direction requests, and booking actions.</w:t>
      </w:r>
    </w:p>
    <w:p>
      <w:pPr>
        <w:pStyle w:val="Heading2"/>
        <w:keepNext/>
      </w:pPr>
      <w:r>
        <w:t>Local proof to include on the website</w:t>
      </w:r>
    </w:p>
    <w:p>
      <w:pPr>
        <w:pStyle w:val="ListBullet"/>
        <w:spacing w:after="40"/>
        <w:keepLines/>
      </w:pPr>
      <w:r>
        <w:t>Real exterior, room, booth, control-room, and team photos.</w:t>
      </w:r>
    </w:p>
    <w:p>
      <w:pPr>
        <w:pStyle w:val="ListBullet"/>
        <w:spacing w:after="40"/>
        <w:keepLines/>
      </w:pPr>
      <w:r>
        <w:t>Clear Albuquerque address and contact information.</w:t>
      </w:r>
    </w:p>
    <w:p>
      <w:pPr>
        <w:pStyle w:val="ListBullet"/>
        <w:spacing w:after="40"/>
        <w:keepLines/>
      </w:pPr>
      <w:r>
        <w:t>Descriptions of the studio environment and relevant room capabilities.</w:t>
      </w:r>
    </w:p>
    <w:p>
      <w:pPr>
        <w:pStyle w:val="ListBullet"/>
        <w:spacing w:after="40"/>
        <w:keepLines/>
      </w:pPr>
      <w:r>
        <w:t>Reviews that identify the service received.</w:t>
      </w:r>
    </w:p>
    <w:p>
      <w:pPr>
        <w:pStyle w:val="ListBullet"/>
        <w:spacing w:after="40"/>
        <w:keepLines/>
      </w:pPr>
      <w:r>
        <w:t>Local partnerships, events, or client stories when permission exists.</w:t>
      </w:r>
    </w:p>
    <w:p>
      <w:pPr>
        <w:pStyle w:val="ListBullet"/>
        <w:spacing w:after="40"/>
        <w:keepLines/>
      </w:pPr>
      <w:r>
        <w:t>Named staff with actual roles and expertise.</w:t>
      </w:r>
    </w:p>
    <w:p>
      <w:pPr>
        <w:pStyle w:val="Heading2"/>
        <w:keepNext/>
      </w:pPr>
      <w:r>
        <w:t>Local-page rule</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No doorway pages</w:t>
              <w:br/>
            </w:r>
            <w:r>
              <w:rPr>
                <w:b w:val="0"/>
                <w:color w:val="111111"/>
              </w:rPr>
              <w:t>Create a local landing page only when the page offers genuine, distinct value. Do not clone the same copy for Albuquerque neighborhoods or surrounding cities.</w:t>
            </w:r>
          </w:p>
        </w:tc>
      </w:tr>
    </w:tbl>
    <w:p>
      <w:pPr>
        <w:spacing w:after="20"/>
      </w:pPr>
    </w:p>
    <w:p>
      <w:pPr>
        <w:pStyle w:val="Heading1"/>
        <w:pBdr>
          <w:bottom w:val="single" w:sz="10" w:space="1" w:color="B58A2A"/>
        </w:pBdr>
        <w:keepNext/>
      </w:pPr>
      <w:r>
        <w:t>9. Content Authority and Editorial Strategy</w:t>
      </w:r>
    </w:p>
    <w:p>
      <w:pPr>
        <w:keepLines/>
      </w:pPr>
      <w:r>
        <w:rPr>
          <w:i w:val="0"/>
        </w:rPr>
        <w:t>Content should demonstrate expertise and answer real questions. It should not exist merely to increase page count.</w:t>
      </w:r>
    </w:p>
    <w:p>
      <w:pPr>
        <w:pStyle w:val="Heading2"/>
        <w:keepNext/>
      </w:pPr>
      <w:r>
        <w:t>Correct sequence</w:t>
      </w:r>
    </w:p>
    <w:p>
      <w:pPr>
        <w:pStyle w:val="ListNumber"/>
        <w:spacing w:after="40"/>
        <w:keepLines/>
      </w:pPr>
      <w:r>
        <w:t>Fix technical problems.</w:t>
      </w:r>
    </w:p>
    <w:p>
      <w:pPr>
        <w:pStyle w:val="ListNumber"/>
        <w:spacing w:after="40"/>
        <w:keepLines/>
      </w:pPr>
      <w:r>
        <w:t>Clarify homepage positioning.</w:t>
      </w:r>
    </w:p>
    <w:p>
      <w:pPr>
        <w:pStyle w:val="ListNumber"/>
        <w:spacing w:after="40"/>
        <w:keepLines/>
      </w:pPr>
      <w:r>
        <w:t>Complete primary service pages.</w:t>
      </w:r>
    </w:p>
    <w:p>
      <w:pPr>
        <w:pStyle w:val="ListNumber"/>
        <w:spacing w:after="40"/>
        <w:keepLines/>
      </w:pPr>
      <w:r>
        <w:t>Strengthen contact, location, team, pricing, and proof.</w:t>
      </w:r>
    </w:p>
    <w:p>
      <w:pPr>
        <w:pStyle w:val="ListNumber"/>
        <w:spacing w:after="40"/>
        <w:keepLines/>
      </w:pPr>
      <w:r>
        <w:t>Improve internal linking.</w:t>
      </w:r>
    </w:p>
    <w:p>
      <w:pPr>
        <w:pStyle w:val="ListNumber"/>
        <w:spacing w:after="40"/>
        <w:keepLines/>
      </w:pPr>
      <w:r>
        <w:t>Then build supporting content clusters.</w:t>
      </w:r>
    </w:p>
    <w:p>
      <w:pPr>
        <w:pStyle w:val="Heading2"/>
        <w:keepNext/>
      </w:pPr>
      <w:r>
        <w:t>Priority content clusters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88"/>
            <w:shd w:fill="111111"/>
            <w:vAlign w:val="center"/>
            <w:tcMar>
              <w:top w:w="90" w:type="dxa"/>
              <w:left w:w="90" w:type="dxa"/>
              <w:bottom w:w="90" w:type="dxa"/>
              <w:right w:w="90" w:type="dxa"/>
            </w:tcMar>
          </w:tcPr>
          <w:p>
            <w:pPr>
              <w:jc w:val="left"/>
            </w:pPr>
            <w:r>
              <w:rPr>
                <w:b/>
                <w:color w:val="FFFFFF"/>
                <w:sz w:val="17"/>
              </w:rPr>
              <w:t>Cluster</w:t>
            </w:r>
          </w:p>
        </w:tc>
        <w:tc>
          <w:tcPr>
            <w:tcW w:type="dxa" w:w="7704"/>
            <w:shd w:fill="111111"/>
            <w:vAlign w:val="center"/>
            <w:tcMar>
              <w:top w:w="90" w:type="dxa"/>
              <w:left w:w="90" w:type="dxa"/>
              <w:bottom w:w="90" w:type="dxa"/>
              <w:right w:w="90" w:type="dxa"/>
            </w:tcMar>
          </w:tcPr>
          <w:p>
            <w:pPr>
              <w:jc w:val="left"/>
            </w:pPr>
            <w:r>
              <w:rPr>
                <w:b/>
                <w:color w:val="FFFFFF"/>
                <w:sz w:val="17"/>
              </w:rPr>
              <w:t>Example topics</w:t>
            </w:r>
          </w:p>
        </w:tc>
      </w:tr>
      <w:tr>
        <w:tc>
          <w:tcPr>
            <w:tcW w:type="dxa" w:w="2088"/>
            <w:vAlign w:val="top"/>
            <w:tcMar>
              <w:top w:w="90" w:type="dxa"/>
              <w:left w:w="90" w:type="dxa"/>
              <w:bottom w:w="90" w:type="dxa"/>
              <w:right w:w="90" w:type="dxa"/>
            </w:tcMar>
          </w:tcPr>
          <w:p>
            <w:r>
              <w:rPr>
                <w:sz w:val="17"/>
              </w:rPr>
              <w:t>Vocal production</w:t>
            </w:r>
          </w:p>
        </w:tc>
        <w:tc>
          <w:tcPr>
            <w:tcW w:type="dxa" w:w="7704"/>
            <w:vAlign w:val="top"/>
            <w:tcMar>
              <w:top w:w="90" w:type="dxa"/>
              <w:left w:w="90" w:type="dxa"/>
              <w:bottom w:w="90" w:type="dxa"/>
              <w:right w:w="90" w:type="dxa"/>
            </w:tcMar>
          </w:tcPr>
          <w:p>
            <w:r>
              <w:rPr>
                <w:sz w:val="17"/>
              </w:rPr>
              <w:t>Preparing vocals, comping, tuning, doubles and harmonies, recording rap vocals, mixing vocals over two-track beats.</w:t>
            </w:r>
          </w:p>
        </w:tc>
      </w:tr>
      <w:tr>
        <w:tc>
          <w:tcPr>
            <w:tcW w:type="dxa" w:w="2088"/>
            <w:vAlign w:val="top"/>
            <w:shd w:fill="F2F2F2"/>
            <w:tcMar>
              <w:top w:w="90" w:type="dxa"/>
              <w:left w:w="90" w:type="dxa"/>
              <w:bottom w:w="90" w:type="dxa"/>
              <w:right w:w="90" w:type="dxa"/>
            </w:tcMar>
          </w:tcPr>
          <w:p>
            <w:r>
              <w:rPr>
                <w:sz w:val="17"/>
              </w:rPr>
              <w:t>Band recording</w:t>
            </w:r>
          </w:p>
        </w:tc>
        <w:tc>
          <w:tcPr>
            <w:tcW w:type="dxa" w:w="7704"/>
            <w:vAlign w:val="top"/>
            <w:shd w:fill="F2F2F2"/>
            <w:tcMar>
              <w:top w:w="90" w:type="dxa"/>
              <w:left w:w="90" w:type="dxa"/>
              <w:bottom w:w="90" w:type="dxa"/>
              <w:right w:w="90" w:type="dxa"/>
            </w:tcMar>
          </w:tcPr>
          <w:p>
            <w:r>
              <w:rPr>
                <w:sz w:val="17"/>
              </w:rPr>
              <w:t>Session preparation, live tracking vs. overdubbing, drum preparation, instrument recording, planning and budgeting.</w:t>
            </w:r>
          </w:p>
        </w:tc>
      </w:tr>
      <w:tr>
        <w:tc>
          <w:tcPr>
            <w:tcW w:type="dxa" w:w="2088"/>
            <w:vAlign w:val="top"/>
            <w:tcMar>
              <w:top w:w="90" w:type="dxa"/>
              <w:left w:w="90" w:type="dxa"/>
              <w:bottom w:w="90" w:type="dxa"/>
              <w:right w:w="90" w:type="dxa"/>
            </w:tcMar>
          </w:tcPr>
          <w:p>
            <w:r>
              <w:rPr>
                <w:sz w:val="17"/>
              </w:rPr>
              <w:t>Mixing and mastering</w:t>
            </w:r>
          </w:p>
        </w:tc>
        <w:tc>
          <w:tcPr>
            <w:tcW w:type="dxa" w:w="7704"/>
            <w:vAlign w:val="top"/>
            <w:tcMar>
              <w:top w:w="90" w:type="dxa"/>
              <w:left w:w="90" w:type="dxa"/>
              <w:bottom w:w="90" w:type="dxa"/>
              <w:right w:w="90" w:type="dxa"/>
            </w:tcMar>
          </w:tcPr>
          <w:p>
            <w:r>
              <w:rPr>
                <w:sz w:val="17"/>
              </w:rPr>
              <w:t>Difference between mixing and mastering, stem preparation, revisions, remote workflow, mastering for release.</w:t>
            </w:r>
          </w:p>
        </w:tc>
      </w:tr>
      <w:tr>
        <w:tc>
          <w:tcPr>
            <w:tcW w:type="dxa" w:w="2088"/>
            <w:vAlign w:val="top"/>
            <w:shd w:fill="F2F2F2"/>
            <w:tcMar>
              <w:top w:w="90" w:type="dxa"/>
              <w:left w:w="90" w:type="dxa"/>
              <w:bottom w:w="90" w:type="dxa"/>
              <w:right w:w="90" w:type="dxa"/>
            </w:tcMar>
          </w:tcPr>
          <w:p>
            <w:r>
              <w:rPr>
                <w:sz w:val="17"/>
              </w:rPr>
              <w:t>Music lessons</w:t>
            </w:r>
          </w:p>
        </w:tc>
        <w:tc>
          <w:tcPr>
            <w:tcW w:type="dxa" w:w="7704"/>
            <w:vAlign w:val="top"/>
            <w:shd w:fill="F2F2F2"/>
            <w:tcMar>
              <w:top w:w="90" w:type="dxa"/>
              <w:left w:w="90" w:type="dxa"/>
              <w:bottom w:w="90" w:type="dxa"/>
              <w:right w:w="90" w:type="dxa"/>
            </w:tcMar>
          </w:tcPr>
          <w:p>
            <w:r>
              <w:rPr>
                <w:sz w:val="17"/>
              </w:rPr>
              <w:t>Interval reading, adult piano learning, practice systems, articulation, beginner violin preparation.</w:t>
            </w:r>
          </w:p>
        </w:tc>
      </w:tr>
      <w:tr>
        <w:tc>
          <w:tcPr>
            <w:tcW w:type="dxa" w:w="2088"/>
            <w:vAlign w:val="top"/>
            <w:tcMar>
              <w:top w:w="90" w:type="dxa"/>
              <w:left w:w="90" w:type="dxa"/>
              <w:bottom w:w="90" w:type="dxa"/>
              <w:right w:w="90" w:type="dxa"/>
            </w:tcMar>
          </w:tcPr>
          <w:p>
            <w:r>
              <w:rPr>
                <w:sz w:val="17"/>
              </w:rPr>
              <w:t>Audio education</w:t>
            </w:r>
          </w:p>
        </w:tc>
        <w:tc>
          <w:tcPr>
            <w:tcW w:type="dxa" w:w="7704"/>
            <w:vAlign w:val="top"/>
            <w:tcMar>
              <w:top w:w="90" w:type="dxa"/>
              <w:left w:w="90" w:type="dxa"/>
              <w:bottom w:w="90" w:type="dxa"/>
              <w:right w:w="90" w:type="dxa"/>
            </w:tcMar>
          </w:tcPr>
          <w:p>
            <w:r>
              <w:rPr>
                <w:sz w:val="17"/>
              </w:rPr>
              <w:t>Signal flow, microphone technique, ear training, production workflow, what students learn in a real studio.</w:t>
            </w:r>
          </w:p>
        </w:tc>
      </w:tr>
      <w:tr>
        <w:tc>
          <w:tcPr>
            <w:tcW w:type="dxa" w:w="2088"/>
            <w:vAlign w:val="top"/>
            <w:shd w:fill="F2F2F2"/>
            <w:tcMar>
              <w:top w:w="90" w:type="dxa"/>
              <w:left w:w="90" w:type="dxa"/>
              <w:bottom w:w="90" w:type="dxa"/>
              <w:right w:w="90" w:type="dxa"/>
            </w:tcMar>
          </w:tcPr>
          <w:p>
            <w:r>
              <w:rPr>
                <w:sz w:val="17"/>
              </w:rPr>
              <w:t>Studio decision support</w:t>
            </w:r>
          </w:p>
        </w:tc>
        <w:tc>
          <w:tcPr>
            <w:tcW w:type="dxa" w:w="7704"/>
            <w:vAlign w:val="top"/>
            <w:shd w:fill="F2F2F2"/>
            <w:tcMar>
              <w:top w:w="90" w:type="dxa"/>
              <w:left w:w="90" w:type="dxa"/>
              <w:bottom w:w="90" w:type="dxa"/>
              <w:right w:w="90" w:type="dxa"/>
            </w:tcMar>
          </w:tcPr>
          <w:p>
            <w:r>
              <w:rPr>
                <w:sz w:val="17"/>
              </w:rPr>
              <w:t>How to choose a studio, how much time a song needs, what to bring, how pricing works.</w:t>
            </w:r>
          </w:p>
        </w:tc>
      </w:tr>
    </w:tbl>
    <w:p>
      <w:pPr>
        <w:spacing w:after="40"/>
      </w:pPr>
    </w:p>
    <w:p>
      <w:pPr>
        <w:pStyle w:val="Heading2"/>
        <w:keepNext/>
      </w:pPr>
      <w:r>
        <w:t>Editorial quality test</w:t>
      </w:r>
    </w:p>
    <w:p>
      <w:pPr>
        <w:spacing w:after="40"/>
      </w:pPr>
      <w:r>
        <w:rPr>
          <w:sz w:val="20"/>
        </w:rPr>
        <w:t>☐  The topic answers a real client or student question.</w:t>
      </w:r>
    </w:p>
    <w:p>
      <w:pPr>
        <w:spacing w:after="40"/>
      </w:pPr>
      <w:r>
        <w:rPr>
          <w:sz w:val="20"/>
        </w:rPr>
        <w:t>☐  A qualified Checkmark Audio professional can add original experience.</w:t>
      </w:r>
    </w:p>
    <w:p>
      <w:pPr>
        <w:spacing w:after="40"/>
      </w:pPr>
      <w:r>
        <w:rPr>
          <w:sz w:val="20"/>
        </w:rPr>
        <w:t>☐  The article supports a legitimate service page.</w:t>
      </w:r>
    </w:p>
    <w:p>
      <w:pPr>
        <w:spacing w:after="40"/>
      </w:pPr>
      <w:r>
        <w:rPr>
          <w:sz w:val="20"/>
        </w:rPr>
        <w:t>☐  The article has one clear audience and purpose.</w:t>
      </w:r>
    </w:p>
    <w:p>
      <w:pPr>
        <w:spacing w:after="40"/>
      </w:pPr>
      <w:r>
        <w:rPr>
          <w:sz w:val="20"/>
        </w:rPr>
        <w:t>☐  Claims are accurate and can be supported.</w:t>
      </w:r>
    </w:p>
    <w:p>
      <w:pPr>
        <w:spacing w:after="40"/>
      </w:pPr>
      <w:r>
        <w:rPr>
          <w:sz w:val="20"/>
        </w:rPr>
        <w:t>☐  The article includes a useful next step rather than a forced sales pitch.</w:t>
      </w:r>
    </w:p>
    <w:p>
      <w:pPr>
        <w:spacing w:after="40"/>
      </w:pPr>
      <w:r>
        <w:rPr>
          <w:sz w:val="20"/>
        </w:rPr>
        <w:t>☐  The topic is not already covered better by an existing page.</w:t>
      </w:r>
    </w:p>
    <w:p>
      <w:pPr>
        <w:pStyle w:val="Heading2"/>
        <w:keepNext/>
      </w:pPr>
      <w:r>
        <w:t>Content evidence hierarchy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shd w:fill="111111"/>
            <w:vAlign w:val="center"/>
            <w:tcMar>
              <w:top w:w="90" w:type="dxa"/>
              <w:left w:w="90" w:type="dxa"/>
              <w:bottom w:w="90" w:type="dxa"/>
              <w:right w:w="90" w:type="dxa"/>
            </w:tcMar>
          </w:tcPr>
          <w:p>
            <w:pPr>
              <w:jc w:val="left"/>
            </w:pPr>
            <w:r>
              <w:rPr>
                <w:b/>
                <w:color w:val="FFFFFF"/>
                <w:sz w:val="18"/>
              </w:rPr>
              <w:t>Strongest</w:t>
            </w:r>
          </w:p>
        </w:tc>
        <w:tc>
          <w:tcPr>
            <w:tcW w:type="dxa" w:w="7200"/>
            <w:shd w:fill="111111"/>
            <w:vAlign w:val="center"/>
            <w:tcMar>
              <w:top w:w="90" w:type="dxa"/>
              <w:left w:w="90" w:type="dxa"/>
              <w:bottom w:w="90" w:type="dxa"/>
              <w:right w:w="90" w:type="dxa"/>
            </w:tcMar>
          </w:tcPr>
          <w:p>
            <w:pPr>
              <w:jc w:val="left"/>
            </w:pPr>
            <w:r>
              <w:rPr>
                <w:b/>
                <w:color w:val="FFFFFF"/>
                <w:sz w:val="18"/>
              </w:rPr>
              <w:t>Examples</w:t>
            </w:r>
          </w:p>
        </w:tc>
      </w:tr>
      <w:tr>
        <w:tc>
          <w:tcPr>
            <w:tcW w:type="dxa" w:w="2592"/>
            <w:vAlign w:val="top"/>
            <w:tcMar>
              <w:top w:w="90" w:type="dxa"/>
              <w:left w:w="90" w:type="dxa"/>
              <w:bottom w:w="90" w:type="dxa"/>
              <w:right w:w="90" w:type="dxa"/>
            </w:tcMar>
          </w:tcPr>
          <w:p>
            <w:r>
              <w:rPr>
                <w:sz w:val="18"/>
              </w:rPr>
              <w:t>Original operational evidence</w:t>
            </w:r>
          </w:p>
        </w:tc>
        <w:tc>
          <w:tcPr>
            <w:tcW w:type="dxa" w:w="7200"/>
            <w:vAlign w:val="top"/>
            <w:tcMar>
              <w:top w:w="90" w:type="dxa"/>
              <w:left w:w="90" w:type="dxa"/>
              <w:bottom w:w="90" w:type="dxa"/>
              <w:right w:w="90" w:type="dxa"/>
            </w:tcMar>
          </w:tcPr>
          <w:p>
            <w:r>
              <w:rPr>
                <w:sz w:val="18"/>
              </w:rPr>
              <w:t>Real process, studio examples, before-and-after audio, actual curriculum, session preparation.</w:t>
            </w:r>
          </w:p>
        </w:tc>
      </w:tr>
      <w:tr>
        <w:tc>
          <w:tcPr>
            <w:tcW w:type="dxa" w:w="2592"/>
            <w:vAlign w:val="top"/>
            <w:shd w:fill="F2F2F2"/>
            <w:tcMar>
              <w:top w:w="90" w:type="dxa"/>
              <w:left w:w="90" w:type="dxa"/>
              <w:bottom w:w="90" w:type="dxa"/>
              <w:right w:w="90" w:type="dxa"/>
            </w:tcMar>
          </w:tcPr>
          <w:p>
            <w:r>
              <w:rPr>
                <w:sz w:val="18"/>
              </w:rPr>
              <w:t>Named expert insight</w:t>
            </w:r>
          </w:p>
        </w:tc>
        <w:tc>
          <w:tcPr>
            <w:tcW w:type="dxa" w:w="7200"/>
            <w:vAlign w:val="top"/>
            <w:shd w:fill="F2F2F2"/>
            <w:tcMar>
              <w:top w:w="90" w:type="dxa"/>
              <w:left w:w="90" w:type="dxa"/>
              <w:bottom w:w="90" w:type="dxa"/>
              <w:right w:w="90" w:type="dxa"/>
            </w:tcMar>
          </w:tcPr>
          <w:p>
            <w:r>
              <w:rPr>
                <w:sz w:val="18"/>
              </w:rPr>
              <w:t>Advice from Gavin, engineers, or teachers based on their work.</w:t>
            </w:r>
          </w:p>
        </w:tc>
      </w:tr>
      <w:tr>
        <w:tc>
          <w:tcPr>
            <w:tcW w:type="dxa" w:w="2592"/>
            <w:vAlign w:val="top"/>
            <w:tcMar>
              <w:top w:w="90" w:type="dxa"/>
              <w:left w:w="90" w:type="dxa"/>
              <w:bottom w:w="90" w:type="dxa"/>
              <w:right w:w="90" w:type="dxa"/>
            </w:tcMar>
          </w:tcPr>
          <w:p>
            <w:r>
              <w:rPr>
                <w:sz w:val="18"/>
              </w:rPr>
              <w:t>Client or student outcomes</w:t>
            </w:r>
          </w:p>
        </w:tc>
        <w:tc>
          <w:tcPr>
            <w:tcW w:type="dxa" w:w="7200"/>
            <w:vAlign w:val="top"/>
            <w:tcMar>
              <w:top w:w="90" w:type="dxa"/>
              <w:left w:w="90" w:type="dxa"/>
              <w:bottom w:w="90" w:type="dxa"/>
              <w:right w:w="90" w:type="dxa"/>
            </w:tcMar>
          </w:tcPr>
          <w:p>
            <w:r>
              <w:rPr>
                <w:sz w:val="18"/>
              </w:rPr>
              <w:t>Permission-based case studies, milestones, reviews, completed releases.</w:t>
            </w:r>
          </w:p>
        </w:tc>
      </w:tr>
      <w:tr>
        <w:tc>
          <w:tcPr>
            <w:tcW w:type="dxa" w:w="2592"/>
            <w:vAlign w:val="top"/>
            <w:shd w:fill="F2F2F2"/>
            <w:tcMar>
              <w:top w:w="90" w:type="dxa"/>
              <w:left w:w="90" w:type="dxa"/>
              <w:bottom w:w="90" w:type="dxa"/>
              <w:right w:w="90" w:type="dxa"/>
            </w:tcMar>
          </w:tcPr>
          <w:p>
            <w:r>
              <w:rPr>
                <w:sz w:val="18"/>
              </w:rPr>
              <w:t>Primary-source research</w:t>
            </w:r>
          </w:p>
        </w:tc>
        <w:tc>
          <w:tcPr>
            <w:tcW w:type="dxa" w:w="7200"/>
            <w:vAlign w:val="top"/>
            <w:shd w:fill="F2F2F2"/>
            <w:tcMar>
              <w:top w:w="90" w:type="dxa"/>
              <w:left w:w="90" w:type="dxa"/>
              <w:bottom w:w="90" w:type="dxa"/>
              <w:right w:w="90" w:type="dxa"/>
            </w:tcMar>
          </w:tcPr>
          <w:p>
            <w:r>
              <w:rPr>
                <w:sz w:val="18"/>
              </w:rPr>
              <w:t>Official documentation, standards, or original publications.</w:t>
            </w:r>
          </w:p>
        </w:tc>
      </w:tr>
      <w:tr>
        <w:tc>
          <w:tcPr>
            <w:tcW w:type="dxa" w:w="2592"/>
            <w:vAlign w:val="top"/>
            <w:tcMar>
              <w:top w:w="90" w:type="dxa"/>
              <w:left w:w="90" w:type="dxa"/>
              <w:bottom w:w="90" w:type="dxa"/>
              <w:right w:w="90" w:type="dxa"/>
            </w:tcMar>
          </w:tcPr>
          <w:p>
            <w:r>
              <w:rPr>
                <w:sz w:val="18"/>
              </w:rPr>
              <w:t>Secondary summaries</w:t>
            </w:r>
          </w:p>
        </w:tc>
        <w:tc>
          <w:tcPr>
            <w:tcW w:type="dxa" w:w="7200"/>
            <w:vAlign w:val="top"/>
            <w:tcMar>
              <w:top w:w="90" w:type="dxa"/>
              <w:left w:w="90" w:type="dxa"/>
              <w:bottom w:w="90" w:type="dxa"/>
              <w:right w:w="90" w:type="dxa"/>
            </w:tcMar>
          </w:tcPr>
          <w:p>
            <w:r>
              <w:rPr>
                <w:sz w:val="18"/>
              </w:rPr>
              <w:t>Useful only when reputable and properly interpreted.</w:t>
            </w:r>
          </w:p>
        </w:tc>
      </w:tr>
      <w:tr>
        <w:tc>
          <w:tcPr>
            <w:tcW w:type="dxa" w:w="2592"/>
            <w:vAlign w:val="top"/>
            <w:shd w:fill="F2F2F2"/>
            <w:tcMar>
              <w:top w:w="90" w:type="dxa"/>
              <w:left w:w="90" w:type="dxa"/>
              <w:bottom w:w="90" w:type="dxa"/>
              <w:right w:w="90" w:type="dxa"/>
            </w:tcMar>
          </w:tcPr>
          <w:p>
            <w:r>
              <w:rPr>
                <w:sz w:val="18"/>
              </w:rPr>
              <w:t>Generic AI copy</w:t>
            </w:r>
          </w:p>
        </w:tc>
        <w:tc>
          <w:tcPr>
            <w:tcW w:type="dxa" w:w="7200"/>
            <w:vAlign w:val="top"/>
            <w:shd w:fill="F2F2F2"/>
            <w:tcMar>
              <w:top w:w="90" w:type="dxa"/>
              <w:left w:w="90" w:type="dxa"/>
              <w:bottom w:w="90" w:type="dxa"/>
              <w:right w:w="90" w:type="dxa"/>
            </w:tcMar>
          </w:tcPr>
          <w:p>
            <w:r>
              <w:rPr>
                <w:sz w:val="18"/>
              </w:rPr>
              <w:t>Starting material only; never sufficient as final authority.</w:t>
            </w:r>
          </w:p>
        </w:tc>
      </w:tr>
    </w:tbl>
    <w:p>
      <w:pPr>
        <w:spacing w:after="40"/>
      </w:pPr>
    </w:p>
    <w:p>
      <w:pPr>
        <w:pStyle w:val="Heading1"/>
        <w:pBdr>
          <w:bottom w:val="single" w:sz="10" w:space="1" w:color="B58A2A"/>
        </w:pBdr>
        <w:keepNext/>
      </w:pPr>
      <w:r>
        <w:t>10. Image and Media SEO</w:t>
      </w:r>
    </w:p>
    <w:p>
      <w:pPr>
        <w:keepLines/>
      </w:pPr>
      <w:r>
        <w:rPr>
          <w:i w:val="0"/>
        </w:rPr>
        <w:t>Media must serve the page, help users understand the business, and remain accessible. File optimization is useful, but it is not a substitute for authentic imagery and context.</w:t>
      </w:r>
    </w:p>
    <w:p>
      <w:pPr>
        <w:pStyle w:val="Heading2"/>
        <w:keepNext/>
      </w:pPr>
      <w:r>
        <w:t>Folder standard</w:t>
      </w:r>
    </w:p>
    <w:p>
      <w:pPr>
        <w:keepLines/>
      </w:pPr>
      <w:r>
        <w:rPr>
          <w:i w:val="0"/>
        </w:rPr>
        <w:t>Organize media by durable purpose, not by upload date or random page history:</w:t>
      </w:r>
    </w:p>
    <w:p>
      <w:pPr>
        <w:pStyle w:val="Small"/>
        <w:ind w:left="360"/>
      </w:pPr>
      <w:r>
        <w:t>public/images/</w:t>
        <w:br/>
        <w:t>├── brand/</w:t>
        <w:br/>
        <w:t>├── studio/</w:t>
        <w:br/>
        <w:t>│   ├── exterior/</w:t>
        <w:br/>
        <w:t>│   ├── studio-a/</w:t>
        <w:br/>
        <w:t>│   ├── studio-b/</w:t>
        <w:br/>
        <w:t>│   ├── vocal-booth/</w:t>
        <w:br/>
        <w:t>│   ├── control-room/</w:t>
        <w:br/>
        <w:t>│   └── gear/</w:t>
        <w:br/>
        <w:t>├── services/</w:t>
        <w:br/>
        <w:t>├── team/</w:t>
        <w:br/>
        <w:t>├── clients/</w:t>
        <w:br/>
        <w:t>├── blog/</w:t>
        <w:br/>
        <w:t>└── seo-staging/</w:t>
      </w:r>
    </w:p>
    <w:p>
      <w:pPr>
        <w:pStyle w:val="Heading2"/>
        <w:keepNext/>
      </w:pPr>
      <w:r>
        <w:t>Filename standard</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Preferred formula</w:t>
              <w:br/>
            </w:r>
            <w:r>
              <w:rPr>
                <w:b w:val="0"/>
                <w:color w:val="111111"/>
              </w:rPr>
              <w:t>[service]-[location when useful]-[specific description]-[brand when useful].[format]</w:t>
            </w:r>
          </w:p>
        </w:tc>
      </w:tr>
    </w:tbl>
    <w:p>
      <w:pPr>
        <w:spacing w:after="20"/>
      </w:pP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824"/>
            <w:shd w:fill="111111"/>
            <w:vAlign w:val="center"/>
            <w:tcMar>
              <w:top w:w="90" w:type="dxa"/>
              <w:left w:w="90" w:type="dxa"/>
              <w:bottom w:w="90" w:type="dxa"/>
              <w:right w:w="90" w:type="dxa"/>
            </w:tcMar>
          </w:tcPr>
          <w:p>
            <w:pPr>
              <w:jc w:val="left"/>
            </w:pPr>
            <w:r>
              <w:rPr>
                <w:b/>
                <w:color w:val="FFFFFF"/>
                <w:sz w:val="18"/>
              </w:rPr>
              <w:t>Good</w:t>
            </w:r>
          </w:p>
        </w:tc>
        <w:tc>
          <w:tcPr>
            <w:tcW w:type="dxa" w:w="4968"/>
            <w:shd w:fill="111111"/>
            <w:vAlign w:val="center"/>
            <w:tcMar>
              <w:top w:w="90" w:type="dxa"/>
              <w:left w:w="90" w:type="dxa"/>
              <w:bottom w:w="90" w:type="dxa"/>
              <w:right w:w="90" w:type="dxa"/>
            </w:tcMar>
          </w:tcPr>
          <w:p>
            <w:pPr>
              <w:jc w:val="left"/>
            </w:pPr>
            <w:r>
              <w:rPr>
                <w:b/>
                <w:color w:val="FFFFFF"/>
                <w:sz w:val="18"/>
              </w:rPr>
              <w:t>Why</w:t>
            </w:r>
          </w:p>
        </w:tc>
      </w:tr>
      <w:tr>
        <w:tc>
          <w:tcPr>
            <w:tcW w:type="dxa" w:w="4824"/>
            <w:vAlign w:val="top"/>
            <w:tcMar>
              <w:top w:w="90" w:type="dxa"/>
              <w:left w:w="90" w:type="dxa"/>
              <w:bottom w:w="90" w:type="dxa"/>
              <w:right w:w="90" w:type="dxa"/>
            </w:tcMar>
          </w:tcPr>
          <w:p>
            <w:r>
              <w:rPr>
                <w:sz w:val="18"/>
              </w:rPr>
              <w:t>vocal-recording-albuquerque-checkmark-audio-booth.webp</w:t>
            </w:r>
          </w:p>
        </w:tc>
        <w:tc>
          <w:tcPr>
            <w:tcW w:type="dxa" w:w="4968"/>
            <w:vAlign w:val="top"/>
            <w:tcMar>
              <w:top w:w="90" w:type="dxa"/>
              <w:left w:w="90" w:type="dxa"/>
              <w:bottom w:w="90" w:type="dxa"/>
              <w:right w:w="90" w:type="dxa"/>
            </w:tcMar>
          </w:tcPr>
          <w:p>
            <w:r>
              <w:rPr>
                <w:sz w:val="18"/>
              </w:rPr>
              <w:t>Describes service, relevant location, subject, and brand.</w:t>
            </w:r>
          </w:p>
        </w:tc>
      </w:tr>
      <w:tr>
        <w:tc>
          <w:tcPr>
            <w:tcW w:type="dxa" w:w="4824"/>
            <w:vAlign w:val="top"/>
            <w:shd w:fill="F2F2F2"/>
            <w:tcMar>
              <w:top w:w="90" w:type="dxa"/>
              <w:left w:w="90" w:type="dxa"/>
              <w:bottom w:w="90" w:type="dxa"/>
              <w:right w:w="90" w:type="dxa"/>
            </w:tcMar>
          </w:tcPr>
          <w:p>
            <w:r>
              <w:rPr>
                <w:sz w:val="18"/>
              </w:rPr>
              <w:t>band-recording-studio-a-live-room.webp</w:t>
            </w:r>
          </w:p>
        </w:tc>
        <w:tc>
          <w:tcPr>
            <w:tcW w:type="dxa" w:w="4968"/>
            <w:vAlign w:val="top"/>
            <w:shd w:fill="F2F2F2"/>
            <w:tcMar>
              <w:top w:w="90" w:type="dxa"/>
              <w:left w:w="90" w:type="dxa"/>
              <w:bottom w:w="90" w:type="dxa"/>
              <w:right w:w="90" w:type="dxa"/>
            </w:tcMar>
          </w:tcPr>
          <w:p>
            <w:r>
              <w:rPr>
                <w:sz w:val="18"/>
              </w:rPr>
              <w:t>Specific and readable without unnecessary repetition.</w:t>
            </w:r>
          </w:p>
        </w:tc>
      </w:tr>
      <w:tr>
        <w:tc>
          <w:tcPr>
            <w:tcW w:type="dxa" w:w="4824"/>
            <w:vAlign w:val="top"/>
            <w:tcMar>
              <w:top w:w="90" w:type="dxa"/>
              <w:left w:w="90" w:type="dxa"/>
              <w:bottom w:w="90" w:type="dxa"/>
              <w:right w:w="90" w:type="dxa"/>
            </w:tcMar>
          </w:tcPr>
          <w:p>
            <w:r>
              <w:rPr>
                <w:sz w:val="18"/>
              </w:rPr>
              <w:t>gavin-hammond-audio-engineering-instructor.webp</w:t>
            </w:r>
          </w:p>
        </w:tc>
        <w:tc>
          <w:tcPr>
            <w:tcW w:type="dxa" w:w="4968"/>
            <w:vAlign w:val="top"/>
            <w:tcMar>
              <w:top w:w="90" w:type="dxa"/>
              <w:left w:w="90" w:type="dxa"/>
              <w:bottom w:w="90" w:type="dxa"/>
              <w:right w:w="90" w:type="dxa"/>
            </w:tcMar>
          </w:tcPr>
          <w:p>
            <w:r>
              <w:rPr>
                <w:sz w:val="18"/>
              </w:rPr>
              <w:t>Supports a named-person entity page.</w:t>
            </w:r>
          </w:p>
        </w:tc>
      </w:tr>
      <w:tr>
        <w:tc>
          <w:tcPr>
            <w:tcW w:type="dxa" w:w="4824"/>
            <w:vAlign w:val="top"/>
            <w:shd w:fill="F2F2F2"/>
            <w:tcMar>
              <w:top w:w="90" w:type="dxa"/>
              <w:left w:w="90" w:type="dxa"/>
              <w:bottom w:w="90" w:type="dxa"/>
              <w:right w:w="90" w:type="dxa"/>
            </w:tcMar>
          </w:tcPr>
          <w:p>
            <w:r>
              <w:rPr>
                <w:sz w:val="18"/>
              </w:rPr>
              <w:t>studio-b-voice-over-microphone-setup.webp</w:t>
            </w:r>
          </w:p>
        </w:tc>
        <w:tc>
          <w:tcPr>
            <w:tcW w:type="dxa" w:w="4968"/>
            <w:vAlign w:val="top"/>
            <w:shd w:fill="F2F2F2"/>
            <w:tcMar>
              <w:top w:w="90" w:type="dxa"/>
              <w:left w:w="90" w:type="dxa"/>
              <w:bottom w:w="90" w:type="dxa"/>
              <w:right w:w="90" w:type="dxa"/>
            </w:tcMar>
          </w:tcPr>
          <w:p>
            <w:r>
              <w:rPr>
                <w:sz w:val="18"/>
              </w:rPr>
              <w:t>Describes the visible setup and intended context.</w:t>
            </w:r>
          </w:p>
        </w:tc>
      </w:tr>
    </w:tbl>
    <w:p>
      <w:pPr>
        <w:spacing w:after="40"/>
      </w:pP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824"/>
            <w:shd w:fill="111111"/>
            <w:vAlign w:val="center"/>
            <w:tcMar>
              <w:top w:w="90" w:type="dxa"/>
              <w:left w:w="90" w:type="dxa"/>
              <w:bottom w:w="90" w:type="dxa"/>
              <w:right w:w="90" w:type="dxa"/>
            </w:tcMar>
          </w:tcPr>
          <w:p>
            <w:pPr>
              <w:jc w:val="left"/>
            </w:pPr>
            <w:r>
              <w:rPr>
                <w:b/>
                <w:color w:val="FFFFFF"/>
                <w:sz w:val="18"/>
              </w:rPr>
              <w:t>Bad</w:t>
            </w:r>
          </w:p>
        </w:tc>
        <w:tc>
          <w:tcPr>
            <w:tcW w:type="dxa" w:w="4968"/>
            <w:shd w:fill="111111"/>
            <w:vAlign w:val="center"/>
            <w:tcMar>
              <w:top w:w="90" w:type="dxa"/>
              <w:left w:w="90" w:type="dxa"/>
              <w:bottom w:w="90" w:type="dxa"/>
              <w:right w:w="90" w:type="dxa"/>
            </w:tcMar>
          </w:tcPr>
          <w:p>
            <w:pPr>
              <w:jc w:val="left"/>
            </w:pPr>
            <w:r>
              <w:rPr>
                <w:b/>
                <w:color w:val="FFFFFF"/>
                <w:sz w:val="18"/>
              </w:rPr>
              <w:t>Problem</w:t>
            </w:r>
          </w:p>
        </w:tc>
      </w:tr>
      <w:tr>
        <w:tc>
          <w:tcPr>
            <w:tcW w:type="dxa" w:w="4824"/>
            <w:vAlign w:val="top"/>
            <w:tcMar>
              <w:top w:w="90" w:type="dxa"/>
              <w:left w:w="90" w:type="dxa"/>
              <w:bottom w:w="90" w:type="dxa"/>
              <w:right w:w="90" w:type="dxa"/>
            </w:tcMar>
          </w:tcPr>
          <w:p>
            <w:r>
              <w:rPr>
                <w:sz w:val="18"/>
              </w:rPr>
              <w:t>IMG_4421.JPG</w:t>
            </w:r>
          </w:p>
        </w:tc>
        <w:tc>
          <w:tcPr>
            <w:tcW w:type="dxa" w:w="4968"/>
            <w:vAlign w:val="top"/>
            <w:tcMar>
              <w:top w:w="90" w:type="dxa"/>
              <w:left w:w="90" w:type="dxa"/>
              <w:bottom w:w="90" w:type="dxa"/>
              <w:right w:w="90" w:type="dxa"/>
            </w:tcMar>
          </w:tcPr>
          <w:p>
            <w:r>
              <w:rPr>
                <w:sz w:val="18"/>
              </w:rPr>
              <w:t>No useful description.</w:t>
            </w:r>
          </w:p>
        </w:tc>
      </w:tr>
      <w:tr>
        <w:tc>
          <w:tcPr>
            <w:tcW w:type="dxa" w:w="4824"/>
            <w:vAlign w:val="top"/>
            <w:shd w:fill="F2F2F2"/>
            <w:tcMar>
              <w:top w:w="90" w:type="dxa"/>
              <w:left w:w="90" w:type="dxa"/>
              <w:bottom w:w="90" w:type="dxa"/>
              <w:right w:w="90" w:type="dxa"/>
            </w:tcMar>
          </w:tcPr>
          <w:p>
            <w:r>
              <w:rPr>
                <w:sz w:val="18"/>
              </w:rPr>
              <w:t>studio-final-final2.png</w:t>
            </w:r>
          </w:p>
        </w:tc>
        <w:tc>
          <w:tcPr>
            <w:tcW w:type="dxa" w:w="4968"/>
            <w:vAlign w:val="top"/>
            <w:shd w:fill="F2F2F2"/>
            <w:tcMar>
              <w:top w:w="90" w:type="dxa"/>
              <w:left w:w="90" w:type="dxa"/>
              <w:bottom w:w="90" w:type="dxa"/>
              <w:right w:w="90" w:type="dxa"/>
            </w:tcMar>
          </w:tcPr>
          <w:p>
            <w:r>
              <w:rPr>
                <w:sz w:val="18"/>
              </w:rPr>
              <w:t>Workflow noise and ambiguity.</w:t>
            </w:r>
          </w:p>
        </w:tc>
      </w:tr>
      <w:tr>
        <w:tc>
          <w:tcPr>
            <w:tcW w:type="dxa" w:w="4824"/>
            <w:vAlign w:val="top"/>
            <w:tcMar>
              <w:top w:w="90" w:type="dxa"/>
              <w:left w:w="90" w:type="dxa"/>
              <w:bottom w:w="90" w:type="dxa"/>
              <w:right w:w="90" w:type="dxa"/>
            </w:tcMar>
          </w:tcPr>
          <w:p>
            <w:r>
              <w:rPr>
                <w:sz w:val="18"/>
              </w:rPr>
              <w:t>best-cheap-recording-studio-albuquerque-near-me.webp</w:t>
            </w:r>
          </w:p>
        </w:tc>
        <w:tc>
          <w:tcPr>
            <w:tcW w:type="dxa" w:w="4968"/>
            <w:vAlign w:val="top"/>
            <w:tcMar>
              <w:top w:w="90" w:type="dxa"/>
              <w:left w:w="90" w:type="dxa"/>
              <w:bottom w:w="90" w:type="dxa"/>
              <w:right w:w="90" w:type="dxa"/>
            </w:tcMar>
          </w:tcPr>
          <w:p>
            <w:r>
              <w:rPr>
                <w:sz w:val="18"/>
              </w:rPr>
              <w:t>Keyword stuffing and unproven claims.</w:t>
            </w:r>
          </w:p>
        </w:tc>
      </w:tr>
      <w:tr>
        <w:tc>
          <w:tcPr>
            <w:tcW w:type="dxa" w:w="4824"/>
            <w:vAlign w:val="top"/>
            <w:shd w:fill="F2F2F2"/>
            <w:tcMar>
              <w:top w:w="90" w:type="dxa"/>
              <w:left w:w="90" w:type="dxa"/>
              <w:bottom w:w="90" w:type="dxa"/>
              <w:right w:w="90" w:type="dxa"/>
            </w:tcMar>
          </w:tcPr>
          <w:p>
            <w:r>
              <w:rPr>
                <w:sz w:val="18"/>
              </w:rPr>
              <w:t>albuquerque-gold-arrow-icon.svg</w:t>
            </w:r>
          </w:p>
        </w:tc>
        <w:tc>
          <w:tcPr>
            <w:tcW w:type="dxa" w:w="4968"/>
            <w:vAlign w:val="top"/>
            <w:shd w:fill="F2F2F2"/>
            <w:tcMar>
              <w:top w:w="90" w:type="dxa"/>
              <w:left w:w="90" w:type="dxa"/>
              <w:bottom w:w="90" w:type="dxa"/>
              <w:right w:w="90" w:type="dxa"/>
            </w:tcMar>
          </w:tcPr>
          <w:p>
            <w:r>
              <w:rPr>
                <w:sz w:val="18"/>
              </w:rPr>
              <w:t>Location added to a decorative asset without purpose.</w:t>
            </w:r>
          </w:p>
        </w:tc>
      </w:tr>
    </w:tbl>
    <w:p>
      <w:pPr>
        <w:spacing w:after="40"/>
      </w:pPr>
    </w:p>
    <w:p>
      <w:pPr>
        <w:pStyle w:val="Heading2"/>
        <w:keepNext/>
      </w:pPr>
      <w:r>
        <w:t>Alt-text standard</w:t>
      </w:r>
    </w:p>
    <w:p>
      <w:pPr>
        <w:pStyle w:val="ListBullet"/>
        <w:spacing w:after="40"/>
        <w:keepLines/>
      </w:pPr>
      <w:r>
        <w:t>Describe what is visible and why it matters in the page context.</w:t>
      </w:r>
    </w:p>
    <w:p>
      <w:pPr>
        <w:pStyle w:val="ListBullet"/>
        <w:spacing w:after="40"/>
        <w:keepLines/>
      </w:pPr>
      <w:r>
        <w:t>Add service context only when accurate.</w:t>
      </w:r>
    </w:p>
    <w:p>
      <w:pPr>
        <w:pStyle w:val="ListBullet"/>
        <w:spacing w:after="40"/>
        <w:keepLines/>
      </w:pPr>
      <w:r>
        <w:t>Add location only when natural and useful.</w:t>
      </w:r>
    </w:p>
    <w:p>
      <w:pPr>
        <w:pStyle w:val="ListBullet"/>
        <w:spacing w:after="40"/>
        <w:keepLines/>
      </w:pPr>
      <w:r>
        <w:t>Do not repeat the filename mechanically.</w:t>
      </w:r>
    </w:p>
    <w:p>
      <w:pPr>
        <w:pStyle w:val="ListBullet"/>
        <w:spacing w:after="40"/>
        <w:keepLines/>
      </w:pPr>
      <w:r>
        <w:t>Do not use alt text to hide keyword lists.</w:t>
      </w:r>
    </w:p>
    <w:p>
      <w:pPr>
        <w:pStyle w:val="ListBullet"/>
        <w:spacing w:after="40"/>
        <w:keepLines/>
      </w:pPr>
      <w:r>
        <w:t>Decorative images should use empty alt text where the implementation supports it.</w:t>
      </w:r>
    </w:p>
    <w:p>
      <w:pPr>
        <w:pStyle w:val="Heading2"/>
        <w:keepNext/>
      </w:pPr>
      <w:r>
        <w:t>Media publishing checklist</w:t>
      </w:r>
    </w:p>
    <w:p>
      <w:pPr>
        <w:spacing w:after="40"/>
      </w:pPr>
      <w:r>
        <w:rPr>
          <w:sz w:val="20"/>
        </w:rPr>
        <w:t>☐  Permission exists to publish the client, student, or project.</w:t>
      </w:r>
    </w:p>
    <w:p>
      <w:pPr>
        <w:spacing w:after="40"/>
      </w:pPr>
      <w:r>
        <w:rPr>
          <w:sz w:val="20"/>
        </w:rPr>
        <w:t>☐  Filename is descriptive and consistent.</w:t>
      </w:r>
    </w:p>
    <w:p>
      <w:pPr>
        <w:spacing w:after="40"/>
      </w:pPr>
      <w:r>
        <w:rPr>
          <w:sz w:val="20"/>
        </w:rPr>
        <w:t>☐  Correct folder is used.</w:t>
      </w:r>
    </w:p>
    <w:p>
      <w:pPr>
        <w:spacing w:after="40"/>
      </w:pPr>
      <w:r>
        <w:rPr>
          <w:sz w:val="20"/>
        </w:rPr>
        <w:t>☐  Image is compressed and properly sized.</w:t>
      </w:r>
    </w:p>
    <w:p>
      <w:pPr>
        <w:spacing w:after="40"/>
      </w:pPr>
      <w:r>
        <w:rPr>
          <w:sz w:val="20"/>
        </w:rPr>
        <w:t>☐  Alt text reflects the visible content and function.</w:t>
      </w:r>
    </w:p>
    <w:p>
      <w:pPr>
        <w:spacing w:after="40"/>
      </w:pPr>
      <w:r>
        <w:rPr>
          <w:sz w:val="20"/>
        </w:rPr>
        <w:t>☐  Caption or nearby copy provides useful context where needed.</w:t>
      </w:r>
    </w:p>
    <w:p>
      <w:pPr>
        <w:spacing w:after="40"/>
      </w:pPr>
      <w:r>
        <w:rPr>
          <w:sz w:val="20"/>
        </w:rPr>
        <w:t>☐  No private client assets are placed in a public directory.</w:t>
      </w:r>
    </w:p>
    <w:p>
      <w:pPr>
        <w:spacing w:after="40"/>
      </w:pPr>
      <w:r>
        <w:rPr>
          <w:sz w:val="20"/>
        </w:rPr>
        <w:t>☐  Old references are updated before files are renamed or moved.</w:t>
      </w:r>
    </w:p>
    <w:p>
      <w:pPr>
        <w:pStyle w:val="Heading1"/>
        <w:pBdr>
          <w:bottom w:val="single" w:sz="10" w:space="1" w:color="B58A2A"/>
        </w:pBdr>
        <w:keepNext/>
      </w:pPr>
      <w:r>
        <w:t>11. Technical SEO and Publishing Safety</w:t>
      </w:r>
    </w:p>
    <w:p>
      <w:pPr>
        <w:keepLines/>
      </w:pPr>
      <w:r>
        <w:rPr>
          <w:i w:val="0"/>
        </w:rPr>
        <w:t>Technical SEO is the foundation. A polished page cannot succeed if it is slow, broken, inaccessible, duplicated, or unintentionally excluded from search.</w:t>
      </w:r>
    </w:p>
    <w:p>
      <w:pPr>
        <w:pStyle w:val="Heading2"/>
        <w:keepNext/>
      </w:pPr>
      <w:r>
        <w:t>Technical checks</w:t>
      </w:r>
    </w:p>
    <w:p>
      <w:pPr>
        <w:spacing w:after="40"/>
      </w:pPr>
      <w:r>
        <w:rPr>
          <w:sz w:val="20"/>
        </w:rPr>
        <w:t>☐  Page returns the correct status code.</w:t>
      </w:r>
    </w:p>
    <w:p>
      <w:pPr>
        <w:spacing w:after="40"/>
      </w:pPr>
      <w:r>
        <w:rPr>
          <w:sz w:val="20"/>
        </w:rPr>
        <w:t>☐  Page is indexable when it should be, and excluded when it should not appear in search.</w:t>
      </w:r>
    </w:p>
    <w:p>
      <w:pPr>
        <w:spacing w:after="40"/>
      </w:pPr>
      <w:r>
        <w:rPr>
          <w:sz w:val="20"/>
        </w:rPr>
        <w:t>☐  Canonical URL points to the intended version.</w:t>
      </w:r>
    </w:p>
    <w:p>
      <w:pPr>
        <w:spacing w:after="40"/>
      </w:pPr>
      <w:r>
        <w:rPr>
          <w:sz w:val="20"/>
        </w:rPr>
        <w:t>☐  XML sitemap contains the correct canonical page.</w:t>
      </w:r>
    </w:p>
    <w:p>
      <w:pPr>
        <w:spacing w:after="40"/>
      </w:pPr>
      <w:r>
        <w:rPr>
          <w:sz w:val="20"/>
        </w:rPr>
        <w:t>☐  Robots directives do not block required assets or pages.</w:t>
      </w:r>
    </w:p>
    <w:p>
      <w:pPr>
        <w:spacing w:after="40"/>
      </w:pPr>
      <w:r>
        <w:rPr>
          <w:sz w:val="20"/>
        </w:rPr>
        <w:t>☐  Title and description are unique.</w:t>
      </w:r>
    </w:p>
    <w:p>
      <w:pPr>
        <w:spacing w:after="40"/>
      </w:pPr>
      <w:r>
        <w:rPr>
          <w:sz w:val="20"/>
        </w:rPr>
        <w:t>☐  One H1 is used and heading levels are logical.</w:t>
      </w:r>
    </w:p>
    <w:p>
      <w:pPr>
        <w:spacing w:after="40"/>
      </w:pPr>
      <w:r>
        <w:rPr>
          <w:sz w:val="20"/>
        </w:rPr>
        <w:t>☐  Internal links and image paths work.</w:t>
      </w:r>
    </w:p>
    <w:p>
      <w:pPr>
        <w:spacing w:after="40"/>
      </w:pPr>
      <w:r>
        <w:rPr>
          <w:sz w:val="20"/>
        </w:rPr>
        <w:t>☐  Mobile layout is readable and usable.</w:t>
      </w:r>
    </w:p>
    <w:p>
      <w:pPr>
        <w:spacing w:after="40"/>
      </w:pPr>
      <w:r>
        <w:rPr>
          <w:sz w:val="20"/>
        </w:rPr>
        <w:t>☐  Core content and CTA do not depend on unsupported interactions.</w:t>
      </w:r>
    </w:p>
    <w:p>
      <w:pPr>
        <w:spacing w:after="40"/>
      </w:pPr>
      <w:r>
        <w:rPr>
          <w:sz w:val="20"/>
        </w:rPr>
        <w:t>☐  Structured data reflects visible, factual content.</w:t>
      </w:r>
    </w:p>
    <w:p>
      <w:pPr>
        <w:spacing w:after="40"/>
      </w:pPr>
      <w:r>
        <w:rPr>
          <w:sz w:val="20"/>
        </w:rPr>
        <w:t>☐  Forms and booking links work.</w:t>
      </w:r>
    </w:p>
    <w:p>
      <w:pPr>
        <w:pStyle w:val="Heading2"/>
        <w:keepNext/>
      </w:pPr>
      <w:r>
        <w:t>Publishing safety rules</w:t>
      </w:r>
    </w:p>
    <w:p>
      <w:pPr>
        <w:pStyle w:val="ListBullet"/>
        <w:spacing w:after="40"/>
        <w:keepLines/>
      </w:pPr>
      <w:r>
        <w:t>Do not migrate or reconnect the domain until the replacement site is approved, tested, and launch-ready.</w:t>
      </w:r>
    </w:p>
    <w:p>
      <w:pPr>
        <w:pStyle w:val="ListBullet"/>
        <w:spacing w:after="40"/>
        <w:keepLines/>
      </w:pPr>
      <w:r>
        <w:t>Do not change frameworks, routing, analytics, CMS, form systems, or component conventions without approval.</w:t>
      </w:r>
    </w:p>
    <w:p>
      <w:pPr>
        <w:pStyle w:val="ListBullet"/>
        <w:spacing w:after="40"/>
        <w:keepLines/>
      </w:pPr>
      <w:r>
        <w:t>Use TODO notes for unknown facts rather than inventing information.</w:t>
      </w:r>
    </w:p>
    <w:p>
      <w:pPr>
        <w:pStyle w:val="ListBullet"/>
        <w:spacing w:after="40"/>
        <w:keepLines/>
      </w:pPr>
      <w:r>
        <w:t>Evaluate redirects before removing or changing indexed URLs.</w:t>
      </w:r>
    </w:p>
    <w:p>
      <w:pPr>
        <w:pStyle w:val="ListBullet"/>
        <w:spacing w:after="40"/>
        <w:keepLines/>
      </w:pPr>
      <w:r>
        <w:t>Back up or version important changes.</w:t>
      </w:r>
    </w:p>
    <w:p>
      <w:pPr>
        <w:pStyle w:val="ListBullet"/>
        <w:spacing w:after="40"/>
        <w:keepLines/>
      </w:pPr>
      <w:r>
        <w:t>Test changes in the intended production environment before launch.</w:t>
      </w:r>
    </w:p>
    <w:p>
      <w:pPr>
        <w:pStyle w:val="Heading2"/>
        <w:keepNext/>
      </w:pPr>
      <w:r>
        <w:t>Structured-data rule</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Schema must match reality</w:t>
              <w:br/>
            </w:r>
            <w:r>
              <w:rPr>
                <w:b w:val="0"/>
                <w:color w:val="111111"/>
              </w:rPr>
              <w:t>Structured data helps machines interpret information; it does not create facts. Only mark up information that is visible, accurate, current, and supported.</w:t>
            </w:r>
          </w:p>
        </w:tc>
      </w:tr>
    </w:tbl>
    <w:p>
      <w:pPr>
        <w:spacing w:after="20"/>
      </w:pPr>
    </w:p>
    <w:p>
      <w:pPr>
        <w:pStyle w:val="Heading2"/>
        <w:keepNext/>
      </w:pPr>
      <w:r>
        <w:t>Claim classification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111111"/>
            <w:vAlign w:val="center"/>
            <w:tcMar>
              <w:top w:w="90" w:type="dxa"/>
              <w:left w:w="90" w:type="dxa"/>
              <w:bottom w:w="90" w:type="dxa"/>
              <w:right w:w="90" w:type="dxa"/>
            </w:tcMar>
          </w:tcPr>
          <w:p>
            <w:pPr>
              <w:jc w:val="left"/>
            </w:pPr>
            <w:r>
              <w:rPr>
                <w:b/>
                <w:color w:val="FFFFFF"/>
                <w:sz w:val="16"/>
              </w:rPr>
              <w:t>Classification</w:t>
            </w:r>
          </w:p>
        </w:tc>
        <w:tc>
          <w:tcPr>
            <w:tcW w:type="dxa" w:w="4392"/>
            <w:shd w:fill="111111"/>
            <w:vAlign w:val="center"/>
            <w:tcMar>
              <w:top w:w="90" w:type="dxa"/>
              <w:left w:w="90" w:type="dxa"/>
              <w:bottom w:w="90" w:type="dxa"/>
              <w:right w:w="90" w:type="dxa"/>
            </w:tcMar>
          </w:tcPr>
          <w:p>
            <w:pPr>
              <w:jc w:val="left"/>
            </w:pPr>
            <w:r>
              <w:rPr>
                <w:b/>
                <w:color w:val="FFFFFF"/>
                <w:sz w:val="16"/>
              </w:rPr>
              <w:t>Meaning</w:t>
            </w:r>
          </w:p>
        </w:tc>
        <w:tc>
          <w:tcPr>
            <w:tcW w:type="dxa" w:w="3384"/>
            <w:shd w:fill="111111"/>
            <w:vAlign w:val="center"/>
            <w:tcMar>
              <w:top w:w="90" w:type="dxa"/>
              <w:left w:w="90" w:type="dxa"/>
              <w:bottom w:w="90" w:type="dxa"/>
              <w:right w:w="90" w:type="dxa"/>
            </w:tcMar>
          </w:tcPr>
          <w:p>
            <w:pPr>
              <w:jc w:val="left"/>
            </w:pPr>
            <w:r>
              <w:rPr>
                <w:b/>
                <w:color w:val="FFFFFF"/>
                <w:sz w:val="16"/>
              </w:rPr>
              <w:t>Example</w:t>
            </w:r>
          </w:p>
        </w:tc>
      </w:tr>
      <w:tr>
        <w:tc>
          <w:tcPr>
            <w:tcW w:type="dxa" w:w="2016"/>
            <w:vAlign w:val="top"/>
            <w:tcMar>
              <w:top w:w="90" w:type="dxa"/>
              <w:left w:w="90" w:type="dxa"/>
              <w:bottom w:w="90" w:type="dxa"/>
              <w:right w:w="90" w:type="dxa"/>
            </w:tcMar>
          </w:tcPr>
          <w:p>
            <w:r>
              <w:rPr>
                <w:sz w:val="16"/>
              </w:rPr>
              <w:t>Confirmed guidance</w:t>
            </w:r>
          </w:p>
        </w:tc>
        <w:tc>
          <w:tcPr>
            <w:tcW w:type="dxa" w:w="4392"/>
            <w:vAlign w:val="top"/>
            <w:tcMar>
              <w:top w:w="90" w:type="dxa"/>
              <w:left w:w="90" w:type="dxa"/>
              <w:bottom w:w="90" w:type="dxa"/>
              <w:right w:w="90" w:type="dxa"/>
            </w:tcMar>
          </w:tcPr>
          <w:p>
            <w:r>
              <w:rPr>
                <w:sz w:val="16"/>
              </w:rPr>
              <w:t>Supported by a primary source or platform documentation.</w:t>
            </w:r>
          </w:p>
        </w:tc>
        <w:tc>
          <w:tcPr>
            <w:tcW w:type="dxa" w:w="3384"/>
            <w:vAlign w:val="top"/>
            <w:tcMar>
              <w:top w:w="90" w:type="dxa"/>
              <w:left w:w="90" w:type="dxa"/>
              <w:bottom w:w="90" w:type="dxa"/>
              <w:right w:w="90" w:type="dxa"/>
            </w:tcMar>
          </w:tcPr>
          <w:p>
            <w:r>
              <w:rPr>
                <w:sz w:val="16"/>
              </w:rPr>
              <w:t>Google does not use the meta-keywords tag for ranking.</w:t>
            </w:r>
          </w:p>
        </w:tc>
      </w:tr>
      <w:tr>
        <w:tc>
          <w:tcPr>
            <w:tcW w:type="dxa" w:w="2016"/>
            <w:vAlign w:val="top"/>
            <w:shd w:fill="F2F2F2"/>
            <w:tcMar>
              <w:top w:w="90" w:type="dxa"/>
              <w:left w:w="90" w:type="dxa"/>
              <w:bottom w:w="90" w:type="dxa"/>
              <w:right w:w="90" w:type="dxa"/>
            </w:tcMar>
          </w:tcPr>
          <w:p>
            <w:r>
              <w:rPr>
                <w:sz w:val="16"/>
              </w:rPr>
              <w:t>Likely indirect benefit</w:t>
            </w:r>
          </w:p>
        </w:tc>
        <w:tc>
          <w:tcPr>
            <w:tcW w:type="dxa" w:w="4392"/>
            <w:vAlign w:val="top"/>
            <w:shd w:fill="F2F2F2"/>
            <w:tcMar>
              <w:top w:w="90" w:type="dxa"/>
              <w:left w:w="90" w:type="dxa"/>
              <w:bottom w:w="90" w:type="dxa"/>
              <w:right w:w="90" w:type="dxa"/>
            </w:tcMar>
          </w:tcPr>
          <w:p>
            <w:r>
              <w:rPr>
                <w:sz w:val="16"/>
              </w:rPr>
              <w:t>Improves comprehension, accessibility, usability, or organization.</w:t>
            </w:r>
          </w:p>
        </w:tc>
        <w:tc>
          <w:tcPr>
            <w:tcW w:type="dxa" w:w="3384"/>
            <w:vAlign w:val="top"/>
            <w:shd w:fill="F2F2F2"/>
            <w:tcMar>
              <w:top w:w="90" w:type="dxa"/>
              <w:left w:w="90" w:type="dxa"/>
              <w:bottom w:w="90" w:type="dxa"/>
              <w:right w:w="90" w:type="dxa"/>
            </w:tcMar>
          </w:tcPr>
          <w:p>
            <w:r>
              <w:rPr>
                <w:sz w:val="16"/>
              </w:rPr>
              <w:t>Descriptive filenames and clear headings.</w:t>
            </w:r>
          </w:p>
        </w:tc>
      </w:tr>
      <w:tr>
        <w:tc>
          <w:tcPr>
            <w:tcW w:type="dxa" w:w="2016"/>
            <w:vAlign w:val="top"/>
            <w:tcMar>
              <w:top w:w="90" w:type="dxa"/>
              <w:left w:w="90" w:type="dxa"/>
              <w:bottom w:w="90" w:type="dxa"/>
              <w:right w:w="90" w:type="dxa"/>
            </w:tcMar>
          </w:tcPr>
          <w:p>
            <w:r>
              <w:rPr>
                <w:sz w:val="16"/>
              </w:rPr>
              <w:t>Conversion practice</w:t>
            </w:r>
          </w:p>
        </w:tc>
        <w:tc>
          <w:tcPr>
            <w:tcW w:type="dxa" w:w="4392"/>
            <w:vAlign w:val="top"/>
            <w:tcMar>
              <w:top w:w="90" w:type="dxa"/>
              <w:left w:w="90" w:type="dxa"/>
              <w:bottom w:w="90" w:type="dxa"/>
              <w:right w:w="90" w:type="dxa"/>
            </w:tcMar>
          </w:tcPr>
          <w:p>
            <w:r>
              <w:rPr>
                <w:sz w:val="16"/>
              </w:rPr>
              <w:t>Helps users act but is not necessarily a direct ranking factor.</w:t>
            </w:r>
          </w:p>
        </w:tc>
        <w:tc>
          <w:tcPr>
            <w:tcW w:type="dxa" w:w="3384"/>
            <w:vAlign w:val="top"/>
            <w:tcMar>
              <w:top w:w="90" w:type="dxa"/>
              <w:left w:w="90" w:type="dxa"/>
              <w:bottom w:w="90" w:type="dxa"/>
              <w:right w:w="90" w:type="dxa"/>
            </w:tcMar>
          </w:tcPr>
          <w:p>
            <w:r>
              <w:rPr>
                <w:sz w:val="16"/>
              </w:rPr>
              <w:t>Pricing guidance and prominent CTAs.</w:t>
            </w:r>
          </w:p>
        </w:tc>
      </w:tr>
      <w:tr>
        <w:tc>
          <w:tcPr>
            <w:tcW w:type="dxa" w:w="2016"/>
            <w:vAlign w:val="top"/>
            <w:shd w:fill="F2F2F2"/>
            <w:tcMar>
              <w:top w:w="90" w:type="dxa"/>
              <w:left w:w="90" w:type="dxa"/>
              <w:bottom w:w="90" w:type="dxa"/>
              <w:right w:w="90" w:type="dxa"/>
            </w:tcMar>
          </w:tcPr>
          <w:p>
            <w:r>
              <w:rPr>
                <w:sz w:val="16"/>
              </w:rPr>
              <w:t>Internal workflow practice</w:t>
            </w:r>
          </w:p>
        </w:tc>
        <w:tc>
          <w:tcPr>
            <w:tcW w:type="dxa" w:w="4392"/>
            <w:vAlign w:val="top"/>
            <w:shd w:fill="F2F2F2"/>
            <w:tcMar>
              <w:top w:w="90" w:type="dxa"/>
              <w:left w:w="90" w:type="dxa"/>
              <w:bottom w:w="90" w:type="dxa"/>
              <w:right w:w="90" w:type="dxa"/>
            </w:tcMar>
          </w:tcPr>
          <w:p>
            <w:r>
              <w:rPr>
                <w:sz w:val="16"/>
              </w:rPr>
              <w:t>Improves team consistency and safety.</w:t>
            </w:r>
          </w:p>
        </w:tc>
        <w:tc>
          <w:tcPr>
            <w:tcW w:type="dxa" w:w="3384"/>
            <w:vAlign w:val="top"/>
            <w:shd w:fill="F2F2F2"/>
            <w:tcMar>
              <w:top w:w="90" w:type="dxa"/>
              <w:left w:w="90" w:type="dxa"/>
              <w:bottom w:w="90" w:type="dxa"/>
              <w:right w:w="90" w:type="dxa"/>
            </w:tcMar>
          </w:tcPr>
          <w:p>
            <w:r>
              <w:rPr>
                <w:sz w:val="16"/>
              </w:rPr>
              <w:t>Repository naming and required-read documents.</w:t>
            </w:r>
          </w:p>
        </w:tc>
      </w:tr>
      <w:tr>
        <w:tc>
          <w:tcPr>
            <w:tcW w:type="dxa" w:w="2016"/>
            <w:vAlign w:val="top"/>
            <w:tcMar>
              <w:top w:w="90" w:type="dxa"/>
              <w:left w:w="90" w:type="dxa"/>
              <w:bottom w:w="90" w:type="dxa"/>
              <w:right w:w="90" w:type="dxa"/>
            </w:tcMar>
          </w:tcPr>
          <w:p>
            <w:r>
              <w:rPr>
                <w:sz w:val="16"/>
              </w:rPr>
              <w:t>Speculation</w:t>
            </w:r>
          </w:p>
        </w:tc>
        <w:tc>
          <w:tcPr>
            <w:tcW w:type="dxa" w:w="4392"/>
            <w:vAlign w:val="top"/>
            <w:tcMar>
              <w:top w:w="90" w:type="dxa"/>
              <w:left w:w="90" w:type="dxa"/>
              <w:bottom w:w="90" w:type="dxa"/>
              <w:right w:w="90" w:type="dxa"/>
            </w:tcMar>
          </w:tcPr>
          <w:p>
            <w:r>
              <w:rPr>
                <w:sz w:val="16"/>
              </w:rPr>
              <w:t>Unverified claim that must not be presented as fact.</w:t>
            </w:r>
          </w:p>
        </w:tc>
        <w:tc>
          <w:tcPr>
            <w:tcW w:type="dxa" w:w="3384"/>
            <w:vAlign w:val="top"/>
            <w:tcMar>
              <w:top w:w="90" w:type="dxa"/>
              <w:left w:w="90" w:type="dxa"/>
              <w:bottom w:w="90" w:type="dxa"/>
              <w:right w:w="90" w:type="dxa"/>
            </w:tcMar>
          </w:tcPr>
          <w:p>
            <w:r>
              <w:rPr>
                <w:sz w:val="16"/>
              </w:rPr>
              <w:t>A minor filename change will cause a major ranking jump.</w:t>
            </w:r>
          </w:p>
        </w:tc>
      </w:tr>
    </w:tbl>
    <w:p>
      <w:pPr>
        <w:spacing w:after="40"/>
      </w:pPr>
    </w:p>
    <w:p>
      <w:pPr>
        <w:pStyle w:val="Heading1"/>
        <w:pBdr>
          <w:bottom w:val="single" w:sz="10" w:space="1" w:color="B58A2A"/>
        </w:pBdr>
        <w:keepNext/>
      </w:pPr>
      <w:r>
        <w:t>12. Conversion and User Experience</w:t>
      </w:r>
    </w:p>
    <w:p>
      <w:pPr>
        <w:keepLines/>
      </w:pPr>
      <w:r>
        <w:rPr>
          <w:i w:val="0"/>
        </w:rPr>
        <w:t>The purpose of organic visibility is qualified action. Every major page should remove uncertainty and make the next step obvious.</w:t>
      </w:r>
    </w:p>
    <w:p>
      <w:pPr>
        <w:pStyle w:val="Heading2"/>
        <w:keepNext/>
      </w:pPr>
      <w:r>
        <w:t>Primary conversion actions</w:t>
      </w:r>
    </w:p>
    <w:p>
      <w:pPr>
        <w:pStyle w:val="ListBullet"/>
        <w:spacing w:after="40"/>
        <w:keepLines/>
      </w:pPr>
      <w:r>
        <w:t>Book a studio session</w:t>
      </w:r>
    </w:p>
    <w:p>
      <w:pPr>
        <w:pStyle w:val="ListBullet"/>
        <w:spacing w:after="40"/>
        <w:keepLines/>
      </w:pPr>
      <w:r>
        <w:t>Request a mixing or mastering quote</w:t>
      </w:r>
    </w:p>
    <w:p>
      <w:pPr>
        <w:pStyle w:val="ListBullet"/>
        <w:spacing w:after="40"/>
        <w:keepLines/>
      </w:pPr>
      <w:r>
        <w:t>Call or text the studio</w:t>
      </w:r>
    </w:p>
    <w:p>
      <w:pPr>
        <w:pStyle w:val="ListBullet"/>
        <w:spacing w:after="40"/>
        <w:keepLines/>
      </w:pPr>
      <w:r>
        <w:t>Hear audio examples</w:t>
      </w:r>
    </w:p>
    <w:p>
      <w:pPr>
        <w:pStyle w:val="ListBullet"/>
        <w:spacing w:after="40"/>
        <w:keepLines/>
      </w:pPr>
      <w:r>
        <w:t>View services and pricing</w:t>
      </w:r>
    </w:p>
    <w:p>
      <w:pPr>
        <w:pStyle w:val="ListBullet"/>
        <w:spacing w:after="40"/>
        <w:keepLines/>
      </w:pPr>
      <w:r>
        <w:t>Schedule a trial lesson</w:t>
      </w:r>
    </w:p>
    <w:p>
      <w:pPr>
        <w:pStyle w:val="ListBullet"/>
        <w:spacing w:after="40"/>
        <w:keepLines/>
      </w:pPr>
      <w:r>
        <w:t>Request school information or apply</w:t>
      </w:r>
    </w:p>
    <w:p>
      <w:pPr>
        <w:pStyle w:val="ListBullet"/>
        <w:spacing w:after="40"/>
        <w:keepLines/>
      </w:pPr>
      <w:r>
        <w:t>Tour the studio</w:t>
      </w:r>
    </w:p>
    <w:p>
      <w:pPr>
        <w:pStyle w:val="Heading2"/>
        <w:keepNext/>
      </w:pPr>
      <w:r>
        <w:t>CTA rules</w:t>
      </w:r>
    </w:p>
    <w:p>
      <w:pPr>
        <w:spacing w:after="40"/>
      </w:pPr>
      <w:r>
        <w:rPr>
          <w:sz w:val="20"/>
        </w:rPr>
        <w:t>☐  One primary CTA is visually dominant.</w:t>
      </w:r>
    </w:p>
    <w:p>
      <w:pPr>
        <w:spacing w:after="40"/>
      </w:pPr>
      <w:r>
        <w:rPr>
          <w:sz w:val="20"/>
        </w:rPr>
        <w:t>☐  CTA language states the action clearly.</w:t>
      </w:r>
    </w:p>
    <w:p>
      <w:pPr>
        <w:spacing w:after="40"/>
      </w:pPr>
      <w:r>
        <w:rPr>
          <w:sz w:val="20"/>
        </w:rPr>
        <w:t>☐  The first CTA appears before excessive scrolling.</w:t>
      </w:r>
    </w:p>
    <w:p>
      <w:pPr>
        <w:spacing w:after="40"/>
      </w:pPr>
      <w:r>
        <w:rPr>
          <w:sz w:val="20"/>
        </w:rPr>
        <w:t>☐  The same primary action is repeated near the bottom.</w:t>
      </w:r>
    </w:p>
    <w:p>
      <w:pPr>
        <w:spacing w:after="40"/>
      </w:pPr>
      <w:r>
        <w:rPr>
          <w:sz w:val="20"/>
        </w:rPr>
        <w:t>☐  Secondary CTAs help users gather proof rather than distract them.</w:t>
      </w:r>
    </w:p>
    <w:p>
      <w:pPr>
        <w:spacing w:after="40"/>
      </w:pPr>
      <w:r>
        <w:rPr>
          <w:sz w:val="20"/>
        </w:rPr>
        <w:t>☐  The booking or inquiry flow asks only for information required at that stage.</w:t>
      </w:r>
    </w:p>
    <w:p>
      <w:pPr>
        <w:spacing w:after="40"/>
      </w:pPr>
      <w:r>
        <w:rPr>
          <w:sz w:val="20"/>
        </w:rPr>
        <w:t>☐  Phone, text, email, form, and booking options are accurate and functional.</w:t>
      </w:r>
    </w:p>
    <w:p>
      <w:pPr>
        <w:pStyle w:val="Heading2"/>
        <w:keepNext/>
      </w:pPr>
      <w:r>
        <w:t>Trust elements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111111"/>
            <w:vAlign w:val="center"/>
            <w:tcMar>
              <w:top w:w="90" w:type="dxa"/>
              <w:left w:w="90" w:type="dxa"/>
              <w:bottom w:w="90" w:type="dxa"/>
              <w:right w:w="90" w:type="dxa"/>
            </w:tcMar>
          </w:tcPr>
          <w:p>
            <w:pPr>
              <w:jc w:val="left"/>
            </w:pPr>
            <w:r>
              <w:rPr>
                <w:b/>
                <w:color w:val="FFFFFF"/>
                <w:sz w:val="18"/>
              </w:rPr>
              <w:t>Element</w:t>
            </w:r>
          </w:p>
        </w:tc>
        <w:tc>
          <w:tcPr>
            <w:tcW w:type="dxa" w:w="6912"/>
            <w:shd w:fill="111111"/>
            <w:vAlign w:val="center"/>
            <w:tcMar>
              <w:top w:w="90" w:type="dxa"/>
              <w:left w:w="90" w:type="dxa"/>
              <w:bottom w:w="90" w:type="dxa"/>
              <w:right w:w="90" w:type="dxa"/>
            </w:tcMar>
          </w:tcPr>
          <w:p>
            <w:pPr>
              <w:jc w:val="left"/>
            </w:pPr>
            <w:r>
              <w:rPr>
                <w:b/>
                <w:color w:val="FFFFFF"/>
                <w:sz w:val="18"/>
              </w:rPr>
              <w:t>Purpose</w:t>
            </w:r>
          </w:p>
        </w:tc>
      </w:tr>
      <w:tr>
        <w:tc>
          <w:tcPr>
            <w:tcW w:type="dxa" w:w="2880"/>
            <w:vAlign w:val="top"/>
            <w:tcMar>
              <w:top w:w="90" w:type="dxa"/>
              <w:left w:w="90" w:type="dxa"/>
              <w:bottom w:w="90" w:type="dxa"/>
              <w:right w:w="90" w:type="dxa"/>
            </w:tcMar>
          </w:tcPr>
          <w:p>
            <w:r>
              <w:rPr>
                <w:sz w:val="18"/>
              </w:rPr>
              <w:t>Real photos and audio</w:t>
            </w:r>
          </w:p>
        </w:tc>
        <w:tc>
          <w:tcPr>
            <w:tcW w:type="dxa" w:w="6912"/>
            <w:vAlign w:val="top"/>
            <w:tcMar>
              <w:top w:w="90" w:type="dxa"/>
              <w:left w:w="90" w:type="dxa"/>
              <w:bottom w:w="90" w:type="dxa"/>
              <w:right w:w="90" w:type="dxa"/>
            </w:tcMar>
          </w:tcPr>
          <w:p>
            <w:r>
              <w:rPr>
                <w:sz w:val="18"/>
              </w:rPr>
              <w:t>Prove the facility and quality are real.</w:t>
            </w:r>
          </w:p>
        </w:tc>
      </w:tr>
      <w:tr>
        <w:tc>
          <w:tcPr>
            <w:tcW w:type="dxa" w:w="2880"/>
            <w:vAlign w:val="top"/>
            <w:shd w:fill="F2F2F2"/>
            <w:tcMar>
              <w:top w:w="90" w:type="dxa"/>
              <w:left w:w="90" w:type="dxa"/>
              <w:bottom w:w="90" w:type="dxa"/>
              <w:right w:w="90" w:type="dxa"/>
            </w:tcMar>
          </w:tcPr>
          <w:p>
            <w:r>
              <w:rPr>
                <w:sz w:val="18"/>
              </w:rPr>
              <w:t>Named team members</w:t>
            </w:r>
          </w:p>
        </w:tc>
        <w:tc>
          <w:tcPr>
            <w:tcW w:type="dxa" w:w="6912"/>
            <w:vAlign w:val="top"/>
            <w:shd w:fill="F2F2F2"/>
            <w:tcMar>
              <w:top w:w="90" w:type="dxa"/>
              <w:left w:w="90" w:type="dxa"/>
              <w:bottom w:w="90" w:type="dxa"/>
              <w:right w:w="90" w:type="dxa"/>
            </w:tcMar>
          </w:tcPr>
          <w:p>
            <w:r>
              <w:rPr>
                <w:sz w:val="18"/>
              </w:rPr>
              <w:t>Make expertise attributable.</w:t>
            </w:r>
          </w:p>
        </w:tc>
      </w:tr>
      <w:tr>
        <w:tc>
          <w:tcPr>
            <w:tcW w:type="dxa" w:w="2880"/>
            <w:vAlign w:val="top"/>
            <w:tcMar>
              <w:top w:w="90" w:type="dxa"/>
              <w:left w:w="90" w:type="dxa"/>
              <w:bottom w:w="90" w:type="dxa"/>
              <w:right w:w="90" w:type="dxa"/>
            </w:tcMar>
          </w:tcPr>
          <w:p>
            <w:r>
              <w:rPr>
                <w:sz w:val="18"/>
              </w:rPr>
              <w:t>Reviews</w:t>
            </w:r>
          </w:p>
        </w:tc>
        <w:tc>
          <w:tcPr>
            <w:tcW w:type="dxa" w:w="6912"/>
            <w:vAlign w:val="top"/>
            <w:tcMar>
              <w:top w:w="90" w:type="dxa"/>
              <w:left w:w="90" w:type="dxa"/>
              <w:bottom w:w="90" w:type="dxa"/>
              <w:right w:w="90" w:type="dxa"/>
            </w:tcMar>
          </w:tcPr>
          <w:p>
            <w:r>
              <w:rPr>
                <w:sz w:val="18"/>
              </w:rPr>
              <w:t>Show third-party experience and outcomes.</w:t>
            </w:r>
          </w:p>
        </w:tc>
      </w:tr>
      <w:tr>
        <w:tc>
          <w:tcPr>
            <w:tcW w:type="dxa" w:w="2880"/>
            <w:vAlign w:val="top"/>
            <w:shd w:fill="F2F2F2"/>
            <w:tcMar>
              <w:top w:w="90" w:type="dxa"/>
              <w:left w:w="90" w:type="dxa"/>
              <w:bottom w:w="90" w:type="dxa"/>
              <w:right w:w="90" w:type="dxa"/>
            </w:tcMar>
          </w:tcPr>
          <w:p>
            <w:r>
              <w:rPr>
                <w:sz w:val="18"/>
              </w:rPr>
              <w:t>Clear process</w:t>
            </w:r>
          </w:p>
        </w:tc>
        <w:tc>
          <w:tcPr>
            <w:tcW w:type="dxa" w:w="6912"/>
            <w:vAlign w:val="top"/>
            <w:shd w:fill="F2F2F2"/>
            <w:tcMar>
              <w:top w:w="90" w:type="dxa"/>
              <w:left w:w="90" w:type="dxa"/>
              <w:bottom w:w="90" w:type="dxa"/>
              <w:right w:w="90" w:type="dxa"/>
            </w:tcMar>
          </w:tcPr>
          <w:p>
            <w:r>
              <w:rPr>
                <w:sz w:val="18"/>
              </w:rPr>
              <w:t>Reduce fear and uncertainty.</w:t>
            </w:r>
          </w:p>
        </w:tc>
      </w:tr>
      <w:tr>
        <w:tc>
          <w:tcPr>
            <w:tcW w:type="dxa" w:w="2880"/>
            <w:vAlign w:val="top"/>
            <w:tcMar>
              <w:top w:w="90" w:type="dxa"/>
              <w:left w:w="90" w:type="dxa"/>
              <w:bottom w:w="90" w:type="dxa"/>
              <w:right w:w="90" w:type="dxa"/>
            </w:tcMar>
          </w:tcPr>
          <w:p>
            <w:r>
              <w:rPr>
                <w:sz w:val="18"/>
              </w:rPr>
              <w:t>Pricing guidance</w:t>
            </w:r>
          </w:p>
        </w:tc>
        <w:tc>
          <w:tcPr>
            <w:tcW w:type="dxa" w:w="6912"/>
            <w:vAlign w:val="top"/>
            <w:tcMar>
              <w:top w:w="90" w:type="dxa"/>
              <w:left w:w="90" w:type="dxa"/>
              <w:bottom w:w="90" w:type="dxa"/>
              <w:right w:w="90" w:type="dxa"/>
            </w:tcMar>
          </w:tcPr>
          <w:p>
            <w:r>
              <w:rPr>
                <w:sz w:val="18"/>
              </w:rPr>
              <w:t>Help serious buyers self-qualify.</w:t>
            </w:r>
          </w:p>
        </w:tc>
      </w:tr>
      <w:tr>
        <w:tc>
          <w:tcPr>
            <w:tcW w:type="dxa" w:w="2880"/>
            <w:vAlign w:val="top"/>
            <w:shd w:fill="F2F2F2"/>
            <w:tcMar>
              <w:top w:w="90" w:type="dxa"/>
              <w:left w:w="90" w:type="dxa"/>
              <w:bottom w:w="90" w:type="dxa"/>
              <w:right w:w="90" w:type="dxa"/>
            </w:tcMar>
          </w:tcPr>
          <w:p>
            <w:r>
              <w:rPr>
                <w:sz w:val="18"/>
              </w:rPr>
              <w:t>Policies and expectations</w:t>
            </w:r>
          </w:p>
        </w:tc>
        <w:tc>
          <w:tcPr>
            <w:tcW w:type="dxa" w:w="6912"/>
            <w:vAlign w:val="top"/>
            <w:shd w:fill="F2F2F2"/>
            <w:tcMar>
              <w:top w:w="90" w:type="dxa"/>
              <w:left w:w="90" w:type="dxa"/>
              <w:bottom w:w="90" w:type="dxa"/>
              <w:right w:w="90" w:type="dxa"/>
            </w:tcMar>
          </w:tcPr>
          <w:p>
            <w:r>
              <w:rPr>
                <w:sz w:val="18"/>
              </w:rPr>
              <w:t>Prevent misunderstandings.</w:t>
            </w:r>
          </w:p>
        </w:tc>
      </w:tr>
      <w:tr>
        <w:tc>
          <w:tcPr>
            <w:tcW w:type="dxa" w:w="2880"/>
            <w:vAlign w:val="top"/>
            <w:tcMar>
              <w:top w:w="90" w:type="dxa"/>
              <w:left w:w="90" w:type="dxa"/>
              <w:bottom w:w="90" w:type="dxa"/>
              <w:right w:w="90" w:type="dxa"/>
            </w:tcMar>
          </w:tcPr>
          <w:p>
            <w:r>
              <w:rPr>
                <w:sz w:val="18"/>
              </w:rPr>
              <w:t>Examples and case studies</w:t>
            </w:r>
          </w:p>
        </w:tc>
        <w:tc>
          <w:tcPr>
            <w:tcW w:type="dxa" w:w="6912"/>
            <w:vAlign w:val="top"/>
            <w:tcMar>
              <w:top w:w="90" w:type="dxa"/>
              <w:left w:w="90" w:type="dxa"/>
              <w:bottom w:w="90" w:type="dxa"/>
              <w:right w:w="90" w:type="dxa"/>
            </w:tcMar>
          </w:tcPr>
          <w:p>
            <w:r>
              <w:rPr>
                <w:sz w:val="18"/>
              </w:rPr>
              <w:t>Demonstrate capability.</w:t>
            </w:r>
          </w:p>
        </w:tc>
      </w:tr>
      <w:tr>
        <w:tc>
          <w:tcPr>
            <w:tcW w:type="dxa" w:w="2880"/>
            <w:vAlign w:val="top"/>
            <w:shd w:fill="F2F2F2"/>
            <w:tcMar>
              <w:top w:w="90" w:type="dxa"/>
              <w:left w:w="90" w:type="dxa"/>
              <w:bottom w:w="90" w:type="dxa"/>
              <w:right w:w="90" w:type="dxa"/>
            </w:tcMar>
          </w:tcPr>
          <w:p>
            <w:r>
              <w:rPr>
                <w:sz w:val="18"/>
              </w:rPr>
              <w:t>Location and contact details</w:t>
            </w:r>
          </w:p>
        </w:tc>
        <w:tc>
          <w:tcPr>
            <w:tcW w:type="dxa" w:w="6912"/>
            <w:vAlign w:val="top"/>
            <w:shd w:fill="F2F2F2"/>
            <w:tcMar>
              <w:top w:w="90" w:type="dxa"/>
              <w:left w:w="90" w:type="dxa"/>
              <w:bottom w:w="90" w:type="dxa"/>
              <w:right w:w="90" w:type="dxa"/>
            </w:tcMar>
          </w:tcPr>
          <w:p>
            <w:r>
              <w:rPr>
                <w:sz w:val="18"/>
              </w:rPr>
              <w:t>Confirm legitimacy and accessibility.</w:t>
            </w:r>
          </w:p>
        </w:tc>
      </w:tr>
    </w:tbl>
    <w:p>
      <w:pPr>
        <w:spacing w:after="40"/>
      </w:pPr>
    </w:p>
    <w:p>
      <w:pPr>
        <w:pStyle w:val="Heading2"/>
        <w:keepNext/>
      </w:pPr>
      <w:r>
        <w:t>Mobile-first test</w:t>
      </w:r>
    </w:p>
    <w:p>
      <w:pPr>
        <w:pStyle w:val="ListBullet"/>
        <w:spacing w:after="40"/>
        <w:keepLines/>
      </w:pPr>
      <w:r>
        <w:t>Can a first-time visitor understand the service within five to ten seconds?</w:t>
      </w:r>
    </w:p>
    <w:p>
      <w:pPr>
        <w:pStyle w:val="ListBullet"/>
        <w:spacing w:after="40"/>
        <w:keepLines/>
      </w:pPr>
      <w:r>
        <w:t>Can they tap the main CTA without zooming or hunting?</w:t>
      </w:r>
    </w:p>
    <w:p>
      <w:pPr>
        <w:pStyle w:val="ListBullet"/>
        <w:spacing w:after="40"/>
        <w:keepLines/>
      </w:pPr>
      <w:r>
        <w:t>Are headings, proof, pricing, and FAQs easy to scan?</w:t>
      </w:r>
    </w:p>
    <w:p>
      <w:pPr>
        <w:pStyle w:val="ListBullet"/>
        <w:spacing w:after="40"/>
        <w:keepLines/>
      </w:pPr>
      <w:r>
        <w:t>Do images load efficiently without hiding key information?</w:t>
      </w:r>
    </w:p>
    <w:p>
      <w:pPr>
        <w:pStyle w:val="ListBullet"/>
        <w:spacing w:after="40"/>
        <w:keepLines/>
      </w:pPr>
      <w:r>
        <w:t>Do forms, menus, phone links, and booking controls work with one hand?</w:t>
      </w:r>
    </w:p>
    <w:p>
      <w:pPr>
        <w:pStyle w:val="Heading1"/>
        <w:pBdr>
          <w:bottom w:val="single" w:sz="10" w:space="1" w:color="B58A2A"/>
        </w:pBdr>
        <w:keepNext/>
      </w:pPr>
      <w:r>
        <w:t>13. AI Visibility and Entity Clarity</w:t>
      </w:r>
    </w:p>
    <w:p>
      <w:pPr>
        <w:keepLines/>
      </w:pPr>
      <w:r>
        <w:rPr>
          <w:i w:val="0"/>
        </w:rPr>
        <w:t>AI search systems are more likely to understand and recommend a business when its identity, services, people, location, evidence, and external references are consistent and specific.</w:t>
      </w:r>
    </w:p>
    <w:p>
      <w:pPr>
        <w:pStyle w:val="Heading2"/>
        <w:keepNext/>
      </w:pPr>
      <w:r>
        <w:t>Entity clarity requirements</w:t>
      </w:r>
    </w:p>
    <w:p>
      <w:pPr>
        <w:pStyle w:val="ListBullet"/>
        <w:spacing w:after="40"/>
        <w:keepLines/>
      </w:pPr>
      <w:r>
        <w:t>Use one approved description of Checkmark Audio across major profiles.</w:t>
      </w:r>
    </w:p>
    <w:p>
      <w:pPr>
        <w:pStyle w:val="ListBullet"/>
        <w:spacing w:after="40"/>
        <w:keepLines/>
      </w:pPr>
      <w:r>
        <w:t>Create accurate pages for Gavin and relevant team members.</w:t>
      </w:r>
    </w:p>
    <w:p>
      <w:pPr>
        <w:pStyle w:val="ListBullet"/>
        <w:spacing w:after="40"/>
        <w:keepLines/>
      </w:pPr>
      <w:r>
        <w:t>Connect each person to an actual role, expertise, and service.</w:t>
      </w:r>
    </w:p>
    <w:p>
      <w:pPr>
        <w:pStyle w:val="ListBullet"/>
        <w:spacing w:after="40"/>
        <w:keepLines/>
      </w:pPr>
      <w:r>
        <w:t>Use consistent business facts and service names.</w:t>
      </w:r>
    </w:p>
    <w:p>
      <w:pPr>
        <w:pStyle w:val="ListBullet"/>
        <w:spacing w:after="40"/>
        <w:keepLines/>
      </w:pPr>
      <w:r>
        <w:t>Publish original evidence and clearly attributed expertise.</w:t>
      </w:r>
    </w:p>
    <w:p>
      <w:pPr>
        <w:pStyle w:val="ListBullet"/>
        <w:spacing w:after="40"/>
        <w:keepLines/>
      </w:pPr>
      <w:r>
        <w:t>Maintain machine-readable organization, local business, service, article, and person data where appropriate.</w:t>
      </w:r>
    </w:p>
    <w:p>
      <w:pPr>
        <w:pStyle w:val="Heading2"/>
        <w:keepNext/>
      </w:pPr>
      <w:r>
        <w:t>What improves AI discoverability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111111"/>
            <w:vAlign w:val="center"/>
            <w:tcMar>
              <w:top w:w="90" w:type="dxa"/>
              <w:left w:w="90" w:type="dxa"/>
              <w:bottom w:w="90" w:type="dxa"/>
              <w:right w:w="90" w:type="dxa"/>
            </w:tcMar>
          </w:tcPr>
          <w:p>
            <w:pPr>
              <w:jc w:val="left"/>
            </w:pPr>
            <w:r>
              <w:rPr>
                <w:b/>
                <w:color w:val="FFFFFF"/>
                <w:sz w:val="18"/>
              </w:rPr>
              <w:t>Signal</w:t>
            </w:r>
          </w:p>
        </w:tc>
        <w:tc>
          <w:tcPr>
            <w:tcW w:type="dxa" w:w="7560"/>
            <w:shd w:fill="111111"/>
            <w:vAlign w:val="center"/>
            <w:tcMar>
              <w:top w:w="90" w:type="dxa"/>
              <w:left w:w="90" w:type="dxa"/>
              <w:bottom w:w="90" w:type="dxa"/>
              <w:right w:w="90" w:type="dxa"/>
            </w:tcMar>
          </w:tcPr>
          <w:p>
            <w:pPr>
              <w:jc w:val="left"/>
            </w:pPr>
            <w:r>
              <w:rPr>
                <w:b/>
                <w:color w:val="FFFFFF"/>
                <w:sz w:val="18"/>
              </w:rPr>
              <w:t>Example</w:t>
            </w:r>
          </w:p>
        </w:tc>
      </w:tr>
      <w:tr>
        <w:tc>
          <w:tcPr>
            <w:tcW w:type="dxa" w:w="2232"/>
            <w:vAlign w:val="top"/>
            <w:tcMar>
              <w:top w:w="90" w:type="dxa"/>
              <w:left w:w="90" w:type="dxa"/>
              <w:bottom w:w="90" w:type="dxa"/>
              <w:right w:w="90" w:type="dxa"/>
            </w:tcMar>
          </w:tcPr>
          <w:p>
            <w:r>
              <w:rPr>
                <w:sz w:val="18"/>
              </w:rPr>
              <w:t>Specificity</w:t>
            </w:r>
          </w:p>
        </w:tc>
        <w:tc>
          <w:tcPr>
            <w:tcW w:type="dxa" w:w="7560"/>
            <w:vAlign w:val="top"/>
            <w:tcMar>
              <w:top w:w="90" w:type="dxa"/>
              <w:left w:w="90" w:type="dxa"/>
              <w:bottom w:w="90" w:type="dxa"/>
              <w:right w:w="90" w:type="dxa"/>
            </w:tcMar>
          </w:tcPr>
          <w:p>
            <w:r>
              <w:rPr>
                <w:sz w:val="18"/>
              </w:rPr>
              <w:t>Exact services, audiences, processes, location, and deliverables.</w:t>
            </w:r>
          </w:p>
        </w:tc>
      </w:tr>
      <w:tr>
        <w:tc>
          <w:tcPr>
            <w:tcW w:type="dxa" w:w="2232"/>
            <w:vAlign w:val="top"/>
            <w:shd w:fill="F2F2F2"/>
            <w:tcMar>
              <w:top w:w="90" w:type="dxa"/>
              <w:left w:w="90" w:type="dxa"/>
              <w:bottom w:w="90" w:type="dxa"/>
              <w:right w:w="90" w:type="dxa"/>
            </w:tcMar>
          </w:tcPr>
          <w:p>
            <w:r>
              <w:rPr>
                <w:sz w:val="18"/>
              </w:rPr>
              <w:t>Consistency</w:t>
            </w:r>
          </w:p>
        </w:tc>
        <w:tc>
          <w:tcPr>
            <w:tcW w:type="dxa" w:w="7560"/>
            <w:vAlign w:val="top"/>
            <w:shd w:fill="F2F2F2"/>
            <w:tcMar>
              <w:top w:w="90" w:type="dxa"/>
              <w:left w:w="90" w:type="dxa"/>
              <w:bottom w:w="90" w:type="dxa"/>
              <w:right w:w="90" w:type="dxa"/>
            </w:tcMar>
          </w:tcPr>
          <w:p>
            <w:r>
              <w:rPr>
                <w:sz w:val="18"/>
              </w:rPr>
              <w:t>Matching facts across the website and reputable profiles.</w:t>
            </w:r>
          </w:p>
        </w:tc>
      </w:tr>
      <w:tr>
        <w:tc>
          <w:tcPr>
            <w:tcW w:type="dxa" w:w="2232"/>
            <w:vAlign w:val="top"/>
            <w:tcMar>
              <w:top w:w="90" w:type="dxa"/>
              <w:left w:w="90" w:type="dxa"/>
              <w:bottom w:w="90" w:type="dxa"/>
              <w:right w:w="90" w:type="dxa"/>
            </w:tcMar>
          </w:tcPr>
          <w:p>
            <w:r>
              <w:rPr>
                <w:sz w:val="18"/>
              </w:rPr>
              <w:t>Attribution</w:t>
            </w:r>
          </w:p>
        </w:tc>
        <w:tc>
          <w:tcPr>
            <w:tcW w:type="dxa" w:w="7560"/>
            <w:vAlign w:val="top"/>
            <w:tcMar>
              <w:top w:w="90" w:type="dxa"/>
              <w:left w:w="90" w:type="dxa"/>
              <w:bottom w:w="90" w:type="dxa"/>
              <w:right w:w="90" w:type="dxa"/>
            </w:tcMar>
          </w:tcPr>
          <w:p>
            <w:r>
              <w:rPr>
                <w:sz w:val="18"/>
              </w:rPr>
              <w:t>Advice and claims tied to named professionals.</w:t>
            </w:r>
          </w:p>
        </w:tc>
      </w:tr>
      <w:tr>
        <w:tc>
          <w:tcPr>
            <w:tcW w:type="dxa" w:w="2232"/>
            <w:vAlign w:val="top"/>
            <w:shd w:fill="F2F2F2"/>
            <w:tcMar>
              <w:top w:w="90" w:type="dxa"/>
              <w:left w:w="90" w:type="dxa"/>
              <w:bottom w:w="90" w:type="dxa"/>
              <w:right w:w="90" w:type="dxa"/>
            </w:tcMar>
          </w:tcPr>
          <w:p>
            <w:r>
              <w:rPr>
                <w:sz w:val="18"/>
              </w:rPr>
              <w:t>Evidence</w:t>
            </w:r>
          </w:p>
        </w:tc>
        <w:tc>
          <w:tcPr>
            <w:tcW w:type="dxa" w:w="7560"/>
            <w:vAlign w:val="top"/>
            <w:shd w:fill="F2F2F2"/>
            <w:tcMar>
              <w:top w:w="90" w:type="dxa"/>
              <w:left w:w="90" w:type="dxa"/>
              <w:bottom w:w="90" w:type="dxa"/>
              <w:right w:w="90" w:type="dxa"/>
            </w:tcMar>
          </w:tcPr>
          <w:p>
            <w:r>
              <w:rPr>
                <w:sz w:val="18"/>
              </w:rPr>
              <w:t>Reviews, examples, case studies, photos, and outcomes.</w:t>
            </w:r>
          </w:p>
        </w:tc>
      </w:tr>
      <w:tr>
        <w:tc>
          <w:tcPr>
            <w:tcW w:type="dxa" w:w="2232"/>
            <w:vAlign w:val="top"/>
            <w:tcMar>
              <w:top w:w="90" w:type="dxa"/>
              <w:left w:w="90" w:type="dxa"/>
              <w:bottom w:w="90" w:type="dxa"/>
              <w:right w:w="90" w:type="dxa"/>
            </w:tcMar>
          </w:tcPr>
          <w:p>
            <w:r>
              <w:rPr>
                <w:sz w:val="18"/>
              </w:rPr>
              <w:t>Structure</w:t>
            </w:r>
          </w:p>
        </w:tc>
        <w:tc>
          <w:tcPr>
            <w:tcW w:type="dxa" w:w="7560"/>
            <w:vAlign w:val="top"/>
            <w:tcMar>
              <w:top w:w="90" w:type="dxa"/>
              <w:left w:w="90" w:type="dxa"/>
              <w:bottom w:w="90" w:type="dxa"/>
              <w:right w:w="90" w:type="dxa"/>
            </w:tcMar>
          </w:tcPr>
          <w:p>
            <w:r>
              <w:rPr>
                <w:sz w:val="18"/>
              </w:rPr>
              <w:t>Clear headings, FAQs, service pages, internal links, and schema.</w:t>
            </w:r>
          </w:p>
        </w:tc>
      </w:tr>
      <w:tr>
        <w:tc>
          <w:tcPr>
            <w:tcW w:type="dxa" w:w="2232"/>
            <w:vAlign w:val="top"/>
            <w:shd w:fill="F2F2F2"/>
            <w:tcMar>
              <w:top w:w="90" w:type="dxa"/>
              <w:left w:w="90" w:type="dxa"/>
              <w:bottom w:w="90" w:type="dxa"/>
              <w:right w:w="90" w:type="dxa"/>
            </w:tcMar>
          </w:tcPr>
          <w:p>
            <w:r>
              <w:rPr>
                <w:sz w:val="18"/>
              </w:rPr>
              <w:t>Independent corroboration</w:t>
            </w:r>
          </w:p>
        </w:tc>
        <w:tc>
          <w:tcPr>
            <w:tcW w:type="dxa" w:w="7560"/>
            <w:vAlign w:val="top"/>
            <w:shd w:fill="F2F2F2"/>
            <w:tcMar>
              <w:top w:w="90" w:type="dxa"/>
              <w:left w:w="90" w:type="dxa"/>
              <w:bottom w:w="90" w:type="dxa"/>
              <w:right w:w="90" w:type="dxa"/>
            </w:tcMar>
          </w:tcPr>
          <w:p>
            <w:r>
              <w:rPr>
                <w:sz w:val="18"/>
              </w:rPr>
              <w:t>Legitimate reviews, directories, publications, partnerships, or client references.</w:t>
            </w:r>
          </w:p>
        </w:tc>
      </w:tr>
    </w:tbl>
    <w:p>
      <w:pPr>
        <w:spacing w:after="40"/>
      </w:pPr>
    </w:p>
    <w:p>
      <w:pPr>
        <w:pStyle w:val="Heading2"/>
        <w:keepNext/>
      </w:pPr>
      <w:r>
        <w:t>AI-content rule</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AI assists; experts approve</w:t>
              <w:br/>
            </w:r>
            <w:r>
              <w:rPr>
                <w:b w:val="0"/>
                <w:color w:val="111111"/>
              </w:rPr>
              <w:t>AI may help organize, research, outline, or edit content. Final public material must be checked by a person who understands the service and can verify every factual claim.</w:t>
            </w:r>
          </w:p>
        </w:tc>
      </w:tr>
    </w:tbl>
    <w:p>
      <w:pPr>
        <w:spacing w:after="20"/>
      </w:pPr>
    </w:p>
    <w:p>
      <w:pPr>
        <w:pStyle w:val="Heading1"/>
        <w:pBdr>
          <w:bottom w:val="single" w:sz="10" w:space="1" w:color="B58A2A"/>
        </w:pBdr>
        <w:keepNext/>
      </w:pPr>
      <w:r>
        <w:t>14. Reviews, Reputation, and Proof</w:t>
      </w:r>
    </w:p>
    <w:p>
      <w:pPr>
        <w:keepLines/>
      </w:pPr>
      <w:r>
        <w:rPr>
          <w:i w:val="0"/>
        </w:rPr>
        <w:t>Reviews serve local search, reputation, and conversion. The goal is a steady flow of legitimate, detailed feedback—not fabricated volume.</w:t>
      </w:r>
    </w:p>
    <w:p>
      <w:pPr>
        <w:pStyle w:val="Heading2"/>
        <w:keepNext/>
      </w:pPr>
      <w:r>
        <w:t>Best moments to request a review</w:t>
      </w:r>
    </w:p>
    <w:p>
      <w:pPr>
        <w:pStyle w:val="ListBullet"/>
        <w:spacing w:after="40"/>
        <w:keepLines/>
      </w:pPr>
      <w:r>
        <w:t>After a successful session or delivery.</w:t>
      </w:r>
    </w:p>
    <w:p>
      <w:pPr>
        <w:pStyle w:val="ListBullet"/>
        <w:spacing w:after="40"/>
        <w:keepLines/>
      </w:pPr>
      <w:r>
        <w:t>After a client explicitly compliments the work.</w:t>
      </w:r>
    </w:p>
    <w:p>
      <w:pPr>
        <w:pStyle w:val="ListBullet"/>
        <w:spacing w:after="40"/>
        <w:keepLines/>
      </w:pPr>
      <w:r>
        <w:t>After a student milestone or completed module.</w:t>
      </w:r>
    </w:p>
    <w:p>
      <w:pPr>
        <w:pStyle w:val="ListBullet"/>
        <w:spacing w:after="40"/>
        <w:keepLines/>
      </w:pPr>
      <w:r>
        <w:t>After a resolved problem leaves the client satisfied.</w:t>
      </w:r>
    </w:p>
    <w:p>
      <w:pPr>
        <w:pStyle w:val="ListBullet"/>
        <w:spacing w:after="40"/>
        <w:keepLines/>
      </w:pPr>
      <w:r>
        <w:t>After a live-session or promotional project produces a clear outcome.</w:t>
      </w:r>
    </w:p>
    <w:p>
      <w:pPr>
        <w:pStyle w:val="Heading2"/>
        <w:keepNext/>
      </w:pPr>
      <w:r>
        <w:t>What makes a useful review</w:t>
      </w:r>
    </w:p>
    <w:p>
      <w:pPr>
        <w:pStyle w:val="ListBullet"/>
        <w:spacing w:after="40"/>
        <w:keepLines/>
      </w:pPr>
      <w:r>
        <w:t>Identifies the service received.</w:t>
      </w:r>
    </w:p>
    <w:p>
      <w:pPr>
        <w:pStyle w:val="ListBullet"/>
        <w:spacing w:after="40"/>
        <w:keepLines/>
      </w:pPr>
      <w:r>
        <w:t>Describes the experience or outcome.</w:t>
      </w:r>
    </w:p>
    <w:p>
      <w:pPr>
        <w:pStyle w:val="ListBullet"/>
        <w:spacing w:after="40"/>
        <w:keepLines/>
      </w:pPr>
      <w:r>
        <w:t>Names the engineer, teacher, or team member when relevant.</w:t>
      </w:r>
    </w:p>
    <w:p>
      <w:pPr>
        <w:pStyle w:val="ListBullet"/>
        <w:spacing w:after="40"/>
        <w:keepLines/>
      </w:pPr>
      <w:r>
        <w:t>Uses the client’s natural language.</w:t>
      </w:r>
    </w:p>
    <w:p>
      <w:pPr>
        <w:pStyle w:val="ListBullet"/>
        <w:spacing w:after="40"/>
        <w:keepLines/>
      </w:pPr>
      <w:r>
        <w:t>Mentions Albuquerque only when natural.</w:t>
      </w:r>
    </w:p>
    <w:p>
      <w:pPr>
        <w:pStyle w:val="Heading2"/>
        <w:keepNext/>
      </w:pPr>
      <w:r>
        <w:t>Review-response standard</w:t>
      </w:r>
    </w:p>
    <w:p>
      <w:pPr>
        <w:pStyle w:val="ListNumber"/>
        <w:spacing w:after="40"/>
        <w:keepLines/>
      </w:pPr>
      <w:r>
        <w:t>Thank the reviewer specifically.</w:t>
      </w:r>
    </w:p>
    <w:p>
      <w:pPr>
        <w:pStyle w:val="ListNumber"/>
        <w:spacing w:after="40"/>
        <w:keepLines/>
      </w:pPr>
      <w:r>
        <w:t>Acknowledge the project or service without exposing private details.</w:t>
      </w:r>
    </w:p>
    <w:p>
      <w:pPr>
        <w:pStyle w:val="ListNumber"/>
        <w:spacing w:after="40"/>
        <w:keepLines/>
      </w:pPr>
      <w:r>
        <w:t>Reinforce one truthful aspect of the process.</w:t>
      </w:r>
    </w:p>
    <w:p>
      <w:pPr>
        <w:pStyle w:val="ListNumber"/>
        <w:spacing w:after="40"/>
        <w:keepLines/>
      </w:pPr>
      <w:r>
        <w:t>Use natural service language rather than repeating keywords.</w:t>
      </w:r>
    </w:p>
    <w:p>
      <w:pPr>
        <w:pStyle w:val="ListNumber"/>
        <w:spacing w:after="40"/>
        <w:keepLines/>
      </w:pPr>
      <w:r>
        <w:t>Address criticism calmly, factually, and without public argument.</w:t>
      </w:r>
    </w:p>
    <w:p>
      <w:pPr>
        <w:pStyle w:val="Heading2"/>
        <w:keepNext/>
      </w:pPr>
      <w:r>
        <w:t>Proof library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88"/>
            <w:shd w:fill="111111"/>
            <w:vAlign w:val="center"/>
            <w:tcMar>
              <w:top w:w="90" w:type="dxa"/>
              <w:left w:w="90" w:type="dxa"/>
              <w:bottom w:w="90" w:type="dxa"/>
              <w:right w:w="90" w:type="dxa"/>
            </w:tcMar>
          </w:tcPr>
          <w:p>
            <w:pPr>
              <w:jc w:val="left"/>
            </w:pPr>
            <w:r>
              <w:rPr>
                <w:b/>
                <w:color w:val="FFFFFF"/>
                <w:sz w:val="18"/>
              </w:rPr>
              <w:t>Proof type</w:t>
            </w:r>
          </w:p>
        </w:tc>
        <w:tc>
          <w:tcPr>
            <w:tcW w:type="dxa" w:w="7704"/>
            <w:shd w:fill="111111"/>
            <w:vAlign w:val="center"/>
            <w:tcMar>
              <w:top w:w="90" w:type="dxa"/>
              <w:left w:w="90" w:type="dxa"/>
              <w:bottom w:w="90" w:type="dxa"/>
              <w:right w:w="90" w:type="dxa"/>
            </w:tcMar>
          </w:tcPr>
          <w:p>
            <w:pPr>
              <w:jc w:val="left"/>
            </w:pPr>
            <w:r>
              <w:rPr>
                <w:b/>
                <w:color w:val="FFFFFF"/>
                <w:sz w:val="18"/>
              </w:rPr>
              <w:t>Required controls</w:t>
            </w:r>
          </w:p>
        </w:tc>
      </w:tr>
      <w:tr>
        <w:tc>
          <w:tcPr>
            <w:tcW w:type="dxa" w:w="2088"/>
            <w:vAlign w:val="top"/>
            <w:tcMar>
              <w:top w:w="90" w:type="dxa"/>
              <w:left w:w="90" w:type="dxa"/>
              <w:bottom w:w="90" w:type="dxa"/>
              <w:right w:w="90" w:type="dxa"/>
            </w:tcMar>
          </w:tcPr>
          <w:p>
            <w:r>
              <w:rPr>
                <w:sz w:val="18"/>
              </w:rPr>
              <w:t>Reviews</w:t>
            </w:r>
          </w:p>
        </w:tc>
        <w:tc>
          <w:tcPr>
            <w:tcW w:type="dxa" w:w="7704"/>
            <w:vAlign w:val="top"/>
            <w:tcMar>
              <w:top w:w="90" w:type="dxa"/>
              <w:left w:w="90" w:type="dxa"/>
              <w:bottom w:w="90" w:type="dxa"/>
              <w:right w:w="90" w:type="dxa"/>
            </w:tcMar>
          </w:tcPr>
          <w:p>
            <w:r>
              <w:rPr>
                <w:sz w:val="18"/>
              </w:rPr>
              <w:t>Authentic, permission-safe, attributed correctly, not altered deceptively.</w:t>
            </w:r>
          </w:p>
        </w:tc>
      </w:tr>
      <w:tr>
        <w:tc>
          <w:tcPr>
            <w:tcW w:type="dxa" w:w="2088"/>
            <w:vAlign w:val="top"/>
            <w:shd w:fill="F2F2F2"/>
            <w:tcMar>
              <w:top w:w="90" w:type="dxa"/>
              <w:left w:w="90" w:type="dxa"/>
              <w:bottom w:w="90" w:type="dxa"/>
              <w:right w:w="90" w:type="dxa"/>
            </w:tcMar>
          </w:tcPr>
          <w:p>
            <w:r>
              <w:rPr>
                <w:sz w:val="18"/>
              </w:rPr>
              <w:t>Audio examples</w:t>
            </w:r>
          </w:p>
        </w:tc>
        <w:tc>
          <w:tcPr>
            <w:tcW w:type="dxa" w:w="7704"/>
            <w:vAlign w:val="top"/>
            <w:shd w:fill="F2F2F2"/>
            <w:tcMar>
              <w:top w:w="90" w:type="dxa"/>
              <w:left w:w="90" w:type="dxa"/>
              <w:bottom w:w="90" w:type="dxa"/>
              <w:right w:w="90" w:type="dxa"/>
            </w:tcMar>
          </w:tcPr>
          <w:p>
            <w:r>
              <w:rPr>
                <w:sz w:val="18"/>
              </w:rPr>
              <w:t>Client permission, clear labeling, appropriate quality, useful context.</w:t>
            </w:r>
          </w:p>
        </w:tc>
      </w:tr>
      <w:tr>
        <w:tc>
          <w:tcPr>
            <w:tcW w:type="dxa" w:w="2088"/>
            <w:vAlign w:val="top"/>
            <w:tcMar>
              <w:top w:w="90" w:type="dxa"/>
              <w:left w:w="90" w:type="dxa"/>
              <w:bottom w:w="90" w:type="dxa"/>
              <w:right w:w="90" w:type="dxa"/>
            </w:tcMar>
          </w:tcPr>
          <w:p>
            <w:r>
              <w:rPr>
                <w:sz w:val="18"/>
              </w:rPr>
              <w:t>Photos/video</w:t>
            </w:r>
          </w:p>
        </w:tc>
        <w:tc>
          <w:tcPr>
            <w:tcW w:type="dxa" w:w="7704"/>
            <w:vAlign w:val="top"/>
            <w:tcMar>
              <w:top w:w="90" w:type="dxa"/>
              <w:left w:w="90" w:type="dxa"/>
              <w:bottom w:w="90" w:type="dxa"/>
              <w:right w:w="90" w:type="dxa"/>
            </w:tcMar>
          </w:tcPr>
          <w:p>
            <w:r>
              <w:rPr>
                <w:sz w:val="18"/>
              </w:rPr>
              <w:t>Usage permission, accurate captions, privacy review.</w:t>
            </w:r>
          </w:p>
        </w:tc>
      </w:tr>
      <w:tr>
        <w:tc>
          <w:tcPr>
            <w:tcW w:type="dxa" w:w="2088"/>
            <w:vAlign w:val="top"/>
            <w:shd w:fill="F2F2F2"/>
            <w:tcMar>
              <w:top w:w="90" w:type="dxa"/>
              <w:left w:w="90" w:type="dxa"/>
              <w:bottom w:w="90" w:type="dxa"/>
              <w:right w:w="90" w:type="dxa"/>
            </w:tcMar>
          </w:tcPr>
          <w:p>
            <w:r>
              <w:rPr>
                <w:sz w:val="18"/>
              </w:rPr>
              <w:t>Case studies</w:t>
            </w:r>
          </w:p>
        </w:tc>
        <w:tc>
          <w:tcPr>
            <w:tcW w:type="dxa" w:w="7704"/>
            <w:vAlign w:val="top"/>
            <w:shd w:fill="F2F2F2"/>
            <w:tcMar>
              <w:top w:w="90" w:type="dxa"/>
              <w:left w:w="90" w:type="dxa"/>
              <w:bottom w:w="90" w:type="dxa"/>
              <w:right w:w="90" w:type="dxa"/>
            </w:tcMar>
          </w:tcPr>
          <w:p>
            <w:r>
              <w:rPr>
                <w:sz w:val="18"/>
              </w:rPr>
              <w:t>Verified facts, measurable outcome where available, no fabricated metrics.</w:t>
            </w:r>
          </w:p>
        </w:tc>
      </w:tr>
      <w:tr>
        <w:tc>
          <w:tcPr>
            <w:tcW w:type="dxa" w:w="2088"/>
            <w:vAlign w:val="top"/>
            <w:tcMar>
              <w:top w:w="90" w:type="dxa"/>
              <w:left w:w="90" w:type="dxa"/>
              <w:bottom w:w="90" w:type="dxa"/>
              <w:right w:w="90" w:type="dxa"/>
            </w:tcMar>
          </w:tcPr>
          <w:p>
            <w:r>
              <w:rPr>
                <w:sz w:val="18"/>
              </w:rPr>
              <w:t>Student outcomes</w:t>
            </w:r>
          </w:p>
        </w:tc>
        <w:tc>
          <w:tcPr>
            <w:tcW w:type="dxa" w:w="7704"/>
            <w:vAlign w:val="top"/>
            <w:tcMar>
              <w:top w:w="90" w:type="dxa"/>
              <w:left w:w="90" w:type="dxa"/>
              <w:bottom w:w="90" w:type="dxa"/>
              <w:right w:w="90" w:type="dxa"/>
            </w:tcMar>
          </w:tcPr>
          <w:p>
            <w:r>
              <w:rPr>
                <w:sz w:val="18"/>
              </w:rPr>
              <w:t>Consent, accurate milestone, no unsupported employment claims.</w:t>
            </w:r>
          </w:p>
        </w:tc>
      </w:tr>
      <w:tr>
        <w:tc>
          <w:tcPr>
            <w:tcW w:type="dxa" w:w="2088"/>
            <w:vAlign w:val="top"/>
            <w:shd w:fill="F2F2F2"/>
            <w:tcMar>
              <w:top w:w="90" w:type="dxa"/>
              <w:left w:w="90" w:type="dxa"/>
              <w:bottom w:w="90" w:type="dxa"/>
              <w:right w:w="90" w:type="dxa"/>
            </w:tcMar>
          </w:tcPr>
          <w:p>
            <w:r>
              <w:rPr>
                <w:sz w:val="18"/>
              </w:rPr>
              <w:t>Credits</w:t>
            </w:r>
          </w:p>
        </w:tc>
        <w:tc>
          <w:tcPr>
            <w:tcW w:type="dxa" w:w="7704"/>
            <w:vAlign w:val="top"/>
            <w:shd w:fill="F2F2F2"/>
            <w:tcMar>
              <w:top w:w="90" w:type="dxa"/>
              <w:left w:w="90" w:type="dxa"/>
              <w:bottom w:w="90" w:type="dxa"/>
              <w:right w:w="90" w:type="dxa"/>
            </w:tcMar>
          </w:tcPr>
          <w:p>
            <w:r>
              <w:rPr>
                <w:sz w:val="18"/>
              </w:rPr>
              <w:t>Confirm contribution and preferred naming before publication.</w:t>
            </w:r>
          </w:p>
        </w:tc>
      </w:tr>
    </w:tbl>
    <w:p>
      <w:pPr>
        <w:spacing w:after="40"/>
      </w:pPr>
    </w:p>
    <w:p>
      <w:pPr>
        <w:pStyle w:val="Heading1"/>
        <w:pBdr>
          <w:bottom w:val="single" w:sz="10" w:space="1" w:color="B58A2A"/>
        </w:pBdr>
        <w:keepNext/>
      </w:pPr>
      <w:r>
        <w:t>15. Team Roles, Workflow, and Approvals</w:t>
      </w:r>
    </w:p>
    <w:p>
      <w:pPr>
        <w:keepLines/>
      </w:pPr>
      <w:r>
        <w:rPr>
          <w:i w:val="0"/>
        </w:rPr>
        <w:t>SEO quality depends on ownership. Every task needs a responsible producer, a factual reviewer, and an approval path.</w:t>
      </w:r>
    </w:p>
    <w:p>
      <w:pPr>
        <w:pStyle w:val="Heading2"/>
        <w:keepNext/>
      </w:pPr>
      <w:r>
        <w:t>Role matrix</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11111"/>
            <w:vAlign w:val="center"/>
            <w:tcMar>
              <w:top w:w="90" w:type="dxa"/>
              <w:left w:w="90" w:type="dxa"/>
              <w:bottom w:w="90" w:type="dxa"/>
              <w:right w:w="90" w:type="dxa"/>
            </w:tcMar>
          </w:tcPr>
          <w:p>
            <w:pPr>
              <w:jc w:val="left"/>
            </w:pPr>
            <w:r>
              <w:rPr>
                <w:b/>
                <w:color w:val="FFFFFF"/>
                <w:sz w:val="15"/>
              </w:rPr>
              <w:t>Role</w:t>
            </w:r>
          </w:p>
        </w:tc>
        <w:tc>
          <w:tcPr>
            <w:tcW w:type="dxa" w:w="5832"/>
            <w:shd w:fill="111111"/>
            <w:vAlign w:val="center"/>
            <w:tcMar>
              <w:top w:w="90" w:type="dxa"/>
              <w:left w:w="90" w:type="dxa"/>
              <w:bottom w:w="90" w:type="dxa"/>
              <w:right w:w="90" w:type="dxa"/>
            </w:tcMar>
          </w:tcPr>
          <w:p>
            <w:pPr>
              <w:jc w:val="left"/>
            </w:pPr>
            <w:r>
              <w:rPr>
                <w:b/>
                <w:color w:val="FFFFFF"/>
                <w:sz w:val="15"/>
              </w:rPr>
              <w:t>Primary responsibilities</w:t>
            </w:r>
          </w:p>
        </w:tc>
        <w:tc>
          <w:tcPr>
            <w:tcW w:type="dxa" w:w="2160"/>
            <w:shd w:fill="111111"/>
            <w:vAlign w:val="center"/>
            <w:tcMar>
              <w:top w:w="90" w:type="dxa"/>
              <w:left w:w="90" w:type="dxa"/>
              <w:bottom w:w="90" w:type="dxa"/>
              <w:right w:w="90" w:type="dxa"/>
            </w:tcMar>
          </w:tcPr>
          <w:p>
            <w:pPr>
              <w:jc w:val="left"/>
            </w:pPr>
            <w:r>
              <w:rPr>
                <w:b/>
                <w:color w:val="FFFFFF"/>
                <w:sz w:val="15"/>
              </w:rPr>
              <w:t>May approve</w:t>
            </w:r>
          </w:p>
        </w:tc>
      </w:tr>
      <w:tr>
        <w:tc>
          <w:tcPr>
            <w:tcW w:type="dxa" w:w="1800"/>
            <w:vAlign w:val="top"/>
            <w:tcMar>
              <w:top w:w="90" w:type="dxa"/>
              <w:left w:w="90" w:type="dxa"/>
              <w:bottom w:w="90" w:type="dxa"/>
              <w:right w:w="90" w:type="dxa"/>
            </w:tcMar>
          </w:tcPr>
          <w:p>
            <w:r>
              <w:rPr>
                <w:sz w:val="15"/>
              </w:rPr>
              <w:t>Owner / final authority</w:t>
            </w:r>
          </w:p>
        </w:tc>
        <w:tc>
          <w:tcPr>
            <w:tcW w:type="dxa" w:w="5832"/>
            <w:vAlign w:val="top"/>
            <w:tcMar>
              <w:top w:w="90" w:type="dxa"/>
              <w:left w:w="90" w:type="dxa"/>
              <w:bottom w:w="90" w:type="dxa"/>
              <w:right w:w="90" w:type="dxa"/>
            </w:tcMar>
          </w:tcPr>
          <w:p>
            <w:r>
              <w:rPr>
                <w:sz w:val="15"/>
              </w:rPr>
              <w:t>Business facts, positioning, pricing, services, major claims, launch decisions.</w:t>
            </w:r>
          </w:p>
        </w:tc>
        <w:tc>
          <w:tcPr>
            <w:tcW w:type="dxa" w:w="2160"/>
            <w:vAlign w:val="top"/>
            <w:tcMar>
              <w:top w:w="90" w:type="dxa"/>
              <w:left w:w="90" w:type="dxa"/>
              <w:bottom w:w="90" w:type="dxa"/>
              <w:right w:w="90" w:type="dxa"/>
            </w:tcMar>
          </w:tcPr>
          <w:p>
            <w:r>
              <w:rPr>
                <w:sz w:val="15"/>
              </w:rPr>
              <w:t>All public business and strategic changes.</w:t>
            </w:r>
          </w:p>
        </w:tc>
      </w:tr>
      <w:tr>
        <w:tc>
          <w:tcPr>
            <w:tcW w:type="dxa" w:w="1800"/>
            <w:vAlign w:val="top"/>
            <w:shd w:fill="F2F2F2"/>
            <w:tcMar>
              <w:top w:w="90" w:type="dxa"/>
              <w:left w:w="90" w:type="dxa"/>
              <w:bottom w:w="90" w:type="dxa"/>
              <w:right w:w="90" w:type="dxa"/>
            </w:tcMar>
          </w:tcPr>
          <w:p>
            <w:r>
              <w:rPr>
                <w:sz w:val="15"/>
              </w:rPr>
              <w:t>Operations / project lead</w:t>
            </w:r>
          </w:p>
        </w:tc>
        <w:tc>
          <w:tcPr>
            <w:tcW w:type="dxa" w:w="5832"/>
            <w:vAlign w:val="top"/>
            <w:shd w:fill="F2F2F2"/>
            <w:tcMar>
              <w:top w:w="90" w:type="dxa"/>
              <w:left w:w="90" w:type="dxa"/>
              <w:bottom w:w="90" w:type="dxa"/>
              <w:right w:w="90" w:type="dxa"/>
            </w:tcMar>
          </w:tcPr>
          <w:p>
            <w:r>
              <w:rPr>
                <w:sz w:val="15"/>
              </w:rPr>
              <w:t>Scope, assignments, deadlines, source-of-truth maintenance, conflict resolution.</w:t>
            </w:r>
          </w:p>
        </w:tc>
        <w:tc>
          <w:tcPr>
            <w:tcW w:type="dxa" w:w="2160"/>
            <w:vAlign w:val="top"/>
            <w:shd w:fill="F2F2F2"/>
            <w:tcMar>
              <w:top w:w="90" w:type="dxa"/>
              <w:left w:w="90" w:type="dxa"/>
              <w:bottom w:w="90" w:type="dxa"/>
              <w:right w:w="90" w:type="dxa"/>
            </w:tcMar>
          </w:tcPr>
          <w:p>
            <w:r>
              <w:rPr>
                <w:sz w:val="15"/>
              </w:rPr>
              <w:t>Workflow and completed implementation within approved policy.</w:t>
            </w:r>
          </w:p>
        </w:tc>
      </w:tr>
      <w:tr>
        <w:tc>
          <w:tcPr>
            <w:tcW w:type="dxa" w:w="1800"/>
            <w:vAlign w:val="top"/>
            <w:tcMar>
              <w:top w:w="90" w:type="dxa"/>
              <w:left w:w="90" w:type="dxa"/>
              <w:bottom w:w="90" w:type="dxa"/>
              <w:right w:w="90" w:type="dxa"/>
            </w:tcMar>
          </w:tcPr>
          <w:p>
            <w:r>
              <w:rPr>
                <w:sz w:val="15"/>
              </w:rPr>
              <w:t>SEO/content lead</w:t>
            </w:r>
          </w:p>
        </w:tc>
        <w:tc>
          <w:tcPr>
            <w:tcW w:type="dxa" w:w="5832"/>
            <w:vAlign w:val="top"/>
            <w:tcMar>
              <w:top w:w="90" w:type="dxa"/>
              <w:left w:w="90" w:type="dxa"/>
              <w:bottom w:w="90" w:type="dxa"/>
              <w:right w:w="90" w:type="dxa"/>
            </w:tcMar>
          </w:tcPr>
          <w:p>
            <w:r>
              <w:rPr>
                <w:sz w:val="15"/>
              </w:rPr>
              <w:t>Intent brief, structure, metadata, internal links, editorial standards, reporting.</w:t>
            </w:r>
          </w:p>
        </w:tc>
        <w:tc>
          <w:tcPr>
            <w:tcW w:type="dxa" w:w="2160"/>
            <w:vAlign w:val="top"/>
            <w:tcMar>
              <w:top w:w="90" w:type="dxa"/>
              <w:left w:w="90" w:type="dxa"/>
              <w:bottom w:w="90" w:type="dxa"/>
              <w:right w:w="90" w:type="dxa"/>
            </w:tcMar>
          </w:tcPr>
          <w:p>
            <w:r>
              <w:rPr>
                <w:sz w:val="15"/>
              </w:rPr>
              <w:t>SEO quality when business facts are already approved.</w:t>
            </w:r>
          </w:p>
        </w:tc>
      </w:tr>
      <w:tr>
        <w:tc>
          <w:tcPr>
            <w:tcW w:type="dxa" w:w="1800"/>
            <w:vAlign w:val="top"/>
            <w:shd w:fill="F2F2F2"/>
            <w:tcMar>
              <w:top w:w="90" w:type="dxa"/>
              <w:left w:w="90" w:type="dxa"/>
              <w:bottom w:w="90" w:type="dxa"/>
              <w:right w:w="90" w:type="dxa"/>
            </w:tcMar>
          </w:tcPr>
          <w:p>
            <w:r>
              <w:rPr>
                <w:sz w:val="15"/>
              </w:rPr>
              <w:t>Subject-matter expert</w:t>
            </w:r>
          </w:p>
        </w:tc>
        <w:tc>
          <w:tcPr>
            <w:tcW w:type="dxa" w:w="5832"/>
            <w:vAlign w:val="top"/>
            <w:shd w:fill="F2F2F2"/>
            <w:tcMar>
              <w:top w:w="90" w:type="dxa"/>
              <w:left w:w="90" w:type="dxa"/>
              <w:bottom w:w="90" w:type="dxa"/>
              <w:right w:w="90" w:type="dxa"/>
            </w:tcMar>
          </w:tcPr>
          <w:p>
            <w:r>
              <w:rPr>
                <w:sz w:val="15"/>
              </w:rPr>
              <w:t>Technical accuracy for recording, mixing, mastering, lessons, or curriculum.</w:t>
            </w:r>
          </w:p>
        </w:tc>
        <w:tc>
          <w:tcPr>
            <w:tcW w:type="dxa" w:w="2160"/>
            <w:vAlign w:val="top"/>
            <w:shd w:fill="F2F2F2"/>
            <w:tcMar>
              <w:top w:w="90" w:type="dxa"/>
              <w:left w:w="90" w:type="dxa"/>
              <w:bottom w:w="90" w:type="dxa"/>
              <w:right w:w="90" w:type="dxa"/>
            </w:tcMar>
          </w:tcPr>
          <w:p>
            <w:r>
              <w:rPr>
                <w:sz w:val="15"/>
              </w:rPr>
              <w:t>Accuracy in their field, not business policy.</w:t>
            </w:r>
          </w:p>
        </w:tc>
      </w:tr>
      <w:tr>
        <w:tc>
          <w:tcPr>
            <w:tcW w:type="dxa" w:w="1800"/>
            <w:vAlign w:val="top"/>
            <w:tcMar>
              <w:top w:w="90" w:type="dxa"/>
              <w:left w:w="90" w:type="dxa"/>
              <w:bottom w:w="90" w:type="dxa"/>
              <w:right w:w="90" w:type="dxa"/>
            </w:tcMar>
          </w:tcPr>
          <w:p>
            <w:r>
              <w:rPr>
                <w:sz w:val="15"/>
              </w:rPr>
              <w:t>Developer / website editor</w:t>
            </w:r>
          </w:p>
        </w:tc>
        <w:tc>
          <w:tcPr>
            <w:tcW w:type="dxa" w:w="5832"/>
            <w:vAlign w:val="top"/>
            <w:tcMar>
              <w:top w:w="90" w:type="dxa"/>
              <w:left w:w="90" w:type="dxa"/>
              <w:bottom w:w="90" w:type="dxa"/>
              <w:right w:w="90" w:type="dxa"/>
            </w:tcMar>
          </w:tcPr>
          <w:p>
            <w:r>
              <w:rPr>
                <w:sz w:val="15"/>
              </w:rPr>
              <w:t>Implementation, performance, routing, accessibility, forms, redirects, QA.</w:t>
            </w:r>
          </w:p>
        </w:tc>
        <w:tc>
          <w:tcPr>
            <w:tcW w:type="dxa" w:w="2160"/>
            <w:vAlign w:val="top"/>
            <w:tcMar>
              <w:top w:w="90" w:type="dxa"/>
              <w:left w:w="90" w:type="dxa"/>
              <w:bottom w:w="90" w:type="dxa"/>
              <w:right w:w="90" w:type="dxa"/>
            </w:tcMar>
          </w:tcPr>
          <w:p>
            <w:r>
              <w:rPr>
                <w:sz w:val="15"/>
              </w:rPr>
              <w:t>Technical completion within approved architecture.</w:t>
            </w:r>
          </w:p>
        </w:tc>
      </w:tr>
      <w:tr>
        <w:tc>
          <w:tcPr>
            <w:tcW w:type="dxa" w:w="1800"/>
            <w:vAlign w:val="top"/>
            <w:shd w:fill="F2F2F2"/>
            <w:tcMar>
              <w:top w:w="90" w:type="dxa"/>
              <w:left w:w="90" w:type="dxa"/>
              <w:bottom w:w="90" w:type="dxa"/>
              <w:right w:w="90" w:type="dxa"/>
            </w:tcMar>
          </w:tcPr>
          <w:p>
            <w:r>
              <w:rPr>
                <w:sz w:val="15"/>
              </w:rPr>
              <w:t>Media manager</w:t>
            </w:r>
          </w:p>
        </w:tc>
        <w:tc>
          <w:tcPr>
            <w:tcW w:type="dxa" w:w="5832"/>
            <w:vAlign w:val="top"/>
            <w:shd w:fill="F2F2F2"/>
            <w:tcMar>
              <w:top w:w="90" w:type="dxa"/>
              <w:left w:w="90" w:type="dxa"/>
              <w:bottom w:w="90" w:type="dxa"/>
              <w:right w:w="90" w:type="dxa"/>
            </w:tcMar>
          </w:tcPr>
          <w:p>
            <w:r>
              <w:rPr>
                <w:sz w:val="15"/>
              </w:rPr>
              <w:t>Permissions, filenames, folders, compression, alt text, asset records.</w:t>
            </w:r>
          </w:p>
        </w:tc>
        <w:tc>
          <w:tcPr>
            <w:tcW w:type="dxa" w:w="2160"/>
            <w:vAlign w:val="top"/>
            <w:shd w:fill="F2F2F2"/>
            <w:tcMar>
              <w:top w:w="90" w:type="dxa"/>
              <w:left w:w="90" w:type="dxa"/>
              <w:bottom w:w="90" w:type="dxa"/>
              <w:right w:w="90" w:type="dxa"/>
            </w:tcMar>
          </w:tcPr>
          <w:p>
            <w:r>
              <w:rPr>
                <w:sz w:val="15"/>
              </w:rPr>
              <w:t>Media readiness when content use is approved.</w:t>
            </w:r>
          </w:p>
        </w:tc>
      </w:tr>
      <w:tr>
        <w:tc>
          <w:tcPr>
            <w:tcW w:type="dxa" w:w="1800"/>
            <w:vAlign w:val="top"/>
            <w:tcMar>
              <w:top w:w="90" w:type="dxa"/>
              <w:left w:w="90" w:type="dxa"/>
              <w:bottom w:w="90" w:type="dxa"/>
              <w:right w:w="90" w:type="dxa"/>
            </w:tcMar>
          </w:tcPr>
          <w:p>
            <w:r>
              <w:rPr>
                <w:sz w:val="15"/>
              </w:rPr>
              <w:t>AI assistant</w:t>
            </w:r>
          </w:p>
        </w:tc>
        <w:tc>
          <w:tcPr>
            <w:tcW w:type="dxa" w:w="5832"/>
            <w:vAlign w:val="top"/>
            <w:tcMar>
              <w:top w:w="90" w:type="dxa"/>
              <w:left w:w="90" w:type="dxa"/>
              <w:bottom w:w="90" w:type="dxa"/>
              <w:right w:w="90" w:type="dxa"/>
            </w:tcMar>
          </w:tcPr>
          <w:p>
            <w:r>
              <w:rPr>
                <w:sz w:val="15"/>
              </w:rPr>
              <w:t>Research intake, outlines, draft options, audits, checklists, comparison, documentation.</w:t>
            </w:r>
          </w:p>
        </w:tc>
        <w:tc>
          <w:tcPr>
            <w:tcW w:type="dxa" w:w="2160"/>
            <w:vAlign w:val="top"/>
            <w:tcMar>
              <w:top w:w="90" w:type="dxa"/>
              <w:left w:w="90" w:type="dxa"/>
              <w:bottom w:w="90" w:type="dxa"/>
              <w:right w:w="90" w:type="dxa"/>
            </w:tcMar>
          </w:tcPr>
          <w:p>
            <w:r>
              <w:rPr>
                <w:sz w:val="15"/>
              </w:rPr>
              <w:t>Nothing independently; outputs require human review.</w:t>
            </w:r>
          </w:p>
        </w:tc>
      </w:tr>
    </w:tbl>
    <w:p>
      <w:pPr>
        <w:spacing w:after="40"/>
      </w:pPr>
    </w:p>
    <w:p>
      <w:pPr>
        <w:pStyle w:val="Heading2"/>
        <w:keepNext/>
      </w:pPr>
      <w:r>
        <w:t>Standard workflow</w:t>
      </w:r>
    </w:p>
    <w:p>
      <w:pPr>
        <w:pStyle w:val="ListNumber"/>
        <w:spacing w:after="40"/>
        <w:keepLines/>
      </w:pPr>
      <w:r>
        <w:t>Request: define the business need and desired result.</w:t>
      </w:r>
    </w:p>
    <w:p>
      <w:pPr>
        <w:pStyle w:val="ListNumber"/>
        <w:spacing w:after="40"/>
        <w:keepLines/>
      </w:pPr>
      <w:r>
        <w:t>Research: review repository rules, source-of-truth facts, existing pages, and relevant evidence.</w:t>
      </w:r>
    </w:p>
    <w:p>
      <w:pPr>
        <w:pStyle w:val="ListNumber"/>
        <w:spacing w:after="40"/>
        <w:keepLines/>
      </w:pPr>
      <w:r>
        <w:t>Brief: document audience, intent, conversion, keywords, proof, and dependencies.</w:t>
      </w:r>
    </w:p>
    <w:p>
      <w:pPr>
        <w:pStyle w:val="ListNumber"/>
        <w:spacing w:after="40"/>
        <w:keepLines/>
      </w:pPr>
      <w:r>
        <w:t>Draft: produce content, design, or implementation.</w:t>
      </w:r>
    </w:p>
    <w:p>
      <w:pPr>
        <w:pStyle w:val="ListNumber"/>
        <w:spacing w:after="40"/>
        <w:keepLines/>
      </w:pPr>
      <w:r>
        <w:t>Subject review: verify service accuracy and claims.</w:t>
      </w:r>
    </w:p>
    <w:p>
      <w:pPr>
        <w:pStyle w:val="ListNumber"/>
        <w:spacing w:after="40"/>
        <w:keepLines/>
      </w:pPr>
      <w:r>
        <w:t>SEO review: check tiers, structure, links, metadata, local relevance, and conversion.</w:t>
      </w:r>
    </w:p>
    <w:p>
      <w:pPr>
        <w:pStyle w:val="ListNumber"/>
        <w:spacing w:after="40"/>
        <w:keepLines/>
      </w:pPr>
      <w:r>
        <w:t>Technical QA: test links, mobile layout, forms, performance, and indexing controls.</w:t>
      </w:r>
    </w:p>
    <w:p>
      <w:pPr>
        <w:pStyle w:val="ListNumber"/>
        <w:spacing w:after="40"/>
        <w:keepLines/>
      </w:pPr>
      <w:r>
        <w:t>Approval: obtain the authorized final decision.</w:t>
      </w:r>
    </w:p>
    <w:p>
      <w:pPr>
        <w:pStyle w:val="ListNumber"/>
        <w:spacing w:after="40"/>
        <w:keepLines/>
      </w:pPr>
      <w:r>
        <w:t>Publish: deploy with a documented change record.</w:t>
      </w:r>
    </w:p>
    <w:p>
      <w:pPr>
        <w:pStyle w:val="ListNumber"/>
        <w:spacing w:after="40"/>
        <w:keepLines/>
      </w:pPr>
      <w:r>
        <w:t>Measure: review indexing, traffic, actions, and business outcomes.</w:t>
      </w:r>
    </w:p>
    <w:p>
      <w:pPr>
        <w:pStyle w:val="Heading2"/>
        <w:keepNext/>
      </w:pPr>
      <w:r>
        <w:t>Change record</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72"/>
            <w:shd w:fill="111111"/>
            <w:vAlign w:val="center"/>
            <w:tcMar>
              <w:top w:w="90" w:type="dxa"/>
              <w:left w:w="90" w:type="dxa"/>
              <w:bottom w:w="90" w:type="dxa"/>
              <w:right w:w="90" w:type="dxa"/>
            </w:tcMar>
          </w:tcPr>
          <w:p>
            <w:pPr>
              <w:jc w:val="left"/>
            </w:pPr>
            <w:r>
              <w:rPr>
                <w:b/>
                <w:color w:val="FFFFFF"/>
                <w:sz w:val="18"/>
              </w:rPr>
              <w:t>Field</w:t>
            </w:r>
          </w:p>
        </w:tc>
        <w:tc>
          <w:tcPr>
            <w:tcW w:type="dxa" w:w="7920"/>
            <w:shd w:fill="111111"/>
            <w:vAlign w:val="center"/>
            <w:tcMar>
              <w:top w:w="90" w:type="dxa"/>
              <w:left w:w="90" w:type="dxa"/>
              <w:bottom w:w="90" w:type="dxa"/>
              <w:right w:w="90" w:type="dxa"/>
            </w:tcMar>
          </w:tcPr>
          <w:p>
            <w:pPr>
              <w:jc w:val="left"/>
            </w:pPr>
            <w:r>
              <w:rPr>
                <w:b/>
                <w:color w:val="FFFFFF"/>
                <w:sz w:val="18"/>
              </w:rPr>
              <w:t>Example</w:t>
            </w:r>
          </w:p>
        </w:tc>
      </w:tr>
      <w:tr>
        <w:tc>
          <w:tcPr>
            <w:tcW w:type="dxa" w:w="1872"/>
            <w:vAlign w:val="top"/>
            <w:tcMar>
              <w:top w:w="90" w:type="dxa"/>
              <w:left w:w="90" w:type="dxa"/>
              <w:bottom w:w="90" w:type="dxa"/>
              <w:right w:w="90" w:type="dxa"/>
            </w:tcMar>
          </w:tcPr>
          <w:p>
            <w:r>
              <w:rPr>
                <w:sz w:val="18"/>
              </w:rPr>
              <w:t>Date</w:t>
            </w:r>
          </w:p>
        </w:tc>
        <w:tc>
          <w:tcPr>
            <w:tcW w:type="dxa" w:w="7920"/>
            <w:vAlign w:val="top"/>
            <w:tcMar>
              <w:top w:w="90" w:type="dxa"/>
              <w:left w:w="90" w:type="dxa"/>
              <w:bottom w:w="90" w:type="dxa"/>
              <w:right w:w="90" w:type="dxa"/>
            </w:tcMar>
          </w:tcPr>
          <w:p>
            <w:r>
              <w:rPr>
                <w:sz w:val="18"/>
              </w:rPr>
              <w:t>2026-07-24</w:t>
            </w:r>
          </w:p>
        </w:tc>
      </w:tr>
      <w:tr>
        <w:tc>
          <w:tcPr>
            <w:tcW w:type="dxa" w:w="1872"/>
            <w:vAlign w:val="top"/>
            <w:shd w:fill="F2F2F2"/>
            <w:tcMar>
              <w:top w:w="90" w:type="dxa"/>
              <w:left w:w="90" w:type="dxa"/>
              <w:bottom w:w="90" w:type="dxa"/>
              <w:right w:w="90" w:type="dxa"/>
            </w:tcMar>
          </w:tcPr>
          <w:p>
            <w:r>
              <w:rPr>
                <w:sz w:val="18"/>
              </w:rPr>
              <w:t>Owner</w:t>
            </w:r>
          </w:p>
        </w:tc>
        <w:tc>
          <w:tcPr>
            <w:tcW w:type="dxa" w:w="7920"/>
            <w:vAlign w:val="top"/>
            <w:shd w:fill="F2F2F2"/>
            <w:tcMar>
              <w:top w:w="90" w:type="dxa"/>
              <w:left w:w="90" w:type="dxa"/>
              <w:bottom w:w="90" w:type="dxa"/>
              <w:right w:w="90" w:type="dxa"/>
            </w:tcMar>
          </w:tcPr>
          <w:p>
            <w:r>
              <w:rPr>
                <w:sz w:val="18"/>
              </w:rPr>
              <w:t>Name of assigned team member</w:t>
            </w:r>
          </w:p>
        </w:tc>
      </w:tr>
      <w:tr>
        <w:tc>
          <w:tcPr>
            <w:tcW w:type="dxa" w:w="1872"/>
            <w:vAlign w:val="top"/>
            <w:tcMar>
              <w:top w:w="90" w:type="dxa"/>
              <w:left w:w="90" w:type="dxa"/>
              <w:bottom w:w="90" w:type="dxa"/>
              <w:right w:w="90" w:type="dxa"/>
            </w:tcMar>
          </w:tcPr>
          <w:p>
            <w:r>
              <w:rPr>
                <w:sz w:val="18"/>
              </w:rPr>
              <w:t>Asset/page</w:t>
            </w:r>
          </w:p>
        </w:tc>
        <w:tc>
          <w:tcPr>
            <w:tcW w:type="dxa" w:w="7920"/>
            <w:vAlign w:val="top"/>
            <w:tcMar>
              <w:top w:w="90" w:type="dxa"/>
              <w:left w:w="90" w:type="dxa"/>
              <w:bottom w:w="90" w:type="dxa"/>
              <w:right w:w="90" w:type="dxa"/>
            </w:tcMar>
          </w:tcPr>
          <w:p>
            <w:r>
              <w:rPr>
                <w:sz w:val="18"/>
              </w:rPr>
              <w:t>/vocal-recording-albuquerque/</w:t>
            </w:r>
          </w:p>
        </w:tc>
      </w:tr>
      <w:tr>
        <w:tc>
          <w:tcPr>
            <w:tcW w:type="dxa" w:w="1872"/>
            <w:vAlign w:val="top"/>
            <w:shd w:fill="F2F2F2"/>
            <w:tcMar>
              <w:top w:w="90" w:type="dxa"/>
              <w:left w:w="90" w:type="dxa"/>
              <w:bottom w:w="90" w:type="dxa"/>
              <w:right w:w="90" w:type="dxa"/>
            </w:tcMar>
          </w:tcPr>
          <w:p>
            <w:r>
              <w:rPr>
                <w:sz w:val="18"/>
              </w:rPr>
              <w:t>Reason</w:t>
            </w:r>
          </w:p>
        </w:tc>
        <w:tc>
          <w:tcPr>
            <w:tcW w:type="dxa" w:w="7920"/>
            <w:vAlign w:val="top"/>
            <w:shd w:fill="F2F2F2"/>
            <w:tcMar>
              <w:top w:w="90" w:type="dxa"/>
              <w:left w:w="90" w:type="dxa"/>
              <w:bottom w:w="90" w:type="dxa"/>
              <w:right w:w="90" w:type="dxa"/>
            </w:tcMar>
          </w:tcPr>
          <w:p>
            <w:r>
              <w:rPr>
                <w:sz w:val="18"/>
              </w:rPr>
              <w:t>Clarify service and improve booking conversion</w:t>
            </w:r>
          </w:p>
        </w:tc>
      </w:tr>
      <w:tr>
        <w:tc>
          <w:tcPr>
            <w:tcW w:type="dxa" w:w="1872"/>
            <w:vAlign w:val="top"/>
            <w:tcMar>
              <w:top w:w="90" w:type="dxa"/>
              <w:left w:w="90" w:type="dxa"/>
              <w:bottom w:w="90" w:type="dxa"/>
              <w:right w:w="90" w:type="dxa"/>
            </w:tcMar>
          </w:tcPr>
          <w:p>
            <w:r>
              <w:rPr>
                <w:sz w:val="18"/>
              </w:rPr>
              <w:t>Changes</w:t>
            </w:r>
          </w:p>
        </w:tc>
        <w:tc>
          <w:tcPr>
            <w:tcW w:type="dxa" w:w="7920"/>
            <w:vAlign w:val="top"/>
            <w:tcMar>
              <w:top w:w="90" w:type="dxa"/>
              <w:left w:w="90" w:type="dxa"/>
              <w:bottom w:w="90" w:type="dxa"/>
              <w:right w:w="90" w:type="dxa"/>
            </w:tcMar>
          </w:tcPr>
          <w:p>
            <w:r>
              <w:rPr>
                <w:sz w:val="18"/>
              </w:rPr>
              <w:t>New H1, process section, proof, FAQs, title, internal links</w:t>
            </w:r>
          </w:p>
        </w:tc>
      </w:tr>
      <w:tr>
        <w:tc>
          <w:tcPr>
            <w:tcW w:type="dxa" w:w="1872"/>
            <w:vAlign w:val="top"/>
            <w:shd w:fill="F2F2F2"/>
            <w:tcMar>
              <w:top w:w="90" w:type="dxa"/>
              <w:left w:w="90" w:type="dxa"/>
              <w:bottom w:w="90" w:type="dxa"/>
              <w:right w:w="90" w:type="dxa"/>
            </w:tcMar>
          </w:tcPr>
          <w:p>
            <w:r>
              <w:rPr>
                <w:sz w:val="18"/>
              </w:rPr>
              <w:t>Approvals</w:t>
            </w:r>
          </w:p>
        </w:tc>
        <w:tc>
          <w:tcPr>
            <w:tcW w:type="dxa" w:w="7920"/>
            <w:vAlign w:val="top"/>
            <w:shd w:fill="F2F2F2"/>
            <w:tcMar>
              <w:top w:w="90" w:type="dxa"/>
              <w:left w:w="90" w:type="dxa"/>
              <w:bottom w:w="90" w:type="dxa"/>
              <w:right w:w="90" w:type="dxa"/>
            </w:tcMar>
          </w:tcPr>
          <w:p>
            <w:r>
              <w:rPr>
                <w:sz w:val="18"/>
              </w:rPr>
              <w:t>Business, subject, SEO, technical</w:t>
            </w:r>
          </w:p>
        </w:tc>
      </w:tr>
      <w:tr>
        <w:tc>
          <w:tcPr>
            <w:tcW w:type="dxa" w:w="1872"/>
            <w:vAlign w:val="top"/>
            <w:tcMar>
              <w:top w:w="90" w:type="dxa"/>
              <w:left w:w="90" w:type="dxa"/>
              <w:bottom w:w="90" w:type="dxa"/>
              <w:right w:w="90" w:type="dxa"/>
            </w:tcMar>
          </w:tcPr>
          <w:p>
            <w:r>
              <w:rPr>
                <w:sz w:val="18"/>
              </w:rPr>
              <w:t>Measurement</w:t>
            </w:r>
          </w:p>
        </w:tc>
        <w:tc>
          <w:tcPr>
            <w:tcW w:type="dxa" w:w="7920"/>
            <w:vAlign w:val="top"/>
            <w:tcMar>
              <w:top w:w="90" w:type="dxa"/>
              <w:left w:w="90" w:type="dxa"/>
              <w:bottom w:w="90" w:type="dxa"/>
              <w:right w:w="90" w:type="dxa"/>
            </w:tcMar>
          </w:tcPr>
          <w:p>
            <w:r>
              <w:rPr>
                <w:sz w:val="18"/>
              </w:rPr>
              <w:t>Bookings, calls, organic entrances, CTA rate</w:t>
            </w:r>
          </w:p>
        </w:tc>
      </w:tr>
      <w:tr>
        <w:tc>
          <w:tcPr>
            <w:tcW w:type="dxa" w:w="1872"/>
            <w:vAlign w:val="top"/>
            <w:shd w:fill="F2F2F2"/>
            <w:tcMar>
              <w:top w:w="90" w:type="dxa"/>
              <w:left w:w="90" w:type="dxa"/>
              <w:bottom w:w="90" w:type="dxa"/>
              <w:right w:w="90" w:type="dxa"/>
            </w:tcMar>
          </w:tcPr>
          <w:p>
            <w:r>
              <w:rPr>
                <w:sz w:val="18"/>
              </w:rPr>
              <w:t>Follow-up date</w:t>
            </w:r>
          </w:p>
        </w:tc>
        <w:tc>
          <w:tcPr>
            <w:tcW w:type="dxa" w:w="7920"/>
            <w:vAlign w:val="top"/>
            <w:shd w:fill="F2F2F2"/>
            <w:tcMar>
              <w:top w:w="90" w:type="dxa"/>
              <w:left w:w="90" w:type="dxa"/>
              <w:bottom w:w="90" w:type="dxa"/>
              <w:right w:w="90" w:type="dxa"/>
            </w:tcMar>
          </w:tcPr>
          <w:p>
            <w:r>
              <w:rPr>
                <w:sz w:val="18"/>
              </w:rPr>
              <w:t>30–60 days after indexing or sufficient traffic</w:t>
            </w:r>
          </w:p>
        </w:tc>
      </w:tr>
    </w:tbl>
    <w:p>
      <w:pPr>
        <w:spacing w:after="40"/>
      </w:pPr>
    </w:p>
    <w:p>
      <w:pPr>
        <w:pStyle w:val="Heading1"/>
        <w:pBdr>
          <w:bottom w:val="single" w:sz="10" w:space="1" w:color="B58A2A"/>
        </w:pBdr>
        <w:keepNext/>
      </w:pPr>
      <w:r>
        <w:t>16. Measurement, Reporting, and Continuous Improvement</w:t>
      </w:r>
    </w:p>
    <w:p>
      <w:pPr>
        <w:keepLines/>
      </w:pPr>
      <w:r>
        <w:rPr>
          <w:i w:val="0"/>
        </w:rPr>
        <w:t>SEO should be judged by business outcomes and diagnostic trends, not by isolated ranking screenshots.</w:t>
      </w:r>
    </w:p>
    <w:p>
      <w:pPr>
        <w:pStyle w:val="Heading2"/>
        <w:keepNext/>
      </w:pPr>
      <w:r>
        <w:t>Primary measurements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111111"/>
            <w:vAlign w:val="center"/>
            <w:tcMar>
              <w:top w:w="90" w:type="dxa"/>
              <w:left w:w="90" w:type="dxa"/>
              <w:bottom w:w="90" w:type="dxa"/>
              <w:right w:w="90" w:type="dxa"/>
            </w:tcMar>
          </w:tcPr>
          <w:p>
            <w:pPr>
              <w:jc w:val="left"/>
            </w:pPr>
            <w:r>
              <w:rPr>
                <w:b/>
                <w:color w:val="FFFFFF"/>
                <w:sz w:val="18"/>
              </w:rPr>
              <w:t>Category</w:t>
            </w:r>
          </w:p>
        </w:tc>
        <w:tc>
          <w:tcPr>
            <w:tcW w:type="dxa" w:w="7560"/>
            <w:shd w:fill="111111"/>
            <w:vAlign w:val="center"/>
            <w:tcMar>
              <w:top w:w="90" w:type="dxa"/>
              <w:left w:w="90" w:type="dxa"/>
              <w:bottom w:w="90" w:type="dxa"/>
              <w:right w:w="90" w:type="dxa"/>
            </w:tcMar>
          </w:tcPr>
          <w:p>
            <w:pPr>
              <w:jc w:val="left"/>
            </w:pPr>
            <w:r>
              <w:rPr>
                <w:b/>
                <w:color w:val="FFFFFF"/>
                <w:sz w:val="18"/>
              </w:rPr>
              <w:t>Measures</w:t>
            </w:r>
          </w:p>
        </w:tc>
      </w:tr>
      <w:tr>
        <w:tc>
          <w:tcPr>
            <w:tcW w:type="dxa" w:w="2232"/>
            <w:vAlign w:val="top"/>
            <w:tcMar>
              <w:top w:w="90" w:type="dxa"/>
              <w:left w:w="90" w:type="dxa"/>
              <w:bottom w:w="90" w:type="dxa"/>
              <w:right w:w="90" w:type="dxa"/>
            </w:tcMar>
          </w:tcPr>
          <w:p>
            <w:r>
              <w:rPr>
                <w:sz w:val="18"/>
              </w:rPr>
              <w:t>Business outcomes</w:t>
            </w:r>
          </w:p>
        </w:tc>
        <w:tc>
          <w:tcPr>
            <w:tcW w:type="dxa" w:w="7560"/>
            <w:vAlign w:val="top"/>
            <w:tcMar>
              <w:top w:w="90" w:type="dxa"/>
              <w:left w:w="90" w:type="dxa"/>
              <w:bottom w:w="90" w:type="dxa"/>
              <w:right w:w="90" w:type="dxa"/>
            </w:tcMar>
          </w:tcPr>
          <w:p>
            <w:r>
              <w:rPr>
                <w:sz w:val="18"/>
              </w:rPr>
              <w:t>Bookings, qualified inquiries, calls, texts, quote requests, lesson consultations, applications.</w:t>
            </w:r>
          </w:p>
        </w:tc>
      </w:tr>
      <w:tr>
        <w:tc>
          <w:tcPr>
            <w:tcW w:type="dxa" w:w="2232"/>
            <w:vAlign w:val="top"/>
            <w:shd w:fill="F2F2F2"/>
            <w:tcMar>
              <w:top w:w="90" w:type="dxa"/>
              <w:left w:w="90" w:type="dxa"/>
              <w:bottom w:w="90" w:type="dxa"/>
              <w:right w:w="90" w:type="dxa"/>
            </w:tcMar>
          </w:tcPr>
          <w:p>
            <w:r>
              <w:rPr>
                <w:sz w:val="18"/>
              </w:rPr>
              <w:t>Local performance</w:t>
            </w:r>
          </w:p>
        </w:tc>
        <w:tc>
          <w:tcPr>
            <w:tcW w:type="dxa" w:w="7560"/>
            <w:vAlign w:val="top"/>
            <w:shd w:fill="F2F2F2"/>
            <w:tcMar>
              <w:top w:w="90" w:type="dxa"/>
              <w:left w:w="90" w:type="dxa"/>
              <w:bottom w:w="90" w:type="dxa"/>
              <w:right w:w="90" w:type="dxa"/>
            </w:tcMar>
          </w:tcPr>
          <w:p>
            <w:r>
              <w:rPr>
                <w:sz w:val="18"/>
              </w:rPr>
              <w:t>Google Business Profile calls, website visits, direction requests, booking actions, review growth.</w:t>
            </w:r>
          </w:p>
        </w:tc>
      </w:tr>
      <w:tr>
        <w:tc>
          <w:tcPr>
            <w:tcW w:type="dxa" w:w="2232"/>
            <w:vAlign w:val="top"/>
            <w:tcMar>
              <w:top w:w="90" w:type="dxa"/>
              <w:left w:w="90" w:type="dxa"/>
              <w:bottom w:w="90" w:type="dxa"/>
              <w:right w:w="90" w:type="dxa"/>
            </w:tcMar>
          </w:tcPr>
          <w:p>
            <w:r>
              <w:rPr>
                <w:sz w:val="18"/>
              </w:rPr>
              <w:t>Organic visibility</w:t>
            </w:r>
          </w:p>
        </w:tc>
        <w:tc>
          <w:tcPr>
            <w:tcW w:type="dxa" w:w="7560"/>
            <w:vAlign w:val="top"/>
            <w:tcMar>
              <w:top w:w="90" w:type="dxa"/>
              <w:left w:w="90" w:type="dxa"/>
              <w:bottom w:w="90" w:type="dxa"/>
              <w:right w:w="90" w:type="dxa"/>
            </w:tcMar>
          </w:tcPr>
          <w:p>
            <w:r>
              <w:rPr>
                <w:sz w:val="18"/>
              </w:rPr>
              <w:t>Impressions, clicks, non-brand and brand queries, landing-page entrances, index coverage.</w:t>
            </w:r>
          </w:p>
        </w:tc>
      </w:tr>
      <w:tr>
        <w:tc>
          <w:tcPr>
            <w:tcW w:type="dxa" w:w="2232"/>
            <w:vAlign w:val="top"/>
            <w:shd w:fill="F2F2F2"/>
            <w:tcMar>
              <w:top w:w="90" w:type="dxa"/>
              <w:left w:w="90" w:type="dxa"/>
              <w:bottom w:w="90" w:type="dxa"/>
              <w:right w:w="90" w:type="dxa"/>
            </w:tcMar>
          </w:tcPr>
          <w:p>
            <w:r>
              <w:rPr>
                <w:sz w:val="18"/>
              </w:rPr>
              <w:t>Conversion</w:t>
            </w:r>
          </w:p>
        </w:tc>
        <w:tc>
          <w:tcPr>
            <w:tcW w:type="dxa" w:w="7560"/>
            <w:vAlign w:val="top"/>
            <w:shd w:fill="F2F2F2"/>
            <w:tcMar>
              <w:top w:w="90" w:type="dxa"/>
              <w:left w:w="90" w:type="dxa"/>
              <w:bottom w:w="90" w:type="dxa"/>
              <w:right w:w="90" w:type="dxa"/>
            </w:tcMar>
          </w:tcPr>
          <w:p>
            <w:r>
              <w:rPr>
                <w:sz w:val="18"/>
              </w:rPr>
              <w:t>CTA clicks, form completion, phone taps, booking completion, conversion by page.</w:t>
            </w:r>
          </w:p>
        </w:tc>
      </w:tr>
      <w:tr>
        <w:tc>
          <w:tcPr>
            <w:tcW w:type="dxa" w:w="2232"/>
            <w:vAlign w:val="top"/>
            <w:tcMar>
              <w:top w:w="90" w:type="dxa"/>
              <w:left w:w="90" w:type="dxa"/>
              <w:bottom w:w="90" w:type="dxa"/>
              <w:right w:w="90" w:type="dxa"/>
            </w:tcMar>
          </w:tcPr>
          <w:p>
            <w:r>
              <w:rPr>
                <w:sz w:val="18"/>
              </w:rPr>
              <w:t>Content quality</w:t>
            </w:r>
          </w:p>
        </w:tc>
        <w:tc>
          <w:tcPr>
            <w:tcW w:type="dxa" w:w="7560"/>
            <w:vAlign w:val="top"/>
            <w:tcMar>
              <w:top w:w="90" w:type="dxa"/>
              <w:left w:w="90" w:type="dxa"/>
              <w:bottom w:w="90" w:type="dxa"/>
              <w:right w:w="90" w:type="dxa"/>
            </w:tcMar>
          </w:tcPr>
          <w:p>
            <w:r>
              <w:rPr>
                <w:sz w:val="18"/>
              </w:rPr>
              <w:t>Engaged visits, assisted conversions, internal-link movement, question coverage.</w:t>
            </w:r>
          </w:p>
        </w:tc>
      </w:tr>
      <w:tr>
        <w:tc>
          <w:tcPr>
            <w:tcW w:type="dxa" w:w="2232"/>
            <w:vAlign w:val="top"/>
            <w:shd w:fill="F2F2F2"/>
            <w:tcMar>
              <w:top w:w="90" w:type="dxa"/>
              <w:left w:w="90" w:type="dxa"/>
              <w:bottom w:w="90" w:type="dxa"/>
              <w:right w:w="90" w:type="dxa"/>
            </w:tcMar>
          </w:tcPr>
          <w:p>
            <w:r>
              <w:rPr>
                <w:sz w:val="18"/>
              </w:rPr>
              <w:t>Technical health</w:t>
            </w:r>
          </w:p>
        </w:tc>
        <w:tc>
          <w:tcPr>
            <w:tcW w:type="dxa" w:w="7560"/>
            <w:vAlign w:val="top"/>
            <w:shd w:fill="F2F2F2"/>
            <w:tcMar>
              <w:top w:w="90" w:type="dxa"/>
              <w:left w:w="90" w:type="dxa"/>
              <w:bottom w:w="90" w:type="dxa"/>
              <w:right w:w="90" w:type="dxa"/>
            </w:tcMar>
          </w:tcPr>
          <w:p>
            <w:r>
              <w:rPr>
                <w:sz w:val="18"/>
              </w:rPr>
              <w:t>Crawl errors, broken links, speed, mobile usability, duplicate metadata, redirect problems.</w:t>
            </w:r>
          </w:p>
        </w:tc>
      </w:tr>
    </w:tbl>
    <w:p>
      <w:pPr>
        <w:spacing w:after="40"/>
      </w:pPr>
    </w:p>
    <w:p>
      <w:pPr>
        <w:pStyle w:val="Heading2"/>
        <w:keepNext/>
      </w:pPr>
      <w:r>
        <w:t>Monthly reporting format</w:t>
      </w:r>
    </w:p>
    <w:p>
      <w:pPr>
        <w:pStyle w:val="ListNumber"/>
        <w:spacing w:after="40"/>
        <w:keepLines/>
      </w:pPr>
      <w:r>
        <w:t>What changed this month?</w:t>
      </w:r>
    </w:p>
    <w:p>
      <w:pPr>
        <w:pStyle w:val="ListNumber"/>
        <w:spacing w:after="40"/>
        <w:keepLines/>
      </w:pPr>
      <w:r>
        <w:t>What improved or declined?</w:t>
      </w:r>
    </w:p>
    <w:p>
      <w:pPr>
        <w:pStyle w:val="ListNumber"/>
        <w:spacing w:after="40"/>
        <w:keepLines/>
      </w:pPr>
      <w:r>
        <w:t>Which pages generated business actions?</w:t>
      </w:r>
    </w:p>
    <w:p>
      <w:pPr>
        <w:pStyle w:val="ListNumber"/>
        <w:spacing w:after="40"/>
        <w:keepLines/>
      </w:pPr>
      <w:r>
        <w:t>Which queries and pages show opportunity?</w:t>
      </w:r>
    </w:p>
    <w:p>
      <w:pPr>
        <w:pStyle w:val="ListNumber"/>
        <w:spacing w:after="40"/>
        <w:keepLines/>
      </w:pPr>
      <w:r>
        <w:t>What technical or content risks appeared?</w:t>
      </w:r>
    </w:p>
    <w:p>
      <w:pPr>
        <w:pStyle w:val="ListNumber"/>
        <w:spacing w:after="40"/>
        <w:keepLines/>
      </w:pPr>
      <w:r>
        <w:t>What should the team do next, and why?</w:t>
      </w:r>
    </w:p>
    <w:p>
      <w:pPr>
        <w:pStyle w:val="Heading2"/>
        <w:keepNext/>
      </w:pPr>
      <w:r>
        <w:t>Decision rules</w:t>
      </w:r>
    </w:p>
    <w:p>
      <w:pPr>
        <w:pStyle w:val="ListBullet"/>
        <w:spacing w:after="40"/>
        <w:keepLines/>
      </w:pPr>
      <w:r>
        <w:t>Do not rewrite a page repeatedly before it has been indexed and observed long enough to produce useful evidence.</w:t>
      </w:r>
    </w:p>
    <w:p>
      <w:pPr>
        <w:pStyle w:val="ListBullet"/>
        <w:spacing w:after="40"/>
        <w:keepLines/>
      </w:pPr>
      <w:r>
        <w:t>Do not celebrate traffic growth that produces no qualified action.</w:t>
      </w:r>
    </w:p>
    <w:p>
      <w:pPr>
        <w:pStyle w:val="ListBullet"/>
        <w:spacing w:after="40"/>
        <w:keepLines/>
      </w:pPr>
      <w:r>
        <w:t>Investigate ranking decline alongside indexing, competition, page changes, and conversion—not in isolation.</w:t>
      </w:r>
    </w:p>
    <w:p>
      <w:pPr>
        <w:pStyle w:val="ListBullet"/>
        <w:spacing w:after="40"/>
        <w:keepLines/>
      </w:pPr>
      <w:r>
        <w:t>Prioritize improvements by expected business impact, confidence, effort, and risk.</w:t>
      </w:r>
    </w:p>
    <w:p>
      <w:pPr>
        <w:pStyle w:val="Heading2"/>
        <w:keepNext/>
      </w:pPr>
      <w:r>
        <w:t>Simple prioritization model</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728"/>
            <w:shd w:fill="111111"/>
            <w:vAlign w:val="center"/>
            <w:tcMar>
              <w:top w:w="90" w:type="dxa"/>
              <w:left w:w="90" w:type="dxa"/>
              <w:bottom w:w="90" w:type="dxa"/>
              <w:right w:w="90" w:type="dxa"/>
            </w:tcMar>
          </w:tcPr>
          <w:p>
            <w:pPr>
              <w:jc w:val="left"/>
            </w:pPr>
            <w:r>
              <w:rPr>
                <w:b/>
                <w:color w:val="FFFFFF"/>
                <w:sz w:val="18"/>
              </w:rPr>
              <w:t>Score</w:t>
            </w:r>
          </w:p>
        </w:tc>
        <w:tc>
          <w:tcPr>
            <w:tcW w:type="dxa" w:w="8064"/>
            <w:shd w:fill="111111"/>
            <w:vAlign w:val="center"/>
            <w:tcMar>
              <w:top w:w="90" w:type="dxa"/>
              <w:left w:w="90" w:type="dxa"/>
              <w:bottom w:w="90" w:type="dxa"/>
              <w:right w:w="90" w:type="dxa"/>
            </w:tcMar>
          </w:tcPr>
          <w:p>
            <w:pPr>
              <w:jc w:val="left"/>
            </w:pPr>
            <w:r>
              <w:rPr>
                <w:b/>
                <w:color w:val="FFFFFF"/>
                <w:sz w:val="18"/>
              </w:rPr>
              <w:t>Question</w:t>
            </w:r>
          </w:p>
        </w:tc>
      </w:tr>
      <w:tr>
        <w:tc>
          <w:tcPr>
            <w:tcW w:type="dxa" w:w="1728"/>
            <w:vAlign w:val="top"/>
            <w:tcMar>
              <w:top w:w="90" w:type="dxa"/>
              <w:left w:w="90" w:type="dxa"/>
              <w:bottom w:w="90" w:type="dxa"/>
              <w:right w:w="90" w:type="dxa"/>
            </w:tcMar>
          </w:tcPr>
          <w:p>
            <w:r>
              <w:rPr>
                <w:sz w:val="18"/>
              </w:rPr>
              <w:t>Impact</w:t>
            </w:r>
          </w:p>
        </w:tc>
        <w:tc>
          <w:tcPr>
            <w:tcW w:type="dxa" w:w="8064"/>
            <w:vAlign w:val="top"/>
            <w:tcMar>
              <w:top w:w="90" w:type="dxa"/>
              <w:left w:w="90" w:type="dxa"/>
              <w:bottom w:w="90" w:type="dxa"/>
              <w:right w:w="90" w:type="dxa"/>
            </w:tcMar>
          </w:tcPr>
          <w:p>
            <w:r>
              <w:rPr>
                <w:sz w:val="18"/>
              </w:rPr>
              <w:t>Could this materially increase qualified inquiries, trust, or conversion?</w:t>
            </w:r>
          </w:p>
        </w:tc>
      </w:tr>
      <w:tr>
        <w:tc>
          <w:tcPr>
            <w:tcW w:type="dxa" w:w="1728"/>
            <w:vAlign w:val="top"/>
            <w:shd w:fill="F2F2F2"/>
            <w:tcMar>
              <w:top w:w="90" w:type="dxa"/>
              <w:left w:w="90" w:type="dxa"/>
              <w:bottom w:w="90" w:type="dxa"/>
              <w:right w:w="90" w:type="dxa"/>
            </w:tcMar>
          </w:tcPr>
          <w:p>
            <w:r>
              <w:rPr>
                <w:sz w:val="18"/>
              </w:rPr>
              <w:t>Confidence</w:t>
            </w:r>
          </w:p>
        </w:tc>
        <w:tc>
          <w:tcPr>
            <w:tcW w:type="dxa" w:w="8064"/>
            <w:vAlign w:val="top"/>
            <w:shd w:fill="F2F2F2"/>
            <w:tcMar>
              <w:top w:w="90" w:type="dxa"/>
              <w:left w:w="90" w:type="dxa"/>
              <w:bottom w:w="90" w:type="dxa"/>
              <w:right w:w="90" w:type="dxa"/>
            </w:tcMar>
          </w:tcPr>
          <w:p>
            <w:r>
              <w:rPr>
                <w:sz w:val="18"/>
              </w:rPr>
              <w:t>Is the recommendation supported by evidence or clear user need?</w:t>
            </w:r>
          </w:p>
        </w:tc>
      </w:tr>
      <w:tr>
        <w:tc>
          <w:tcPr>
            <w:tcW w:type="dxa" w:w="1728"/>
            <w:vAlign w:val="top"/>
            <w:tcMar>
              <w:top w:w="90" w:type="dxa"/>
              <w:left w:w="90" w:type="dxa"/>
              <w:bottom w:w="90" w:type="dxa"/>
              <w:right w:w="90" w:type="dxa"/>
            </w:tcMar>
          </w:tcPr>
          <w:p>
            <w:r>
              <w:rPr>
                <w:sz w:val="18"/>
              </w:rPr>
              <w:t>Effort</w:t>
            </w:r>
          </w:p>
        </w:tc>
        <w:tc>
          <w:tcPr>
            <w:tcW w:type="dxa" w:w="8064"/>
            <w:vAlign w:val="top"/>
            <w:tcMar>
              <w:top w:w="90" w:type="dxa"/>
              <w:left w:w="90" w:type="dxa"/>
              <w:bottom w:w="90" w:type="dxa"/>
              <w:right w:w="90" w:type="dxa"/>
            </w:tcMar>
          </w:tcPr>
          <w:p>
            <w:r>
              <w:rPr>
                <w:sz w:val="18"/>
              </w:rPr>
              <w:t>How much time, coordination, and technical work are required?</w:t>
            </w:r>
          </w:p>
        </w:tc>
      </w:tr>
      <w:tr>
        <w:tc>
          <w:tcPr>
            <w:tcW w:type="dxa" w:w="1728"/>
            <w:vAlign w:val="top"/>
            <w:shd w:fill="F2F2F2"/>
            <w:tcMar>
              <w:top w:w="90" w:type="dxa"/>
              <w:left w:w="90" w:type="dxa"/>
              <w:bottom w:w="90" w:type="dxa"/>
              <w:right w:w="90" w:type="dxa"/>
            </w:tcMar>
          </w:tcPr>
          <w:p>
            <w:r>
              <w:rPr>
                <w:sz w:val="18"/>
              </w:rPr>
              <w:t>Risk</w:t>
            </w:r>
          </w:p>
        </w:tc>
        <w:tc>
          <w:tcPr>
            <w:tcW w:type="dxa" w:w="8064"/>
            <w:vAlign w:val="top"/>
            <w:shd w:fill="F2F2F2"/>
            <w:tcMar>
              <w:top w:w="90" w:type="dxa"/>
              <w:left w:w="90" w:type="dxa"/>
              <w:bottom w:w="90" w:type="dxa"/>
              <w:right w:w="90" w:type="dxa"/>
            </w:tcMar>
          </w:tcPr>
          <w:p>
            <w:r>
              <w:rPr>
                <w:sz w:val="18"/>
              </w:rPr>
              <w:t>Could it break URLs, business facts, tracking, design, or existing rankings?</w:t>
            </w:r>
          </w:p>
        </w:tc>
      </w:tr>
    </w:tbl>
    <w:p>
      <w:pPr>
        <w:spacing w:after="40"/>
      </w:pPr>
    </w:p>
    <w:p>
      <w:pPr>
        <w:pStyle w:val="Heading1"/>
        <w:pBdr>
          <w:bottom w:val="single" w:sz="10" w:space="1" w:color="B58A2A"/>
        </w:pBdr>
        <w:keepNext/>
      </w:pPr>
      <w:r>
        <w:t>17. Quality-Control Checklists</w:t>
      </w:r>
    </w:p>
    <w:p>
      <w:pPr>
        <w:pStyle w:val="Heading2"/>
        <w:keepNext/>
      </w:pPr>
      <w:r>
        <w:t>Pre-production checklist</w:t>
      </w:r>
    </w:p>
    <w:p>
      <w:pPr>
        <w:spacing w:after="40"/>
      </w:pPr>
      <w:r>
        <w:rPr>
          <w:sz w:val="20"/>
        </w:rPr>
        <w:t>☐  Business need and page owner are defined.</w:t>
      </w:r>
    </w:p>
    <w:p>
      <w:pPr>
        <w:spacing w:after="40"/>
      </w:pPr>
      <w:r>
        <w:rPr>
          <w:sz w:val="20"/>
        </w:rPr>
        <w:t>☐  Primary audience and intent are written down.</w:t>
      </w:r>
    </w:p>
    <w:p>
      <w:pPr>
        <w:spacing w:after="40"/>
      </w:pPr>
      <w:r>
        <w:rPr>
          <w:sz w:val="20"/>
        </w:rPr>
        <w:t>☐  Primary CTA is selected.</w:t>
      </w:r>
    </w:p>
    <w:p>
      <w:pPr>
        <w:spacing w:after="40"/>
      </w:pPr>
      <w:r>
        <w:rPr>
          <w:sz w:val="20"/>
        </w:rPr>
        <w:t>☐  Approved business facts and service details are available.</w:t>
      </w:r>
    </w:p>
    <w:p>
      <w:pPr>
        <w:spacing w:after="40"/>
      </w:pPr>
      <w:r>
        <w:rPr>
          <w:sz w:val="20"/>
        </w:rPr>
        <w:t>☐  Existing pages are checked for overlap.</w:t>
      </w:r>
    </w:p>
    <w:p>
      <w:pPr>
        <w:spacing w:after="40"/>
      </w:pPr>
      <w:r>
        <w:rPr>
          <w:sz w:val="20"/>
        </w:rPr>
        <w:t>☐  Required proof and permissions are identified.</w:t>
      </w:r>
    </w:p>
    <w:p>
      <w:pPr>
        <w:spacing w:after="40"/>
      </w:pPr>
      <w:r>
        <w:rPr>
          <w:sz w:val="20"/>
        </w:rPr>
        <w:t>☐  Relevant repository and SEO documents have been reviewed.</w:t>
      </w:r>
    </w:p>
    <w:p>
      <w:pPr>
        <w:pStyle w:val="Heading2"/>
        <w:keepNext/>
      </w:pPr>
      <w:r>
        <w:t>Content checklist</w:t>
      </w:r>
    </w:p>
    <w:p>
      <w:pPr>
        <w:spacing w:after="40"/>
      </w:pPr>
      <w:r>
        <w:rPr>
          <w:sz w:val="20"/>
        </w:rPr>
        <w:t>☐  The page clearly explains who the service is for.</w:t>
      </w:r>
    </w:p>
    <w:p>
      <w:pPr>
        <w:spacing w:after="40"/>
      </w:pPr>
      <w:r>
        <w:rPr>
          <w:sz w:val="20"/>
        </w:rPr>
        <w:t>☐  The outcome and process are concrete.</w:t>
      </w:r>
    </w:p>
    <w:p>
      <w:pPr>
        <w:spacing w:after="40"/>
      </w:pPr>
      <w:r>
        <w:rPr>
          <w:sz w:val="20"/>
        </w:rPr>
        <w:t>☐  Claims are verified.</w:t>
      </w:r>
    </w:p>
    <w:p>
      <w:pPr>
        <w:spacing w:after="40"/>
      </w:pPr>
      <w:r>
        <w:rPr>
          <w:sz w:val="20"/>
        </w:rPr>
        <w:t>☐  Pricing or quote logic is accurate.</w:t>
      </w:r>
    </w:p>
    <w:p>
      <w:pPr>
        <w:spacing w:after="40"/>
      </w:pPr>
      <w:r>
        <w:rPr>
          <w:sz w:val="20"/>
        </w:rPr>
        <w:t>☐  Headings are informative and logically nested.</w:t>
      </w:r>
    </w:p>
    <w:p>
      <w:pPr>
        <w:spacing w:after="40"/>
      </w:pPr>
      <w:r>
        <w:rPr>
          <w:sz w:val="20"/>
        </w:rPr>
        <w:t>☐  Local references are natural.</w:t>
      </w:r>
    </w:p>
    <w:p>
      <w:pPr>
        <w:spacing w:after="40"/>
      </w:pPr>
      <w:r>
        <w:rPr>
          <w:sz w:val="20"/>
        </w:rPr>
        <w:t>☐  FAQs answer real objections.</w:t>
      </w:r>
    </w:p>
    <w:p>
      <w:pPr>
        <w:spacing w:after="40"/>
      </w:pPr>
      <w:r>
        <w:rPr>
          <w:sz w:val="20"/>
        </w:rPr>
        <w:t>☐  Internal links support the visitor’s next decision.</w:t>
      </w:r>
    </w:p>
    <w:p>
      <w:pPr>
        <w:spacing w:after="40"/>
      </w:pPr>
      <w:r>
        <w:rPr>
          <w:sz w:val="20"/>
        </w:rPr>
        <w:t>☐  The final CTA matches the page goal.</w:t>
      </w:r>
    </w:p>
    <w:p>
      <w:pPr>
        <w:pStyle w:val="Heading2"/>
        <w:keepNext/>
      </w:pPr>
      <w:r>
        <w:t>Technical and publishing checklist</w:t>
      </w:r>
    </w:p>
    <w:p>
      <w:pPr>
        <w:spacing w:after="40"/>
      </w:pPr>
      <w:r>
        <w:rPr>
          <w:sz w:val="20"/>
        </w:rPr>
        <w:t>☐  URL, canonical, indexability, and sitemap behavior are correct.</w:t>
      </w:r>
    </w:p>
    <w:p>
      <w:pPr>
        <w:spacing w:after="40"/>
      </w:pPr>
      <w:r>
        <w:rPr>
          <w:sz w:val="20"/>
        </w:rPr>
        <w:t>☐  Title and meta description are unique and accurate.</w:t>
      </w:r>
    </w:p>
    <w:p>
      <w:pPr>
        <w:spacing w:after="40"/>
      </w:pPr>
      <w:r>
        <w:rPr>
          <w:sz w:val="20"/>
        </w:rPr>
        <w:t>☐  Images are optimized and all paths work.</w:t>
      </w:r>
    </w:p>
    <w:p>
      <w:pPr>
        <w:spacing w:after="40"/>
      </w:pPr>
      <w:r>
        <w:rPr>
          <w:sz w:val="20"/>
        </w:rPr>
        <w:t>☐  Mobile and desktop layouts are tested.</w:t>
      </w:r>
    </w:p>
    <w:p>
      <w:pPr>
        <w:spacing w:after="40"/>
      </w:pPr>
      <w:r>
        <w:rPr>
          <w:sz w:val="20"/>
        </w:rPr>
        <w:t>☐  Forms, phone, text, email, and booking links work.</w:t>
      </w:r>
    </w:p>
    <w:p>
      <w:pPr>
        <w:spacing w:after="40"/>
      </w:pPr>
      <w:r>
        <w:rPr>
          <w:sz w:val="20"/>
        </w:rPr>
        <w:t>☐  Structured data matches visible content.</w:t>
      </w:r>
    </w:p>
    <w:p>
      <w:pPr>
        <w:spacing w:after="40"/>
      </w:pPr>
      <w:r>
        <w:rPr>
          <w:sz w:val="20"/>
        </w:rPr>
        <w:t>☐  Analytics or conversion tracking is present where approved.</w:t>
      </w:r>
    </w:p>
    <w:p>
      <w:pPr>
        <w:spacing w:after="40"/>
      </w:pPr>
      <w:r>
        <w:rPr>
          <w:sz w:val="20"/>
        </w:rPr>
        <w:t>☐  Redirects are added for replaced URLs.</w:t>
      </w:r>
    </w:p>
    <w:p>
      <w:pPr>
        <w:spacing w:after="40"/>
      </w:pPr>
      <w:r>
        <w:rPr>
          <w:sz w:val="20"/>
        </w:rPr>
        <w:t>☐  No private, invented, or placeholder information is public.</w:t>
      </w:r>
    </w:p>
    <w:p>
      <w:pPr>
        <w:pStyle w:val="Heading2"/>
        <w:keepNext/>
      </w:pPr>
      <w:r>
        <w:t>Post-publication checklist</w:t>
      </w:r>
    </w:p>
    <w:p>
      <w:pPr>
        <w:spacing w:after="40"/>
      </w:pPr>
      <w:r>
        <w:rPr>
          <w:sz w:val="20"/>
        </w:rPr>
        <w:t>☐  The live page matches the approved version.</w:t>
      </w:r>
    </w:p>
    <w:p>
      <w:pPr>
        <w:spacing w:after="40"/>
      </w:pPr>
      <w:r>
        <w:rPr>
          <w:sz w:val="20"/>
        </w:rPr>
        <w:t>☐  The page is crawlable and included in the intended navigation or internal-link structure.</w:t>
      </w:r>
    </w:p>
    <w:p>
      <w:pPr>
        <w:spacing w:after="40"/>
      </w:pPr>
      <w:r>
        <w:rPr>
          <w:sz w:val="20"/>
        </w:rPr>
        <w:t>☐  Search Console inspection or equivalent verification is completed when appropriate.</w:t>
      </w:r>
    </w:p>
    <w:p>
      <w:pPr>
        <w:spacing w:after="40"/>
      </w:pPr>
      <w:r>
        <w:rPr>
          <w:sz w:val="20"/>
        </w:rPr>
        <w:t>☐  The change record is updated.</w:t>
      </w:r>
    </w:p>
    <w:p>
      <w:pPr>
        <w:spacing w:after="40"/>
      </w:pPr>
      <w:r>
        <w:rPr>
          <w:sz w:val="20"/>
        </w:rPr>
        <w:t>☐  A review date is scheduled.</w:t>
      </w:r>
    </w:p>
    <w:p>
      <w:pPr>
        <w:spacing w:after="40"/>
      </w:pPr>
      <w:r>
        <w:rPr>
          <w:sz w:val="20"/>
        </w:rPr>
        <w:t>☐  Business outcomes—not only traffic—will be monitored.</w:t>
      </w:r>
    </w:p>
    <w:p>
      <w:pPr>
        <w:pStyle w:val="Heading1"/>
        <w:pBdr>
          <w:bottom w:val="single" w:sz="10" w:space="1" w:color="B58A2A"/>
        </w:pBdr>
        <w:keepNext/>
      </w:pPr>
      <w:r>
        <w:t>18. Training Exercises and Certification</w:t>
      </w:r>
    </w:p>
    <w:p>
      <w:pPr>
        <w:keepLines/>
      </w:pPr>
      <w:r>
        <w:rPr>
          <w:i w:val="0"/>
        </w:rPr>
        <w:t>A team member should demonstrate the ability to apply the strategy before independently publishing SEO-sensitive work.</w:t>
      </w:r>
    </w:p>
    <w:p>
      <w:pPr>
        <w:pStyle w:val="Heading2"/>
        <w:keepNext/>
      </w:pPr>
      <w:r>
        <w:t>Exercise 1: Diagnose a page</w:t>
      </w:r>
    </w:p>
    <w:p>
      <w:pPr>
        <w:keepLines/>
      </w:pPr>
      <w:r>
        <w:rPr>
          <w:i w:val="0"/>
        </w:rPr>
        <w:t>Choose an existing page and write a one-page diagnosis using the seven tiers. Identify the three highest-priority improvements and explain why they outrank the others.</w:t>
      </w:r>
    </w:p>
    <w:p>
      <w:pPr>
        <w:pStyle w:val="Heading2"/>
        <w:keepNext/>
      </w:pPr>
      <w:r>
        <w:t>Exercise 2: Create a page brief</w:t>
      </w:r>
    </w:p>
    <w:p>
      <w:pPr>
        <w:keepLines/>
      </w:pPr>
      <w:r>
        <w:rPr>
          <w:i w:val="0"/>
        </w:rPr>
        <w:t>Prepare a complete brief for one service page, including intent, audience, CTA, keyword cluster, proof requirements, outline, internal links, and measurement plan.</w:t>
      </w:r>
    </w:p>
    <w:p>
      <w:pPr>
        <w:pStyle w:val="Heading2"/>
        <w:keepNext/>
      </w:pPr>
      <w:r>
        <w:t>Exercise 3: Review image assets</w:t>
      </w:r>
    </w:p>
    <w:p>
      <w:pPr>
        <w:keepLines/>
      </w:pPr>
      <w:r>
        <w:rPr>
          <w:i w:val="0"/>
        </w:rPr>
        <w:t>Audit ten images. Correct folder placement, filenames, alt text, compression needs, permissions, and public/private status.</w:t>
      </w:r>
    </w:p>
    <w:p>
      <w:pPr>
        <w:pStyle w:val="Heading2"/>
        <w:keepNext/>
      </w:pPr>
      <w:r>
        <w:t>Exercise 4: Local consistency audit</w:t>
      </w:r>
    </w:p>
    <w:p>
      <w:pPr>
        <w:keepLines/>
      </w:pPr>
      <w:r>
        <w:rPr>
          <w:i w:val="0"/>
        </w:rPr>
        <w:t>Compare the website, Google Business Profile, booking page, footer, contact page, and one directory. Record every inconsistency in name, address, phone, hours, service naming, and website links.</w:t>
      </w:r>
    </w:p>
    <w:p>
      <w:pPr>
        <w:pStyle w:val="Heading2"/>
        <w:keepNext/>
      </w:pPr>
      <w:r>
        <w:t>Exercise 5: Editorial quality</w:t>
      </w:r>
    </w:p>
    <w:p>
      <w:pPr>
        <w:keepLines/>
      </w:pPr>
      <w:r>
        <w:rPr>
          <w:i w:val="0"/>
        </w:rPr>
        <w:t>Take a generic AI-generated article and revise it into a Checkmark Audio resource that includes named expertise, original process, accurate examples, a relevant service link, and a useful CTA.</w:t>
      </w:r>
    </w:p>
    <w:p>
      <w:pPr>
        <w:pStyle w:val="Heading2"/>
        <w:keepNext/>
      </w:pPr>
      <w:r>
        <w:t>Certification rubric</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111111"/>
            <w:vAlign w:val="center"/>
            <w:tcMar>
              <w:top w:w="90" w:type="dxa"/>
              <w:left w:w="90" w:type="dxa"/>
              <w:bottom w:w="90" w:type="dxa"/>
              <w:right w:w="90" w:type="dxa"/>
            </w:tcMar>
          </w:tcPr>
          <w:p>
            <w:pPr>
              <w:jc w:val="left"/>
            </w:pPr>
            <w:r>
              <w:rPr>
                <w:b/>
                <w:color w:val="FFFFFF"/>
                <w:sz w:val="17"/>
              </w:rPr>
              <w:t>Competency</w:t>
            </w:r>
          </w:p>
        </w:tc>
        <w:tc>
          <w:tcPr>
            <w:tcW w:type="dxa" w:w="7560"/>
            <w:shd w:fill="111111"/>
            <w:vAlign w:val="center"/>
            <w:tcMar>
              <w:top w:w="90" w:type="dxa"/>
              <w:left w:w="90" w:type="dxa"/>
              <w:bottom w:w="90" w:type="dxa"/>
              <w:right w:w="90" w:type="dxa"/>
            </w:tcMar>
          </w:tcPr>
          <w:p>
            <w:pPr>
              <w:jc w:val="left"/>
            </w:pPr>
            <w:r>
              <w:rPr>
                <w:b/>
                <w:color w:val="FFFFFF"/>
                <w:sz w:val="17"/>
              </w:rPr>
              <w:t>Pass standard</w:t>
            </w:r>
          </w:p>
        </w:tc>
      </w:tr>
      <w:tr>
        <w:tc>
          <w:tcPr>
            <w:tcW w:type="dxa" w:w="2232"/>
            <w:vAlign w:val="top"/>
            <w:tcMar>
              <w:top w:w="90" w:type="dxa"/>
              <w:left w:w="90" w:type="dxa"/>
              <w:bottom w:w="90" w:type="dxa"/>
              <w:right w:w="90" w:type="dxa"/>
            </w:tcMar>
          </w:tcPr>
          <w:p>
            <w:r>
              <w:rPr>
                <w:sz w:val="17"/>
              </w:rPr>
              <w:t>Strategy</w:t>
            </w:r>
          </w:p>
        </w:tc>
        <w:tc>
          <w:tcPr>
            <w:tcW w:type="dxa" w:w="7560"/>
            <w:vAlign w:val="top"/>
            <w:tcMar>
              <w:top w:w="90" w:type="dxa"/>
              <w:left w:w="90" w:type="dxa"/>
              <w:bottom w:w="90" w:type="dxa"/>
              <w:right w:w="90" w:type="dxa"/>
            </w:tcMar>
          </w:tcPr>
          <w:p>
            <w:r>
              <w:rPr>
                <w:sz w:val="17"/>
              </w:rPr>
              <w:t>Explains the business goal and does not confuse tactics with outcomes.</w:t>
            </w:r>
          </w:p>
        </w:tc>
      </w:tr>
      <w:tr>
        <w:tc>
          <w:tcPr>
            <w:tcW w:type="dxa" w:w="2232"/>
            <w:vAlign w:val="top"/>
            <w:shd w:fill="F2F2F2"/>
            <w:tcMar>
              <w:top w:w="90" w:type="dxa"/>
              <w:left w:w="90" w:type="dxa"/>
              <w:bottom w:w="90" w:type="dxa"/>
              <w:right w:w="90" w:type="dxa"/>
            </w:tcMar>
          </w:tcPr>
          <w:p>
            <w:r>
              <w:rPr>
                <w:sz w:val="17"/>
              </w:rPr>
              <w:t>Intent</w:t>
            </w:r>
          </w:p>
        </w:tc>
        <w:tc>
          <w:tcPr>
            <w:tcW w:type="dxa" w:w="7560"/>
            <w:vAlign w:val="top"/>
            <w:shd w:fill="F2F2F2"/>
            <w:tcMar>
              <w:top w:w="90" w:type="dxa"/>
              <w:left w:w="90" w:type="dxa"/>
              <w:bottom w:w="90" w:type="dxa"/>
              <w:right w:w="90" w:type="dxa"/>
            </w:tcMar>
          </w:tcPr>
          <w:p>
            <w:r>
              <w:rPr>
                <w:sz w:val="17"/>
              </w:rPr>
              <w:t>Assigns one clear audience, need, and CTA to a page.</w:t>
            </w:r>
          </w:p>
        </w:tc>
      </w:tr>
      <w:tr>
        <w:tc>
          <w:tcPr>
            <w:tcW w:type="dxa" w:w="2232"/>
            <w:vAlign w:val="top"/>
            <w:tcMar>
              <w:top w:w="90" w:type="dxa"/>
              <w:left w:w="90" w:type="dxa"/>
              <w:bottom w:w="90" w:type="dxa"/>
              <w:right w:w="90" w:type="dxa"/>
            </w:tcMar>
          </w:tcPr>
          <w:p>
            <w:r>
              <w:rPr>
                <w:sz w:val="17"/>
              </w:rPr>
              <w:t>Accuracy</w:t>
            </w:r>
          </w:p>
        </w:tc>
        <w:tc>
          <w:tcPr>
            <w:tcW w:type="dxa" w:w="7560"/>
            <w:vAlign w:val="top"/>
            <w:tcMar>
              <w:top w:w="90" w:type="dxa"/>
              <w:left w:w="90" w:type="dxa"/>
              <w:bottom w:w="90" w:type="dxa"/>
              <w:right w:w="90" w:type="dxa"/>
            </w:tcMar>
          </w:tcPr>
          <w:p>
            <w:r>
              <w:rPr>
                <w:sz w:val="17"/>
              </w:rPr>
              <w:t>Uses approved facts and identifies unknowns instead of guessing.</w:t>
            </w:r>
          </w:p>
        </w:tc>
      </w:tr>
      <w:tr>
        <w:tc>
          <w:tcPr>
            <w:tcW w:type="dxa" w:w="2232"/>
            <w:vAlign w:val="top"/>
            <w:shd w:fill="F2F2F2"/>
            <w:tcMar>
              <w:top w:w="90" w:type="dxa"/>
              <w:left w:w="90" w:type="dxa"/>
              <w:bottom w:w="90" w:type="dxa"/>
              <w:right w:w="90" w:type="dxa"/>
            </w:tcMar>
          </w:tcPr>
          <w:p>
            <w:r>
              <w:rPr>
                <w:sz w:val="17"/>
              </w:rPr>
              <w:t>Local SEO</w:t>
            </w:r>
          </w:p>
        </w:tc>
        <w:tc>
          <w:tcPr>
            <w:tcW w:type="dxa" w:w="7560"/>
            <w:vAlign w:val="top"/>
            <w:shd w:fill="F2F2F2"/>
            <w:tcMar>
              <w:top w:w="90" w:type="dxa"/>
              <w:left w:w="90" w:type="dxa"/>
              <w:bottom w:w="90" w:type="dxa"/>
              <w:right w:w="90" w:type="dxa"/>
            </w:tcMar>
          </w:tcPr>
          <w:p>
            <w:r>
              <w:rPr>
                <w:sz w:val="17"/>
              </w:rPr>
              <w:t>Builds genuine Albuquerque relevance without stuffing.</w:t>
            </w:r>
          </w:p>
        </w:tc>
      </w:tr>
      <w:tr>
        <w:tc>
          <w:tcPr>
            <w:tcW w:type="dxa" w:w="2232"/>
            <w:vAlign w:val="top"/>
            <w:tcMar>
              <w:top w:w="90" w:type="dxa"/>
              <w:left w:w="90" w:type="dxa"/>
              <w:bottom w:w="90" w:type="dxa"/>
              <w:right w:w="90" w:type="dxa"/>
            </w:tcMar>
          </w:tcPr>
          <w:p>
            <w:r>
              <w:rPr>
                <w:sz w:val="17"/>
              </w:rPr>
              <w:t>Content</w:t>
            </w:r>
          </w:p>
        </w:tc>
        <w:tc>
          <w:tcPr>
            <w:tcW w:type="dxa" w:w="7560"/>
            <w:vAlign w:val="top"/>
            <w:tcMar>
              <w:top w:w="90" w:type="dxa"/>
              <w:left w:w="90" w:type="dxa"/>
              <w:bottom w:w="90" w:type="dxa"/>
              <w:right w:w="90" w:type="dxa"/>
            </w:tcMar>
          </w:tcPr>
          <w:p>
            <w:r>
              <w:rPr>
                <w:sz w:val="17"/>
              </w:rPr>
              <w:t>Creates useful, specific, evidence-backed material.</w:t>
            </w:r>
          </w:p>
        </w:tc>
      </w:tr>
      <w:tr>
        <w:tc>
          <w:tcPr>
            <w:tcW w:type="dxa" w:w="2232"/>
            <w:vAlign w:val="top"/>
            <w:shd w:fill="F2F2F2"/>
            <w:tcMar>
              <w:top w:w="90" w:type="dxa"/>
              <w:left w:w="90" w:type="dxa"/>
              <w:bottom w:w="90" w:type="dxa"/>
              <w:right w:w="90" w:type="dxa"/>
            </w:tcMar>
          </w:tcPr>
          <w:p>
            <w:r>
              <w:rPr>
                <w:sz w:val="17"/>
              </w:rPr>
              <w:t>Technical safety</w:t>
            </w:r>
          </w:p>
        </w:tc>
        <w:tc>
          <w:tcPr>
            <w:tcW w:type="dxa" w:w="7560"/>
            <w:vAlign w:val="top"/>
            <w:shd w:fill="F2F2F2"/>
            <w:tcMar>
              <w:top w:w="90" w:type="dxa"/>
              <w:left w:w="90" w:type="dxa"/>
              <w:bottom w:w="90" w:type="dxa"/>
              <w:right w:w="90" w:type="dxa"/>
            </w:tcMar>
          </w:tcPr>
          <w:p>
            <w:r>
              <w:rPr>
                <w:sz w:val="17"/>
              </w:rPr>
              <w:t>Recognizes indexing, URL, redirect, mobile, and link risks.</w:t>
            </w:r>
          </w:p>
        </w:tc>
      </w:tr>
      <w:tr>
        <w:tc>
          <w:tcPr>
            <w:tcW w:type="dxa" w:w="2232"/>
            <w:vAlign w:val="top"/>
            <w:tcMar>
              <w:top w:w="90" w:type="dxa"/>
              <w:left w:w="90" w:type="dxa"/>
              <w:bottom w:w="90" w:type="dxa"/>
              <w:right w:w="90" w:type="dxa"/>
            </w:tcMar>
          </w:tcPr>
          <w:p>
            <w:r>
              <w:rPr>
                <w:sz w:val="17"/>
              </w:rPr>
              <w:t>Media</w:t>
            </w:r>
          </w:p>
        </w:tc>
        <w:tc>
          <w:tcPr>
            <w:tcW w:type="dxa" w:w="7560"/>
            <w:vAlign w:val="top"/>
            <w:tcMar>
              <w:top w:w="90" w:type="dxa"/>
              <w:left w:w="90" w:type="dxa"/>
              <w:bottom w:w="90" w:type="dxa"/>
              <w:right w:w="90" w:type="dxa"/>
            </w:tcMar>
          </w:tcPr>
          <w:p>
            <w:r>
              <w:rPr>
                <w:sz w:val="17"/>
              </w:rPr>
              <w:t>Handles permissions, files, alt text, folders, and optimization correctly.</w:t>
            </w:r>
          </w:p>
        </w:tc>
      </w:tr>
      <w:tr>
        <w:tc>
          <w:tcPr>
            <w:tcW w:type="dxa" w:w="2232"/>
            <w:vAlign w:val="top"/>
            <w:shd w:fill="F2F2F2"/>
            <w:tcMar>
              <w:top w:w="90" w:type="dxa"/>
              <w:left w:w="90" w:type="dxa"/>
              <w:bottom w:w="90" w:type="dxa"/>
              <w:right w:w="90" w:type="dxa"/>
            </w:tcMar>
          </w:tcPr>
          <w:p>
            <w:r>
              <w:rPr>
                <w:sz w:val="17"/>
              </w:rPr>
              <w:t>Conversion</w:t>
            </w:r>
          </w:p>
        </w:tc>
        <w:tc>
          <w:tcPr>
            <w:tcW w:type="dxa" w:w="7560"/>
            <w:vAlign w:val="top"/>
            <w:shd w:fill="F2F2F2"/>
            <w:tcMar>
              <w:top w:w="90" w:type="dxa"/>
              <w:left w:w="90" w:type="dxa"/>
              <w:bottom w:w="90" w:type="dxa"/>
              <w:right w:w="90" w:type="dxa"/>
            </w:tcMar>
          </w:tcPr>
          <w:p>
            <w:r>
              <w:rPr>
                <w:sz w:val="17"/>
              </w:rPr>
              <w:t>Connects visibility to measurable user action.</w:t>
            </w:r>
          </w:p>
        </w:tc>
      </w:tr>
      <w:tr>
        <w:tc>
          <w:tcPr>
            <w:tcW w:type="dxa" w:w="2232"/>
            <w:vAlign w:val="top"/>
            <w:tcMar>
              <w:top w:w="90" w:type="dxa"/>
              <w:left w:w="90" w:type="dxa"/>
              <w:bottom w:w="90" w:type="dxa"/>
              <w:right w:w="90" w:type="dxa"/>
            </w:tcMar>
          </w:tcPr>
          <w:p>
            <w:r>
              <w:rPr>
                <w:sz w:val="17"/>
              </w:rPr>
              <w:t>Workflow</w:t>
            </w:r>
          </w:p>
        </w:tc>
        <w:tc>
          <w:tcPr>
            <w:tcW w:type="dxa" w:w="7560"/>
            <w:vAlign w:val="top"/>
            <w:tcMar>
              <w:top w:w="90" w:type="dxa"/>
              <w:left w:w="90" w:type="dxa"/>
              <w:bottom w:w="90" w:type="dxa"/>
              <w:right w:w="90" w:type="dxa"/>
            </w:tcMar>
          </w:tcPr>
          <w:p>
            <w:r>
              <w:rPr>
                <w:sz w:val="17"/>
              </w:rPr>
              <w:t>Documents changes and obtains the correct approvals.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Certification decision</w:t>
              <w:br/>
            </w:r>
            <w:r>
              <w:rPr>
                <w:b w:val="0"/>
                <w:color w:val="111111"/>
              </w:rPr>
              <w:t>A team member passes when they can complete a supervised page or campaign from brief through QA without introducing factual, technical, structural, or conversion errors.</w:t>
            </w:r>
          </w:p>
        </w:tc>
      </w:tr>
    </w:tbl>
    <w:p>
      <w:pPr>
        <w:spacing w:after="20"/>
      </w:pPr>
    </w:p>
    <w:p>
      <w:pPr>
        <w:pStyle w:val="Heading1"/>
        <w:pBdr>
          <w:bottom w:val="single" w:sz="10" w:space="1" w:color="B58A2A"/>
        </w:pBdr>
        <w:keepNext/>
      </w:pPr>
      <w:r>
        <w:t>19. Appendices and Templates</w:t>
      </w:r>
    </w:p>
    <w:p>
      <w:pPr>
        <w:pStyle w:val="Heading2"/>
        <w:keepNext/>
      </w:pPr>
      <w:r>
        <w:t>Appendix A — Service Page Brief</w:t>
      </w:r>
    </w:p>
    <w:p>
      <w:pPr>
        <w:spacing w:after="80"/>
      </w:pPr>
      <w:r>
        <w:rPr>
          <w:b/>
        </w:rPr>
        <w:t>Page / working title:</w:t>
      </w:r>
      <w:r>
        <w:t xml:space="preserve"> ______________________________________________________________________</w:t>
      </w:r>
    </w:p>
    <w:p>
      <w:pPr>
        <w:spacing w:after="80"/>
      </w:pPr>
      <w:r>
        <w:rPr>
          <w:b/>
        </w:rPr>
        <w:t>Business objective:</w:t>
      </w:r>
      <w:r>
        <w:t xml:space="preserve"> ______________________________________________________________________</w:t>
      </w:r>
    </w:p>
    <w:p>
      <w:pPr>
        <w:spacing w:after="80"/>
      </w:pPr>
      <w:r>
        <w:rPr>
          <w:b/>
        </w:rPr>
        <w:t>Primary audience:</w:t>
      </w:r>
      <w:r>
        <w:t xml:space="preserve"> ______________________________________________________________________</w:t>
      </w:r>
    </w:p>
    <w:p>
      <w:pPr>
        <w:spacing w:after="80"/>
      </w:pPr>
      <w:r>
        <w:rPr>
          <w:b/>
        </w:rPr>
        <w:t>Primary search intent:</w:t>
      </w:r>
      <w:r>
        <w:t xml:space="preserve"> ______________________________________________________________________</w:t>
      </w:r>
    </w:p>
    <w:p>
      <w:pPr>
        <w:spacing w:after="80"/>
      </w:pPr>
      <w:r>
        <w:rPr>
          <w:b/>
        </w:rPr>
        <w:t>Primary keyword/topic:</w:t>
      </w:r>
      <w:r>
        <w:t xml:space="preserve"> ______________________________________________________________________</w:t>
      </w:r>
    </w:p>
    <w:p>
      <w:pPr>
        <w:spacing w:after="80"/>
      </w:pPr>
      <w:r>
        <w:rPr>
          <w:b/>
        </w:rPr>
        <w:t>Supporting terms:</w:t>
      </w:r>
      <w:r>
        <w:t xml:space="preserve"> ______________________________________________________________________</w:t>
      </w:r>
    </w:p>
    <w:p>
      <w:pPr>
        <w:spacing w:after="80"/>
      </w:pPr>
      <w:r>
        <w:rPr>
          <w:b/>
        </w:rPr>
        <w:t>Primary conversion action:</w:t>
      </w:r>
      <w:r>
        <w:t xml:space="preserve"> ______________________________________________________________________</w:t>
      </w:r>
    </w:p>
    <w:p>
      <w:pPr>
        <w:spacing w:after="80"/>
      </w:pPr>
      <w:r>
        <w:rPr>
          <w:b/>
        </w:rPr>
        <w:t>Secondary proof action:</w:t>
      </w:r>
      <w:r>
        <w:t xml:space="preserve"> ______________________________________________________________________</w:t>
      </w:r>
    </w:p>
    <w:p>
      <w:pPr>
        <w:spacing w:after="80"/>
      </w:pPr>
      <w:r>
        <w:rPr>
          <w:b/>
        </w:rPr>
        <w:t>Local relevance:</w:t>
      </w:r>
      <w:r>
        <w:t xml:space="preserve"> ______________________________________________________________________</w:t>
      </w:r>
    </w:p>
    <w:p>
      <w:pPr>
        <w:spacing w:after="80"/>
      </w:pPr>
      <w:r>
        <w:rPr>
          <w:b/>
        </w:rPr>
        <w:t>Required business facts:</w:t>
      </w:r>
      <w:r>
        <w:t xml:space="preserve"> ______________________________________________________________________</w:t>
      </w:r>
    </w:p>
    <w:p>
      <w:pPr>
        <w:spacing w:after="80"/>
      </w:pPr>
      <w:r>
        <w:rPr>
          <w:b/>
        </w:rPr>
        <w:t>Required proof:</w:t>
      </w:r>
      <w:r>
        <w:t xml:space="preserve"> ______________________________________________________________________</w:t>
      </w:r>
    </w:p>
    <w:p>
      <w:pPr>
        <w:spacing w:after="80"/>
      </w:pPr>
      <w:r>
        <w:rPr>
          <w:b/>
        </w:rPr>
        <w:t>Proposed URL:</w:t>
      </w:r>
      <w:r>
        <w:t xml:space="preserve"> ______________________________________________________________________</w:t>
      </w:r>
    </w:p>
    <w:p>
      <w:pPr>
        <w:spacing w:after="80"/>
      </w:pPr>
      <w:r>
        <w:rPr>
          <w:b/>
        </w:rPr>
        <w:t>Title tag:</w:t>
      </w:r>
      <w:r>
        <w:t xml:space="preserve"> ______________________________________________________________________</w:t>
      </w:r>
    </w:p>
    <w:p>
      <w:pPr>
        <w:spacing w:after="80"/>
      </w:pPr>
      <w:r>
        <w:rPr>
          <w:b/>
        </w:rPr>
        <w:t>Meta description:</w:t>
      </w:r>
      <w:r>
        <w:t xml:space="preserve"> ______________________________________________________________________</w:t>
      </w:r>
    </w:p>
    <w:p>
      <w:pPr>
        <w:spacing w:after="80"/>
      </w:pPr>
      <w:r>
        <w:rPr>
          <w:b/>
        </w:rPr>
        <w:t>H1:</w:t>
      </w:r>
      <w:r>
        <w:t xml:space="preserve"> ______________________________________________________________________</w:t>
      </w:r>
    </w:p>
    <w:p>
      <w:pPr>
        <w:spacing w:after="80"/>
      </w:pPr>
      <w:r>
        <w:rPr>
          <w:b/>
        </w:rPr>
        <w:t>Section outline:</w:t>
      </w:r>
      <w:r>
        <w:t xml:space="preserve"> ______________________________________________________________________</w:t>
      </w:r>
    </w:p>
    <w:p>
      <w:pPr>
        <w:spacing w:after="80"/>
      </w:pPr>
      <w:r>
        <w:rPr>
          <w:b/>
        </w:rPr>
        <w:t>Internal links in:</w:t>
      </w:r>
      <w:r>
        <w:t xml:space="preserve"> ______________________________________________________________________</w:t>
      </w:r>
    </w:p>
    <w:p>
      <w:pPr>
        <w:spacing w:after="80"/>
      </w:pPr>
      <w:r>
        <w:rPr>
          <w:b/>
        </w:rPr>
        <w:t>Internal links out:</w:t>
      </w:r>
      <w:r>
        <w:t xml:space="preserve"> ______________________________________________________________________</w:t>
      </w:r>
    </w:p>
    <w:p>
      <w:pPr>
        <w:spacing w:after="80"/>
      </w:pPr>
      <w:r>
        <w:rPr>
          <w:b/>
        </w:rPr>
        <w:t>Media required:</w:t>
      </w:r>
      <w:r>
        <w:t xml:space="preserve"> ______________________________________________________________________</w:t>
      </w:r>
    </w:p>
    <w:p>
      <w:pPr>
        <w:spacing w:after="80"/>
      </w:pPr>
      <w:r>
        <w:rPr>
          <w:b/>
        </w:rPr>
        <w:t>Measurement plan:</w:t>
      </w:r>
      <w:r>
        <w:t xml:space="preserve"> ______________________________________________________________________</w:t>
      </w:r>
    </w:p>
    <w:p>
      <w:pPr>
        <w:spacing w:after="80"/>
      </w:pPr>
      <w:r>
        <w:rPr>
          <w:b/>
        </w:rPr>
        <w:t>Approvers:</w:t>
      </w:r>
      <w:r>
        <w:t xml:space="preserve"> ______________________________________________________________________</w:t>
      </w:r>
    </w:p>
    <w:p>
      <w:pPr>
        <w:pStyle w:val="Heading2"/>
        <w:keepNext/>
      </w:pPr>
      <w:r>
        <w:t>Appendix B — Content Change Log</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936"/>
            <w:shd w:fill="111111"/>
            <w:vAlign w:val="center"/>
            <w:tcMar>
              <w:top w:w="90" w:type="dxa"/>
              <w:left w:w="90" w:type="dxa"/>
              <w:bottom w:w="90" w:type="dxa"/>
              <w:right w:w="90" w:type="dxa"/>
            </w:tcMar>
          </w:tcPr>
          <w:p>
            <w:pPr>
              <w:jc w:val="left"/>
            </w:pPr>
            <w:r>
              <w:rPr>
                <w:b/>
                <w:color w:val="FFFFFF"/>
                <w:sz w:val="15"/>
              </w:rPr>
              <w:t>Date</w:t>
            </w:r>
          </w:p>
        </w:tc>
        <w:tc>
          <w:tcPr>
            <w:tcW w:type="dxa" w:w="1656"/>
            <w:shd w:fill="111111"/>
            <w:vAlign w:val="center"/>
            <w:tcMar>
              <w:top w:w="90" w:type="dxa"/>
              <w:left w:w="90" w:type="dxa"/>
              <w:bottom w:w="90" w:type="dxa"/>
              <w:right w:w="90" w:type="dxa"/>
            </w:tcMar>
          </w:tcPr>
          <w:p>
            <w:pPr>
              <w:jc w:val="left"/>
            </w:pPr>
            <w:r>
              <w:rPr>
                <w:b/>
                <w:color w:val="FFFFFF"/>
                <w:sz w:val="15"/>
              </w:rPr>
              <w:t>Page/asset</w:t>
            </w:r>
          </w:p>
        </w:tc>
        <w:tc>
          <w:tcPr>
            <w:tcW w:type="dxa" w:w="1224"/>
            <w:shd w:fill="111111"/>
            <w:vAlign w:val="center"/>
            <w:tcMar>
              <w:top w:w="90" w:type="dxa"/>
              <w:left w:w="90" w:type="dxa"/>
              <w:bottom w:w="90" w:type="dxa"/>
              <w:right w:w="90" w:type="dxa"/>
            </w:tcMar>
          </w:tcPr>
          <w:p>
            <w:pPr>
              <w:jc w:val="left"/>
            </w:pPr>
            <w:r>
              <w:rPr>
                <w:b/>
                <w:color w:val="FFFFFF"/>
                <w:sz w:val="15"/>
              </w:rPr>
              <w:t>Owner</w:t>
            </w:r>
          </w:p>
        </w:tc>
        <w:tc>
          <w:tcPr>
            <w:tcW w:type="dxa" w:w="1944"/>
            <w:shd w:fill="111111"/>
            <w:vAlign w:val="center"/>
            <w:tcMar>
              <w:top w:w="90" w:type="dxa"/>
              <w:left w:w="90" w:type="dxa"/>
              <w:bottom w:w="90" w:type="dxa"/>
              <w:right w:w="90" w:type="dxa"/>
            </w:tcMar>
          </w:tcPr>
          <w:p>
            <w:pPr>
              <w:jc w:val="left"/>
            </w:pPr>
            <w:r>
              <w:rPr>
                <w:b/>
                <w:color w:val="FFFFFF"/>
                <w:sz w:val="15"/>
              </w:rPr>
              <w:t>Change</w:t>
            </w:r>
          </w:p>
        </w:tc>
        <w:tc>
          <w:tcPr>
            <w:tcW w:type="dxa" w:w="1800"/>
            <w:shd w:fill="111111"/>
            <w:vAlign w:val="center"/>
            <w:tcMar>
              <w:top w:w="90" w:type="dxa"/>
              <w:left w:w="90" w:type="dxa"/>
              <w:bottom w:w="90" w:type="dxa"/>
              <w:right w:w="90" w:type="dxa"/>
            </w:tcMar>
          </w:tcPr>
          <w:p>
            <w:pPr>
              <w:jc w:val="left"/>
            </w:pPr>
            <w:r>
              <w:rPr>
                <w:b/>
                <w:color w:val="FFFFFF"/>
                <w:sz w:val="15"/>
              </w:rPr>
              <w:t>Reason</w:t>
            </w:r>
          </w:p>
        </w:tc>
        <w:tc>
          <w:tcPr>
            <w:tcW w:type="dxa" w:w="1296"/>
            <w:shd w:fill="111111"/>
            <w:vAlign w:val="center"/>
            <w:tcMar>
              <w:top w:w="90" w:type="dxa"/>
              <w:left w:w="90" w:type="dxa"/>
              <w:bottom w:w="90" w:type="dxa"/>
              <w:right w:w="90" w:type="dxa"/>
            </w:tcMar>
          </w:tcPr>
          <w:p>
            <w:pPr>
              <w:jc w:val="left"/>
            </w:pPr>
            <w:r>
              <w:rPr>
                <w:b/>
                <w:color w:val="FFFFFF"/>
                <w:sz w:val="15"/>
              </w:rPr>
              <w:t>Approvals</w:t>
            </w:r>
          </w:p>
        </w:tc>
        <w:tc>
          <w:tcPr>
            <w:tcW w:type="dxa" w:w="1296"/>
            <w:shd w:fill="111111"/>
            <w:vAlign w:val="center"/>
            <w:tcMar>
              <w:top w:w="90" w:type="dxa"/>
              <w:left w:w="90" w:type="dxa"/>
              <w:bottom w:w="90" w:type="dxa"/>
              <w:right w:w="90" w:type="dxa"/>
            </w:tcMar>
          </w:tcPr>
          <w:p>
            <w:pPr>
              <w:jc w:val="left"/>
            </w:pPr>
            <w:r>
              <w:rPr>
                <w:b/>
                <w:color w:val="FFFFFF"/>
                <w:sz w:val="15"/>
              </w:rPr>
              <w:t>Measure</w:t>
            </w:r>
          </w:p>
        </w:tc>
      </w:tr>
      <w:tr>
        <w:tc>
          <w:tcPr>
            <w:tcW w:type="dxa" w:w="936"/>
            <w:vAlign w:val="top"/>
            <w:tcMar>
              <w:top w:w="90" w:type="dxa"/>
              <w:left w:w="90" w:type="dxa"/>
              <w:bottom w:w="90" w:type="dxa"/>
              <w:right w:w="90" w:type="dxa"/>
            </w:tcMar>
          </w:tcPr>
          <w:p>
            <w:r>
              <w:rPr>
                <w:sz w:val="15"/>
              </w:rPr>
            </w:r>
          </w:p>
        </w:tc>
        <w:tc>
          <w:tcPr>
            <w:tcW w:type="dxa" w:w="1656"/>
            <w:vAlign w:val="top"/>
            <w:tcMar>
              <w:top w:w="90" w:type="dxa"/>
              <w:left w:w="90" w:type="dxa"/>
              <w:bottom w:w="90" w:type="dxa"/>
              <w:right w:w="90" w:type="dxa"/>
            </w:tcMar>
          </w:tcPr>
          <w:p>
            <w:r>
              <w:rPr>
                <w:sz w:val="15"/>
              </w:rPr>
            </w:r>
          </w:p>
        </w:tc>
        <w:tc>
          <w:tcPr>
            <w:tcW w:type="dxa" w:w="1224"/>
            <w:vAlign w:val="top"/>
            <w:tcMar>
              <w:top w:w="90" w:type="dxa"/>
              <w:left w:w="90" w:type="dxa"/>
              <w:bottom w:w="90" w:type="dxa"/>
              <w:right w:w="90" w:type="dxa"/>
            </w:tcMar>
          </w:tcPr>
          <w:p>
            <w:r>
              <w:rPr>
                <w:sz w:val="15"/>
              </w:rPr>
            </w:r>
          </w:p>
        </w:tc>
        <w:tc>
          <w:tcPr>
            <w:tcW w:type="dxa" w:w="1944"/>
            <w:vAlign w:val="top"/>
            <w:tcMar>
              <w:top w:w="90" w:type="dxa"/>
              <w:left w:w="90" w:type="dxa"/>
              <w:bottom w:w="90" w:type="dxa"/>
              <w:right w:w="90" w:type="dxa"/>
            </w:tcMar>
          </w:tcPr>
          <w:p>
            <w:r>
              <w:rPr>
                <w:sz w:val="15"/>
              </w:rPr>
            </w:r>
          </w:p>
        </w:tc>
        <w:tc>
          <w:tcPr>
            <w:tcW w:type="dxa" w:w="1800"/>
            <w:vAlign w:val="top"/>
            <w:tcMar>
              <w:top w:w="90" w:type="dxa"/>
              <w:left w:w="90" w:type="dxa"/>
              <w:bottom w:w="90" w:type="dxa"/>
              <w:right w:w="90" w:type="dxa"/>
            </w:tcMar>
          </w:tcPr>
          <w:p>
            <w:r>
              <w:rPr>
                <w:sz w:val="15"/>
              </w:rPr>
            </w:r>
          </w:p>
        </w:tc>
        <w:tc>
          <w:tcPr>
            <w:tcW w:type="dxa" w:w="1296"/>
            <w:vAlign w:val="top"/>
            <w:tcMar>
              <w:top w:w="90" w:type="dxa"/>
              <w:left w:w="90" w:type="dxa"/>
              <w:bottom w:w="90" w:type="dxa"/>
              <w:right w:w="90" w:type="dxa"/>
            </w:tcMar>
          </w:tcPr>
          <w:p>
            <w:r>
              <w:rPr>
                <w:sz w:val="15"/>
              </w:rPr>
            </w:r>
          </w:p>
        </w:tc>
        <w:tc>
          <w:tcPr>
            <w:tcW w:type="dxa" w:w="1296"/>
            <w:vAlign w:val="top"/>
            <w:tcMar>
              <w:top w:w="90" w:type="dxa"/>
              <w:left w:w="90" w:type="dxa"/>
              <w:bottom w:w="90" w:type="dxa"/>
              <w:right w:w="90" w:type="dxa"/>
            </w:tcMar>
          </w:tcPr>
          <w:p>
            <w:r>
              <w:rPr>
                <w:sz w:val="15"/>
              </w:rPr>
            </w:r>
          </w:p>
        </w:tc>
      </w:tr>
      <w:tr>
        <w:tc>
          <w:tcPr>
            <w:tcW w:type="dxa" w:w="936"/>
            <w:vAlign w:val="top"/>
            <w:shd w:fill="F2F2F2"/>
            <w:tcMar>
              <w:top w:w="90" w:type="dxa"/>
              <w:left w:w="90" w:type="dxa"/>
              <w:bottom w:w="90" w:type="dxa"/>
              <w:right w:w="90" w:type="dxa"/>
            </w:tcMar>
          </w:tcPr>
          <w:p>
            <w:r>
              <w:rPr>
                <w:sz w:val="15"/>
              </w:rPr>
            </w:r>
          </w:p>
        </w:tc>
        <w:tc>
          <w:tcPr>
            <w:tcW w:type="dxa" w:w="1656"/>
            <w:vAlign w:val="top"/>
            <w:shd w:fill="F2F2F2"/>
            <w:tcMar>
              <w:top w:w="90" w:type="dxa"/>
              <w:left w:w="90" w:type="dxa"/>
              <w:bottom w:w="90" w:type="dxa"/>
              <w:right w:w="90" w:type="dxa"/>
            </w:tcMar>
          </w:tcPr>
          <w:p>
            <w:r>
              <w:rPr>
                <w:sz w:val="15"/>
              </w:rPr>
            </w:r>
          </w:p>
        </w:tc>
        <w:tc>
          <w:tcPr>
            <w:tcW w:type="dxa" w:w="1224"/>
            <w:vAlign w:val="top"/>
            <w:shd w:fill="F2F2F2"/>
            <w:tcMar>
              <w:top w:w="90" w:type="dxa"/>
              <w:left w:w="90" w:type="dxa"/>
              <w:bottom w:w="90" w:type="dxa"/>
              <w:right w:w="90" w:type="dxa"/>
            </w:tcMar>
          </w:tcPr>
          <w:p>
            <w:r>
              <w:rPr>
                <w:sz w:val="15"/>
              </w:rPr>
            </w:r>
          </w:p>
        </w:tc>
        <w:tc>
          <w:tcPr>
            <w:tcW w:type="dxa" w:w="1944"/>
            <w:vAlign w:val="top"/>
            <w:shd w:fill="F2F2F2"/>
            <w:tcMar>
              <w:top w:w="90" w:type="dxa"/>
              <w:left w:w="90" w:type="dxa"/>
              <w:bottom w:w="90" w:type="dxa"/>
              <w:right w:w="90" w:type="dxa"/>
            </w:tcMar>
          </w:tcPr>
          <w:p>
            <w:r>
              <w:rPr>
                <w:sz w:val="15"/>
              </w:rPr>
            </w:r>
          </w:p>
        </w:tc>
        <w:tc>
          <w:tcPr>
            <w:tcW w:type="dxa" w:w="1800"/>
            <w:vAlign w:val="top"/>
            <w:shd w:fill="F2F2F2"/>
            <w:tcMar>
              <w:top w:w="90" w:type="dxa"/>
              <w:left w:w="90" w:type="dxa"/>
              <w:bottom w:w="90" w:type="dxa"/>
              <w:right w:w="90" w:type="dxa"/>
            </w:tcMar>
          </w:tcPr>
          <w:p>
            <w:r>
              <w:rPr>
                <w:sz w:val="15"/>
              </w:rPr>
            </w:r>
          </w:p>
        </w:tc>
        <w:tc>
          <w:tcPr>
            <w:tcW w:type="dxa" w:w="1296"/>
            <w:vAlign w:val="top"/>
            <w:shd w:fill="F2F2F2"/>
            <w:tcMar>
              <w:top w:w="90" w:type="dxa"/>
              <w:left w:w="90" w:type="dxa"/>
              <w:bottom w:w="90" w:type="dxa"/>
              <w:right w:w="90" w:type="dxa"/>
            </w:tcMar>
          </w:tcPr>
          <w:p>
            <w:r>
              <w:rPr>
                <w:sz w:val="15"/>
              </w:rPr>
            </w:r>
          </w:p>
        </w:tc>
        <w:tc>
          <w:tcPr>
            <w:tcW w:type="dxa" w:w="1296"/>
            <w:vAlign w:val="top"/>
            <w:shd w:fill="F2F2F2"/>
            <w:tcMar>
              <w:top w:w="90" w:type="dxa"/>
              <w:left w:w="90" w:type="dxa"/>
              <w:bottom w:w="90" w:type="dxa"/>
              <w:right w:w="90" w:type="dxa"/>
            </w:tcMar>
          </w:tcPr>
          <w:p>
            <w:r>
              <w:rPr>
                <w:sz w:val="15"/>
              </w:rPr>
            </w:r>
          </w:p>
        </w:tc>
      </w:tr>
      <w:tr>
        <w:tc>
          <w:tcPr>
            <w:tcW w:type="dxa" w:w="936"/>
            <w:vAlign w:val="top"/>
            <w:tcMar>
              <w:top w:w="90" w:type="dxa"/>
              <w:left w:w="90" w:type="dxa"/>
              <w:bottom w:w="90" w:type="dxa"/>
              <w:right w:w="90" w:type="dxa"/>
            </w:tcMar>
          </w:tcPr>
          <w:p>
            <w:r>
              <w:rPr>
                <w:sz w:val="15"/>
              </w:rPr>
            </w:r>
          </w:p>
        </w:tc>
        <w:tc>
          <w:tcPr>
            <w:tcW w:type="dxa" w:w="1656"/>
            <w:vAlign w:val="top"/>
            <w:tcMar>
              <w:top w:w="90" w:type="dxa"/>
              <w:left w:w="90" w:type="dxa"/>
              <w:bottom w:w="90" w:type="dxa"/>
              <w:right w:w="90" w:type="dxa"/>
            </w:tcMar>
          </w:tcPr>
          <w:p>
            <w:r>
              <w:rPr>
                <w:sz w:val="15"/>
              </w:rPr>
            </w:r>
          </w:p>
        </w:tc>
        <w:tc>
          <w:tcPr>
            <w:tcW w:type="dxa" w:w="1224"/>
            <w:vAlign w:val="top"/>
            <w:tcMar>
              <w:top w:w="90" w:type="dxa"/>
              <w:left w:w="90" w:type="dxa"/>
              <w:bottom w:w="90" w:type="dxa"/>
              <w:right w:w="90" w:type="dxa"/>
            </w:tcMar>
          </w:tcPr>
          <w:p>
            <w:r>
              <w:rPr>
                <w:sz w:val="15"/>
              </w:rPr>
            </w:r>
          </w:p>
        </w:tc>
        <w:tc>
          <w:tcPr>
            <w:tcW w:type="dxa" w:w="1944"/>
            <w:vAlign w:val="top"/>
            <w:tcMar>
              <w:top w:w="90" w:type="dxa"/>
              <w:left w:w="90" w:type="dxa"/>
              <w:bottom w:w="90" w:type="dxa"/>
              <w:right w:w="90" w:type="dxa"/>
            </w:tcMar>
          </w:tcPr>
          <w:p>
            <w:r>
              <w:rPr>
                <w:sz w:val="15"/>
              </w:rPr>
            </w:r>
          </w:p>
        </w:tc>
        <w:tc>
          <w:tcPr>
            <w:tcW w:type="dxa" w:w="1800"/>
            <w:vAlign w:val="top"/>
            <w:tcMar>
              <w:top w:w="90" w:type="dxa"/>
              <w:left w:w="90" w:type="dxa"/>
              <w:bottom w:w="90" w:type="dxa"/>
              <w:right w:w="90" w:type="dxa"/>
            </w:tcMar>
          </w:tcPr>
          <w:p>
            <w:r>
              <w:rPr>
                <w:sz w:val="15"/>
              </w:rPr>
            </w:r>
          </w:p>
        </w:tc>
        <w:tc>
          <w:tcPr>
            <w:tcW w:type="dxa" w:w="1296"/>
            <w:vAlign w:val="top"/>
            <w:tcMar>
              <w:top w:w="90" w:type="dxa"/>
              <w:left w:w="90" w:type="dxa"/>
              <w:bottom w:w="90" w:type="dxa"/>
              <w:right w:w="90" w:type="dxa"/>
            </w:tcMar>
          </w:tcPr>
          <w:p>
            <w:r>
              <w:rPr>
                <w:sz w:val="15"/>
              </w:rPr>
            </w:r>
          </w:p>
        </w:tc>
        <w:tc>
          <w:tcPr>
            <w:tcW w:type="dxa" w:w="1296"/>
            <w:vAlign w:val="top"/>
            <w:tcMar>
              <w:top w:w="90" w:type="dxa"/>
              <w:left w:w="90" w:type="dxa"/>
              <w:bottom w:w="90" w:type="dxa"/>
              <w:right w:w="90" w:type="dxa"/>
            </w:tcMar>
          </w:tcPr>
          <w:p>
            <w:r>
              <w:rPr>
                <w:sz w:val="15"/>
              </w:rPr>
            </w:r>
          </w:p>
        </w:tc>
      </w:tr>
      <w:tr>
        <w:tc>
          <w:tcPr>
            <w:tcW w:type="dxa" w:w="936"/>
            <w:vAlign w:val="top"/>
            <w:shd w:fill="F2F2F2"/>
            <w:tcMar>
              <w:top w:w="90" w:type="dxa"/>
              <w:left w:w="90" w:type="dxa"/>
              <w:bottom w:w="90" w:type="dxa"/>
              <w:right w:w="90" w:type="dxa"/>
            </w:tcMar>
          </w:tcPr>
          <w:p>
            <w:r>
              <w:rPr>
                <w:sz w:val="15"/>
              </w:rPr>
            </w:r>
          </w:p>
        </w:tc>
        <w:tc>
          <w:tcPr>
            <w:tcW w:type="dxa" w:w="1656"/>
            <w:vAlign w:val="top"/>
            <w:shd w:fill="F2F2F2"/>
            <w:tcMar>
              <w:top w:w="90" w:type="dxa"/>
              <w:left w:w="90" w:type="dxa"/>
              <w:bottom w:w="90" w:type="dxa"/>
              <w:right w:w="90" w:type="dxa"/>
            </w:tcMar>
          </w:tcPr>
          <w:p>
            <w:r>
              <w:rPr>
                <w:sz w:val="15"/>
              </w:rPr>
            </w:r>
          </w:p>
        </w:tc>
        <w:tc>
          <w:tcPr>
            <w:tcW w:type="dxa" w:w="1224"/>
            <w:vAlign w:val="top"/>
            <w:shd w:fill="F2F2F2"/>
            <w:tcMar>
              <w:top w:w="90" w:type="dxa"/>
              <w:left w:w="90" w:type="dxa"/>
              <w:bottom w:w="90" w:type="dxa"/>
              <w:right w:w="90" w:type="dxa"/>
            </w:tcMar>
          </w:tcPr>
          <w:p>
            <w:r>
              <w:rPr>
                <w:sz w:val="15"/>
              </w:rPr>
            </w:r>
          </w:p>
        </w:tc>
        <w:tc>
          <w:tcPr>
            <w:tcW w:type="dxa" w:w="1944"/>
            <w:vAlign w:val="top"/>
            <w:shd w:fill="F2F2F2"/>
            <w:tcMar>
              <w:top w:w="90" w:type="dxa"/>
              <w:left w:w="90" w:type="dxa"/>
              <w:bottom w:w="90" w:type="dxa"/>
              <w:right w:w="90" w:type="dxa"/>
            </w:tcMar>
          </w:tcPr>
          <w:p>
            <w:r>
              <w:rPr>
                <w:sz w:val="15"/>
              </w:rPr>
            </w:r>
          </w:p>
        </w:tc>
        <w:tc>
          <w:tcPr>
            <w:tcW w:type="dxa" w:w="1800"/>
            <w:vAlign w:val="top"/>
            <w:shd w:fill="F2F2F2"/>
            <w:tcMar>
              <w:top w:w="90" w:type="dxa"/>
              <w:left w:w="90" w:type="dxa"/>
              <w:bottom w:w="90" w:type="dxa"/>
              <w:right w:w="90" w:type="dxa"/>
            </w:tcMar>
          </w:tcPr>
          <w:p>
            <w:r>
              <w:rPr>
                <w:sz w:val="15"/>
              </w:rPr>
            </w:r>
          </w:p>
        </w:tc>
        <w:tc>
          <w:tcPr>
            <w:tcW w:type="dxa" w:w="1296"/>
            <w:vAlign w:val="top"/>
            <w:shd w:fill="F2F2F2"/>
            <w:tcMar>
              <w:top w:w="90" w:type="dxa"/>
              <w:left w:w="90" w:type="dxa"/>
              <w:bottom w:w="90" w:type="dxa"/>
              <w:right w:w="90" w:type="dxa"/>
            </w:tcMar>
          </w:tcPr>
          <w:p>
            <w:r>
              <w:rPr>
                <w:sz w:val="15"/>
              </w:rPr>
            </w:r>
          </w:p>
        </w:tc>
        <w:tc>
          <w:tcPr>
            <w:tcW w:type="dxa" w:w="1296"/>
            <w:vAlign w:val="top"/>
            <w:shd w:fill="F2F2F2"/>
            <w:tcMar>
              <w:top w:w="90" w:type="dxa"/>
              <w:left w:w="90" w:type="dxa"/>
              <w:bottom w:w="90" w:type="dxa"/>
              <w:right w:w="90" w:type="dxa"/>
            </w:tcMar>
          </w:tcPr>
          <w:p>
            <w:r>
              <w:rPr>
                <w:sz w:val="15"/>
              </w:rPr>
            </w:r>
          </w:p>
        </w:tc>
      </w:tr>
      <w:tr>
        <w:tc>
          <w:tcPr>
            <w:tcW w:type="dxa" w:w="936"/>
            <w:vAlign w:val="top"/>
            <w:tcMar>
              <w:top w:w="90" w:type="dxa"/>
              <w:left w:w="90" w:type="dxa"/>
              <w:bottom w:w="90" w:type="dxa"/>
              <w:right w:w="90" w:type="dxa"/>
            </w:tcMar>
          </w:tcPr>
          <w:p>
            <w:r>
              <w:rPr>
                <w:sz w:val="15"/>
              </w:rPr>
            </w:r>
          </w:p>
        </w:tc>
        <w:tc>
          <w:tcPr>
            <w:tcW w:type="dxa" w:w="1656"/>
            <w:vAlign w:val="top"/>
            <w:tcMar>
              <w:top w:w="90" w:type="dxa"/>
              <w:left w:w="90" w:type="dxa"/>
              <w:bottom w:w="90" w:type="dxa"/>
              <w:right w:w="90" w:type="dxa"/>
            </w:tcMar>
          </w:tcPr>
          <w:p>
            <w:r>
              <w:rPr>
                <w:sz w:val="15"/>
              </w:rPr>
            </w:r>
          </w:p>
        </w:tc>
        <w:tc>
          <w:tcPr>
            <w:tcW w:type="dxa" w:w="1224"/>
            <w:vAlign w:val="top"/>
            <w:tcMar>
              <w:top w:w="90" w:type="dxa"/>
              <w:left w:w="90" w:type="dxa"/>
              <w:bottom w:w="90" w:type="dxa"/>
              <w:right w:w="90" w:type="dxa"/>
            </w:tcMar>
          </w:tcPr>
          <w:p>
            <w:r>
              <w:rPr>
                <w:sz w:val="15"/>
              </w:rPr>
            </w:r>
          </w:p>
        </w:tc>
        <w:tc>
          <w:tcPr>
            <w:tcW w:type="dxa" w:w="1944"/>
            <w:vAlign w:val="top"/>
            <w:tcMar>
              <w:top w:w="90" w:type="dxa"/>
              <w:left w:w="90" w:type="dxa"/>
              <w:bottom w:w="90" w:type="dxa"/>
              <w:right w:w="90" w:type="dxa"/>
            </w:tcMar>
          </w:tcPr>
          <w:p>
            <w:r>
              <w:rPr>
                <w:sz w:val="15"/>
              </w:rPr>
            </w:r>
          </w:p>
        </w:tc>
        <w:tc>
          <w:tcPr>
            <w:tcW w:type="dxa" w:w="1800"/>
            <w:vAlign w:val="top"/>
            <w:tcMar>
              <w:top w:w="90" w:type="dxa"/>
              <w:left w:w="90" w:type="dxa"/>
              <w:bottom w:w="90" w:type="dxa"/>
              <w:right w:w="90" w:type="dxa"/>
            </w:tcMar>
          </w:tcPr>
          <w:p>
            <w:r>
              <w:rPr>
                <w:sz w:val="15"/>
              </w:rPr>
            </w:r>
          </w:p>
        </w:tc>
        <w:tc>
          <w:tcPr>
            <w:tcW w:type="dxa" w:w="1296"/>
            <w:vAlign w:val="top"/>
            <w:tcMar>
              <w:top w:w="90" w:type="dxa"/>
              <w:left w:w="90" w:type="dxa"/>
              <w:bottom w:w="90" w:type="dxa"/>
              <w:right w:w="90" w:type="dxa"/>
            </w:tcMar>
          </w:tcPr>
          <w:p>
            <w:r>
              <w:rPr>
                <w:sz w:val="15"/>
              </w:rPr>
            </w:r>
          </w:p>
        </w:tc>
        <w:tc>
          <w:tcPr>
            <w:tcW w:type="dxa" w:w="1296"/>
            <w:vAlign w:val="top"/>
            <w:tcMar>
              <w:top w:w="90" w:type="dxa"/>
              <w:left w:w="90" w:type="dxa"/>
              <w:bottom w:w="90" w:type="dxa"/>
              <w:right w:w="90" w:type="dxa"/>
            </w:tcMar>
          </w:tcPr>
          <w:p>
            <w:r>
              <w:rPr>
                <w:sz w:val="15"/>
              </w:rPr>
            </w:r>
          </w:p>
        </w:tc>
      </w:tr>
      <w:tr>
        <w:tc>
          <w:tcPr>
            <w:tcW w:type="dxa" w:w="936"/>
            <w:vAlign w:val="top"/>
            <w:shd w:fill="F2F2F2"/>
            <w:tcMar>
              <w:top w:w="90" w:type="dxa"/>
              <w:left w:w="90" w:type="dxa"/>
              <w:bottom w:w="90" w:type="dxa"/>
              <w:right w:w="90" w:type="dxa"/>
            </w:tcMar>
          </w:tcPr>
          <w:p>
            <w:r>
              <w:rPr>
                <w:sz w:val="15"/>
              </w:rPr>
            </w:r>
          </w:p>
        </w:tc>
        <w:tc>
          <w:tcPr>
            <w:tcW w:type="dxa" w:w="1656"/>
            <w:vAlign w:val="top"/>
            <w:shd w:fill="F2F2F2"/>
            <w:tcMar>
              <w:top w:w="90" w:type="dxa"/>
              <w:left w:w="90" w:type="dxa"/>
              <w:bottom w:w="90" w:type="dxa"/>
              <w:right w:w="90" w:type="dxa"/>
            </w:tcMar>
          </w:tcPr>
          <w:p>
            <w:r>
              <w:rPr>
                <w:sz w:val="15"/>
              </w:rPr>
            </w:r>
          </w:p>
        </w:tc>
        <w:tc>
          <w:tcPr>
            <w:tcW w:type="dxa" w:w="1224"/>
            <w:vAlign w:val="top"/>
            <w:shd w:fill="F2F2F2"/>
            <w:tcMar>
              <w:top w:w="90" w:type="dxa"/>
              <w:left w:w="90" w:type="dxa"/>
              <w:bottom w:w="90" w:type="dxa"/>
              <w:right w:w="90" w:type="dxa"/>
            </w:tcMar>
          </w:tcPr>
          <w:p>
            <w:r>
              <w:rPr>
                <w:sz w:val="15"/>
              </w:rPr>
            </w:r>
          </w:p>
        </w:tc>
        <w:tc>
          <w:tcPr>
            <w:tcW w:type="dxa" w:w="1944"/>
            <w:vAlign w:val="top"/>
            <w:shd w:fill="F2F2F2"/>
            <w:tcMar>
              <w:top w:w="90" w:type="dxa"/>
              <w:left w:w="90" w:type="dxa"/>
              <w:bottom w:w="90" w:type="dxa"/>
              <w:right w:w="90" w:type="dxa"/>
            </w:tcMar>
          </w:tcPr>
          <w:p>
            <w:r>
              <w:rPr>
                <w:sz w:val="15"/>
              </w:rPr>
            </w:r>
          </w:p>
        </w:tc>
        <w:tc>
          <w:tcPr>
            <w:tcW w:type="dxa" w:w="1800"/>
            <w:vAlign w:val="top"/>
            <w:shd w:fill="F2F2F2"/>
            <w:tcMar>
              <w:top w:w="90" w:type="dxa"/>
              <w:left w:w="90" w:type="dxa"/>
              <w:bottom w:w="90" w:type="dxa"/>
              <w:right w:w="90" w:type="dxa"/>
            </w:tcMar>
          </w:tcPr>
          <w:p>
            <w:r>
              <w:rPr>
                <w:sz w:val="15"/>
              </w:rPr>
            </w:r>
          </w:p>
        </w:tc>
        <w:tc>
          <w:tcPr>
            <w:tcW w:type="dxa" w:w="1296"/>
            <w:vAlign w:val="top"/>
            <w:shd w:fill="F2F2F2"/>
            <w:tcMar>
              <w:top w:w="90" w:type="dxa"/>
              <w:left w:w="90" w:type="dxa"/>
              <w:bottom w:w="90" w:type="dxa"/>
              <w:right w:w="90" w:type="dxa"/>
            </w:tcMar>
          </w:tcPr>
          <w:p>
            <w:r>
              <w:rPr>
                <w:sz w:val="15"/>
              </w:rPr>
            </w:r>
          </w:p>
        </w:tc>
        <w:tc>
          <w:tcPr>
            <w:tcW w:type="dxa" w:w="1296"/>
            <w:vAlign w:val="top"/>
            <w:shd w:fill="F2F2F2"/>
            <w:tcMar>
              <w:top w:w="90" w:type="dxa"/>
              <w:left w:w="90" w:type="dxa"/>
              <w:bottom w:w="90" w:type="dxa"/>
              <w:right w:w="90" w:type="dxa"/>
            </w:tcMar>
          </w:tcPr>
          <w:p>
            <w:r>
              <w:rPr>
                <w:sz w:val="15"/>
              </w:rPr>
            </w:r>
          </w:p>
        </w:tc>
      </w:tr>
      <w:tr>
        <w:tc>
          <w:tcPr>
            <w:tcW w:type="dxa" w:w="936"/>
            <w:vAlign w:val="top"/>
            <w:tcMar>
              <w:top w:w="90" w:type="dxa"/>
              <w:left w:w="90" w:type="dxa"/>
              <w:bottom w:w="90" w:type="dxa"/>
              <w:right w:w="90" w:type="dxa"/>
            </w:tcMar>
          </w:tcPr>
          <w:p>
            <w:r>
              <w:rPr>
                <w:sz w:val="15"/>
              </w:rPr>
            </w:r>
          </w:p>
        </w:tc>
        <w:tc>
          <w:tcPr>
            <w:tcW w:type="dxa" w:w="1656"/>
            <w:vAlign w:val="top"/>
            <w:tcMar>
              <w:top w:w="90" w:type="dxa"/>
              <w:left w:w="90" w:type="dxa"/>
              <w:bottom w:w="90" w:type="dxa"/>
              <w:right w:w="90" w:type="dxa"/>
            </w:tcMar>
          </w:tcPr>
          <w:p>
            <w:r>
              <w:rPr>
                <w:sz w:val="15"/>
              </w:rPr>
            </w:r>
          </w:p>
        </w:tc>
        <w:tc>
          <w:tcPr>
            <w:tcW w:type="dxa" w:w="1224"/>
            <w:vAlign w:val="top"/>
            <w:tcMar>
              <w:top w:w="90" w:type="dxa"/>
              <w:left w:w="90" w:type="dxa"/>
              <w:bottom w:w="90" w:type="dxa"/>
              <w:right w:w="90" w:type="dxa"/>
            </w:tcMar>
          </w:tcPr>
          <w:p>
            <w:r>
              <w:rPr>
                <w:sz w:val="15"/>
              </w:rPr>
            </w:r>
          </w:p>
        </w:tc>
        <w:tc>
          <w:tcPr>
            <w:tcW w:type="dxa" w:w="1944"/>
            <w:vAlign w:val="top"/>
            <w:tcMar>
              <w:top w:w="90" w:type="dxa"/>
              <w:left w:w="90" w:type="dxa"/>
              <w:bottom w:w="90" w:type="dxa"/>
              <w:right w:w="90" w:type="dxa"/>
            </w:tcMar>
          </w:tcPr>
          <w:p>
            <w:r>
              <w:rPr>
                <w:sz w:val="15"/>
              </w:rPr>
            </w:r>
          </w:p>
        </w:tc>
        <w:tc>
          <w:tcPr>
            <w:tcW w:type="dxa" w:w="1800"/>
            <w:vAlign w:val="top"/>
            <w:tcMar>
              <w:top w:w="90" w:type="dxa"/>
              <w:left w:w="90" w:type="dxa"/>
              <w:bottom w:w="90" w:type="dxa"/>
              <w:right w:w="90" w:type="dxa"/>
            </w:tcMar>
          </w:tcPr>
          <w:p>
            <w:r>
              <w:rPr>
                <w:sz w:val="15"/>
              </w:rPr>
            </w:r>
          </w:p>
        </w:tc>
        <w:tc>
          <w:tcPr>
            <w:tcW w:type="dxa" w:w="1296"/>
            <w:vAlign w:val="top"/>
            <w:tcMar>
              <w:top w:w="90" w:type="dxa"/>
              <w:left w:w="90" w:type="dxa"/>
              <w:bottom w:w="90" w:type="dxa"/>
              <w:right w:w="90" w:type="dxa"/>
            </w:tcMar>
          </w:tcPr>
          <w:p>
            <w:r>
              <w:rPr>
                <w:sz w:val="15"/>
              </w:rPr>
            </w:r>
          </w:p>
        </w:tc>
        <w:tc>
          <w:tcPr>
            <w:tcW w:type="dxa" w:w="1296"/>
            <w:vAlign w:val="top"/>
            <w:tcMar>
              <w:top w:w="90" w:type="dxa"/>
              <w:left w:w="90" w:type="dxa"/>
              <w:bottom w:w="90" w:type="dxa"/>
              <w:right w:w="90" w:type="dxa"/>
            </w:tcMar>
          </w:tcPr>
          <w:p>
            <w:r>
              <w:rPr>
                <w:sz w:val="15"/>
              </w:rPr>
            </w:r>
          </w:p>
        </w:tc>
      </w:tr>
    </w:tbl>
    <w:p>
      <w:pPr>
        <w:spacing w:after="40"/>
      </w:pPr>
    </w:p>
    <w:p>
      <w:pPr>
        <w:pStyle w:val="Heading2"/>
        <w:keepNext/>
      </w:pPr>
      <w:r>
        <w:t>Appendix C — Approved Copy Principles</w:t>
      </w:r>
    </w:p>
    <w:p>
      <w:pPr>
        <w:pStyle w:val="ListBullet"/>
        <w:spacing w:after="40"/>
        <w:keepLines/>
      </w:pPr>
      <w:r>
        <w:t>Professional but approachable.</w:t>
      </w:r>
    </w:p>
    <w:p>
      <w:pPr>
        <w:pStyle w:val="ListBullet"/>
        <w:spacing w:after="40"/>
        <w:keepLines/>
      </w:pPr>
      <w:r>
        <w:t>Specific rather than exaggerated.</w:t>
      </w:r>
    </w:p>
    <w:p>
      <w:pPr>
        <w:pStyle w:val="ListBullet"/>
        <w:spacing w:after="40"/>
        <w:keepLines/>
      </w:pPr>
      <w:r>
        <w:t>Client-centered rather than self-congratulatory.</w:t>
      </w:r>
    </w:p>
    <w:p>
      <w:pPr>
        <w:pStyle w:val="ListBullet"/>
        <w:spacing w:after="40"/>
        <w:keepLines/>
      </w:pPr>
      <w:r>
        <w:t>Locally grounded without forced repetition.</w:t>
      </w:r>
    </w:p>
    <w:p>
      <w:pPr>
        <w:pStyle w:val="ListBullet"/>
        <w:spacing w:after="40"/>
        <w:keepLines/>
      </w:pPr>
      <w:r>
        <w:t>Clear about process, price, and expectations.</w:t>
      </w:r>
    </w:p>
    <w:p>
      <w:pPr>
        <w:pStyle w:val="ListBullet"/>
        <w:spacing w:after="40"/>
        <w:keepLines/>
      </w:pPr>
      <w:r>
        <w:t>Supported by real evidence.</w:t>
      </w:r>
    </w:p>
    <w:p>
      <w:pPr>
        <w:pStyle w:val="ListBullet"/>
        <w:spacing w:after="40"/>
        <w:keepLines/>
      </w:pPr>
      <w:r>
        <w:t>Written to help the visitor make a decision.</w:t>
      </w:r>
    </w:p>
    <w:p>
      <w:pPr>
        <w:pStyle w:val="Heading2"/>
        <w:keepNext/>
      </w:pPr>
      <w:r>
        <w:t>Appendix D — Source-of-Truth Hierarchy</w:t>
      </w:r>
    </w:p>
    <w:p>
      <w:pPr>
        <w:pStyle w:val="ListNumber"/>
        <w:spacing w:after="40"/>
        <w:keepLines/>
      </w:pPr>
      <w:r>
        <w:t>Approved Checkmark Audio business-facts and source-of-truth documents.</w:t>
      </w:r>
    </w:p>
    <w:p>
      <w:pPr>
        <w:pStyle w:val="ListNumber"/>
        <w:spacing w:after="40"/>
        <w:keepLines/>
      </w:pPr>
      <w:r>
        <w:t>Current approved service, pricing, policy, and curriculum documents.</w:t>
      </w:r>
    </w:p>
    <w:p>
      <w:pPr>
        <w:pStyle w:val="ListNumber"/>
        <w:spacing w:after="40"/>
        <w:keepLines/>
      </w:pPr>
      <w:r>
        <w:t>Repository governance and SEO standards.</w:t>
      </w:r>
    </w:p>
    <w:p>
      <w:pPr>
        <w:pStyle w:val="ListNumber"/>
        <w:spacing w:after="40"/>
        <w:keepLines/>
      </w:pPr>
      <w:r>
        <w:t>Approved production assets and verified staff information.</w:t>
      </w:r>
    </w:p>
    <w:p>
      <w:pPr>
        <w:pStyle w:val="ListNumber"/>
        <w:spacing w:after="40"/>
        <w:keepLines/>
      </w:pPr>
      <w:r>
        <w:t>Current public website only as a reference, not automatic authority.</w:t>
      </w:r>
    </w:p>
    <w:p>
      <w:pPr>
        <w:pStyle w:val="ListNumber"/>
        <w:spacing w:after="40"/>
        <w:keepLines/>
      </w:pPr>
      <w:r>
        <w:t>Archived drafts only when explicitly reapproved.</w:t>
      </w:r>
    </w:p>
    <w:p>
      <w:pPr>
        <w:pStyle w:val="Heading2"/>
        <w:keepNext/>
      </w:pPr>
      <w:r>
        <w:t>Appendix E — Required Repository Reference Set</w:t>
      </w:r>
    </w:p>
    <w:p>
      <w:pPr>
        <w:pStyle w:val="Small"/>
        <w:ind w:left="360"/>
      </w:pPr>
      <w:r>
        <w:t>AGENTS.md</w:t>
        <w:br/>
        <w:t>README.md</w:t>
        <w:br/>
        <w:t>docs/seo/SEO_RULES.md</w:t>
        <w:br/>
        <w:t>docs/seo/SEO_TIER_SYSTEM.md</w:t>
        <w:br/>
        <w:t>docs/seo/ASSET_NAMING_RULES.md</w:t>
        <w:br/>
        <w:t>docs/seo/IMAGE_ALT_TEXT_RULES.md</w:t>
        <w:br/>
        <w:t>docs/seo/PAGE_SEO_CHECKLIST.md</w:t>
        <w:br/>
        <w:t>docs/seo/LOCAL_SEO_KEYWORDS.md</w:t>
        <w:br/>
        <w:t>docs/seo/AI_SEO_WORKFLOW.md</w:t>
        <w:br/>
        <w:t>docs/seo/SERVICE_PAGE_TEMPLATE.md</w:t>
        <w:br/>
        <w:t>docs/seo/BLOG_POST_TEMPLATE.md</w:t>
        <w:br/>
        <w:t>docs/content/BUSINESS_FACTS.md</w:t>
        <w:br/>
        <w:t>docs/content/SERVICE_DESCRIPTIONS.md</w:t>
        <w:br/>
        <w:t>docs/content/FAQ_BANK.md</w:t>
        <w:br/>
        <w:t>docs/content/APPROVED_COPY.md</w:t>
        <w:br/>
        <w:t>docs/brand/BRAND_STYLE_GUIDE.md</w:t>
        <w:br/>
        <w:t>docs/brand/VOICE_AND_TONE.md</w:t>
      </w:r>
    </w:p>
    <w:p>
      <w:pPr>
        <w:pStyle w:val="Heading2"/>
        <w:keepNext/>
      </w:pPr>
      <w:r>
        <w:t>Appendix F — Training Summary</w:t>
      </w:r>
    </w:p>
    <w:tbl>
      <w:tblPr>
        <w:tblW w:type="auto" w:w="0"/>
        <w:jc w:val="center"/>
        <w:tblLayout w:type="fixed"/>
        <w:tblLook w:firstColumn="1" w:firstRow="1" w:lastColumn="0" w:lastRow="0" w:noHBand="0" w:noVBand="1" w:val="04A0"/>
      </w:tblPr>
      <w:tblGrid>
        <w:gridCol w:w="9792"/>
      </w:tblGrid>
      <w:tr>
        <w:tc>
          <w:tcPr>
            <w:tcW w:type="dxa" w:w="9936"/>
            <w:shd w:fill="F3E9CC"/>
            <w:tcBorders>
              <w:top w:val="single" w:sz="8" w:color="B58A2A"/>
              <w:left w:val="single" w:sz="8" w:color="B58A2A"/>
              <w:bottom w:val="single" w:sz="8" w:color="B58A2A"/>
              <w:right w:val="single" w:sz="8" w:color="B58A2A"/>
            </w:tcBorders>
            <w:tcMar>
              <w:top w:w="90" w:type="dxa"/>
              <w:left w:w="90" w:type="dxa"/>
              <w:bottom w:w="90" w:type="dxa"/>
              <w:right w:w="90" w:type="dxa"/>
            </w:tcMar>
          </w:tcPr>
          <w:p>
            <w:pPr>
              <w:pStyle w:val="Callout"/>
            </w:pPr>
            <w:r>
              <w:rPr>
                <w:b/>
                <w:color w:val="8A691E"/>
              </w:rPr>
              <w:t>Remember</w:t>
              <w:br/>
            </w:r>
            <w:r>
              <w:rPr>
                <w:b w:val="0"/>
                <w:color w:val="111111"/>
              </w:rPr>
              <w:t>Technical access comes first. Every page needs one clear intent. Local relevance must be real. Content must answer decisions. Images must serve meaning. Claims must be verified. Traffic must lead to action. Every change must have an owner, an approval path, and a measurement plan.</w:t>
            </w:r>
          </w:p>
        </w:tc>
      </w:tr>
    </w:tbl>
    <w:p>
      <w:pPr>
        <w:spacing w:after="20"/>
      </w:pPr>
    </w:p>
    <w:p>
      <w:pPr>
        <w:pStyle w:val="Heading2"/>
        <w:keepNext/>
      </w:pPr>
      <w:r>
        <w:t>Document basis</w:t>
      </w:r>
    </w:p>
    <w:p>
      <w:pPr>
        <w:pStyle w:val="Small"/>
        <w:keepLines/>
      </w:pPr>
      <w:r>
        <w:rPr>
          <w:i w:val="0"/>
        </w:rPr>
        <w:t>This manual consolidates the Checkmark Audio SEO Workflow SOP, the Checkmark Audio SEO &amp; AI Visibility Strategy, and the Checkmark Audio Website Master Build Prompt. It is an internal operating document and should be updated when approved business facts or platform guidance changes.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INTERNAL TRAINING MANUAL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Bdr>
        <w:bottom w:val="single" w:sz="8" w:space="1" w:color="B58A2A"/>
      </w:pBdr>
    </w:pPr>
    <w:r>
      <w:t>CHECKMARK AUDIO  |  SEO &amp; AI VISIBILITY TEAM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8A691E"/>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Display" w:hAnsi="Aptos Display"/>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Display" w:hAnsi="Aptos Display"/>
      <w:b/>
      <w:i/>
      <w:iCs/>
      <w:color w:val="8A691E"/>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ldLabel">
    <w:name w:val="Gold Label"/>
    <w:pPr>
      <w:spacing w:before="160" w:after="60"/>
    </w:pPr>
    <w:rPr>
      <w:rFonts w:ascii="Aptos" w:hAnsi="Aptos"/>
      <w:b/>
      <w:caps/>
      <w:color w:val="8A691E"/>
      <w:sz w:val="18"/>
    </w:rPr>
  </w:style>
  <w:style w:type="paragraph" w:customStyle="1" w:styleId="Callout">
    <w:name w:val="Callout"/>
    <w:pPr>
      <w:spacing w:before="120" w:after="120"/>
      <w:ind w:left="288" w:right="288"/>
    </w:pPr>
    <w:rPr>
      <w:rFonts w:ascii="Aptos" w:hAnsi="Aptos"/>
      <w:b/>
      <w:color w:val="111111"/>
      <w:sz w:val="22"/>
    </w:rPr>
  </w:style>
  <w:style w:type="paragraph" w:customStyle="1" w:styleId="Small">
    <w:name w:val="Small"/>
    <w:pPr>
      <w:spacing w:after="60"/>
    </w:pPr>
    <w:rPr>
      <w:rFonts w:ascii="Aptos" w:hAnsi="Aptos"/>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Checkmark Audio SEO Strategy — Team Training Manual</dc:title>
  <dc:subject>SEO, Local Search, AI Visibility, Content, Technical SEO, and Conversion</dc:subject>
  <dc:creator>Checkmark Audio</dc:creator>
  <cp:keywords>Checkmark Audio, SEO, Albuquerque, training manual, local SEO, AI visibility</cp:keywords>
  <dc:description>generated by python-docx</dc:description>
  <cp:lastModifiedBy/>
  <cp:revision>1</cp:revision>
  <dcterms:created xsi:type="dcterms:W3CDTF">2013-12-23T23:15:00Z</dcterms:created>
  <dcterms:modified xsi:type="dcterms:W3CDTF">2013-12-23T23:15:00Z</dcterms:modified>
  <cp:category/>
</cp:coreProperties>
</file>