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APPENDIX __</w:t>
      </w:r>
    </w:p>
    <w:p>
      <w:pPr>
        <w:spacing w:after="0" w:before="0" w:line="360"/>
        <w:jc w:val="center"/>
      </w:pPr>
      <w:r>
        <w:rPr>
          <w:rFonts w:ascii="Times New Roman" w:cs="Times New Roman" w:eastAsia="Times New Roman" w:hAnsi="Times New Roman"/>
          <w:b/>
          <w:bCs/>
          <w:sz w:val="24"/>
          <w:szCs w:val="24"/>
        </w:rPr>
        <w:t xml:space="preserve">Security Evaluation Questionnaire</w:t>
      </w:r>
    </w:p>
    <w:p>
      <w:pPr>
        <w:spacing w:after="300" w:before="0" w:line="360"/>
        <w:jc w:val="center"/>
      </w:pPr>
      <w:r>
        <w:rPr>
          <w:rFonts w:ascii="Times New Roman" w:cs="Times New Roman" w:eastAsia="Times New Roman" w:hAnsi="Times New Roman"/>
          <w:i/>
          <w:iCs/>
          <w:sz w:val="24"/>
          <w:szCs w:val="24"/>
        </w:rPr>
        <w:t xml:space="preserve">Adapted from Validated Instruments and Aligned with ISO/IEC 27001:2022 and the CIA Triad</w:t>
      </w:r>
    </w:p>
    <w:p>
      <w:pPr>
        <w:spacing w:after="80" w:before="0" w:line="264"/>
        <w:jc w:val="both"/>
      </w:pPr>
      <w:r>
        <w:rPr>
          <w:rFonts w:ascii="Times New Roman" w:cs="Times New Roman" w:eastAsia="Times New Roman" w:hAnsi="Times New Roman"/>
          <w:sz w:val="24"/>
          <w:szCs w:val="24"/>
        </w:rPr>
        <w:t xml:space="preserve">Dear Respondent,</w:t>
      </w:r>
    </w:p>
    <w:p>
      <w:pPr>
        <w:spacing w:after="100" w:before="0" w:line="264"/>
        <w:jc w:val="both"/>
      </w:pPr>
      <w:r>
        <w:rPr>
          <w:rFonts w:ascii="Times New Roman" w:cs="Times New Roman" w:eastAsia="Times New Roman" w:hAnsi="Times New Roman"/>
          <w:sz w:val="24"/>
          <w:szCs w:val="24"/>
        </w:rPr>
        <w:t xml:space="preserve">The researchers are conducting a study entitled “L-SIAMS: A Local IoT-Based Multi-Layer Secured Attendance Monitoring System with RFID and Biometric Authentication.” This questionnaire gathers your assessment of how well the system protects the confidentiality, integrity and availability of attendance information. Its statements are adapted from published, validated questionnaires and are aligned with information security controls in ISO/IEC 27001:2022.</w:t>
      </w:r>
    </w:p>
    <w:p>
      <w:pPr>
        <w:spacing w:after="100" w:before="0" w:line="264"/>
        <w:jc w:val="both"/>
      </w:pPr>
      <w:r>
        <w:rPr>
          <w:rFonts w:ascii="Times New Roman" w:cs="Times New Roman" w:eastAsia="Times New Roman" w:hAnsi="Times New Roman"/>
          <w:sz w:val="24"/>
          <w:szCs w:val="24"/>
        </w:rPr>
        <w:t xml:space="preserve">Your participation is voluntary, and you may withdraw at any time without consequence. Your responses will be kept confidential, used only for this study, and reported only in aggregate. There are no right or wrong answers; please answer based on your own experience of using the system.</w:t>
      </w:r>
    </w:p>
    <w:p>
      <w:pPr>
        <w:spacing w:after="60" w:before="0" w:line="264"/>
        <w:jc w:val="both"/>
      </w:pPr>
      <w:r>
        <w:rPr>
          <w:rFonts w:ascii="Times New Roman" w:cs="Times New Roman" w:eastAsia="Times New Roman" w:hAnsi="Times New Roman"/>
          <w:sz w:val="24"/>
          <w:szCs w:val="24"/>
        </w:rPr>
        <w:t xml:space="preserve">Thank you for your time and cooperation.</w:t>
      </w:r>
    </w:p>
    <w:p>
      <w:pPr>
        <w:spacing w:after="120" w:before="0" w:line="264"/>
        <w:jc w:val="both"/>
      </w:pPr>
      <w:r>
        <w:rPr>
          <w:rFonts w:ascii="Times New Roman" w:cs="Times New Roman" w:eastAsia="Times New Roman" w:hAnsi="Times New Roman"/>
          <w:i/>
          <w:iCs/>
          <w:sz w:val="24"/>
          <w:szCs w:val="24"/>
        </w:rPr>
        <w:t xml:space="preserve">The Researchers</w:t>
      </w:r>
    </w:p>
    <w:p>
      <w:pPr>
        <w:keepNext/>
        <w:spacing w:after="120" w:before="240" w:line="276"/>
        <w:jc w:val="left"/>
      </w:pPr>
      <w:r>
        <w:rPr>
          <w:rFonts w:ascii="Times New Roman" w:cs="Times New Roman" w:eastAsia="Times New Roman" w:hAnsi="Times New Roman"/>
          <w:b/>
          <w:bCs/>
          <w:sz w:val="24"/>
          <w:szCs w:val="24"/>
        </w:rPr>
        <w:t xml:space="preserve">General Instructions</w:t>
      </w:r>
    </w:p>
    <w:p>
      <w:pPr>
        <w:pStyle w:val="ListParagraph"/>
        <w:numPr>
          <w:ilvl w:val="0"/>
          <w:numId w:val="2"/>
        </w:numPr>
        <w:spacing w:after="60" w:before="0" w:line="276"/>
        <w:jc w:val="both"/>
      </w:pPr>
      <w:r>
        <w:rPr>
          <w:rFonts w:ascii="Times New Roman" w:cs="Times New Roman" w:eastAsia="Times New Roman" w:hAnsi="Times New Roman"/>
          <w:sz w:val="24"/>
          <w:szCs w:val="24"/>
        </w:rPr>
        <w:t xml:space="preserve">Complete Part I (Respondent Profile).</w:t>
      </w:r>
    </w:p>
    <w:p>
      <w:pPr>
        <w:pStyle w:val="ListParagraph"/>
        <w:numPr>
          <w:ilvl w:val="0"/>
          <w:numId w:val="2"/>
        </w:numPr>
        <w:spacing w:after="60" w:before="0" w:line="276"/>
        <w:jc w:val="both"/>
      </w:pPr>
      <w:r>
        <w:rPr>
          <w:rFonts w:ascii="Times New Roman" w:cs="Times New Roman" w:eastAsia="Times New Roman" w:hAnsi="Times New Roman"/>
          <w:sz w:val="24"/>
          <w:szCs w:val="24"/>
        </w:rPr>
        <w:t xml:space="preserve">Answer the form assigned to your role: Form A for teachers and the school administrator; Form B for the IT administrator.</w:t>
      </w:r>
    </w:p>
    <w:p>
      <w:pPr>
        <w:pStyle w:val="ListParagraph"/>
        <w:numPr>
          <w:ilvl w:val="0"/>
          <w:numId w:val="2"/>
        </w:numPr>
        <w:spacing w:after="60" w:before="0" w:line="276"/>
        <w:jc w:val="both"/>
      </w:pPr>
      <w:r>
        <w:rPr>
          <w:rFonts w:ascii="Times New Roman" w:cs="Times New Roman" w:eastAsia="Times New Roman" w:hAnsi="Times New Roman"/>
          <w:sz w:val="24"/>
          <w:szCs w:val="24"/>
        </w:rPr>
        <w:t xml:space="preserve">Put a check mark (✓) in the column that best reflects your level of agreement with each statement, using the scale below.</w:t>
      </w:r>
    </w:p>
    <w:p>
      <w:pPr>
        <w:pStyle w:val="ListParagraph"/>
        <w:numPr>
          <w:ilvl w:val="0"/>
          <w:numId w:val="2"/>
        </w:numPr>
        <w:spacing w:after="60" w:before="0" w:line="276"/>
        <w:jc w:val="both"/>
      </w:pPr>
      <w:r>
        <w:rPr>
          <w:rFonts w:ascii="Times New Roman" w:cs="Times New Roman" w:eastAsia="Times New Roman" w:hAnsi="Times New Roman"/>
          <w:sz w:val="24"/>
          <w:szCs w:val="24"/>
        </w:rPr>
        <w:t xml:space="preserve">Please answer every statement. If you are unsure, choose the rating closest to your experience and explain in the comments section.</w:t>
      </w:r>
    </w:p>
    <w:p>
      <w:pPr>
        <w:keepNext/>
        <w:spacing w:after="0" w:before="200" w:line="276"/>
        <w:jc w:val="both"/>
      </w:pPr>
      <w:r>
        <w:rPr>
          <w:rFonts w:ascii="Times New Roman" w:cs="Times New Roman" w:eastAsia="Times New Roman" w:hAnsi="Times New Roman"/>
          <w:b/>
          <w:bCs/>
          <w:sz w:val="24"/>
          <w:szCs w:val="24"/>
        </w:rPr>
        <w:t xml:space="preserve">Scale</w:t>
      </w:r>
    </w:p>
    <w:p>
      <w:pPr>
        <w:keepNext/>
        <w:spacing w:after="120" w:before="0" w:line="276"/>
        <w:jc w:val="both"/>
      </w:pPr>
      <w:r>
        <w:rPr>
          <w:rFonts w:ascii="Times New Roman" w:cs="Times New Roman" w:eastAsia="Times New Roman" w:hAnsi="Times New Roman"/>
          <w:i/>
          <w:iCs/>
          <w:sz w:val="24"/>
          <w:szCs w:val="24"/>
        </w:rPr>
        <w:t xml:space="preserve">Five-Point Likert Scale Used in This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5</w:t>
            </w:r>
          </w:p>
        </w:tc>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4</w:t>
            </w:r>
          </w:p>
        </w:tc>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3</w:t>
            </w:r>
          </w:p>
        </w:tc>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2</w:t>
            </w:r>
          </w:p>
        </w:tc>
        <w:tc>
          <w:tcPr>
            <w:tcW w:type="dxa" w:w="172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1</w:t>
            </w:r>
          </w:p>
        </w:tc>
      </w:tr>
      <w:tr>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Strongly Agree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Agree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Neutral</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Disagree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Strongly Disagree</w:t>
            </w:r>
          </w:p>
        </w:tc>
      </w:tr>
      <w:tr>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Very High</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High</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Moderate</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Low</w:t>
            </w:r>
          </w:p>
        </w:tc>
        <w:tc>
          <w:tcPr>
            <w:tcW w:type="dxa" w:w="17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i/>
                <w:iCs/>
                <w:sz w:val="20"/>
                <w:szCs w:val="20"/>
              </w:rPr>
              <w:t xml:space="preserve">Very Low</w:t>
            </w:r>
          </w:p>
        </w:tc>
      </w:tr>
    </w:tbl>
    <w:p>
      <w:pPr>
        <w:keepNext/>
        <w:spacing w:after="120" w:before="280" w:line="276"/>
        <w:jc w:val="left"/>
      </w:pPr>
      <w:r>
        <w:rPr>
          <w:rFonts w:ascii="Times New Roman" w:cs="Times New Roman" w:eastAsia="Times New Roman" w:hAnsi="Times New Roman"/>
          <w:b/>
          <w:bCs/>
          <w:sz w:val="24"/>
          <w:szCs w:val="24"/>
        </w:rPr>
        <w:t xml:space="preserve">Part I. Respondent Profile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00"/>
        <w:gridCol w:w="5840"/>
      </w:tblGrid>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Name (optional)</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Role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Teacher     ☐ School Administrator     ☐ IT Administrator</w:t>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Years of teaching / service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Date answered</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pageBreakBefore/>
        <w:spacing w:after="0" w:before="0" w:line="360"/>
        <w:jc w:val="center"/>
      </w:pPr>
      <w:r>
        <w:rPr>
          <w:rFonts w:ascii="Times New Roman" w:cs="Times New Roman" w:eastAsia="Times New Roman" w:hAnsi="Times New Roman"/>
          <w:b/>
          <w:bCs/>
          <w:sz w:val="24"/>
          <w:szCs w:val="24"/>
        </w:rPr>
        <w:t xml:space="preserve">FORM A</w:t>
      </w:r>
    </w:p>
    <w:p>
      <w:pPr>
        <w:spacing w:after="0" w:before="0" w:line="360"/>
        <w:jc w:val="center"/>
      </w:pPr>
      <w:r>
        <w:rPr>
          <w:rFonts w:ascii="Times New Roman" w:cs="Times New Roman" w:eastAsia="Times New Roman" w:hAnsi="Times New Roman"/>
          <w:b/>
          <w:bCs/>
          <w:sz w:val="24"/>
          <w:szCs w:val="24"/>
        </w:rPr>
        <w:t xml:space="preserve">Perceived Security of L-SIAMS</w:t>
      </w:r>
    </w:p>
    <w:p>
      <w:pPr>
        <w:spacing w:after="160" w:before="0" w:line="360"/>
        <w:jc w:val="center"/>
      </w:pPr>
      <w:r>
        <w:rPr>
          <w:rFonts w:ascii="Times New Roman" w:cs="Times New Roman" w:eastAsia="Times New Roman" w:hAnsi="Times New Roman"/>
          <w:i/>
          <w:iCs/>
          <w:sz w:val="24"/>
          <w:szCs w:val="24"/>
        </w:rPr>
        <w:t xml:space="preserve">For Teachers and the School Administrator</w:t>
      </w:r>
    </w:p>
    <w:p>
      <w:pPr>
        <w:spacing w:after="120" w:before="0" w:line="264"/>
        <w:jc w:val="both"/>
      </w:pPr>
      <w:r>
        <w:rPr>
          <w:rFonts w:ascii="Times New Roman" w:cs="Times New Roman" w:eastAsia="Times New Roman" w:hAnsi="Times New Roman"/>
          <w:sz w:val="24"/>
          <w:szCs w:val="24"/>
        </w:rPr>
        <w:t xml:space="preserve">Directions: Check (✓) one column per statement. 5 = Strongly Agree, 4 = Agree, 3 = Neutral, 2 = Disagree, 1 =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400"/>
        <w:gridCol w:w="400"/>
        <w:gridCol w:w="400"/>
        <w:gridCol w:w="400"/>
        <w:gridCol w:w="400"/>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No.</w:t>
            </w:r>
          </w:p>
        </w:tc>
        <w:tc>
          <w:tcPr>
            <w:tcW w:type="dxa" w:w="60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Statement</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5</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pPr>
            <w:r>
              <w:rPr>
                <w:rFonts w:ascii="Times New Roman" w:cs="Times New Roman" w:eastAsia="Times New Roman" w:hAnsi="Times New Roman"/>
                <w:b/>
                <w:bCs/>
                <w:sz w:val="21"/>
                <w:szCs w:val="21"/>
              </w:rPr>
              <w:t xml:space="preserve">Section 1. Trust and Security of Fingerprint Verification</w:t>
            </w:r>
            <w:r>
              <w:rPr>
                <w:rFonts w:ascii="Times New Roman" w:cs="Times New Roman" w:eastAsia="Times New Roman" w:hAnsi="Times New Roman"/>
                <w:i/>
                <w:iCs/>
                <w:sz w:val="19"/>
                <w:szCs w:val="19"/>
              </w:rPr>
              <w:t xml:space="preserve">  (Teachers only. The school administrator proceeds to Section 2.)</w:t>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Verifying my identity with the fingerprint scanner is not physically intrusive.</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A2</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I trust the fingerprint verification used to open my attendance sessions.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A3</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Teacher identification using fingerprint verification is reliable.</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A4</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The classroom terminal identifies me correctly when I scan my fingerprint.</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A5</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The fingerprint scanner has high recognition accuracy.</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pPr>
            <w:r>
              <w:rPr>
                <w:rFonts w:ascii="Times New Roman" w:cs="Times New Roman" w:eastAsia="Times New Roman" w:hAnsi="Times New Roman"/>
                <w:b/>
                <w:bCs/>
                <w:sz w:val="21"/>
                <w:szCs w:val="21"/>
              </w:rPr>
              <w:t xml:space="preserve">Section 2. Confidentiality</w:t>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A6</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requires me to use a complex and unique password for my account.</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A7</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sends attendance and account information only through secured (encrypted) channels.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A8</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keeps my password private; no other user, including administrators, can view it.</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A9</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requires an additional verification step (fingerprint, or my own password as failover) before an attendance session can be opened.</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A10</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can be accessed only through the school’s local network, not through public networks.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pPr>
            <w:r>
              <w:rPr>
                <w:rFonts w:ascii="Times New Roman" w:cs="Times New Roman" w:eastAsia="Times New Roman" w:hAnsi="Times New Roman"/>
                <w:b/>
                <w:bCs/>
                <w:sz w:val="21"/>
                <w:szCs w:val="21"/>
              </w:rPr>
              <w:t xml:space="preserve">Section 3. Integrity</w:t>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A11</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Attendance reports and exported files generated by L-SIAMS are accurate.</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A12</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accepts attendance data only from registered and verified classroom terminals.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A13</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Only authorized administrators can change the settings and configuration of L-SIAMS.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A14</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prevents unauthorized modification or deletion of attendance records.</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A15</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keeps a record of changes made to attendance data for transparency.</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7"/>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pPr>
            <w:r>
              <w:rPr>
                <w:rFonts w:ascii="Times New Roman" w:cs="Times New Roman" w:eastAsia="Times New Roman" w:hAnsi="Times New Roman"/>
                <w:b/>
                <w:bCs/>
                <w:sz w:val="21"/>
                <w:szCs w:val="21"/>
              </w:rPr>
              <w:t xml:space="preserve">Section 4. Availability</w:t>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A16</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Attendance data is recovered when a loss occurs, such as taps made during a network interruption.</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A17</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I can access L-SIAMS when needed.</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440" w:hRule="atLeast"/>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A18</w:t>
            </w:r>
          </w:p>
        </w:tc>
        <w:tc>
          <w:tcPr>
            <w:tcW w:type="dxa" w:w="60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1"/>
                <w:szCs w:val="21"/>
              </w:rPr>
              <w:t xml:space="preserve">L-SIAMS continues to record attendance even when the network connection is disrupted.</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0" w:before="0" w:line="24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rPr>
          <w:cantSplit/>
          <w:trHeight w:val="1000" w:hRule="atLeast"/>
        </w:trPr>
        <w:tc>
          <w:tcPr>
            <w:tcW w:type="dxa" w:w="86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40" w:before="40" w:line="240"/>
              <w:jc w:val="left"/>
            </w:pPr>
            <w:r>
              <w:rPr>
                <w:rFonts w:ascii="Times New Roman" w:cs="Times New Roman" w:eastAsia="Times New Roman" w:hAnsi="Times New Roman"/>
                <w:b/>
                <w:bCs/>
                <w:sz w:val="22"/>
                <w:szCs w:val="22"/>
              </w:rPr>
              <w:t xml:space="preserve">Comments or suggestions on the security of the system:</w:t>
            </w:r>
          </w:p>
        </w:tc>
      </w:tr>
    </w:tbl>
    <w:p>
      <w:pPr>
        <w:pageBreakBefore/>
        <w:spacing w:after="0" w:before="0" w:line="360"/>
        <w:jc w:val="center"/>
      </w:pPr>
      <w:r>
        <w:rPr>
          <w:rFonts w:ascii="Times New Roman" w:cs="Times New Roman" w:eastAsia="Times New Roman" w:hAnsi="Times New Roman"/>
          <w:b/>
          <w:bCs/>
          <w:sz w:val="24"/>
          <w:szCs w:val="24"/>
        </w:rPr>
        <w:t xml:space="preserve">FORM B</w:t>
      </w:r>
    </w:p>
    <w:p>
      <w:pPr>
        <w:spacing w:after="0" w:before="0" w:line="360"/>
        <w:jc w:val="center"/>
      </w:pPr>
      <w:r>
        <w:rPr>
          <w:rFonts w:ascii="Times New Roman" w:cs="Times New Roman" w:eastAsia="Times New Roman" w:hAnsi="Times New Roman"/>
          <w:b/>
          <w:bCs/>
          <w:sz w:val="24"/>
          <w:szCs w:val="24"/>
        </w:rPr>
        <w:t xml:space="preserve">Technical Security Assessment of L-SIAMS</w:t>
      </w:r>
    </w:p>
    <w:p>
      <w:pPr>
        <w:spacing w:after="160" w:before="0" w:line="360"/>
        <w:jc w:val="center"/>
      </w:pPr>
      <w:r>
        <w:rPr>
          <w:rFonts w:ascii="Times New Roman" w:cs="Times New Roman" w:eastAsia="Times New Roman" w:hAnsi="Times New Roman"/>
          <w:i/>
          <w:iCs/>
          <w:sz w:val="24"/>
          <w:szCs w:val="24"/>
        </w:rPr>
        <w:t xml:space="preserve">For the IT Administrator</w:t>
      </w:r>
    </w:p>
    <w:p>
      <w:pPr>
        <w:spacing w:after="160" w:before="0" w:line="276"/>
        <w:jc w:val="both"/>
      </w:pPr>
      <w:r>
        <w:rPr>
          <w:rFonts w:ascii="Times New Roman" w:cs="Times New Roman" w:eastAsia="Times New Roman" w:hAnsi="Times New Roman"/>
          <w:sz w:val="24"/>
          <w:szCs w:val="24"/>
        </w:rPr>
        <w:t xml:space="preserve">Directions: Check (✓) the column that corresponds to your level of agreement with each statement, based on your inspection of the system configuration, its logs and the results of the security tests. Where possible, note the evidence that supports your rating (e.g., a log entry, a test result or a configuration setting). The ISO/IEC 27001:2022 Annex A control addressed by each statement is shown in parentheses. 5 = Strongly Agree, 4 = Agree, 3 = Neutral, 2 = Disagree, 1 =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60"/>
        <w:gridCol w:w="4080"/>
        <w:gridCol w:w="400"/>
        <w:gridCol w:w="400"/>
        <w:gridCol w:w="400"/>
        <w:gridCol w:w="400"/>
        <w:gridCol w:w="400"/>
        <w:gridCol w:w="2000"/>
      </w:tblGrid>
      <w:tr>
        <w:trPr>
          <w:cantSplit/>
          <w:tblHeader/>
        </w:trPr>
        <w:tc>
          <w:tcPr>
            <w:tcW w:type="dxa" w:w="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No.</w:t>
            </w:r>
          </w:p>
        </w:tc>
        <w:tc>
          <w:tcPr>
            <w:tcW w:type="dxa" w:w="40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Statement</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5</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Evidence / Remarks</w:t>
            </w:r>
          </w:p>
        </w:tc>
      </w:tr>
      <w:tr>
        <w:trPr>
          <w:cantSplit/>
        </w:trPr>
        <w:tc>
          <w:tcPr>
            <w:tcW w:type="dxa" w:w="8640"/>
            <w:gridSpan w:val="8"/>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pPr>
            <w:r>
              <w:rPr>
                <w:rFonts w:ascii="Times New Roman" w:cs="Times New Roman" w:eastAsia="Times New Roman" w:hAnsi="Times New Roman"/>
                <w:b/>
                <w:bCs/>
                <w:sz w:val="21"/>
                <w:szCs w:val="21"/>
              </w:rPr>
              <w:t xml:space="preserve">Part I. Confidentiality</w:t>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provides secure authentication (strong passwords with lockout, and fingerprint verification) and appropriate access control levels for each role.</w:t>
            </w:r>
          </w:p>
          <w:p>
            <w:pPr>
              <w:spacing w:after="40" w:before="0" w:line="240"/>
            </w:pPr>
            <w:r>
              <w:rPr>
                <w:rFonts w:ascii="Times New Roman" w:cs="Times New Roman" w:eastAsia="Times New Roman" w:hAnsi="Times New Roman"/>
                <w:i/>
                <w:iCs/>
                <w:color w:val="555555"/>
                <w:sz w:val="17"/>
                <w:szCs w:val="17"/>
              </w:rPr>
              <w:t xml:space="preserve">(ISO/IEC 27001:2022 A.8.5; A.5.15)</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B2</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restricts access to information according to each user’s role.</w:t>
            </w:r>
          </w:p>
          <w:p>
            <w:pPr>
              <w:spacing w:after="40" w:before="0" w:line="240"/>
            </w:pPr>
            <w:r>
              <w:rPr>
                <w:rFonts w:ascii="Times New Roman" w:cs="Times New Roman" w:eastAsia="Times New Roman" w:hAnsi="Times New Roman"/>
                <w:i/>
                <w:iCs/>
                <w:color w:val="555555"/>
                <w:sz w:val="17"/>
                <w:szCs w:val="17"/>
              </w:rPr>
              <w:t xml:space="preserve">(ISO/IEC 27001:2022 A.8.3)</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B3</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Access to the L-SIAMS server, network nodes and classroom terminals is controlled.</w:t>
            </w:r>
          </w:p>
          <w:p>
            <w:pPr>
              <w:spacing w:after="40" w:before="0" w:line="240"/>
            </w:pPr>
            <w:r>
              <w:rPr>
                <w:rFonts w:ascii="Times New Roman" w:cs="Times New Roman" w:eastAsia="Times New Roman" w:hAnsi="Times New Roman"/>
                <w:i/>
                <w:iCs/>
                <w:color w:val="555555"/>
                <w:sz w:val="17"/>
                <w:szCs w:val="17"/>
              </w:rPr>
              <w:t xml:space="preserve">(ISO/IEC 27001:2022 A.7.2; A.5.15)</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B4</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The L-SIAMS server and network equipment are used responsibly and only for their authorized purpose.</w:t>
            </w:r>
          </w:p>
          <w:p>
            <w:pPr>
              <w:spacing w:after="40" w:before="0" w:line="240"/>
            </w:pPr>
            <w:r>
              <w:rPr>
                <w:rFonts w:ascii="Times New Roman" w:cs="Times New Roman" w:eastAsia="Times New Roman" w:hAnsi="Times New Roman"/>
                <w:i/>
                <w:iCs/>
                <w:color w:val="555555"/>
                <w:sz w:val="17"/>
                <w:szCs w:val="17"/>
              </w:rPr>
              <w:t xml:space="preserve">(ISO/IEC 27001:2022 A.5.10)</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B5</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data is encrypted in transit, and its backup files are encrypted.</w:t>
            </w:r>
          </w:p>
          <w:p>
            <w:pPr>
              <w:spacing w:after="40" w:before="0" w:line="240"/>
            </w:pPr>
            <w:r>
              <w:rPr>
                <w:rFonts w:ascii="Times New Roman" w:cs="Times New Roman" w:eastAsia="Times New Roman" w:hAnsi="Times New Roman"/>
                <w:i/>
                <w:iCs/>
                <w:color w:val="555555"/>
                <w:sz w:val="17"/>
                <w:szCs w:val="17"/>
              </w:rPr>
              <w:t xml:space="preserve">(ISO/IEC 27001:2022 A.8.24; A.8.13)</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B6</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correctly manages, protects and rotates its access keys (user passwords, device API keys and signing secrets).</w:t>
            </w:r>
          </w:p>
          <w:p>
            <w:pPr>
              <w:spacing w:after="40" w:before="0" w:line="240"/>
            </w:pPr>
            <w:r>
              <w:rPr>
                <w:rFonts w:ascii="Times New Roman" w:cs="Times New Roman" w:eastAsia="Times New Roman" w:hAnsi="Times New Roman"/>
                <w:i/>
                <w:iCs/>
                <w:color w:val="555555"/>
                <w:sz w:val="17"/>
                <w:szCs w:val="17"/>
              </w:rPr>
              <w:t xml:space="preserve">(ISO/IEC 27001:2022 A.5.17; A.8.24)</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8"/>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pPr>
            <w:r>
              <w:rPr>
                <w:rFonts w:ascii="Times New Roman" w:cs="Times New Roman" w:eastAsia="Times New Roman" w:hAnsi="Times New Roman"/>
                <w:b/>
                <w:bCs/>
                <w:sz w:val="21"/>
                <w:szCs w:val="21"/>
              </w:rPr>
              <w:t xml:space="preserve">Part II. Integrity</w:t>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B7</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is protected against external threats such as brute-force logins, forged device requests and port scanning.</w:t>
            </w:r>
          </w:p>
          <w:p>
            <w:pPr>
              <w:spacing w:after="40" w:before="0" w:line="240"/>
            </w:pPr>
            <w:r>
              <w:rPr>
                <w:rFonts w:ascii="Times New Roman" w:cs="Times New Roman" w:eastAsia="Times New Roman" w:hAnsi="Times New Roman"/>
                <w:i/>
                <w:iCs/>
                <w:color w:val="555555"/>
                <w:sz w:val="17"/>
                <w:szCs w:val="17"/>
              </w:rPr>
              <w:t xml:space="preserve">(ISO/IEC 27001:2022 A.8.20; A.8.26)</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B8</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continuously detects and blocks intrusion attempts (e.g., rate limiting, account lockout, automatic revocation of device keys).</w:t>
            </w:r>
          </w:p>
          <w:p>
            <w:pPr>
              <w:spacing w:after="40" w:before="0" w:line="240"/>
            </w:pPr>
            <w:r>
              <w:rPr>
                <w:rFonts w:ascii="Times New Roman" w:cs="Times New Roman" w:eastAsia="Times New Roman" w:hAnsi="Times New Roman"/>
                <w:i/>
                <w:iCs/>
                <w:color w:val="555555"/>
                <w:sz w:val="17"/>
                <w:szCs w:val="17"/>
              </w:rPr>
              <w:t xml:space="preserve">(ISO/IEC 27001:2022 A.8.16)</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B9</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The network is divided so that classroom terminals, users and the server are separated according to service.</w:t>
            </w:r>
          </w:p>
          <w:p>
            <w:pPr>
              <w:spacing w:after="40" w:before="0" w:line="240"/>
            </w:pPr>
            <w:r>
              <w:rPr>
                <w:rFonts w:ascii="Times New Roman" w:cs="Times New Roman" w:eastAsia="Times New Roman" w:hAnsi="Times New Roman"/>
                <w:i/>
                <w:iCs/>
                <w:color w:val="555555"/>
                <w:sz w:val="17"/>
                <w:szCs w:val="17"/>
              </w:rPr>
              <w:t xml:space="preserve">(ISO/IEC 27001:2022 A.8.22)</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B10</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was developed and evaluated using secure software practices, including security testing.</w:t>
            </w:r>
          </w:p>
          <w:p>
            <w:pPr>
              <w:spacing w:after="40" w:before="0" w:line="240"/>
            </w:pPr>
            <w:r>
              <w:rPr>
                <w:rFonts w:ascii="Times New Roman" w:cs="Times New Roman" w:eastAsia="Times New Roman" w:hAnsi="Times New Roman"/>
                <w:i/>
                <w:iCs/>
                <w:color w:val="555555"/>
                <w:sz w:val="17"/>
                <w:szCs w:val="17"/>
              </w:rPr>
              <w:t xml:space="preserve">(ISO/IEC 27001:2022 A.8.25; A.8.29)</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B11</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Security incidents in L-SIAMS are managed effectively and consistently through the Security Center.</w:t>
            </w:r>
          </w:p>
          <w:p>
            <w:pPr>
              <w:spacing w:after="40" w:before="0" w:line="240"/>
            </w:pPr>
            <w:r>
              <w:rPr>
                <w:rFonts w:ascii="Times New Roman" w:cs="Times New Roman" w:eastAsia="Times New Roman" w:hAnsi="Times New Roman"/>
                <w:i/>
                <w:iCs/>
                <w:color w:val="555555"/>
                <w:sz w:val="17"/>
                <w:szCs w:val="17"/>
              </w:rPr>
              <w:t xml:space="preserve">(ISO/IEC 27001:2022 A.5.24)</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B12</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notifies administrators of information security events (e.g., unknown RFID cards, repeated signature failures).</w:t>
            </w:r>
          </w:p>
          <w:p>
            <w:pPr>
              <w:spacing w:after="40" w:before="0" w:line="240"/>
            </w:pPr>
            <w:r>
              <w:rPr>
                <w:rFonts w:ascii="Times New Roman" w:cs="Times New Roman" w:eastAsia="Times New Roman" w:hAnsi="Times New Roman"/>
                <w:i/>
                <w:iCs/>
                <w:color w:val="555555"/>
                <w:sz w:val="17"/>
                <w:szCs w:val="17"/>
              </w:rPr>
              <w:t xml:space="preserve">(ISO/IEC 27001:2022 A.6.8; A.8.16)</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B13</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supports a prompt response to security incidents (e.g., locking accounts, revoking device keys).</w:t>
            </w:r>
          </w:p>
          <w:p>
            <w:pPr>
              <w:spacing w:after="40" w:before="0" w:line="240"/>
            </w:pPr>
            <w:r>
              <w:rPr>
                <w:rFonts w:ascii="Times New Roman" w:cs="Times New Roman" w:eastAsia="Times New Roman" w:hAnsi="Times New Roman"/>
                <w:i/>
                <w:iCs/>
                <w:color w:val="555555"/>
                <w:sz w:val="17"/>
                <w:szCs w:val="17"/>
              </w:rPr>
              <w:t xml:space="preserve">(ISO/IEC 27001:2022 A.5.26)</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B14</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collects and keeps evidence of security incidents in its audit and security logs.</w:t>
            </w:r>
          </w:p>
          <w:p>
            <w:pPr>
              <w:spacing w:after="40" w:before="0" w:line="240"/>
            </w:pPr>
            <w:r>
              <w:rPr>
                <w:rFonts w:ascii="Times New Roman" w:cs="Times New Roman" w:eastAsia="Times New Roman" w:hAnsi="Times New Roman"/>
                <w:i/>
                <w:iCs/>
                <w:color w:val="555555"/>
                <w:sz w:val="17"/>
                <w:szCs w:val="17"/>
              </w:rPr>
              <w:t xml:space="preserve">(ISO/IEC 27001:2022 A.5.28; A.8.15)</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8640"/>
            <w:gridSpan w:val="8"/>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pPr>
            <w:r>
              <w:rPr>
                <w:rFonts w:ascii="Times New Roman" w:cs="Times New Roman" w:eastAsia="Times New Roman" w:hAnsi="Times New Roman"/>
                <w:b/>
                <w:bCs/>
                <w:sz w:val="21"/>
                <w:szCs w:val="21"/>
              </w:rPr>
              <w:t xml:space="preserve">Part III. Availability</w:t>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B15</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maintains effective data backups, and its recovery procedures are tested regularly.</w:t>
            </w:r>
          </w:p>
          <w:p>
            <w:pPr>
              <w:spacing w:after="40" w:before="0" w:line="240"/>
            </w:pPr>
            <w:r>
              <w:rPr>
                <w:rFonts w:ascii="Times New Roman" w:cs="Times New Roman" w:eastAsia="Times New Roman" w:hAnsi="Times New Roman"/>
                <w:i/>
                <w:iCs/>
                <w:color w:val="555555"/>
                <w:sz w:val="17"/>
                <w:szCs w:val="17"/>
              </w:rPr>
              <w:t xml:space="preserve">(ISO/IEC 27001:2022 A.8.13)</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B16</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Administrators receive timely notifications when a classroom terminal goes offline or holds unsynchronised records.</w:t>
            </w:r>
          </w:p>
          <w:p>
            <w:pPr>
              <w:spacing w:after="40" w:before="0" w:line="240"/>
            </w:pPr>
            <w:r>
              <w:rPr>
                <w:rFonts w:ascii="Times New Roman" w:cs="Times New Roman" w:eastAsia="Times New Roman" w:hAnsi="Times New Roman"/>
                <w:i/>
                <w:iCs/>
                <w:color w:val="555555"/>
                <w:sz w:val="17"/>
                <w:szCs w:val="17"/>
              </w:rPr>
              <w:t xml:space="preserve">(ISO/IEC 27001:2022 A.8.16)</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B17</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has provisions for continuity during adverse events (offline tap buffering, backup and restore).</w:t>
            </w:r>
          </w:p>
          <w:p>
            <w:pPr>
              <w:spacing w:after="40" w:before="0" w:line="240"/>
            </w:pPr>
            <w:r>
              <w:rPr>
                <w:rFonts w:ascii="Times New Roman" w:cs="Times New Roman" w:eastAsia="Times New Roman" w:hAnsi="Times New Roman"/>
                <w:i/>
                <w:iCs/>
                <w:color w:val="555555"/>
                <w:sz w:val="17"/>
                <w:szCs w:val="17"/>
              </w:rPr>
              <w:t xml:space="preserve">(ISO/IEC 27001:2022 A.5.30)</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B18</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L-SIAMS provides administration and monitoring tools (e.g., device status, dashboards, Security Center) for keeping the system available.</w:t>
            </w:r>
          </w:p>
          <w:p>
            <w:pPr>
              <w:spacing w:after="40" w:before="0" w:line="240"/>
            </w:pPr>
            <w:r>
              <w:rPr>
                <w:rFonts w:ascii="Times New Roman" w:cs="Times New Roman" w:eastAsia="Times New Roman" w:hAnsi="Times New Roman"/>
                <w:i/>
                <w:iCs/>
                <w:color w:val="555555"/>
                <w:sz w:val="17"/>
                <w:szCs w:val="17"/>
              </w:rPr>
              <w:t xml:space="preserve">(ISO/IEC 27001:2022 A.8.16)</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620" w:hRule="atLeas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1"/>
                <w:szCs w:val="21"/>
              </w:rPr>
              <w:t xml:space="preserve">B19</w:t>
            </w:r>
          </w:p>
        </w:tc>
        <w:tc>
          <w:tcPr>
            <w:tcW w:type="dxa" w:w="40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40" w:line="240"/>
            </w:pPr>
            <w:r>
              <w:rPr>
                <w:rFonts w:ascii="Times New Roman" w:cs="Times New Roman" w:eastAsia="Times New Roman" w:hAnsi="Times New Roman"/>
                <w:sz w:val="21"/>
                <w:szCs w:val="21"/>
              </w:rPr>
              <w:t xml:space="preserve">Operating procedures for L-SIAMS (installation, backup, updates and recovery) are documented.</w:t>
            </w:r>
          </w:p>
          <w:p>
            <w:pPr>
              <w:spacing w:after="40" w:before="0" w:line="240"/>
            </w:pPr>
            <w:r>
              <w:rPr>
                <w:rFonts w:ascii="Times New Roman" w:cs="Times New Roman" w:eastAsia="Times New Roman" w:hAnsi="Times New Roman"/>
                <w:i/>
                <w:iCs/>
                <w:color w:val="555555"/>
                <w:sz w:val="17"/>
                <w:szCs w:val="17"/>
              </w:rPr>
              <w:t xml:space="preserve">(ISO/IEC 27001:2022 A.5.37)</w:t>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20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0" w:before="0" w:line="24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rPr>
          <w:cantSplit/>
          <w:trHeight w:val="1000" w:hRule="atLeast"/>
        </w:trPr>
        <w:tc>
          <w:tcPr>
            <w:tcW w:type="dxa" w:w="86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40" w:before="40" w:line="240"/>
              <w:jc w:val="left"/>
            </w:pPr>
            <w:r>
              <w:rPr>
                <w:rFonts w:ascii="Times New Roman" w:cs="Times New Roman" w:eastAsia="Times New Roman" w:hAnsi="Times New Roman"/>
                <w:b/>
                <w:bCs/>
                <w:sz w:val="22"/>
                <w:szCs w:val="22"/>
              </w:rPr>
              <w:t xml:space="preserve">Observed weaknesses, risks or recommendations:</w:t>
            </w:r>
          </w:p>
        </w:tc>
      </w:tr>
    </w:tbl>
    <w:p>
      <w:pPr>
        <w:pageBreakBefore/>
        <w:spacing w:after="60" w:before="0" w:line="360"/>
        <w:jc w:val="center"/>
      </w:pPr>
      <w:r>
        <w:rPr>
          <w:rFonts w:ascii="Times New Roman" w:cs="Times New Roman" w:eastAsia="Times New Roman" w:hAnsi="Times New Roman"/>
          <w:b/>
          <w:bCs/>
          <w:sz w:val="24"/>
          <w:szCs w:val="24"/>
        </w:rPr>
        <w:t xml:space="preserve">Sources of the Adapted Items</w:t>
      </w:r>
    </w:p>
    <w:p>
      <w:pPr>
        <w:spacing w:after="160" w:before="0" w:line="360"/>
        <w:jc w:val="center"/>
      </w:pPr>
      <w:r>
        <w:rPr>
          <w:rFonts w:ascii="Times New Roman" w:cs="Times New Roman" w:eastAsia="Times New Roman" w:hAnsi="Times New Roman"/>
          <w:i/>
          <w:iCs/>
          <w:sz w:val="22"/>
          <w:szCs w:val="22"/>
        </w:rPr>
        <w:t xml:space="preserve">For the researchers and the panel; not given to respondents</w:t>
      </w:r>
    </w:p>
    <w:p>
      <w:pPr>
        <w:spacing w:after="160" w:before="0" w:line="360"/>
        <w:jc w:val="both"/>
      </w:pPr>
      <w:r>
        <w:rPr>
          <w:rFonts w:ascii="Times New Roman" w:cs="Times New Roman" w:eastAsia="Times New Roman" w:hAnsi="Times New Roman"/>
          <w:sz w:val="24"/>
          <w:szCs w:val="24"/>
        </w:rPr>
        <w:t xml:space="preserve">The items were adapted from three published instruments whose validity and reliability were established by their authors. Table A summarizes each source and the evidence reported for it.</w:t>
      </w:r>
    </w:p>
    <w:p>
      <w:pPr>
        <w:keepNext/>
        <w:spacing w:after="0" w:before="200" w:line="276"/>
        <w:jc w:val="both"/>
      </w:pPr>
      <w:r>
        <w:rPr>
          <w:rFonts w:ascii="Times New Roman" w:cs="Times New Roman" w:eastAsia="Times New Roman" w:hAnsi="Times New Roman"/>
          <w:b/>
          <w:bCs/>
          <w:sz w:val="24"/>
          <w:szCs w:val="24"/>
        </w:rPr>
        <w:t xml:space="preserve">Table A</w:t>
      </w:r>
    </w:p>
    <w:p>
      <w:pPr>
        <w:keepNext/>
        <w:spacing w:after="120" w:before="0" w:line="276"/>
        <w:jc w:val="both"/>
      </w:pPr>
      <w:r>
        <w:rPr>
          <w:rFonts w:ascii="Times New Roman" w:cs="Times New Roman" w:eastAsia="Times New Roman" w:hAnsi="Times New Roman"/>
          <w:i/>
          <w:iCs/>
          <w:sz w:val="24"/>
          <w:szCs w:val="24"/>
        </w:rPr>
        <w:t xml:space="preserve">Validated Instruments Used as Sources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500"/>
        <w:gridCol w:w="1640"/>
        <w:gridCol w:w="1900"/>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Source</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Construct(s) and items used</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Original respondents and context</w:t>
            </w:r>
          </w:p>
        </w:tc>
        <w:tc>
          <w:tcPr>
            <w:tcW w:type="dxa" w:w="16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Validation reported</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Reliability reported</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Rukhiran, Wong-In &amp; Netinant (2023), Sustainability 15(4), 3092</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Trust and Security (TS1–TS5) → Form A, Section 1 (A1–A5)</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161 university students; biometric examination attendance (Thailand)</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EFA and CFA; loadings .790–.959</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TS: α = .932, CR = .932, AVE = .735</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Phakaedam, Savithi &amp; Suttidee (2026), Data 11(3), 46</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CIA Triad Practices (C1–C5, I6–I10, A12–A15) → A6–A18, B16; Technology (TECH1, TECH2, TECH4) → B1, B8, B15</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540 respondents from higher education institutions (Thailand)</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Expert review, pilot test, CFA (CFI = .997, RMSEA = .057, SRMR = .015)</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Confidentiality α = .912, CR = .903, AVE = .652; Integrity α = .921, CR = .912, AVE = .674; Availability α = .905, CR = .871, AVE = .576; Technology α = .833, CR = .879, AVE = .593</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Domínguez Domínguez, Flores Laguna &amp; Sánchez-Valdez (2023), IM-ISMS, arXiv:2306.07367</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Privacy (P10–P14), Integrity (I15–I19), Authenticity (A21–A24), Policies (PR7) → B2–B7, B9–B14, B17–B19</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143 engineering students from two universities (Mexico); items based on ISO/IEC 27002</w:t>
            </w:r>
          </w:p>
        </w:tc>
        <w:tc>
          <w:tcPr>
            <w:tcW w:type="dxa" w:w="16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EFA (KMO = .950, Bartlett p &lt; .001, promax rotation)</w:t>
            </w:r>
          </w:p>
        </w:tc>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8"/>
                <w:szCs w:val="18"/>
              </w:rPr>
              <w:t xml:space="preserve">Privacy α = .887, ω = .892; Integrity α = .936, ω = .936; Authenticity α = .931, ω = .932; Policies α = .946, ω = .947</w:t>
            </w:r>
          </w:p>
        </w:tc>
      </w:tr>
    </w:tbl>
    <w:p>
      <w:pPr>
        <w:keepNext/>
        <w:spacing w:after="120" w:before="320" w:line="276"/>
        <w:jc w:val="left"/>
      </w:pPr>
      <w:r>
        <w:rPr>
          <w:rFonts w:ascii="Times New Roman" w:cs="Times New Roman" w:eastAsia="Times New Roman" w:hAnsi="Times New Roman"/>
          <w:b/>
          <w:bCs/>
          <w:sz w:val="24"/>
          <w:szCs w:val="24"/>
        </w:rPr>
        <w:t xml:space="preserve">Item Adaptation Matrix</w:t>
      </w:r>
    </w:p>
    <w:p>
      <w:pPr>
        <w:spacing w:after="160" w:before="0" w:line="360"/>
        <w:jc w:val="both"/>
      </w:pPr>
      <w:r>
        <w:rPr>
          <w:rFonts w:ascii="Times New Roman" w:cs="Times New Roman" w:eastAsia="Times New Roman" w:hAnsi="Times New Roman"/>
          <w:sz w:val="24"/>
          <w:szCs w:val="24"/>
        </w:rPr>
        <w:t xml:space="preserve">Table B shows, for every item, the original wording in its source, the adapted wording used in this study, and the ISO/IEC 27001:2022 Annex A control and study objective it addresses. Adaptation consisted of three kinds of change: (a) the context was changed to L-SIAMS; (b) items that described a person’s own security practice were reframed as statements about the protection the system provides; and (c) all items use the agreement scale of Table 3 of the manuscript.</w:t>
      </w:r>
    </w:p>
    <w:p>
      <w:pPr>
        <w:keepNext/>
        <w:spacing w:after="0" w:before="200" w:line="276"/>
        <w:jc w:val="both"/>
      </w:pPr>
      <w:r>
        <w:rPr>
          <w:rFonts w:ascii="Times New Roman" w:cs="Times New Roman" w:eastAsia="Times New Roman" w:hAnsi="Times New Roman"/>
          <w:b/>
          <w:bCs/>
          <w:sz w:val="24"/>
          <w:szCs w:val="24"/>
        </w:rPr>
        <w:t xml:space="preserve">Table B</w:t>
      </w:r>
    </w:p>
    <w:p>
      <w:pPr>
        <w:keepNext/>
        <w:spacing w:after="120" w:before="0" w:line="276"/>
        <w:jc w:val="both"/>
      </w:pPr>
      <w:r>
        <w:rPr>
          <w:rFonts w:ascii="Times New Roman" w:cs="Times New Roman" w:eastAsia="Times New Roman" w:hAnsi="Times New Roman"/>
          <w:i/>
          <w:iCs/>
          <w:sz w:val="24"/>
          <w:szCs w:val="24"/>
        </w:rPr>
        <w:t xml:space="preserve">Original and Adapted Items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60"/>
        <w:gridCol w:w="2700"/>
        <w:gridCol w:w="2700"/>
        <w:gridCol w:w="1400"/>
        <w:gridCol w:w="1280"/>
      </w:tblGrid>
      <w:tr>
        <w:trPr>
          <w:cantSplit/>
          <w:tblHeader/>
        </w:trPr>
        <w:tc>
          <w:tcPr>
            <w:tcW w:type="dxa" w:w="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Item</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Original item (source)</w:t>
            </w:r>
          </w:p>
        </w:tc>
        <w:tc>
          <w:tcPr>
            <w:tcW w:type="dxa" w:w="2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Adapted item</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Annex A control</w:t>
            </w:r>
          </w:p>
        </w:tc>
        <w:tc>
          <w:tcPr>
            <w:tcW w:type="dxa" w:w="12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18"/>
                <w:szCs w:val="18"/>
              </w:rPr>
              <w:t xml:space="preserve">Objective</w:t>
            </w:r>
          </w:p>
        </w:tc>
      </w:tr>
      <w:tr>
        <w:trPr>
          <w:cantSplit/>
        </w:trPr>
        <w:tc>
          <w:tcPr>
            <w:tcW w:type="dxa" w:w="8640"/>
            <w:gridSpan w:val="5"/>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8"/>
                <w:szCs w:val="18"/>
              </w:rPr>
              <w:t xml:space="preserve">Form A — Teachers and School Administrator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TS1: </w:t>
            </w:r>
            <w:r>
              <w:rPr>
                <w:rFonts w:ascii="Times New Roman" w:cs="Times New Roman" w:eastAsia="Times New Roman" w:hAnsi="Times New Roman"/>
                <w:i/>
                <w:iCs/>
                <w:sz w:val="17"/>
                <w:szCs w:val="17"/>
              </w:rPr>
              <w:t xml:space="preserve">“The biometric recognition would be physically invasive.”</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Verifying my identity with the fingerprint scanner is not physically intrusive.</w:t>
            </w:r>
          </w:p>
          <w:p>
            <w:pPr>
              <w:spacing w:after="40" w:before="40" w:line="240"/>
              <w:jc w:val="left"/>
            </w:pPr>
            <w:r>
              <w:rPr>
                <w:rFonts w:ascii="Times New Roman" w:cs="Times New Roman" w:eastAsia="Times New Roman" w:hAnsi="Times New Roman"/>
                <w:i/>
                <w:iCs/>
                <w:color w:val="555555"/>
                <w:sz w:val="16"/>
                <w:szCs w:val="16"/>
              </w:rPr>
              <w:t xml:space="preserve">Trust &amp; Security. Change: Reworded positively; general biometric recognition changed to the fingerprint scanner.</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TS2: </w:t>
            </w:r>
            <w:r>
              <w:rPr>
                <w:rFonts w:ascii="Times New Roman" w:cs="Times New Roman" w:eastAsia="Times New Roman" w:hAnsi="Times New Roman"/>
                <w:i/>
                <w:iCs/>
                <w:sz w:val="17"/>
                <w:szCs w:val="17"/>
              </w:rPr>
              <w:t xml:space="preserve">“I would trust the face recognition system.”</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trust the fingerprint verification used to open my attendance sessions.</w:t>
            </w:r>
          </w:p>
          <w:p>
            <w:pPr>
              <w:spacing w:after="40" w:before="40" w:line="240"/>
              <w:jc w:val="left"/>
            </w:pPr>
            <w:r>
              <w:rPr>
                <w:rFonts w:ascii="Times New Roman" w:cs="Times New Roman" w:eastAsia="Times New Roman" w:hAnsi="Times New Roman"/>
                <w:i/>
                <w:iCs/>
                <w:color w:val="555555"/>
                <w:sz w:val="16"/>
                <w:szCs w:val="16"/>
              </w:rPr>
              <w:t xml:space="preserve">Trust &amp; Security. Change: Face recognition changed to fingerprint verification for opening a session.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TS3: </w:t>
            </w:r>
            <w:r>
              <w:rPr>
                <w:rFonts w:ascii="Times New Roman" w:cs="Times New Roman" w:eastAsia="Times New Roman" w:hAnsi="Times New Roman"/>
                <w:i/>
                <w:iCs/>
                <w:sz w:val="17"/>
                <w:szCs w:val="17"/>
              </w:rPr>
              <w:t xml:space="preserve">“Student identification using biometric recognition is reliable.”</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Teacher identification using fingerprint verification is reliable.</w:t>
            </w:r>
          </w:p>
          <w:p>
            <w:pPr>
              <w:spacing w:after="40" w:before="40" w:line="240"/>
              <w:jc w:val="left"/>
            </w:pPr>
            <w:r>
              <w:rPr>
                <w:rFonts w:ascii="Times New Roman" w:cs="Times New Roman" w:eastAsia="Times New Roman" w:hAnsi="Times New Roman"/>
                <w:i/>
                <w:iCs/>
                <w:color w:val="555555"/>
                <w:sz w:val="16"/>
                <w:szCs w:val="16"/>
              </w:rPr>
              <w:t xml:space="preserve">Trust &amp; Security. Change: Student changed to teacher; biometric recognition specified as fingerprint.</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TS4: </w:t>
            </w:r>
            <w:r>
              <w:rPr>
                <w:rFonts w:ascii="Times New Roman" w:cs="Times New Roman" w:eastAsia="Times New Roman" w:hAnsi="Times New Roman"/>
                <w:i/>
                <w:iCs/>
                <w:sz w:val="17"/>
                <w:szCs w:val="17"/>
              </w:rPr>
              <w:t xml:space="preserve">“The system can identify me correctly.”</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classroom terminal identifies me correctly when I scan my fingerprint.</w:t>
            </w:r>
          </w:p>
          <w:p>
            <w:pPr>
              <w:spacing w:after="40" w:before="40" w:line="240"/>
              <w:jc w:val="left"/>
            </w:pPr>
            <w:r>
              <w:rPr>
                <w:rFonts w:ascii="Times New Roman" w:cs="Times New Roman" w:eastAsia="Times New Roman" w:hAnsi="Times New Roman"/>
                <w:i/>
                <w:iCs/>
                <w:color w:val="555555"/>
                <w:sz w:val="16"/>
                <w:szCs w:val="16"/>
              </w:rPr>
              <w:t xml:space="preserve">Trust &amp; Security. Change: System specified as the classroom terminal.</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TS5: </w:t>
            </w:r>
            <w:r>
              <w:rPr>
                <w:rFonts w:ascii="Times New Roman" w:cs="Times New Roman" w:eastAsia="Times New Roman" w:hAnsi="Times New Roman"/>
                <w:i/>
                <w:iCs/>
                <w:sz w:val="17"/>
                <w:szCs w:val="17"/>
              </w:rPr>
              <w:t xml:space="preserve">“The system has high recognition accuracy.”</w:t>
            </w:r>
          </w:p>
          <w:p>
            <w:pPr>
              <w:spacing w:after="40" w:before="40" w:line="240"/>
              <w:jc w:val="left"/>
            </w:pPr>
            <w:r>
              <w:rPr>
                <w:rFonts w:ascii="Times New Roman" w:cs="Times New Roman" w:eastAsia="Times New Roman" w:hAnsi="Times New Roman"/>
                <w:color w:val="555555"/>
                <w:sz w:val="16"/>
                <w:szCs w:val="16"/>
              </w:rPr>
              <w:t xml:space="preserve">(Rukhiran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fingerprint scanner has high recognition accuracy.</w:t>
            </w:r>
          </w:p>
          <w:p>
            <w:pPr>
              <w:spacing w:after="40" w:before="40" w:line="240"/>
              <w:jc w:val="left"/>
            </w:pPr>
            <w:r>
              <w:rPr>
                <w:rFonts w:ascii="Times New Roman" w:cs="Times New Roman" w:eastAsia="Times New Roman" w:hAnsi="Times New Roman"/>
                <w:i/>
                <w:iCs/>
                <w:color w:val="555555"/>
                <w:sz w:val="16"/>
                <w:szCs w:val="16"/>
              </w:rPr>
              <w:t xml:space="preserve">Trust &amp; Security. Change: System specified as the fingerprint scanner.</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C1: </w:t>
            </w:r>
            <w:r>
              <w:rPr>
                <w:rFonts w:ascii="Times New Roman" w:cs="Times New Roman" w:eastAsia="Times New Roman" w:hAnsi="Times New Roman"/>
                <w:i/>
                <w:iCs/>
                <w:sz w:val="17"/>
                <w:szCs w:val="17"/>
              </w:rPr>
              <w:t xml:space="preserve">“I use complex and unique passwords for important accounts.”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requires me to use a complex and unique password for my account.</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practice reframed as a system requirement.</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C2: </w:t>
            </w:r>
            <w:r>
              <w:rPr>
                <w:rFonts w:ascii="Times New Roman" w:cs="Times New Roman" w:eastAsia="Times New Roman" w:hAnsi="Times New Roman"/>
                <w:i/>
                <w:iCs/>
                <w:sz w:val="17"/>
                <w:szCs w:val="17"/>
              </w:rPr>
              <w:t xml:space="preserve">“I avoid sending sensitive information through unsecured channels.”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sends attendance and account information only through secured (encrypted) channels.</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practice reframed as a system safeguard.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3.1</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C3: </w:t>
            </w:r>
            <w:r>
              <w:rPr>
                <w:rFonts w:ascii="Times New Roman" w:cs="Times New Roman" w:eastAsia="Times New Roman" w:hAnsi="Times New Roman"/>
                <w:i/>
                <w:iCs/>
                <w:sz w:val="17"/>
                <w:szCs w:val="17"/>
              </w:rPr>
              <w:t xml:space="preserve">“I do not share my personal passwords with others.”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keeps my password private; no other user, including administrators, can view it.</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practice reframed as a system safeguard.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C4: </w:t>
            </w:r>
            <w:r>
              <w:rPr>
                <w:rFonts w:ascii="Times New Roman" w:cs="Times New Roman" w:eastAsia="Times New Roman" w:hAnsi="Times New Roman"/>
                <w:i/>
                <w:iCs/>
                <w:sz w:val="17"/>
                <w:szCs w:val="17"/>
              </w:rPr>
              <w:t xml:space="preserve">“I enable multi-factor authentication for supported accounts.”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requires an additional verification step (fingerprint, or my own password as failover) before an attendance session can be opened.</w:t>
            </w:r>
          </w:p>
          <w:p>
            <w:pPr>
              <w:spacing w:after="40" w:before="40" w:line="240"/>
              <w:jc w:val="left"/>
            </w:pPr>
            <w:r>
              <w:rPr>
                <w:rFonts w:ascii="Times New Roman" w:cs="Times New Roman" w:eastAsia="Times New Roman" w:hAnsi="Times New Roman"/>
                <w:i/>
                <w:iCs/>
                <w:color w:val="555555"/>
                <w:sz w:val="16"/>
                <w:szCs w:val="16"/>
              </w:rPr>
              <w:t xml:space="preserve">Confidentiality. Change: Multi-factor authentication specified as the session verification step.</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1.2, 3.2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C5: </w:t>
            </w:r>
            <w:r>
              <w:rPr>
                <w:rFonts w:ascii="Times New Roman" w:cs="Times New Roman" w:eastAsia="Times New Roman" w:hAnsi="Times New Roman"/>
                <w:i/>
                <w:iCs/>
                <w:sz w:val="17"/>
                <w:szCs w:val="17"/>
              </w:rPr>
              <w:t xml:space="preserve">“I avoid using public Wi-Fi when handling sensitive information.”</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can be accessed only through the school’s local network, not through public networks.</w:t>
            </w:r>
          </w:p>
          <w:p>
            <w:pPr>
              <w:spacing w:after="40" w:before="40" w:line="240"/>
              <w:jc w:val="left"/>
            </w:pPr>
            <w:r>
              <w:rPr>
                <w:rFonts w:ascii="Times New Roman" w:cs="Times New Roman" w:eastAsia="Times New Roman" w:hAnsi="Times New Roman"/>
                <w:i/>
                <w:iCs/>
                <w:color w:val="555555"/>
                <w:sz w:val="16"/>
                <w:szCs w:val="16"/>
              </w:rPr>
              <w:t xml:space="preserve">Confidentiality. Change: Personal practice reframed as a network restriction.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I6: </w:t>
            </w:r>
            <w:r>
              <w:rPr>
                <w:rFonts w:ascii="Times New Roman" w:cs="Times New Roman" w:eastAsia="Times New Roman" w:hAnsi="Times New Roman"/>
                <w:i/>
                <w:iCs/>
                <w:sz w:val="17"/>
                <w:szCs w:val="17"/>
              </w:rPr>
              <w:t xml:space="preserve">“I verify the accuracy of downloaded files before use.”</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Attendance reports and exported files generated by L-SIAMS are accurate.</w:t>
            </w:r>
          </w:p>
          <w:p>
            <w:pPr>
              <w:spacing w:after="40" w:before="40" w:line="240"/>
              <w:jc w:val="left"/>
            </w:pPr>
            <w:r>
              <w:rPr>
                <w:rFonts w:ascii="Times New Roman" w:cs="Times New Roman" w:eastAsia="Times New Roman" w:hAnsi="Times New Roman"/>
                <w:i/>
                <w:iCs/>
                <w:color w:val="555555"/>
                <w:sz w:val="16"/>
                <w:szCs w:val="16"/>
              </w:rPr>
              <w:t xml:space="preserve">Integrity. Change: Verification by the user reframed as accuracy of system output.</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2.3, 4.2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I7: </w:t>
            </w:r>
            <w:r>
              <w:rPr>
                <w:rFonts w:ascii="Times New Roman" w:cs="Times New Roman" w:eastAsia="Times New Roman" w:hAnsi="Times New Roman"/>
                <w:i/>
                <w:iCs/>
                <w:sz w:val="17"/>
                <w:szCs w:val="17"/>
              </w:rPr>
              <w:t xml:space="preserve">“I verify the credibility of electronic information sources.”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accepts attendance data only from registered and verified classroom terminals.</w:t>
            </w:r>
          </w:p>
          <w:p>
            <w:pPr>
              <w:spacing w:after="40" w:before="40" w:line="240"/>
              <w:jc w:val="left"/>
            </w:pPr>
            <w:r>
              <w:rPr>
                <w:rFonts w:ascii="Times New Roman" w:cs="Times New Roman" w:eastAsia="Times New Roman" w:hAnsi="Times New Roman"/>
                <w:i/>
                <w:iCs/>
                <w:color w:val="555555"/>
                <w:sz w:val="16"/>
                <w:szCs w:val="16"/>
              </w:rPr>
              <w:t xml:space="preserve">Integrity. Change: Source credibility applied to the classroom terminals.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I8: </w:t>
            </w:r>
            <w:r>
              <w:rPr>
                <w:rFonts w:ascii="Times New Roman" w:cs="Times New Roman" w:eastAsia="Times New Roman" w:hAnsi="Times New Roman"/>
                <w:i/>
                <w:iCs/>
                <w:sz w:val="17"/>
                <w:szCs w:val="17"/>
              </w:rPr>
              <w:t xml:space="preserve">“I avoid installing software from unofficial sources.”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Only authorized administrators can change the settings and configuration of L-SIAMS.</w:t>
            </w:r>
          </w:p>
          <w:p>
            <w:pPr>
              <w:spacing w:after="40" w:before="40" w:line="240"/>
              <w:jc w:val="left"/>
            </w:pPr>
            <w:r>
              <w:rPr>
                <w:rFonts w:ascii="Times New Roman" w:cs="Times New Roman" w:eastAsia="Times New Roman" w:hAnsi="Times New Roman"/>
                <w:i/>
                <w:iCs/>
                <w:color w:val="555555"/>
                <w:sz w:val="16"/>
                <w:szCs w:val="16"/>
              </w:rPr>
              <w:t xml:space="preserve">Integrity. Change: Unofficial software changed to unauthorized configuration changes.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A.8.9</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I9: </w:t>
            </w:r>
            <w:r>
              <w:rPr>
                <w:rFonts w:ascii="Times New Roman" w:cs="Times New Roman" w:eastAsia="Times New Roman" w:hAnsi="Times New Roman"/>
                <w:i/>
                <w:iCs/>
                <w:sz w:val="17"/>
                <w:szCs w:val="17"/>
              </w:rPr>
              <w:t xml:space="preserve">“I refrain from unauthorized modification or deletion of data.”</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prevents unauthorized modification or deletion of attendance records.</w:t>
            </w:r>
          </w:p>
          <w:p>
            <w:pPr>
              <w:spacing w:after="40" w:before="40" w:line="240"/>
              <w:jc w:val="left"/>
            </w:pPr>
            <w:r>
              <w:rPr>
                <w:rFonts w:ascii="Times New Roman" w:cs="Times New Roman" w:eastAsia="Times New Roman" w:hAnsi="Times New Roman"/>
                <w:i/>
                <w:iCs/>
                <w:color w:val="555555"/>
                <w:sz w:val="16"/>
                <w:szCs w:val="16"/>
              </w:rPr>
              <w:t xml:space="preserve">Integrity. Change: Personal practice reframed as a system control.</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3.2, 3.5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I10: </w:t>
            </w:r>
            <w:r>
              <w:rPr>
                <w:rFonts w:ascii="Times New Roman" w:cs="Times New Roman" w:eastAsia="Times New Roman" w:hAnsi="Times New Roman"/>
                <w:i/>
                <w:iCs/>
                <w:sz w:val="17"/>
                <w:szCs w:val="17"/>
              </w:rPr>
              <w:t xml:space="preserve">“I maintain records of file or data changes for transparency.”</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keeps a record of changes made to attendance data for transparency.</w:t>
            </w:r>
          </w:p>
          <w:p>
            <w:pPr>
              <w:spacing w:after="40" w:before="40" w:line="240"/>
              <w:jc w:val="left"/>
            </w:pPr>
            <w:r>
              <w:rPr>
                <w:rFonts w:ascii="Times New Roman" w:cs="Times New Roman" w:eastAsia="Times New Roman" w:hAnsi="Times New Roman"/>
                <w:i/>
                <w:iCs/>
                <w:color w:val="555555"/>
                <w:sz w:val="16"/>
                <w:szCs w:val="16"/>
              </w:rPr>
              <w:t xml:space="preserve">Integrity. Change: Personal practice reframed as system audit logging.</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A12: </w:t>
            </w:r>
            <w:r>
              <w:rPr>
                <w:rFonts w:ascii="Times New Roman" w:cs="Times New Roman" w:eastAsia="Times New Roman" w:hAnsi="Times New Roman"/>
                <w:i/>
                <w:iCs/>
                <w:sz w:val="17"/>
                <w:szCs w:val="17"/>
              </w:rPr>
              <w:t xml:space="preserve">“I know how to recover data if loss occurs.”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Attendance data is recovered when a loss occurs, such as taps made during a network interruption.</w:t>
            </w:r>
          </w:p>
          <w:p>
            <w:pPr>
              <w:spacing w:after="40" w:before="40" w:line="240"/>
              <w:jc w:val="left"/>
            </w:pPr>
            <w:r>
              <w:rPr>
                <w:rFonts w:ascii="Times New Roman" w:cs="Times New Roman" w:eastAsia="Times New Roman" w:hAnsi="Times New Roman"/>
                <w:i/>
                <w:iCs/>
                <w:color w:val="555555"/>
                <w:sz w:val="16"/>
                <w:szCs w:val="16"/>
              </w:rPr>
              <w:t xml:space="preserve">Availability. Change: User knowledge reframed as system recovery.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A13: </w:t>
            </w:r>
            <w:r>
              <w:rPr>
                <w:rFonts w:ascii="Times New Roman" w:cs="Times New Roman" w:eastAsia="Times New Roman" w:hAnsi="Times New Roman"/>
                <w:i/>
                <w:iCs/>
                <w:sz w:val="17"/>
                <w:szCs w:val="17"/>
              </w:rPr>
              <w:t xml:space="preserve">“I can access university systems when needed.”</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I can access L-SIAMS when needed.</w:t>
            </w:r>
          </w:p>
          <w:p>
            <w:pPr>
              <w:spacing w:after="40" w:before="40" w:line="240"/>
              <w:jc w:val="left"/>
            </w:pPr>
            <w:r>
              <w:rPr>
                <w:rFonts w:ascii="Times New Roman" w:cs="Times New Roman" w:eastAsia="Times New Roman" w:hAnsi="Times New Roman"/>
                <w:i/>
                <w:iCs/>
                <w:color w:val="555555"/>
                <w:sz w:val="16"/>
                <w:szCs w:val="16"/>
              </w:rPr>
              <w:t xml:space="preserve">Availability. Change: University systems changed to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2.2, 4.3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A18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A14: </w:t>
            </w:r>
            <w:r>
              <w:rPr>
                <w:rFonts w:ascii="Times New Roman" w:cs="Times New Roman" w:eastAsia="Times New Roman" w:hAnsi="Times New Roman"/>
                <w:i/>
                <w:iCs/>
                <w:sz w:val="17"/>
                <w:szCs w:val="17"/>
              </w:rPr>
              <w:t xml:space="preserve">“I avoid actions that may disrupt system accessibility.”</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continues to record attendance even when the network connection is disrupted.</w:t>
            </w:r>
          </w:p>
          <w:p>
            <w:pPr>
              <w:spacing w:after="40" w:before="40" w:line="240"/>
              <w:jc w:val="left"/>
            </w:pPr>
            <w:r>
              <w:rPr>
                <w:rFonts w:ascii="Times New Roman" w:cs="Times New Roman" w:eastAsia="Times New Roman" w:hAnsi="Times New Roman"/>
                <w:i/>
                <w:iCs/>
                <w:color w:val="555555"/>
                <w:sz w:val="16"/>
                <w:szCs w:val="16"/>
              </w:rPr>
              <w:t xml:space="preserve">Availability. Change: Avoiding disruption reframed as continuity during disruption.</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8640"/>
            <w:gridSpan w:val="5"/>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8"/>
                <w:szCs w:val="18"/>
              </w:rPr>
              <w:t xml:space="preserve">Form B — IT Administrator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TECH1: </w:t>
            </w:r>
            <w:r>
              <w:rPr>
                <w:rFonts w:ascii="Times New Roman" w:cs="Times New Roman" w:eastAsia="Times New Roman" w:hAnsi="Times New Roman"/>
                <w:i/>
                <w:iCs/>
                <w:sz w:val="17"/>
                <w:szCs w:val="17"/>
              </w:rPr>
              <w:t xml:space="preserve">“The university provides secure authentication systems (e.g., multi-layer passwords or Two-Factor Authentication) and appropriate access control levels.”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provides secure authentication (strong passwords with lockout, and fingerprint verification) and appropriate access control levels for each role.</w:t>
            </w:r>
          </w:p>
          <w:p>
            <w:pPr>
              <w:spacing w:after="40" w:before="40" w:line="240"/>
              <w:jc w:val="left"/>
            </w:pPr>
            <w:r>
              <w:rPr>
                <w:rFonts w:ascii="Times New Roman" w:cs="Times New Roman" w:eastAsia="Times New Roman" w:hAnsi="Times New Roman"/>
                <w:i/>
                <w:iCs/>
                <w:color w:val="555555"/>
                <w:sz w:val="16"/>
                <w:szCs w:val="16"/>
              </w:rPr>
              <w:t xml:space="preserve">Confidentiality. Change: The university changed to L-SIAMS; examples replaced with the system’s mechanisms.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A.8.5; A.5.15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P14: </w:t>
            </w:r>
            <w:r>
              <w:rPr>
                <w:rFonts w:ascii="Times New Roman" w:cs="Times New Roman" w:eastAsia="Times New Roman" w:hAnsi="Times New Roman"/>
                <w:i/>
                <w:iCs/>
                <w:sz w:val="17"/>
                <w:szCs w:val="17"/>
              </w:rPr>
              <w:t xml:space="preserve">“Restrictions on access to information”</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restricts access to information according to each user’s role.</w:t>
            </w:r>
          </w:p>
          <w:p>
            <w:pPr>
              <w:spacing w:after="40" w:before="40" w:line="240"/>
              <w:jc w:val="left"/>
            </w:pPr>
            <w:r>
              <w:rPr>
                <w:rFonts w:ascii="Times New Roman" w:cs="Times New Roman" w:eastAsia="Times New Roman" w:hAnsi="Times New Roman"/>
                <w:i/>
                <w:iCs/>
                <w:color w:val="555555"/>
                <w:sz w:val="16"/>
                <w:szCs w:val="16"/>
              </w:rPr>
              <w:t xml:space="preserve">Confidentiality. Change: Noun phrase converted to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3.2</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P12: </w:t>
            </w:r>
            <w:r>
              <w:rPr>
                <w:rFonts w:ascii="Times New Roman" w:cs="Times New Roman" w:eastAsia="Times New Roman" w:hAnsi="Times New Roman"/>
                <w:i/>
                <w:iCs/>
                <w:sz w:val="17"/>
                <w:szCs w:val="17"/>
              </w:rPr>
              <w:t xml:space="preserve">“An access control policy for the facilities, nodes and data center”</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Access to the L-SIAMS server, network nodes and classroom terminals is controlled.</w:t>
            </w:r>
          </w:p>
          <w:p>
            <w:pPr>
              <w:spacing w:after="40" w:before="40" w:line="240"/>
              <w:jc w:val="left"/>
            </w:pPr>
            <w:r>
              <w:rPr>
                <w:rFonts w:ascii="Times New Roman" w:cs="Times New Roman" w:eastAsia="Times New Roman" w:hAnsi="Times New Roman"/>
                <w:i/>
                <w:iCs/>
                <w:color w:val="555555"/>
                <w:sz w:val="16"/>
                <w:szCs w:val="16"/>
              </w:rPr>
              <w:t xml:space="preserve">Confidentiality. Change: Data center changed to the L-SIAMS server and classroom terminals.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A.7.2; A.5.15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P10: </w:t>
            </w:r>
            <w:r>
              <w:rPr>
                <w:rFonts w:ascii="Times New Roman" w:cs="Times New Roman" w:eastAsia="Times New Roman" w:hAnsi="Times New Roman"/>
                <w:i/>
                <w:iCs/>
                <w:sz w:val="17"/>
                <w:szCs w:val="17"/>
              </w:rPr>
              <w:t xml:space="preserve">“Responsible use of network equipment and servers”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L-SIAMS server and network equipment are used responsibly and only for their authorized purpose.</w:t>
            </w:r>
          </w:p>
          <w:p>
            <w:pPr>
              <w:spacing w:after="40" w:before="40" w:line="240"/>
              <w:jc w:val="left"/>
            </w:pPr>
            <w:r>
              <w:rPr>
                <w:rFonts w:ascii="Times New Roman" w:cs="Times New Roman" w:eastAsia="Times New Roman" w:hAnsi="Times New Roman"/>
                <w:i/>
                <w:iCs/>
                <w:color w:val="555555"/>
                <w:sz w:val="16"/>
                <w:szCs w:val="16"/>
              </w:rPr>
              <w:t xml:space="preserve">Confidentiality. Change: Noun phrase converted to a statement about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P11: </w:t>
            </w:r>
            <w:r>
              <w:rPr>
                <w:rFonts w:ascii="Times New Roman" w:cs="Times New Roman" w:eastAsia="Times New Roman" w:hAnsi="Times New Roman"/>
                <w:i/>
                <w:iCs/>
                <w:sz w:val="17"/>
                <w:szCs w:val="17"/>
              </w:rPr>
              <w:t xml:space="preserve">“Backing up and encrypting files”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data is encrypted in transit, and its backup files are encrypted.</w:t>
            </w:r>
          </w:p>
          <w:p>
            <w:pPr>
              <w:spacing w:after="40" w:before="40" w:line="240"/>
              <w:jc w:val="left"/>
            </w:pPr>
            <w:r>
              <w:rPr>
                <w:rFonts w:ascii="Times New Roman" w:cs="Times New Roman" w:eastAsia="Times New Roman" w:hAnsi="Times New Roman"/>
                <w:i/>
                <w:iCs/>
                <w:color w:val="555555"/>
                <w:sz w:val="16"/>
                <w:szCs w:val="16"/>
              </w:rPr>
              <w:t xml:space="preserve">Confidentiality. Change: Encryption specified for data in transit and backup files.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A.8.24; A.8.13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3.1</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I15: </w:t>
            </w:r>
            <w:r>
              <w:rPr>
                <w:rFonts w:ascii="Times New Roman" w:cs="Times New Roman" w:eastAsia="Times New Roman" w:hAnsi="Times New Roman"/>
                <w:i/>
                <w:iCs/>
                <w:sz w:val="17"/>
                <w:szCs w:val="17"/>
              </w:rPr>
              <w:t xml:space="preserve">“A policy on the use, protection and lifecycle of access keys (reworded by the authors: “There is a correct management, protection and life cycle of access keys”)”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correctly manages, protects and rotates its access keys (user passwords, device API keys and signing secrets).</w:t>
            </w:r>
          </w:p>
          <w:p>
            <w:pPr>
              <w:spacing w:after="40" w:before="40" w:line="240"/>
              <w:jc w:val="left"/>
            </w:pPr>
            <w:r>
              <w:rPr>
                <w:rFonts w:ascii="Times New Roman" w:cs="Times New Roman" w:eastAsia="Times New Roman" w:hAnsi="Times New Roman"/>
                <w:i/>
                <w:iCs/>
                <w:color w:val="555555"/>
                <w:sz w:val="16"/>
                <w:szCs w:val="16"/>
              </w:rPr>
              <w:t xml:space="preserve">Confidentiality. Change: Access keys specified for L-SIAMS; grouped under confidentiality.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A.5.17; A.8.24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I16: </w:t>
            </w:r>
            <w:r>
              <w:rPr>
                <w:rFonts w:ascii="Times New Roman" w:cs="Times New Roman" w:eastAsia="Times New Roman" w:hAnsi="Times New Roman"/>
                <w:i/>
                <w:iCs/>
                <w:sz w:val="17"/>
                <w:szCs w:val="17"/>
              </w:rPr>
              <w:t xml:space="preserve">“Protection against external and environmental threats”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is protected against external threats such as brute-force logins, forged device requests and port scanning.</w:t>
            </w:r>
          </w:p>
          <w:p>
            <w:pPr>
              <w:spacing w:after="40" w:before="40" w:line="240"/>
              <w:jc w:val="left"/>
            </w:pPr>
            <w:r>
              <w:rPr>
                <w:rFonts w:ascii="Times New Roman" w:cs="Times New Roman" w:eastAsia="Times New Roman" w:hAnsi="Times New Roman"/>
                <w:i/>
                <w:iCs/>
                <w:color w:val="555555"/>
                <w:sz w:val="16"/>
                <w:szCs w:val="16"/>
              </w:rPr>
              <w:t xml:space="preserve">Integrity. Change: Threats specified as those tested in Objective 5.</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A.8.20; A.8.26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5.2–5.4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TECH2: </w:t>
            </w:r>
            <w:r>
              <w:rPr>
                <w:rFonts w:ascii="Times New Roman" w:cs="Times New Roman" w:eastAsia="Times New Roman" w:hAnsi="Times New Roman"/>
                <w:i/>
                <w:iCs/>
                <w:sz w:val="17"/>
                <w:szCs w:val="17"/>
              </w:rPr>
              <w:t xml:space="preserve">“The university continuously implements and maintains intrusion detection and prevention systems (IDPS).”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continuously detects and blocks intrusion attempts (e.g., rate limiting, account lockout, automatic revocation of device keys).</w:t>
            </w:r>
          </w:p>
          <w:p>
            <w:pPr>
              <w:spacing w:after="40" w:before="40" w:line="240"/>
              <w:jc w:val="left"/>
            </w:pPr>
            <w:r>
              <w:rPr>
                <w:rFonts w:ascii="Times New Roman" w:cs="Times New Roman" w:eastAsia="Times New Roman" w:hAnsi="Times New Roman"/>
                <w:i/>
                <w:iCs/>
                <w:color w:val="555555"/>
                <w:sz w:val="16"/>
                <w:szCs w:val="16"/>
              </w:rPr>
              <w:t xml:space="preserve">Integrity. Change: IDPS specified as the system’s detection and blocking mechanisms.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I18: </w:t>
            </w:r>
            <w:r>
              <w:rPr>
                <w:rFonts w:ascii="Times New Roman" w:cs="Times New Roman" w:eastAsia="Times New Roman" w:hAnsi="Times New Roman"/>
                <w:i/>
                <w:iCs/>
                <w:sz w:val="17"/>
                <w:szCs w:val="17"/>
              </w:rPr>
              <w:t xml:space="preserve">“Division of networks according to groups of services, users and information systems”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The network is divided so that classroom terminals, users and the server are separated according to service.</w:t>
            </w:r>
          </w:p>
          <w:p>
            <w:pPr>
              <w:spacing w:after="40" w:before="40" w:line="240"/>
              <w:jc w:val="left"/>
            </w:pPr>
            <w:r>
              <w:rPr>
                <w:rFonts w:ascii="Times New Roman" w:cs="Times New Roman" w:eastAsia="Times New Roman" w:hAnsi="Times New Roman"/>
                <w:i/>
                <w:iCs/>
                <w:color w:val="555555"/>
                <w:sz w:val="16"/>
                <w:szCs w:val="16"/>
              </w:rPr>
              <w:t xml:space="preserve">Integrity. Change: Applied to the L-SIAMS network.</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A.8.22</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B10</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I19: </w:t>
            </w:r>
            <w:r>
              <w:rPr>
                <w:rFonts w:ascii="Times New Roman" w:cs="Times New Roman" w:eastAsia="Times New Roman" w:hAnsi="Times New Roman"/>
                <w:i/>
                <w:iCs/>
                <w:sz w:val="17"/>
                <w:szCs w:val="17"/>
              </w:rPr>
              <w:t xml:space="preserve">“A policy for the development and acquisition of secure software (reworded by the authors: “There is an effective evaluation for the development and acquisition of secure software”)”</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was developed and evaluated using secure software practices, including security testing.</w:t>
            </w:r>
          </w:p>
          <w:p>
            <w:pPr>
              <w:spacing w:after="40" w:before="40" w:line="240"/>
              <w:jc w:val="left"/>
            </w:pPr>
            <w:r>
              <w:rPr>
                <w:rFonts w:ascii="Times New Roman" w:cs="Times New Roman" w:eastAsia="Times New Roman" w:hAnsi="Times New Roman"/>
                <w:i/>
                <w:iCs/>
                <w:color w:val="555555"/>
                <w:sz w:val="16"/>
                <w:szCs w:val="16"/>
              </w:rPr>
              <w:t xml:space="preserve">Integrity. Change: Applied to the development of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A.8.25; A.8.29</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3.5, 5</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B11</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A21: </w:t>
            </w:r>
            <w:r>
              <w:rPr>
                <w:rFonts w:ascii="Times New Roman" w:cs="Times New Roman" w:eastAsia="Times New Roman" w:hAnsi="Times New Roman"/>
                <w:i/>
                <w:iCs/>
                <w:sz w:val="17"/>
                <w:szCs w:val="17"/>
              </w:rPr>
              <w:t xml:space="preserve">“Effective and consistent management of information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Security incidents in L-SIAMS are managed effectively and consistently through the Security Center.</w:t>
            </w:r>
          </w:p>
          <w:p>
            <w:pPr>
              <w:spacing w:after="40" w:before="40" w:line="240"/>
              <w:jc w:val="left"/>
            </w:pPr>
            <w:r>
              <w:rPr>
                <w:rFonts w:ascii="Times New Roman" w:cs="Times New Roman" w:eastAsia="Times New Roman" w:hAnsi="Times New Roman"/>
                <w:i/>
                <w:iCs/>
                <w:color w:val="555555"/>
                <w:sz w:val="16"/>
                <w:szCs w:val="16"/>
              </w:rPr>
              <w:t xml:space="preserve">Integrity. Change: Management tool specified as the Security Center.</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A.5.24</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B12</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A22: </w:t>
            </w:r>
            <w:r>
              <w:rPr>
                <w:rFonts w:ascii="Times New Roman" w:cs="Times New Roman" w:eastAsia="Times New Roman" w:hAnsi="Times New Roman"/>
                <w:i/>
                <w:iCs/>
                <w:sz w:val="17"/>
                <w:szCs w:val="17"/>
              </w:rPr>
              <w:t xml:space="preserve">“Notifications of information security events”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notifies administrators of information security events (e.g., unknown RFID cards, repeated signature failures).</w:t>
            </w:r>
          </w:p>
          <w:p>
            <w:pPr>
              <w:spacing w:after="40" w:before="40" w:line="240"/>
              <w:jc w:val="left"/>
            </w:pPr>
            <w:r>
              <w:rPr>
                <w:rFonts w:ascii="Times New Roman" w:cs="Times New Roman" w:eastAsia="Times New Roman" w:hAnsi="Times New Roman"/>
                <w:i/>
                <w:iCs/>
                <w:color w:val="555555"/>
                <w:sz w:val="16"/>
                <w:szCs w:val="16"/>
              </w:rPr>
              <w:t xml:space="preserve">Integrity. Change: Examples of L-SIAMS security events added.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A.6.8; 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A23: </w:t>
            </w:r>
            <w:r>
              <w:rPr>
                <w:rFonts w:ascii="Times New Roman" w:cs="Times New Roman" w:eastAsia="Times New Roman" w:hAnsi="Times New Roman"/>
                <w:i/>
                <w:iCs/>
                <w:sz w:val="17"/>
                <w:szCs w:val="17"/>
              </w:rPr>
              <w:t xml:space="preserve">“A response to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supports a prompt response to security incidents (e.g., locking accounts, revoking device keys).</w:t>
            </w:r>
          </w:p>
          <w:p>
            <w:pPr>
              <w:spacing w:after="40" w:before="40" w:line="240"/>
              <w:jc w:val="left"/>
            </w:pPr>
            <w:r>
              <w:rPr>
                <w:rFonts w:ascii="Times New Roman" w:cs="Times New Roman" w:eastAsia="Times New Roman" w:hAnsi="Times New Roman"/>
                <w:i/>
                <w:iCs/>
                <w:color w:val="555555"/>
                <w:sz w:val="16"/>
                <w:szCs w:val="16"/>
              </w:rPr>
              <w:t xml:space="preserve">Integrity. Change: Examples of L-SIAMS responses added.</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3.4, 3.6</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B14</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A24: </w:t>
            </w:r>
            <w:r>
              <w:rPr>
                <w:rFonts w:ascii="Times New Roman" w:cs="Times New Roman" w:eastAsia="Times New Roman" w:hAnsi="Times New Roman"/>
                <w:i/>
                <w:iCs/>
                <w:sz w:val="17"/>
                <w:szCs w:val="17"/>
              </w:rPr>
              <w:t xml:space="preserve">“A collection of evidence of security incidents”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collects and keeps evidence of security incidents in its audit and security logs.</w:t>
            </w:r>
          </w:p>
          <w:p>
            <w:pPr>
              <w:spacing w:after="40" w:before="40" w:line="240"/>
              <w:jc w:val="left"/>
            </w:pPr>
            <w:r>
              <w:rPr>
                <w:rFonts w:ascii="Times New Roman" w:cs="Times New Roman" w:eastAsia="Times New Roman" w:hAnsi="Times New Roman"/>
                <w:i/>
                <w:iCs/>
                <w:color w:val="555555"/>
                <w:sz w:val="16"/>
                <w:szCs w:val="16"/>
              </w:rPr>
              <w:t xml:space="preserve">Integrity. Change: Evidence location specified as the audit and security logs.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A.5.28; A.8.15</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3.4, 5.4</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B15</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TECH4: </w:t>
            </w:r>
            <w:r>
              <w:rPr>
                <w:rFonts w:ascii="Times New Roman" w:cs="Times New Roman" w:eastAsia="Times New Roman" w:hAnsi="Times New Roman"/>
                <w:i/>
                <w:iCs/>
                <w:sz w:val="17"/>
                <w:szCs w:val="17"/>
              </w:rPr>
              <w:t xml:space="preserve">“The university maintains effective data backup systems and regularly tests recovery procedures.”</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maintains effective data backups, and its recovery procedures are tested regularly.</w:t>
            </w:r>
          </w:p>
          <w:p>
            <w:pPr>
              <w:spacing w:after="40" w:before="40" w:line="240"/>
              <w:jc w:val="left"/>
            </w:pPr>
            <w:r>
              <w:rPr>
                <w:rFonts w:ascii="Times New Roman" w:cs="Times New Roman" w:eastAsia="Times New Roman" w:hAnsi="Times New Roman"/>
                <w:i/>
                <w:iCs/>
                <w:color w:val="555555"/>
                <w:sz w:val="16"/>
                <w:szCs w:val="16"/>
              </w:rPr>
              <w:t xml:space="preserve">Availability. Change: The university changed to L-SIAMS.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A.8.13</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A15: </w:t>
            </w:r>
            <w:r>
              <w:rPr>
                <w:rFonts w:ascii="Times New Roman" w:cs="Times New Roman" w:eastAsia="Times New Roman" w:hAnsi="Times New Roman"/>
                <w:i/>
                <w:iCs/>
                <w:sz w:val="17"/>
                <w:szCs w:val="17"/>
              </w:rPr>
              <w:t xml:space="preserve">“I receive timely notifications when university systems experience downtime.”</w:t>
            </w:r>
          </w:p>
          <w:p>
            <w:pPr>
              <w:spacing w:after="40" w:before="40" w:line="240"/>
              <w:jc w:val="left"/>
            </w:pPr>
            <w:r>
              <w:rPr>
                <w:rFonts w:ascii="Times New Roman" w:cs="Times New Roman" w:eastAsia="Times New Roman" w:hAnsi="Times New Roman"/>
                <w:color w:val="555555"/>
                <w:sz w:val="16"/>
                <w:szCs w:val="16"/>
              </w:rPr>
              <w:t xml:space="preserve">(Phakaedam et al., 2026)</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Administrators receive timely notifications when a classroom terminal goes offline or holds unsynchronised records.</w:t>
            </w:r>
          </w:p>
          <w:p>
            <w:pPr>
              <w:spacing w:after="40" w:before="40" w:line="240"/>
              <w:jc w:val="left"/>
            </w:pPr>
            <w:r>
              <w:rPr>
                <w:rFonts w:ascii="Times New Roman" w:cs="Times New Roman" w:eastAsia="Times New Roman" w:hAnsi="Times New Roman"/>
                <w:i/>
                <w:iCs/>
                <w:color w:val="555555"/>
                <w:sz w:val="16"/>
                <w:szCs w:val="16"/>
              </w:rPr>
              <w:t xml:space="preserve">Availability. Change: Downtime specified as terminal offline and unsynchronised-record alerts.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B17</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PR7: </w:t>
            </w:r>
            <w:r>
              <w:rPr>
                <w:rFonts w:ascii="Times New Roman" w:cs="Times New Roman" w:eastAsia="Times New Roman" w:hAnsi="Times New Roman"/>
                <w:i/>
                <w:iCs/>
                <w:sz w:val="17"/>
                <w:szCs w:val="17"/>
              </w:rPr>
              <w:t xml:space="preserve">“Planning for business continuity during adverse events”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has provisions for continuity during adverse events (offline tap buffering, backup and restore).</w:t>
            </w:r>
          </w:p>
          <w:p>
            <w:pPr>
              <w:spacing w:after="40" w:before="40" w:line="240"/>
              <w:jc w:val="left"/>
            </w:pPr>
            <w:r>
              <w:rPr>
                <w:rFonts w:ascii="Times New Roman" w:cs="Times New Roman" w:eastAsia="Times New Roman" w:hAnsi="Times New Roman"/>
                <w:i/>
                <w:iCs/>
                <w:color w:val="555555"/>
                <w:sz w:val="16"/>
                <w:szCs w:val="16"/>
              </w:rPr>
              <w:t xml:space="preserve">Availability. Change: Business continuity specified as the system’s continuity mechanisms.</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A.5.30</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B18</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P13: </w:t>
            </w:r>
            <w:r>
              <w:rPr>
                <w:rFonts w:ascii="Times New Roman" w:cs="Times New Roman" w:eastAsia="Times New Roman" w:hAnsi="Times New Roman"/>
                <w:i/>
                <w:iCs/>
                <w:sz w:val="17"/>
                <w:szCs w:val="17"/>
              </w:rPr>
              <w:t xml:space="preserve">“System administration tools (SolarWinds, Active Directory, Nagios, etc.)”</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L-SIAMS provides administration and monitoring tools (e.g., device status, dashboards, Security Center) for keeping the system available.</w:t>
            </w:r>
          </w:p>
          <w:p>
            <w:pPr>
              <w:spacing w:after="40" w:before="40" w:line="240"/>
              <w:jc w:val="left"/>
            </w:pPr>
            <w:r>
              <w:rPr>
                <w:rFonts w:ascii="Times New Roman" w:cs="Times New Roman" w:eastAsia="Times New Roman" w:hAnsi="Times New Roman"/>
                <w:i/>
                <w:iCs/>
                <w:color w:val="555555"/>
                <w:sz w:val="16"/>
                <w:szCs w:val="16"/>
              </w:rPr>
              <w:t xml:space="preserve">Availability. Change: Third-party tools replaced with the system’s own tools; grouped under availability.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A.8.16</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2.1, 2.3</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17"/>
                <w:szCs w:val="17"/>
              </w:rPr>
              <w:t xml:space="preserve">B19</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17"/>
                <w:szCs w:val="17"/>
              </w:rPr>
              <w:t xml:space="preserve">I17: </w:t>
            </w:r>
            <w:r>
              <w:rPr>
                <w:rFonts w:ascii="Times New Roman" w:cs="Times New Roman" w:eastAsia="Times New Roman" w:hAnsi="Times New Roman"/>
                <w:i/>
                <w:iCs/>
                <w:sz w:val="17"/>
                <w:szCs w:val="17"/>
              </w:rPr>
              <w:t xml:space="preserve">“Documentation of operating procedures”</w:t>
            </w:r>
          </w:p>
          <w:p>
            <w:pPr>
              <w:spacing w:after="40" w:before="40" w:line="240"/>
              <w:jc w:val="left"/>
            </w:pPr>
            <w:r>
              <w:rPr>
                <w:rFonts w:ascii="Times New Roman" w:cs="Times New Roman" w:eastAsia="Times New Roman" w:hAnsi="Times New Roman"/>
                <w:color w:val="555555"/>
                <w:sz w:val="16"/>
                <w:szCs w:val="16"/>
              </w:rPr>
              <w:t xml:space="preserve">(Domínguez Domínguez et al., 2023)</w:t>
            </w:r>
          </w:p>
        </w:tc>
        <w:tc>
          <w:tcPr>
            <w:tcW w:type="dxa" w:w="2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Operating procedures for L-SIAMS (installation, backup, updates and recovery) are documented.</w:t>
            </w:r>
          </w:p>
          <w:p>
            <w:pPr>
              <w:spacing w:after="40" w:before="40" w:line="240"/>
              <w:jc w:val="left"/>
            </w:pPr>
            <w:r>
              <w:rPr>
                <w:rFonts w:ascii="Times New Roman" w:cs="Times New Roman" w:eastAsia="Times New Roman" w:hAnsi="Times New Roman"/>
                <w:i/>
                <w:iCs/>
                <w:color w:val="555555"/>
                <w:sz w:val="16"/>
                <w:szCs w:val="16"/>
              </w:rPr>
              <w:t xml:space="preserve">Availability. Change: Procedures specified for L-SIAMS; grouped under availability.</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A.5.37</w:t>
            </w:r>
          </w:p>
        </w:tc>
        <w:tc>
          <w:tcPr>
            <w:tcW w:type="dxa" w:w="12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7"/>
                <w:szCs w:val="17"/>
              </w:rPr>
              <w:t xml:space="preserve">4.3</w:t>
            </w:r>
          </w:p>
        </w:tc>
      </w:tr>
    </w:tbl>
    <w:p>
      <w:pPr>
        <w:keepNext/>
        <w:spacing w:after="120" w:before="320" w:line="276"/>
        <w:jc w:val="left"/>
      </w:pPr>
      <w:r>
        <w:rPr>
          <w:rFonts w:ascii="Times New Roman" w:cs="Times New Roman" w:eastAsia="Times New Roman" w:hAnsi="Times New Roman"/>
          <w:b/>
          <w:bCs/>
          <w:sz w:val="24"/>
          <w:szCs w:val="24"/>
        </w:rPr>
        <w:t xml:space="preserve">Items Not Adopted</w:t>
      </w:r>
    </w:p>
    <w:p>
      <w:pPr>
        <w:spacing w:after="160" w:before="0" w:line="360"/>
        <w:jc w:val="both"/>
      </w:pPr>
      <w:r>
        <w:rPr>
          <w:rFonts w:ascii="Times New Roman" w:cs="Times New Roman" w:eastAsia="Times New Roman" w:hAnsi="Times New Roman"/>
          <w:sz w:val="24"/>
          <w:szCs w:val="24"/>
        </w:rPr>
        <w:t xml:space="preserve">Only constructs that describe the protection a system provides were adopted. Items were left out when they measure something outside the scope of L-SIAMS: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400"/>
        <w:gridCol w:w="5240"/>
      </w:tblGrid>
      <w:tr>
        <w:trPr>
          <w:cantSplit/>
          <w:tblHeader/>
        </w:trPr>
        <w:tc>
          <w:tcPr>
            <w:tcW w:type="dxa" w:w="3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Source items</w:t>
            </w:r>
          </w:p>
        </w:tc>
        <w:tc>
          <w:tcPr>
            <w:tcW w:type="dxa" w:w="52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Reason</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PR1–PR6, PR8, PR9 (organizational policies and regulations)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rate the organization’s policies, staffing and legal compliance, not the attendance system. PR7 (business continuity) was adopted as B17.</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IM-ISMS I20 (oversight of third-party services)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L-SIAMS runs entirely on the school’s LAN and uses no third-party or cloud services.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A11 (“I regularly back up important data”)</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Covered by B15 (TECH4), which addresses backups and tested recovery together.</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TECH3, TECH5 (laboratory antivirus; help desk)</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Not functions of L-SIAMS.</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Phakaedam et al. SN, KNOW, ATT, SE, BI (25 items)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measure individuals’ norms, knowledge, attitudes and intentions, not system security.</w:t>
            </w:r>
          </w:p>
        </w:tc>
      </w:tr>
      <w:tr>
        <w:trPr>
          <w:cantSplit/>
        </w:trPr>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Rukhiran et al. PU, PEU, ATT, BIU, ASU (18 items)</w:t>
            </w:r>
          </w:p>
        </w:tc>
        <w:tc>
          <w:tcPr>
            <w:tcW w:type="dxa" w:w="52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19"/>
                <w:szCs w:val="19"/>
              </w:rPr>
              <w:t xml:space="preserve">They measure technology acceptance. They may inform the system-quality questionnaire but not the security evaluation.</w:t>
            </w:r>
          </w:p>
        </w:tc>
      </w:tr>
    </w:tbl>
    <w:p>
      <w:pPr>
        <w:keepNext/>
        <w:spacing w:after="120" w:before="320" w:line="276"/>
        <w:jc w:val="left"/>
      </w:pPr>
      <w:r>
        <w:rPr>
          <w:rFonts w:ascii="Times New Roman" w:cs="Times New Roman" w:eastAsia="Times New Roman" w:hAnsi="Times New Roman"/>
          <w:b/>
          <w:bCs/>
          <w:sz w:val="24"/>
          <w:szCs w:val="24"/>
        </w:rPr>
        <w:t xml:space="preserve">Why the Adapted Items Must Be Validated Again</w:t>
      </w:r>
    </w:p>
    <w:p>
      <w:pPr>
        <w:spacing w:after="160" w:before="0" w:line="360"/>
        <w:jc w:val="both"/>
      </w:pPr>
      <w:r>
        <w:rPr>
          <w:rFonts w:ascii="Times New Roman" w:cs="Times New Roman" w:eastAsia="Times New Roman" w:hAnsi="Times New Roman"/>
          <w:sz w:val="24"/>
          <w:szCs w:val="24"/>
        </w:rPr>
        <w:t xml:space="preserve">The reliability figures in Table A belong to the original instruments, measured with their original wording, respondents and settings. Because this study changes all three, the adapted instrument inherits their evidence of validity but must be re-established before use:</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The sources were administered to university students and staff in Thailand and Mexico; this study involves the teachers and administrators of a single private school.</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Phakaedam et al.’s CIA items measure a person’s own practices on a Very Low to Very High scale; here they are reframed as the protection the system provides and rated for agreement.</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Rukhiran et al.’s items concern face recognition by students; here they concern fingerprint verification by teachers. Item TS1 was reworded positively.</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IM-ISMS is a preprint supported by exploratory factor analysis only, and 17 of its 24 items loaded on their intended factors before the authors reworded the rest.</w:t>
      </w:r>
    </w:p>
    <w:p>
      <w:pPr>
        <w:spacing w:after="160" w:before="120" w:line="360"/>
        <w:jc w:val="both"/>
      </w:pPr>
      <w:r>
        <w:rPr>
          <w:rFonts w:ascii="Times New Roman" w:cs="Times New Roman" w:eastAsia="Times New Roman" w:hAnsi="Times New Roman"/>
          <w:sz w:val="24"/>
          <w:szCs w:val="24"/>
        </w:rPr>
        <w:t xml:space="preserve">Both MDPI articles are published under the Creative Commons Attribution (CC BY 4.0) licence, which permits adaptation with attribution. All three sources must be cited wherever the instrument is described.</w:t>
      </w:r>
    </w:p>
    <w:p>
      <w:pPr>
        <w:keepNext/>
        <w:pageBreakBefore/>
        <w:spacing w:after="120" w:before="0" w:line="276"/>
        <w:jc w:val="left"/>
      </w:pPr>
      <w:r>
        <w:rPr>
          <w:rFonts w:ascii="Times New Roman" w:cs="Times New Roman" w:eastAsia="Times New Roman" w:hAnsi="Times New Roman"/>
          <w:b/>
          <w:bCs/>
          <w:sz w:val="24"/>
          <w:szCs w:val="24"/>
        </w:rPr>
        <w:t xml:space="preserve">Scoring and Interpretation</w:t>
      </w:r>
    </w:p>
    <w:p>
      <w:pPr>
        <w:pStyle w:val="ListParagraph"/>
        <w:numPr>
          <w:ilvl w:val="0"/>
          <w:numId w:val="4"/>
        </w:numPr>
        <w:spacing w:after="60" w:before="0" w:line="276"/>
        <w:jc w:val="both"/>
      </w:pPr>
      <w:r>
        <w:rPr>
          <w:rFonts w:ascii="Times New Roman" w:cs="Times New Roman" w:eastAsia="Times New Roman" w:hAnsi="Times New Roman"/>
          <w:sz w:val="24"/>
          <w:szCs w:val="24"/>
        </w:rPr>
        <w:t xml:space="preserve">Compute the mean of each item across the respondents who answered it.</w:t>
      </w:r>
    </w:p>
    <w:p>
      <w:pPr>
        <w:pStyle w:val="ListParagraph"/>
        <w:numPr>
          <w:ilvl w:val="0"/>
          <w:numId w:val="4"/>
        </w:numPr>
        <w:spacing w:after="60" w:before="0" w:line="276"/>
        <w:jc w:val="both"/>
      </w:pPr>
      <w:r>
        <w:rPr>
          <w:rFonts w:ascii="Times New Roman" w:cs="Times New Roman" w:eastAsia="Times New Roman" w:hAnsi="Times New Roman"/>
          <w:sz w:val="24"/>
          <w:szCs w:val="24"/>
        </w:rPr>
        <w:t xml:space="preserve">Compute the mean of each subscale: Trust and Security of Fingerprint Verification (A1–A5, teachers only); Confidentiality (A6–A10; B1–B6); Integrity (A11–A15; B7–B14); Availability (A16–A18; B15–B19).</w:t>
      </w:r>
    </w:p>
    <w:p>
      <w:pPr>
        <w:pStyle w:val="ListParagraph"/>
        <w:numPr>
          <w:ilvl w:val="0"/>
          <w:numId w:val="4"/>
        </w:numPr>
        <w:spacing w:after="60" w:before="0" w:line="276"/>
        <w:jc w:val="both"/>
      </w:pPr>
      <w:r>
        <w:rPr>
          <w:rFonts w:ascii="Times New Roman" w:cs="Times New Roman" w:eastAsia="Times New Roman" w:hAnsi="Times New Roman"/>
          <w:sz w:val="24"/>
          <w:szCs w:val="24"/>
        </w:rPr>
        <w:t xml:space="preserve">Report Form A and Form B separately. Form B has a single respondent, so its results are reported item by item with the evidence recorded for each rating.</w:t>
      </w:r>
    </w:p>
    <w:p>
      <w:pPr>
        <w:pStyle w:val="ListParagraph"/>
        <w:numPr>
          <w:ilvl w:val="0"/>
          <w:numId w:val="4"/>
        </w:numPr>
        <w:spacing w:after="60" w:before="0" w:line="276"/>
        <w:jc w:val="both"/>
      </w:pPr>
      <w:r>
        <w:rPr>
          <w:rFonts w:ascii="Times New Roman" w:cs="Times New Roman" w:eastAsia="Times New Roman" w:hAnsi="Times New Roman"/>
          <w:sz w:val="24"/>
          <w:szCs w:val="24"/>
        </w:rPr>
        <w:t xml:space="preserve">Interpret every mean using the ranges below (the same ranges as Table 6 of the manuscript).</w:t>
      </w:r>
    </w:p>
    <w:p>
      <w:pPr>
        <w:pStyle w:val="ListParagraph"/>
        <w:numPr>
          <w:ilvl w:val="0"/>
          <w:numId w:val="4"/>
        </w:numPr>
        <w:spacing w:after="60" w:before="0" w:line="276"/>
        <w:jc w:val="both"/>
      </w:pPr>
      <w:r>
        <w:rPr>
          <w:rFonts w:ascii="Times New Roman" w:cs="Times New Roman" w:eastAsia="Times New Roman" w:hAnsi="Times New Roman"/>
          <w:sz w:val="24"/>
          <w:szCs w:val="24"/>
        </w:rPr>
        <w:t xml:space="preserve">The acceptance criterion is a mean of 3.40 or above (High) for each subscale. Any item rated below 3.40 is reported as a finding, with the evidence or comment given for it.</w:t>
      </w:r>
    </w:p>
    <w:p>
      <w:pPr>
        <w:keepNext/>
        <w:spacing w:after="0" w:before="200" w:line="276"/>
        <w:jc w:val="both"/>
      </w:pPr>
      <w:r>
        <w:rPr>
          <w:rFonts w:ascii="Times New Roman" w:cs="Times New Roman" w:eastAsia="Times New Roman" w:hAnsi="Times New Roman"/>
          <w:b/>
          <w:bCs/>
          <w:sz w:val="24"/>
          <w:szCs w:val="24"/>
        </w:rPr>
        <w:t xml:space="preserve">Scoring Guide</w:t>
      </w:r>
    </w:p>
    <w:p>
      <w:pPr>
        <w:keepNext/>
        <w:spacing w:after="120" w:before="0" w:line="276"/>
        <w:jc w:val="both"/>
      </w:pPr>
      <w:r>
        <w:rPr>
          <w:rFonts w:ascii="Times New Roman" w:cs="Times New Roman" w:eastAsia="Times New Roman" w:hAnsi="Times New Roman"/>
          <w:i/>
          <w:iCs/>
          <w:sz w:val="24"/>
          <w:szCs w:val="24"/>
        </w:rPr>
        <w:t xml:space="preserve">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Mean Range</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Interpretation</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Security Meaning</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4.20 – 5.00</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fully implemented and effective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3.40 – 4.19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High</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implemented and effective</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2.60 – 3.39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Moderate</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partly implemented</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1.80 – 2.59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weakly implemented</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1.00 – 1.79</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2"/>
                <w:szCs w:val="22"/>
              </w:rPr>
              <w:t xml:space="preserve">Very Low</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The control is not implemented</w:t>
            </w:r>
          </w:p>
        </w:tc>
      </w:tr>
    </w:tbl>
    <w:p>
      <w:pPr>
        <w:pageBreakBefore/>
        <w:spacing w:after="0" w:before="0" w:line="360"/>
        <w:jc w:val="center"/>
      </w:pPr>
      <w:r>
        <w:rPr>
          <w:rFonts w:ascii="Times New Roman" w:cs="Times New Roman" w:eastAsia="Times New Roman" w:hAnsi="Times New Roman"/>
          <w:b/>
          <w:bCs/>
          <w:sz w:val="24"/>
          <w:szCs w:val="24"/>
        </w:rPr>
        <w:t xml:space="preserve">Content Validity Rating Sheet</w:t>
      </w:r>
    </w:p>
    <w:p>
      <w:pPr>
        <w:spacing w:after="200" w:before="0" w:line="360"/>
        <w:jc w:val="center"/>
      </w:pPr>
      <w:r>
        <w:rPr>
          <w:rFonts w:ascii="Times New Roman" w:cs="Times New Roman" w:eastAsia="Times New Roman" w:hAnsi="Times New Roman"/>
          <w:i/>
          <w:iCs/>
          <w:sz w:val="24"/>
          <w:szCs w:val="24"/>
        </w:rPr>
        <w:t xml:space="preserve">For Expert Validators</w:t>
      </w:r>
    </w:p>
    <w:p>
      <w:pPr>
        <w:spacing w:after="160" w:before="0" w:line="276"/>
        <w:jc w:val="both"/>
      </w:pPr>
      <w:r>
        <w:rPr>
          <w:rFonts w:ascii="Times New Roman" w:cs="Times New Roman" w:eastAsia="Times New Roman" w:hAnsi="Times New Roman"/>
          <w:sz w:val="24"/>
          <w:szCs w:val="24"/>
        </w:rPr>
        <w:t xml:space="preserve">Directions: Using the Item Adaptation Matrix, rate how relevant each adapted item is to the construct and ISO/IEC 27001:2022 control it is intended to measure, and whether the adaptation preserves the meaning of the original item. 1 = Not relevant, 2 = Somewhat relevant, 3 = Quite relevant, 4 = Highly relevant. Suggest a revision for any item that is unclear.</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00"/>
        <w:gridCol w:w="5840"/>
      </w:tblGrid>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Name of validator</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Position / designation</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Field of expertise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Years of experience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Date</w:t>
            </w:r>
          </w:p>
        </w:tc>
        <w:tc>
          <w:tcPr>
            <w:tcW w:type="dxa" w:w="584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20" w:before="0" w:line="360"/>
        <w:jc w:val="both"/>
      </w:pPr>
      <w:r>
        <w:rPr>
          <w:rFonts w:ascii="Times New Roman" w:cs="Times New Roman" w:eastAsia="Times New Roman" w:hAnsi="Times New Roman"/>
          <w:sz w:val="24"/>
          <w:szCs w:val="24"/>
        </w:rP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00"/>
        <w:gridCol w:w="520"/>
        <w:gridCol w:w="520"/>
        <w:gridCol w:w="520"/>
        <w:gridCol w:w="520"/>
        <w:gridCol w:w="576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Item</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1</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2</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3</w:t>
            </w:r>
          </w:p>
        </w:tc>
        <w:tc>
          <w:tcPr>
            <w:tcW w:type="dxa" w:w="5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4</w:t>
            </w:r>
          </w:p>
        </w:tc>
        <w:tc>
          <w:tcPr>
            <w:tcW w:type="dxa" w:w="57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Suggested revision / remarks</w:t>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A18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B10</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B11</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B12</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B13</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B14</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B15</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B16</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B17</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B18</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r>
        <w:trPr>
          <w:cantSplit/>
          <w:trHeight w:val="340" w:hRule="atLeast"/>
        </w:trPr>
        <w:tc>
          <w:tcPr>
            <w:tcW w:type="dxa" w:w="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sz w:val="20"/>
                <w:szCs w:val="20"/>
              </w:rPr>
              <w:t xml:space="preserve">B19</w:t>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c>
          <w:tcPr>
            <w:tcW w:type="dxa" w:w="57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2"/>
                <w:szCs w:val="22"/>
              </w:rPr>
              <w:t xml:space="preserve"/>
            </w:r>
          </w:p>
        </w:tc>
      </w:tr>
    </w:tbl>
    <w:p>
      <w:pPr>
        <w:spacing w:after="160" w:before="240" w:line="360"/>
        <w:jc w:val="both"/>
      </w:pPr>
      <w:r>
        <w:rPr>
          <w:rFonts w:ascii="Times New Roman" w:cs="Times New Roman" w:eastAsia="Times New Roman" w:hAnsi="Times New Roman"/>
          <w:sz w:val="24"/>
          <w:szCs w:val="24"/>
        </w:rPr>
        <w:t xml:space="preserve">Validator’s signature over printed name: ______________________________</w:t>
      </w:r>
    </w:p>
    <w:p>
      <w:pPr>
        <w:keepNext/>
        <w:spacing w:after="120" w:before="240" w:line="276"/>
        <w:jc w:val="left"/>
      </w:pPr>
      <w:r>
        <w:rPr>
          <w:rFonts w:ascii="Times New Roman" w:cs="Times New Roman" w:eastAsia="Times New Roman" w:hAnsi="Times New Roman"/>
          <w:b/>
          <w:bCs/>
          <w:sz w:val="24"/>
          <w:szCs w:val="24"/>
        </w:rPr>
        <w:t xml:space="preserve">Computing the Content Validity Index (for the researchers)</w:t>
      </w:r>
    </w:p>
    <w:p>
      <w:pPr>
        <w:pStyle w:val="ListParagraph"/>
        <w:numPr>
          <w:ilvl w:val="0"/>
          <w:numId w:val="3"/>
        </w:numPr>
        <w:spacing w:after="80" w:before="0" w:line="300"/>
        <w:jc w:val="both"/>
      </w:pPr>
      <w:r>
        <w:rPr>
          <w:rFonts w:ascii="Times New Roman" w:cs="Times New Roman" w:eastAsia="Times New Roman" w:hAnsi="Times New Roman"/>
          <w:b/>
          <w:bCs/>
          <w:sz w:val="24"/>
          <w:szCs w:val="24"/>
        </w:rPr>
        <w:t xml:space="preserve">Item-level CVI (I-CVI) </w:t>
      </w:r>
      <w:r>
        <w:rPr>
          <w:rFonts w:ascii="Times New Roman" w:cs="Times New Roman" w:eastAsia="Times New Roman" w:hAnsi="Times New Roman"/>
          <w:sz w:val="24"/>
          <w:szCs w:val="24"/>
        </w:rPr>
        <w:t xml:space="preserve">= number of experts rating the item 3 or 4 ÷ total number of experts.</w:t>
      </w:r>
    </w:p>
    <w:p>
      <w:pPr>
        <w:pStyle w:val="ListParagraph"/>
        <w:numPr>
          <w:ilvl w:val="0"/>
          <w:numId w:val="3"/>
        </w:numPr>
        <w:spacing w:after="80" w:before="0" w:line="300"/>
        <w:jc w:val="both"/>
      </w:pPr>
      <w:r>
        <w:rPr>
          <w:rFonts w:ascii="Times New Roman" w:cs="Times New Roman" w:eastAsia="Times New Roman" w:hAnsi="Times New Roman"/>
          <w:b/>
          <w:bCs/>
          <w:sz w:val="24"/>
          <w:szCs w:val="24"/>
        </w:rPr>
        <w:t xml:space="preserve">Scale-level CVI (S-CVI/Ave) </w:t>
      </w:r>
      <w:r>
        <w:rPr>
          <w:rFonts w:ascii="Times New Roman" w:cs="Times New Roman" w:eastAsia="Times New Roman" w:hAnsi="Times New Roman"/>
          <w:sz w:val="24"/>
          <w:szCs w:val="24"/>
        </w:rPr>
        <w:t xml:space="preserve">= mean of all I-CVIs of a form.</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With three to five experts, every I-CVI should be 1.00 (Lynn, 1986); with six or more, at least 0.78. An S-CVI/Ave of 0.90 or above indicates excellent content validity (Polit &amp; Beck, 2006). Items below these values are revised or removed before pilot testing.</w:t>
      </w:r>
    </w:p>
    <w:p>
      <w:pPr>
        <w:keepNext/>
        <w:spacing w:after="120" w:before="320" w:line="276"/>
        <w:jc w:val="left"/>
      </w:pPr>
      <w:r>
        <w:rPr>
          <w:rFonts w:ascii="Times New Roman" w:cs="Times New Roman" w:eastAsia="Times New Roman" w:hAnsi="Times New Roman"/>
          <w:b/>
          <w:bCs/>
          <w:sz w:val="24"/>
          <w:szCs w:val="24"/>
        </w:rPr>
        <w:t xml:space="preserve">References for the Instrument</w:t>
      </w:r>
    </w:p>
    <w:p>
      <w:pPr>
        <w:spacing w:after="120" w:before="0" w:line="30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20" w:before="0" w:line="30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20" w:before="0" w:line="30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Evaluation Questionnaire (Adapted)</dc:title>
  <dc:creator>L-SIAMS Research Team</dc:creator>
  <cp:lastModifiedBy>Un-named</cp:lastModifiedBy>
  <cp:revision>1</cp:revision>
  <dcterms:created xsi:type="dcterms:W3CDTF">2026-09-30T17:45:23.846Z</dcterms:created>
  <dcterms:modified xsi:type="dcterms:W3CDTF">2026-09-30T17:45:23.846Z</dcterms:modified>
</cp:coreProperties>
</file>

<file path=docProps/custom.xml><?xml version="1.0" encoding="utf-8"?>
<Properties xmlns="http://schemas.openxmlformats.org/officeDocument/2006/custom-properties" xmlns:vt="http://schemas.openxmlformats.org/officeDocument/2006/docPropsVTypes"/>
</file>