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3A8A"/>
          <w:sz w:val="52"/>
          <w:szCs w:val="52"/>
        </w:rPr>
        <w:t xml:space="preserve">WEEK 5</w:t>
      </w:r>
    </w:p>
    <w:p>
      <w:pPr>
        <w:spacing w:after="200"/>
      </w:pPr>
      <w:r>
        <w:rPr>
          <w:rFonts w:ascii="Calibri" w:cs="Calibri" w:eastAsia="Calibri" w:hAnsi="Calibri"/>
          <w:b/>
          <w:bCs/>
          <w:color w:val="334155"/>
          <w:sz w:val="28"/>
          <w:szCs w:val="28"/>
        </w:rPr>
        <w:t xml:space="preserve">SYSTEM INTEGRATION AND PROTOTYPE PREPARATION</w:t>
      </w:r>
    </w:p>
    <w:p>
      <w:pPr>
        <w:pBdr>
          <w:bottom w:val="single" w:color="CBD5E1" w:sz="6"/>
        </w:pBdr>
        <w:spacing w:after="160" w:before="60"/>
      </w:pPr>
      <w:r>
        <w:rPr>
          <w:sz w:val="2"/>
          <w:szCs w:val="2"/>
        </w:rPr>
        <w:t xml:space="preserve"/>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400"/>
        <w:gridCol w:w="6960"/>
      </w:tblGrid>
      <w:tr>
        <w:trPr>
          <w:tblHeader w:val="false"/>
        </w:trPr>
        <w:tc>
          <w:tcPr>
            <w:tcW w:type="dxa" w:w="2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Project Title</w:t>
            </w:r>
          </w:p>
        </w:tc>
        <w:tc>
          <w:tcPr>
            <w:tcW w:type="dxa" w:w="6960"/>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L-SIAMS — Local IoT-Based Multi-Layer Secured Attendance Monitoring System with RFID and Biometric Authentication</w:t>
            </w:r>
          </w:p>
        </w:tc>
      </w:tr>
      <w:tr>
        <w:trPr>
          <w:tblHeader w:val="false"/>
        </w:trPr>
        <w:tc>
          <w:tcPr>
            <w:tcW w:type="dxa" w:w="2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Alpha Version</w:t>
            </w:r>
          </w:p>
        </w:tc>
        <w:tc>
          <w:tcPr>
            <w:tcW w:type="dxa" w:w="6960"/>
            <w:tcMar>
              <w:top w:type="dxa" w:w="80"/>
              <w:left w:type="dxa" w:w="110"/>
              <w:bottom w:type="dxa" w:w="80"/>
              <w:right w:type="dxa" w:w="110"/>
            </w:tcMar>
            <w:vAlign w:val="center"/>
          </w:tcPr>
          <w:p>
            <w:pPr>
              <w:spacing w:after="0"/>
            </w:pPr>
            <w:r>
              <w:rPr>
                <w:rFonts w:ascii="Calibri" w:cs="Calibri" w:eastAsia="Calibri" w:hAnsi="Calibri"/>
                <w:sz w:val="19"/>
                <w:szCs w:val="19"/>
              </w:rPr>
              <w:t xml:space="preserve">v0.5.0-alpha (branch claude/week5-activity-r41f2a)</w:t>
            </w:r>
          </w:p>
        </w:tc>
      </w:tr>
      <w:tr>
        <w:trPr>
          <w:tblHeader w:val="false"/>
        </w:trPr>
        <w:tc>
          <w:tcPr>
            <w:tcW w:type="dxa" w:w="2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Repository</w:t>
            </w:r>
          </w:p>
        </w:tc>
        <w:tc>
          <w:tcPr>
            <w:tcW w:type="dxa" w:w="6960"/>
            <w:tcMar>
              <w:top w:type="dxa" w:w="80"/>
              <w:left w:type="dxa" w:w="110"/>
              <w:bottom w:type="dxa" w:w="80"/>
              <w:right w:type="dxa" w:w="110"/>
            </w:tcMar>
            <w:vAlign w:val="center"/>
          </w:tcPr>
          <w:p>
            <w:pPr>
              <w:spacing w:after="0"/>
            </w:pPr>
            <w:r>
              <w:rPr>
                <w:rFonts w:ascii="Consolas" w:cs="Consolas" w:eastAsia="Consolas" w:hAnsi="Consolas"/>
                <w:sz w:val="19"/>
                <w:szCs w:val="19"/>
              </w:rPr>
              <w:t xml:space="preserve">github.com/Chedisss/L-SIAMS</w:t>
            </w:r>
          </w:p>
        </w:tc>
      </w:tr>
      <w:tr>
        <w:trPr>
          <w:tblHeader w:val="false"/>
        </w:trPr>
        <w:tc>
          <w:tcPr>
            <w:tcW w:type="dxa" w:w="2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Group Leader</w:t>
            </w:r>
          </w:p>
        </w:tc>
        <w:tc>
          <w:tcPr>
            <w:tcW w:type="dxa" w:w="6960"/>
            <w:tcMar>
              <w:top w:type="dxa" w:w="80"/>
              <w:left w:type="dxa" w:w="110"/>
              <w:bottom w:type="dxa" w:w="80"/>
              <w:right w:type="dxa" w:w="110"/>
            </w:tcMar>
            <w:vAlign w:val="center"/>
          </w:tcPr>
          <w:p>
            <w:pPr>
              <w:spacing w:after="0"/>
            </w:pPr>
            <w:r>
              <w:rPr>
                <w:rFonts w:ascii="Calibri" w:cs="Calibri" w:eastAsia="Calibri" w:hAnsi="Calibri"/>
                <w:sz w:val="19"/>
                <w:szCs w:val="19"/>
              </w:rPr>
              <w:t xml:space="preserve">[Group Leader]</w:t>
            </w:r>
          </w:p>
        </w:tc>
      </w:tr>
      <w:tr>
        <w:trPr>
          <w:tblHeader w:val="false"/>
        </w:trPr>
        <w:tc>
          <w:tcPr>
            <w:tcW w:type="dxa" w:w="2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Members</w:t>
            </w:r>
          </w:p>
        </w:tc>
        <w:tc>
          <w:tcPr>
            <w:tcW w:type="dxa" w:w="6960"/>
            <w:tcMar>
              <w:top w:type="dxa" w:w="80"/>
              <w:left w:type="dxa" w:w="110"/>
              <w:bottom w:type="dxa" w:w="80"/>
              <w:right w:type="dxa" w:w="110"/>
            </w:tcMar>
            <w:vAlign w:val="center"/>
          </w:tcPr>
          <w:p>
            <w:pPr>
              <w:spacing w:after="0"/>
            </w:pPr>
            <w:r>
              <w:rPr>
                <w:rFonts w:ascii="Calibri" w:cs="Calibri" w:eastAsia="Calibri" w:hAnsi="Calibri"/>
                <w:sz w:val="19"/>
                <w:szCs w:val="19"/>
              </w:rPr>
              <w:t xml:space="preserve">[Member 2] · [Member 3] · [Member 4] · [Member 5]</w:t>
            </w:r>
          </w:p>
        </w:tc>
      </w:tr>
      <w:tr>
        <w:trPr>
          <w:tblHeader w:val="false"/>
        </w:trPr>
        <w:tc>
          <w:tcPr>
            <w:tcW w:type="dxa" w:w="2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Project Adviser</w:t>
            </w:r>
          </w:p>
        </w:tc>
        <w:tc>
          <w:tcPr>
            <w:tcW w:type="dxa" w:w="6960"/>
            <w:tcMar>
              <w:top w:type="dxa" w:w="80"/>
              <w:left w:type="dxa" w:w="110"/>
              <w:bottom w:type="dxa" w:w="80"/>
              <w:right w:type="dxa" w:w="110"/>
            </w:tcMar>
            <w:vAlign w:val="center"/>
          </w:tcPr>
          <w:p>
            <w:pPr>
              <w:spacing w:after="0"/>
            </w:pPr>
            <w:r>
              <w:rPr>
                <w:rFonts w:ascii="Calibri" w:cs="Calibri" w:eastAsia="Calibri" w:hAnsi="Calibri"/>
                <w:sz w:val="19"/>
                <w:szCs w:val="19"/>
              </w:rPr>
              <w:t xml:space="preserve">[Project Adviser]</w:t>
            </w:r>
          </w:p>
        </w:tc>
      </w:tr>
      <w:tr>
        <w:trPr>
          <w:tblHeader w:val="false"/>
        </w:trPr>
        <w:tc>
          <w:tcPr>
            <w:tcW w:type="dxa" w:w="2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Date Submitted</w:t>
            </w:r>
          </w:p>
        </w:tc>
        <w:tc>
          <w:tcPr>
            <w:tcW w:type="dxa" w:w="6960"/>
            <w:tcMar>
              <w:top w:type="dxa" w:w="80"/>
              <w:left w:type="dxa" w:w="110"/>
              <w:bottom w:type="dxa" w:w="80"/>
              <w:right w:type="dxa" w:w="110"/>
            </w:tcMar>
            <w:vAlign w:val="center"/>
          </w:tcPr>
          <w:p>
            <w:pPr>
              <w:spacing w:after="0"/>
            </w:pPr>
            <w:r>
              <w:rPr>
                <w:rFonts w:ascii="Calibri" w:cs="Calibri" w:eastAsia="Calibri" w:hAnsi="Calibri"/>
                <w:sz w:val="19"/>
                <w:szCs w:val="19"/>
              </w:rPr>
              <w:t xml:space="preserve">August 22, 2026</w:t>
            </w:r>
          </w:p>
        </w:tc>
      </w:tr>
    </w:tbl>
    <w:p>
      <w:pPr>
        <w:spacing w:after="100" w:before="260"/>
      </w:pPr>
      <w:r>
        <w:rPr>
          <w:rFonts w:ascii="Calibri" w:cs="Calibri" w:eastAsia="Calibri" w:hAnsi="Calibri"/>
          <w:b/>
          <w:bCs/>
          <w:color w:val="1E3A8A"/>
          <w:sz w:val="22"/>
          <w:szCs w:val="22"/>
        </w:rPr>
        <w:t xml:space="preserve">How this report was produced</w:t>
      </w:r>
    </w:p>
    <w:p>
      <w:pPr>
        <w:spacing w:after="120" w:line="276"/>
      </w:pPr>
      <w:r>
        <w:rPr>
          <w:rFonts w:ascii="Calibri" w:cs="Calibri" w:eastAsia="Calibri" w:hAnsi="Calibri"/>
          <w:sz w:val="21"/>
          <w:szCs w:val="21"/>
        </w:rPr>
        <w:t xml:space="preserve">Every result in Forms 2, 3 and 6 comes from an actual run, not from a reading of the source code. The Alpha Version was installed from a clean database on MariaDB 10.11 and PHP 8.4, seeded, and then exercised three ways: the 44-case concurrency and correctness suite, the full device API driven over HTTP with real HMAC-signed requests, and every administrator screen and report export fetched from the running server. Seven defects were found this way. All seven were corrected and re-verified; they are listed in Form 3 and summarised in Form 6.</w:t>
      </w:r>
    </w:p>
    <w:p>
      <w:pPr>
        <w:spacing w:after="120" w:line="276"/>
      </w:pPr>
      <w:r>
        <w:rPr>
          <w:rFonts w:ascii="Calibri" w:cs="Calibri" w:eastAsia="Calibri" w:hAnsi="Calibri"/>
          <w:i/>
          <w:iCs/>
          <w:color w:val="6B7280"/>
          <w:sz w:val="21"/>
          <w:szCs w:val="21"/>
        </w:rPr>
        <w:t xml:space="preserve">Where a check failed, the form says so and says what was done about it. Nothing in this report is marked Pass on the strength of an inspection alone.</w:t>
      </w:r>
    </w:p>
    <w:p>
      <w:r>
        <w:br w:type="page"/>
      </w:r>
    </w:p>
    <w:p>
      <w:pPr>
        <w:pStyle w:val="Heading1"/>
        <w:spacing w:after="160" w:before="320"/>
      </w:pPr>
      <w:r>
        <w:rPr>
          <w:rFonts w:ascii="Calibri" w:cs="Calibri" w:eastAsia="Calibri" w:hAnsi="Calibri"/>
          <w:b/>
          <w:bCs/>
          <w:color w:val="1E3A8A"/>
          <w:sz w:val="30"/>
          <w:szCs w:val="30"/>
        </w:rPr>
        <w:t xml:space="preserve">ACTIVITY 1 · MODULE INTEGRATION PLANNING</w:t>
      </w:r>
    </w:p>
    <w:p>
      <w:pPr>
        <w:pStyle w:val="Heading2"/>
        <w:spacing w:after="120" w:before="260"/>
      </w:pPr>
      <w:r>
        <w:rPr>
          <w:rFonts w:ascii="Calibri" w:cs="Calibri" w:eastAsia="Calibri" w:hAnsi="Calibri"/>
          <w:b/>
          <w:bCs/>
          <w:color w:val="1E3A8A"/>
          <w:sz w:val="24"/>
          <w:szCs w:val="24"/>
        </w:rPr>
        <w:t xml:space="preserve">FORM 1 — MODULE INTEGRATION PLAN</w:t>
      </w:r>
    </w:p>
    <w:p>
      <w:pPr>
        <w:spacing w:after="120" w:line="276"/>
      </w:pPr>
      <w:r>
        <w:rPr>
          <w:rFonts w:ascii="Calibri" w:cs="Calibri" w:eastAsia="Calibri" w:hAnsi="Calibri"/>
          <w:sz w:val="21"/>
          <w:szCs w:val="21"/>
        </w:rPr>
        <w:t xml:space="preserve">All modules built in Weeks 3 and 4, their readiness, what each one depends on, and the order in which they were brought together.</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500"/>
        <w:gridCol w:w="1450"/>
        <w:gridCol w:w="3210"/>
        <w:gridCol w:w="2200"/>
      </w:tblGrid>
      <w:tr>
        <w:trPr>
          <w:tblHeader/>
        </w:trPr>
        <w:tc>
          <w:tcPr>
            <w:tcW w:type="dxa" w:w="25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Module</w:t>
            </w:r>
          </w:p>
        </w:tc>
        <w:tc>
          <w:tcPr>
            <w:tcW w:type="dxa" w:w="145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Completion Status</w:t>
            </w:r>
          </w:p>
        </w:tc>
        <w:tc>
          <w:tcPr>
            <w:tcW w:type="dxa" w:w="321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Dependency</w:t>
            </w:r>
          </w:p>
        </w:tc>
        <w:tc>
          <w:tcPr>
            <w:tcW w:type="dxa" w:w="22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Integration Sequence</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Database schema and migrations</w:t>
            </w:r>
          </w:p>
          <w:p>
            <w:pPr>
              <w:spacing w:after="0"/>
            </w:pPr>
            <w:r>
              <w:rPr>
                <w:rFonts w:ascii="Calibri" w:cs="Calibri" w:eastAsia="Calibri" w:hAnsi="Calibri"/>
                <w:sz w:val="19"/>
                <w:szCs w:val="19"/>
              </w:rPr>
              <w:t xml:space="preserve">(60 tables, 13 triggers, 19 migrations)</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None — the foundation</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1 · first</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Core framework</w:t>
            </w:r>
          </w:p>
          <w:p>
            <w:pPr>
              <w:spacing w:after="0"/>
            </w:pPr>
            <w:r>
              <w:rPr>
                <w:rFonts w:ascii="Calibri" w:cs="Calibri" w:eastAsia="Calibri" w:hAnsi="Calibri"/>
                <w:sz w:val="19"/>
                <w:szCs w:val="19"/>
              </w:rPr>
              <w:t xml:space="preserve">(router, PDO layer, crypto, view engine)</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Database</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2</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Authentication and session control</w:t>
            </w:r>
          </w:p>
          <w:p>
            <w:pPr>
              <w:spacing w:after="0"/>
            </w:pPr>
            <w:r>
              <w:rPr>
                <w:rFonts w:ascii="Calibri" w:cs="Calibri" w:eastAsia="Calibri" w:hAnsi="Calibri"/>
                <w:sz w:val="19"/>
                <w:szCs w:val="19"/>
              </w:rPr>
              <w:t xml:space="preserve">(bcrypt, roles, permissions, idle timeout)</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Core, Database</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3</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Security middleware chain</w:t>
            </w:r>
          </w:p>
          <w:p>
            <w:pPr>
              <w:spacing w:after="0"/>
            </w:pPr>
            <w:r>
              <w:rPr>
                <w:rFonts w:ascii="Calibri" w:cs="Calibri" w:eastAsia="Calibri" w:hAnsi="Calibri"/>
                <w:sz w:val="19"/>
                <w:szCs w:val="19"/>
              </w:rPr>
              <w:t xml:space="preserve">(13 middleware: headers, allowlist, rate limit, CSRF, device HMAC)</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Authentication</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4</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Academic structure</w:t>
            </w:r>
          </w:p>
          <w:p>
            <w:pPr>
              <w:spacing w:after="0"/>
            </w:pPr>
            <w:r>
              <w:rPr>
                <w:rFonts w:ascii="Calibri" w:cs="Calibri" w:eastAsia="Calibri" w:hAnsi="Calibri"/>
                <w:sz w:val="19"/>
                <w:szCs w:val="19"/>
              </w:rPr>
              <w:t xml:space="preserve">(departments, grade levels, sections, subjects, classrooms, schedules)</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Authentication</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5</w:t>
            </w:r>
          </w:p>
        </w:tc>
      </w:tr>
      <w:tr>
        <w:trPr>
          <w:tblHeader w:val="false"/>
        </w:trPr>
        <w:tc>
          <w:tcPr>
            <w:tcW w:type="dxa" w:w="2500"/>
            <w:tcMar>
              <w:top w:type="dxa" w:w="80"/>
              <w:left w:type="dxa" w:w="110"/>
              <w:bottom w:type="dxa" w:w="80"/>
              <w:right w:type="dxa" w:w="110"/>
            </w:tcMar>
            <w:vAlign w:val="center"/>
          </w:tcPr>
          <w:p>
            <w:pPr>
              <w:spacing w:after="0"/>
            </w:pPr>
            <w:r>
              <w:rPr>
                <w:rFonts w:ascii="Calibri" w:cs="Calibri" w:eastAsia="Calibri" w:hAnsi="Calibri"/>
                <w:sz w:val="19"/>
                <w:szCs w:val="19"/>
              </w:rPr>
              <w:t xml:space="preserve">Student and RFID card management</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Academic structure</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6</w:t>
            </w:r>
          </w:p>
        </w:tc>
      </w:tr>
      <w:tr>
        <w:trPr>
          <w:tblHeader w:val="false"/>
        </w:trPr>
        <w:tc>
          <w:tcPr>
            <w:tcW w:type="dxa" w:w="2500"/>
            <w:tcMar>
              <w:top w:type="dxa" w:w="80"/>
              <w:left w:type="dxa" w:w="110"/>
              <w:bottom w:type="dxa" w:w="80"/>
              <w:right w:type="dxa" w:w="110"/>
            </w:tcMar>
            <w:vAlign w:val="center"/>
          </w:tcPr>
          <w:p>
            <w:pPr>
              <w:spacing w:after="0"/>
            </w:pPr>
            <w:r>
              <w:rPr>
                <w:rFonts w:ascii="Calibri" w:cs="Calibri" w:eastAsia="Calibri" w:hAnsi="Calibri"/>
                <w:sz w:val="19"/>
                <w:szCs w:val="19"/>
              </w:rPr>
              <w:t xml:space="preserve">Teacher and fingerprint enrolment</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Academic structure, Devices</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7</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IoT device registry and provisioning</w:t>
            </w:r>
          </w:p>
          <w:p>
            <w:pPr>
              <w:spacing w:after="0"/>
            </w:pPr>
            <w:r>
              <w:rPr>
                <w:rFonts w:ascii="Calibri" w:cs="Calibri" w:eastAsia="Calibri" w:hAnsi="Calibri"/>
                <w:sz w:val="19"/>
                <w:szCs w:val="19"/>
              </w:rPr>
              <w:t xml:space="preserve">(API keys, claim tokens, key rotation)</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Security middleware</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8</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Attendance engine</w:t>
            </w:r>
          </w:p>
          <w:p>
            <w:pPr>
              <w:spacing w:after="0"/>
            </w:pPr>
            <w:r>
              <w:rPr>
                <w:rFonts w:ascii="Calibri" w:cs="Calibri" w:eastAsia="Calibri" w:hAnsi="Calibri"/>
                <w:sz w:val="19"/>
                <w:szCs w:val="19"/>
              </w:rPr>
              <w:t xml:space="preserve">(session open/close, tap resolution, status resolver, idempotency)</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All of the above</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9 · the core</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Device API</w:t>
            </w:r>
          </w:p>
          <w:p>
            <w:pPr>
              <w:spacing w:after="0"/>
            </w:pPr>
            <w:r>
              <w:rPr>
                <w:rFonts w:ascii="Calibri" w:cs="Calibri" w:eastAsia="Calibri" w:hAnsi="Calibri"/>
                <w:sz w:val="19"/>
                <w:szCs w:val="19"/>
              </w:rPr>
              <w:t xml:space="preserve">(claim, time, heartbeat, status, sync, start/tap/end)</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Attendance engine, Device registry</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10</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Realtime server</w:t>
            </w:r>
          </w:p>
          <w:p>
            <w:pPr>
              <w:spacing w:after="0"/>
            </w:pPr>
            <w:r>
              <w:rPr>
                <w:rFonts w:ascii="Calibri" w:cs="Calibri" w:eastAsia="Calibri" w:hAnsi="Calibri"/>
                <w:sz w:val="19"/>
                <w:szCs w:val="19"/>
              </w:rPr>
              <w:t xml:space="preserve">(WebSocket, SSE and long-poll fallbacks, sequence replay)</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Attendance engine</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11</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Reporting and export</w:t>
            </w:r>
          </w:p>
          <w:p>
            <w:pPr>
              <w:spacing w:after="0"/>
            </w:pPr>
            <w:r>
              <w:rPr>
                <w:rFonts w:ascii="Calibri" w:cs="Calibri" w:eastAsia="Calibri" w:hAnsi="Calibri"/>
                <w:sz w:val="19"/>
                <w:szCs w:val="19"/>
              </w:rPr>
              <w:t xml:space="preserve">(15 report types; PDF, XLSX and CSV writers)</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Attendance engine</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12</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Administrator and teacher web interfaces</w:t>
            </w:r>
          </w:p>
          <w:p>
            <w:pPr>
              <w:spacing w:after="0"/>
            </w:pPr>
            <w:r>
              <w:rPr>
                <w:rFonts w:ascii="Calibri" w:cs="Calibri" w:eastAsia="Calibri" w:hAnsi="Calibri"/>
                <w:sz w:val="19"/>
                <w:szCs w:val="19"/>
              </w:rPr>
              <w:t xml:space="preserve">(56 views across 20 modules)</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All services</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13</w:t>
            </w:r>
          </w:p>
        </w:tc>
      </w:tr>
      <w:tr>
        <w:trPr>
          <w:tblHeader w:val="false"/>
        </w:trPr>
        <w:tc>
          <w:tcPr>
            <w:tcW w:type="dxa" w:w="2500"/>
            <w:tcMar>
              <w:top w:type="dxa" w:w="80"/>
              <w:left w:type="dxa" w:w="110"/>
              <w:bottom w:type="dxa" w:w="80"/>
              <w:right w:type="dxa" w:w="110"/>
            </w:tcMar>
            <w:vAlign w:val="center"/>
          </w:tcPr>
          <w:p>
            <w:pPr>
              <w:spacing w:after="60"/>
            </w:pPr>
            <w:r>
              <w:rPr>
                <w:rFonts w:ascii="Calibri" w:cs="Calibri" w:eastAsia="Calibri" w:hAnsi="Calibri"/>
                <w:sz w:val="19"/>
                <w:szCs w:val="19"/>
              </w:rPr>
              <w:t xml:space="preserve">Maintenance worker</w:t>
            </w:r>
          </w:p>
          <w:p>
            <w:pPr>
              <w:spacing w:after="0"/>
            </w:pPr>
            <w:r>
              <w:rPr>
                <w:rFonts w:ascii="Calibri" w:cs="Calibri" w:eastAsia="Calibri" w:hAnsi="Calibri"/>
                <w:sz w:val="19"/>
                <w:szCs w:val="19"/>
              </w:rPr>
              <w:t xml:space="preserve">(auto-close, retention sweeps, alerts)</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Attendance engine</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14</w:t>
            </w:r>
          </w:p>
        </w:tc>
      </w:tr>
      <w:tr>
        <w:trPr>
          <w:tblHeader w:val="false"/>
        </w:trPr>
        <w:tc>
          <w:tcPr>
            <w:tcW w:type="dxa" w:w="2500"/>
            <w:tcMar>
              <w:top w:type="dxa" w:w="80"/>
              <w:left w:type="dxa" w:w="110"/>
              <w:bottom w:type="dxa" w:w="80"/>
              <w:right w:type="dxa" w:w="110"/>
            </w:tcMar>
            <w:vAlign w:val="center"/>
          </w:tcPr>
          <w:p>
            <w:pPr>
              <w:spacing w:after="0"/>
            </w:pPr>
            <w:r>
              <w:rPr>
                <w:rFonts w:ascii="Calibri" w:cs="Calibri" w:eastAsia="Calibri" w:hAnsi="Calibri"/>
                <w:sz w:val="19"/>
                <w:szCs w:val="19"/>
              </w:rPr>
              <w:t xml:space="preserve">ESP32 terminal firmware</w:t>
            </w:r>
          </w:p>
        </w:tc>
        <w:tc>
          <w:tcPr>
            <w:tcW w:type="dxa" w:w="1450"/>
            <w:tcMar>
              <w:top w:type="dxa" w:w="80"/>
              <w:left w:type="dxa" w:w="110"/>
              <w:bottom w:type="dxa" w:w="80"/>
              <w:right w:type="dxa" w:w="110"/>
            </w:tcMar>
            <w:vAlign w:val="center"/>
          </w:tcPr>
          <w:p>
            <w:pPr>
              <w:spacing w:after="0"/>
            </w:pPr>
            <w:r>
              <w:rPr>
                <w:rFonts w:ascii="Calibri" w:cs="Calibri" w:eastAsia="Calibri" w:hAnsi="Calibri"/>
                <w:b/>
                <w:bCs/>
                <w:color w:val="B45309"/>
                <w:sz w:val="19"/>
                <w:szCs w:val="19"/>
              </w:rPr>
              <w:t xml:space="preserve">In Progress</w:t>
            </w:r>
          </w:p>
        </w:tc>
        <w:tc>
          <w:tcPr>
            <w:tcW w:type="dxa" w:w="3210"/>
            <w:tcMar>
              <w:top w:type="dxa" w:w="80"/>
              <w:left w:type="dxa" w:w="110"/>
              <w:bottom w:type="dxa" w:w="80"/>
              <w:right w:type="dxa" w:w="110"/>
            </w:tcMar>
            <w:vAlign w:val="center"/>
          </w:tcPr>
          <w:p>
            <w:pPr>
              <w:spacing w:after="0"/>
            </w:pPr>
            <w:r>
              <w:rPr>
                <w:rFonts w:ascii="Calibri" w:cs="Calibri" w:eastAsia="Calibri" w:hAnsi="Calibri"/>
                <w:sz w:val="19"/>
                <w:szCs w:val="19"/>
              </w:rPr>
              <w:t xml:space="preserve">Device API</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15 · see note</w:t>
            </w:r>
          </w:p>
        </w:tc>
      </w:tr>
    </w:tbl>
    <w:p>
      <w:pPr>
        <w:spacing w:after="200" w:line="276"/>
      </w:pPr>
      <w:r>
        <w:rPr>
          <w:rFonts w:ascii="Calibri" w:cs="Calibri" w:eastAsia="Calibri" w:hAnsi="Calibri"/>
          <w:i/>
          <w:iCs/>
          <w:color w:val="6B7280"/>
          <w:sz w:val="21"/>
          <w:szCs w:val="21"/>
        </w:rPr>
        <w:t xml:space="preserve">Note on the firmware. The terminal sketch compiles and drives the full tap and session flow against the server. The offline replay queue is implemented in the reference firmware but not yet in the shipping sketch, so the terminal is carried as In Progress. The server side of offline replay is complete and is tested — see Form 3, test 9.</w:t>
      </w:r>
    </w:p>
    <w:p>
      <w:pPr>
        <w:pStyle w:val="Heading3"/>
        <w:spacing w:after="100" w:before="200"/>
      </w:pPr>
      <w:r>
        <w:rPr>
          <w:rFonts w:ascii="Calibri" w:cs="Calibri" w:eastAsia="Calibri" w:hAnsi="Calibri"/>
          <w:b/>
          <w:bCs/>
          <w:sz w:val="22"/>
          <w:szCs w:val="22"/>
        </w:rPr>
        <w:t xml:space="preserve">Integration Readiness Checklist</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Database Ready — 19 migrations apply cleanly to an empty database; 60 tables, 13 triggers verified present</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Authentication Ready — administrator and teacher sign-in verified against the running server</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Core Functionalities Ready — session open, tap in, tap out, session close all verified end to end</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User Interfaces Ready — all 20 administrator modules return HTTP 200 with live data</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Repository Updated — all Week 5 work committed to branch claude/week5-activity-r41f2a</w:t>
      </w:r>
    </w:p>
    <w:p>
      <w:pPr>
        <w:spacing w:before="260"/>
      </w:pPr>
      <w:r>
        <w:rPr>
          <w:rFonts w:ascii="Calibri" w:cs="Calibri" w:eastAsia="Calibri" w:hAnsi="Calibri"/>
          <w:sz w:val="21"/>
          <w:szCs w:val="21"/>
        </w:rPr>
        <w:t xml:space="preserve">Prepared by: </w:t>
      </w:r>
      <w:r>
        <w:rPr>
          <w:rFonts w:ascii="Calibri" w:cs="Calibri" w:eastAsia="Calibri" w:hAnsi="Calibri"/>
          <w:b/>
          <w:bCs/>
          <w:sz w:val="21"/>
          <w:szCs w:val="21"/>
        </w:rPr>
        <w:t xml:space="preserve">[Group Leader]</w:t>
      </w:r>
      <w:r>
        <w:rPr>
          <w:rFonts w:ascii="Calibri" w:cs="Calibri" w:eastAsia="Calibri" w:hAnsi="Calibri"/>
          <w:color w:val="6B7280"/>
          <w:sz w:val="21"/>
          <w:szCs w:val="21"/>
        </w:rPr>
        <w:t xml:space="preserve">   ·   Group Leader</w:t>
      </w:r>
    </w:p>
    <w:p>
      <w:r>
        <w:br w:type="page"/>
      </w:r>
    </w:p>
    <w:p>
      <w:pPr>
        <w:pStyle w:val="Heading1"/>
        <w:spacing w:after="160" w:before="320"/>
      </w:pPr>
      <w:r>
        <w:rPr>
          <w:rFonts w:ascii="Calibri" w:cs="Calibri" w:eastAsia="Calibri" w:hAnsi="Calibri"/>
          <w:b/>
          <w:bCs/>
          <w:color w:val="1E3A8A"/>
          <w:sz w:val="30"/>
          <w:szCs w:val="30"/>
        </w:rPr>
        <w:t xml:space="preserve">ACTIVITY 2 · FULL SYSTEM INTEGRATION</w:t>
      </w:r>
    </w:p>
    <w:p>
      <w:pPr>
        <w:pStyle w:val="Heading2"/>
        <w:spacing w:after="120" w:before="260"/>
      </w:pPr>
      <w:r>
        <w:rPr>
          <w:rFonts w:ascii="Calibri" w:cs="Calibri" w:eastAsia="Calibri" w:hAnsi="Calibri"/>
          <w:b/>
          <w:bCs/>
          <w:color w:val="1E3A8A"/>
          <w:sz w:val="24"/>
          <w:szCs w:val="24"/>
        </w:rPr>
        <w:t xml:space="preserve">FORM 2 — SYSTEM INTEGRATION CHECKLIST</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900"/>
        <w:gridCol w:w="1700"/>
        <w:gridCol w:w="4760"/>
      </w:tblGrid>
      <w:tr>
        <w:trPr>
          <w:tblHeader/>
        </w:trPr>
        <w:tc>
          <w:tcPr>
            <w:tcW w:type="dxa" w:w="29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Component</w:t>
            </w:r>
          </w:p>
        </w:tc>
        <w:tc>
          <w:tcPr>
            <w:tcW w:type="dxa" w:w="17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Status</w:t>
            </w:r>
          </w:p>
        </w:tc>
        <w:tc>
          <w:tcPr>
            <w:tcW w:type="dxa" w:w="47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Remarks</w:t>
            </w:r>
          </w:p>
        </w:tc>
      </w:tr>
      <w:tr>
        <w:trPr>
          <w:tblHeader w:val="false"/>
        </w:trPr>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User Interface Modules</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4760"/>
            <w:tcMar>
              <w:top w:type="dxa" w:w="80"/>
              <w:left w:type="dxa" w:w="110"/>
              <w:bottom w:type="dxa" w:w="80"/>
              <w:right w:type="dxa" w:w="110"/>
            </w:tcMar>
            <w:vAlign w:val="center"/>
          </w:tcPr>
          <w:p>
            <w:pPr>
              <w:spacing w:after="0"/>
            </w:pPr>
            <w:r>
              <w:rPr>
                <w:rFonts w:ascii="Calibri" w:cs="Calibri" w:eastAsia="Calibri" w:hAnsi="Calibri"/>
                <w:sz w:val="19"/>
                <w:szCs w:val="19"/>
              </w:rPr>
              <w:t xml:space="preserve">All 20 administrator modules and the teacher portal served HTTP 200 with live data. 56 views, 164 web routes.</w:t>
            </w:r>
          </w:p>
        </w:tc>
      </w:tr>
      <w:tr>
        <w:trPr>
          <w:tblHeader w:val="false"/>
        </w:trPr>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Authentication Module</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4760"/>
            <w:tcMar>
              <w:top w:type="dxa" w:w="80"/>
              <w:left w:type="dxa" w:w="110"/>
              <w:bottom w:type="dxa" w:w="80"/>
              <w:right w:type="dxa" w:w="110"/>
            </w:tcMar>
            <w:vAlign w:val="center"/>
          </w:tcPr>
          <w:p>
            <w:pPr>
              <w:spacing w:after="0"/>
            </w:pPr>
            <w:r>
              <w:rPr>
                <w:rFonts w:ascii="Calibri" w:cs="Calibri" w:eastAsia="Calibri" w:hAnsi="Calibri"/>
                <w:sz w:val="19"/>
                <w:szCs w:val="19"/>
              </w:rPr>
              <w:t xml:space="preserve">Sign-in, CSRF, role separation, idle timeout and forced password change all exercised against the running server.</w:t>
            </w:r>
          </w:p>
        </w:tc>
      </w:tr>
      <w:tr>
        <w:trPr>
          <w:tblHeader w:val="false"/>
        </w:trPr>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Database Module</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4760"/>
            <w:tcMar>
              <w:top w:type="dxa" w:w="80"/>
              <w:left w:type="dxa" w:w="110"/>
              <w:bottom w:type="dxa" w:w="80"/>
              <w:right w:type="dxa" w:w="110"/>
            </w:tcMar>
            <w:vAlign w:val="center"/>
          </w:tcPr>
          <w:p>
            <w:pPr>
              <w:spacing w:after="0"/>
            </w:pPr>
            <w:r>
              <w:rPr>
                <w:rFonts w:ascii="Calibri" w:cs="Calibri" w:eastAsia="Calibri" w:hAnsi="Calibri"/>
                <w:sz w:val="19"/>
                <w:szCs w:val="19"/>
              </w:rPr>
              <w:t xml:space="preserve">19 migrations applied to an empty database; 60 tables and 13 triggers created. Application runs under least-privilege credentials.</w:t>
            </w:r>
          </w:p>
        </w:tc>
      </w:tr>
      <w:tr>
        <w:trPr>
          <w:tblHeader w:val="false"/>
        </w:trPr>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Reporting Module</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4760"/>
            <w:tcMar>
              <w:top w:type="dxa" w:w="80"/>
              <w:left w:type="dxa" w:w="110"/>
              <w:bottom w:type="dxa" w:w="80"/>
              <w:right w:type="dxa" w:w="110"/>
            </w:tcMar>
            <w:vAlign w:val="center"/>
          </w:tcPr>
          <w:p>
            <w:pPr>
              <w:spacing w:after="0"/>
            </w:pPr>
            <w:r>
              <w:rPr>
                <w:rFonts w:ascii="Calibri" w:cs="Calibri" w:eastAsia="Calibri" w:hAnsi="Calibri"/>
                <w:sz w:val="19"/>
                <w:szCs w:val="19"/>
              </w:rPr>
              <w:t xml:space="preserve">All 15 report types generated in all 3 formats — 45 of 45 exports produced valid files.</w:t>
            </w:r>
          </w:p>
        </w:tc>
      </w:tr>
      <w:tr>
        <w:trPr>
          <w:tblHeader w:val="false"/>
        </w:trPr>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Notification Module</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4760"/>
            <w:tcMar>
              <w:top w:type="dxa" w:w="80"/>
              <w:left w:type="dxa" w:w="110"/>
              <w:bottom w:type="dxa" w:w="80"/>
              <w:right w:type="dxa" w:w="110"/>
            </w:tcMar>
            <w:vAlign w:val="center"/>
          </w:tcPr>
          <w:p>
            <w:pPr>
              <w:spacing w:after="0"/>
            </w:pPr>
            <w:r>
              <w:rPr>
                <w:rFonts w:ascii="Calibri" w:cs="Calibri" w:eastAsia="Calibri" w:hAnsi="Calibri"/>
                <w:sz w:val="19"/>
                <w:szCs w:val="19"/>
              </w:rPr>
              <w:t xml:space="preserve">Dashboard alerts raised from live data (unassigned RFID cards, open security events).</w:t>
            </w:r>
          </w:p>
        </w:tc>
      </w:tr>
      <w:tr>
        <w:trPr>
          <w:tblHeader w:val="false"/>
        </w:trPr>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IoT Device API</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4760"/>
            <w:tcMar>
              <w:top w:type="dxa" w:w="80"/>
              <w:left w:type="dxa" w:w="110"/>
              <w:bottom w:type="dxa" w:w="80"/>
              <w:right w:type="dxa" w:w="110"/>
            </w:tcMar>
            <w:vAlign w:val="center"/>
          </w:tcPr>
          <w:p>
            <w:pPr>
              <w:spacing w:after="0"/>
            </w:pPr>
            <w:r>
              <w:rPr>
                <w:rFonts w:ascii="Calibri" w:cs="Calibri" w:eastAsia="Calibri" w:hAnsi="Calibri"/>
                <w:sz w:val="19"/>
                <w:szCs w:val="19"/>
              </w:rPr>
              <w:t xml:space="preserve">Claim, time, heartbeat, status, sync, and the attendance start/tap/end path all driven over HTTP with real HMAC-signed requests.</w:t>
            </w:r>
          </w:p>
        </w:tc>
      </w:tr>
      <w:tr>
        <w:trPr>
          <w:tblHeader w:val="false"/>
        </w:trPr>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Realtime Server</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4760"/>
            <w:tcMar>
              <w:top w:type="dxa" w:w="80"/>
              <w:left w:type="dxa" w:w="110"/>
              <w:bottom w:type="dxa" w:w="80"/>
              <w:right w:type="dxa" w:w="110"/>
            </w:tcMar>
            <w:vAlign w:val="center"/>
          </w:tcPr>
          <w:p>
            <w:pPr>
              <w:spacing w:after="0"/>
            </w:pPr>
            <w:r>
              <w:rPr>
                <w:rFonts w:ascii="Calibri" w:cs="Calibri" w:eastAsia="Calibri" w:hAnsi="Calibri"/>
                <w:sz w:val="19"/>
                <w:szCs w:val="19"/>
              </w:rPr>
              <w:t xml:space="preserve">WebSocket server reached from the browser; the status pill reports "Live". Sequence replay covered by the test suite.</w:t>
            </w:r>
          </w:p>
        </w:tc>
      </w:tr>
    </w:tbl>
    <w:p>
      <w:pPr>
        <w:pStyle w:val="Heading3"/>
        <w:spacing w:after="100" w:before="200"/>
      </w:pPr>
      <w:r>
        <w:rPr>
          <w:rFonts w:ascii="Calibri" w:cs="Calibri" w:eastAsia="Calibri" w:hAnsi="Calibri"/>
          <w:b/>
          <w:bCs/>
          <w:sz w:val="22"/>
          <w:szCs w:val="22"/>
        </w:rPr>
        <w:t xml:space="preserve">Integration Verification</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3400"/>
        <w:gridCol w:w="1500"/>
        <w:gridCol w:w="4460"/>
      </w:tblGrid>
      <w:tr>
        <w:trPr>
          <w:tblHeader/>
        </w:trPr>
        <w:tc>
          <w:tcPr>
            <w:tcW w:type="dxa" w:w="3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Verification Item</w:t>
            </w:r>
          </w:p>
        </w:tc>
        <w:tc>
          <w:tcPr>
            <w:tcW w:type="dxa" w:w="15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Result</w:t>
            </w:r>
          </w:p>
        </w:tc>
        <w:tc>
          <w:tcPr>
            <w:tcW w:type="dxa" w:w="44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Evidence</w:t>
            </w:r>
          </w:p>
        </w:tc>
      </w:tr>
      <w:tr>
        <w:trPr>
          <w:tblHeader w:val="false"/>
        </w:trPr>
        <w:tc>
          <w:tcPr>
            <w:tcW w:type="dxa" w:w="3400"/>
            <w:tcMar>
              <w:top w:type="dxa" w:w="80"/>
              <w:left w:type="dxa" w:w="110"/>
              <w:bottom w:type="dxa" w:w="80"/>
              <w:right w:type="dxa" w:w="110"/>
            </w:tcMar>
            <w:vAlign w:val="center"/>
          </w:tcPr>
          <w:p>
            <w:pPr>
              <w:spacing w:after="0"/>
            </w:pPr>
            <w:r>
              <w:rPr>
                <w:rFonts w:ascii="Calibri" w:cs="Calibri" w:eastAsia="Calibri" w:hAnsi="Calibri"/>
                <w:sz w:val="19"/>
                <w:szCs w:val="19"/>
              </w:rPr>
              <w:t xml:space="preserve">Data Flow Verified</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c>
          <w:tcPr>
            <w:tcW w:type="dxa" w:w="4460"/>
            <w:tcMar>
              <w:top w:type="dxa" w:w="80"/>
              <w:left w:type="dxa" w:w="110"/>
              <w:bottom w:type="dxa" w:w="80"/>
              <w:right w:type="dxa" w:w="110"/>
            </w:tcMar>
            <w:vAlign w:val="center"/>
          </w:tcPr>
          <w:p>
            <w:pPr>
              <w:spacing w:after="0"/>
            </w:pPr>
            <w:r>
              <w:rPr>
                <w:rFonts w:ascii="Calibri" w:cs="Calibri" w:eastAsia="Calibri" w:hAnsi="Calibri"/>
                <w:sz w:val="19"/>
                <w:szCs w:val="19"/>
              </w:rPr>
              <w:t xml:space="preserve">A card tap on a terminal produced an attendance row carrying the correct student, section, subject, teacher and classroom snapshot, and appeared on the administrator screens.</w:t>
            </w:r>
          </w:p>
        </w:tc>
      </w:tr>
      <w:tr>
        <w:trPr>
          <w:tblHeader w:val="false"/>
        </w:trPr>
        <w:tc>
          <w:tcPr>
            <w:tcW w:type="dxa" w:w="3400"/>
            <w:tcMar>
              <w:top w:type="dxa" w:w="80"/>
              <w:left w:type="dxa" w:w="110"/>
              <w:bottom w:type="dxa" w:w="80"/>
              <w:right w:type="dxa" w:w="110"/>
            </w:tcMar>
            <w:vAlign w:val="center"/>
          </w:tcPr>
          <w:p>
            <w:pPr>
              <w:spacing w:after="0"/>
            </w:pPr>
            <w:r>
              <w:rPr>
                <w:rFonts w:ascii="Calibri" w:cs="Calibri" w:eastAsia="Calibri" w:hAnsi="Calibri"/>
                <w:sz w:val="19"/>
                <w:szCs w:val="19"/>
              </w:rPr>
              <w:t xml:space="preserve">Module Communication Verified</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c>
          <w:tcPr>
            <w:tcW w:type="dxa" w:w="4460"/>
            <w:tcMar>
              <w:top w:type="dxa" w:w="80"/>
              <w:left w:type="dxa" w:w="110"/>
              <w:bottom w:type="dxa" w:w="80"/>
              <w:right w:type="dxa" w:w="110"/>
            </w:tcMar>
            <w:vAlign w:val="center"/>
          </w:tcPr>
          <w:p>
            <w:pPr>
              <w:spacing w:after="0"/>
            </w:pPr>
            <w:r>
              <w:rPr>
                <w:rFonts w:ascii="Calibri" w:cs="Calibri" w:eastAsia="Calibri" w:hAnsi="Calibri"/>
                <w:sz w:val="19"/>
                <w:szCs w:val="19"/>
              </w:rPr>
              <w:t xml:space="preserve">Device API → attendance engine → database → realtime server → browser, observed end to end in one session.</w:t>
            </w:r>
          </w:p>
        </w:tc>
      </w:tr>
      <w:tr>
        <w:trPr>
          <w:tblHeader w:val="false"/>
        </w:trPr>
        <w:tc>
          <w:tcPr>
            <w:tcW w:type="dxa" w:w="3400"/>
            <w:tcMar>
              <w:top w:type="dxa" w:w="80"/>
              <w:left w:type="dxa" w:w="110"/>
              <w:bottom w:type="dxa" w:w="80"/>
              <w:right w:type="dxa" w:w="110"/>
            </w:tcMar>
            <w:vAlign w:val="center"/>
          </w:tcPr>
          <w:p>
            <w:pPr>
              <w:spacing w:after="0"/>
            </w:pPr>
            <w:r>
              <w:rPr>
                <w:rFonts w:ascii="Calibri" w:cs="Calibri" w:eastAsia="Calibri" w:hAnsi="Calibri"/>
                <w:sz w:val="19"/>
                <w:szCs w:val="19"/>
              </w:rPr>
              <w:t xml:space="preserve">Database Transactions Verified</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c>
          <w:tcPr>
            <w:tcW w:type="dxa" w:w="4460"/>
            <w:tcMar>
              <w:top w:type="dxa" w:w="80"/>
              <w:left w:type="dxa" w:w="110"/>
              <w:bottom w:type="dxa" w:w="80"/>
              <w:right w:type="dxa" w:w="110"/>
            </w:tcMar>
            <w:vAlign w:val="center"/>
          </w:tcPr>
          <w:p>
            <w:pPr>
              <w:spacing w:after="0"/>
            </w:pPr>
            <w:r>
              <w:rPr>
                <w:rFonts w:ascii="Calibri" w:cs="Calibri" w:eastAsia="Calibri" w:hAnsi="Calibri"/>
                <w:sz w:val="19"/>
                <w:szCs w:val="19"/>
              </w:rPr>
              <w:t xml:space="preserve">50 simultaneous taps of one card produced exactly one attendance row. 4 tap requests carrying 3 distinct request ids produced exactly 3 rows.</w:t>
            </w:r>
          </w:p>
        </w:tc>
      </w:tr>
      <w:tr>
        <w:trPr>
          <w:tblHeader w:val="false"/>
        </w:trPr>
        <w:tc>
          <w:tcPr>
            <w:tcW w:type="dxa" w:w="3400"/>
            <w:tcMar>
              <w:top w:type="dxa" w:w="80"/>
              <w:left w:type="dxa" w:w="110"/>
              <w:bottom w:type="dxa" w:w="80"/>
              <w:right w:type="dxa" w:w="110"/>
            </w:tcMar>
            <w:vAlign w:val="center"/>
          </w:tcPr>
          <w:p>
            <w:pPr>
              <w:spacing w:after="0"/>
            </w:pPr>
            <w:r>
              <w:rPr>
                <w:rFonts w:ascii="Calibri" w:cs="Calibri" w:eastAsia="Calibri" w:hAnsi="Calibri"/>
                <w:sz w:val="19"/>
                <w:szCs w:val="19"/>
              </w:rPr>
              <w:t xml:space="preserve">User Access Verified</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c>
          <w:tcPr>
            <w:tcW w:type="dxa" w:w="4460"/>
            <w:tcMar>
              <w:top w:type="dxa" w:w="80"/>
              <w:left w:type="dxa" w:w="110"/>
              <w:bottom w:type="dxa" w:w="80"/>
              <w:right w:type="dxa" w:w="110"/>
            </w:tcMar>
            <w:vAlign w:val="center"/>
          </w:tcPr>
          <w:p>
            <w:pPr>
              <w:spacing w:after="0"/>
            </w:pPr>
            <w:r>
              <w:rPr>
                <w:rFonts w:ascii="Calibri" w:cs="Calibri" w:eastAsia="Calibri" w:hAnsi="Calibri"/>
                <w:sz w:val="19"/>
                <w:szCs w:val="19"/>
              </w:rPr>
              <w:t xml:space="preserve">Administrator reached all 20 modules. Unauthenticated requests redirected to sign-in; device requests without a valid signature refused.</w:t>
            </w:r>
          </w:p>
        </w:tc>
      </w:tr>
      <w:tr>
        <w:trPr>
          <w:tblHeader w:val="false"/>
        </w:trPr>
        <w:tc>
          <w:tcPr>
            <w:tcW w:type="dxa" w:w="3400"/>
            <w:tcMar>
              <w:top w:type="dxa" w:w="80"/>
              <w:left w:type="dxa" w:w="110"/>
              <w:bottom w:type="dxa" w:w="80"/>
              <w:right w:type="dxa" w:w="110"/>
            </w:tcMar>
            <w:vAlign w:val="center"/>
          </w:tcPr>
          <w:p>
            <w:pPr>
              <w:spacing w:after="0"/>
            </w:pPr>
            <w:r>
              <w:rPr>
                <w:rFonts w:ascii="Calibri" w:cs="Calibri" w:eastAsia="Calibri" w:hAnsi="Calibri"/>
                <w:sz w:val="19"/>
                <w:szCs w:val="19"/>
              </w:rPr>
              <w:t xml:space="preserve">Security Controls Verified</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c>
          <w:tcPr>
            <w:tcW w:type="dxa" w:w="4460"/>
            <w:tcMar>
              <w:top w:type="dxa" w:w="80"/>
              <w:left w:type="dxa" w:w="110"/>
              <w:bottom w:type="dxa" w:w="80"/>
              <w:right w:type="dxa" w:w="110"/>
            </w:tcMar>
            <w:vAlign w:val="center"/>
          </w:tcPr>
          <w:p>
            <w:pPr>
              <w:spacing w:after="0"/>
            </w:pPr>
            <w:r>
              <w:rPr>
                <w:rFonts w:ascii="Calibri" w:cs="Calibri" w:eastAsia="Calibri" w:hAnsi="Calibri"/>
                <w:sz w:val="19"/>
                <w:szCs w:val="19"/>
              </w:rPr>
              <w:t xml:space="preserve">Invalid HMAC → 401 SIGNATURE_INVALID. Stale timestamp → 401 TIMESTAMP_EXPIRED. Unknown card → 404 RFID_UNKNOWN. Key rotation required password re-confirmation.</w:t>
            </w:r>
          </w:p>
        </w:tc>
      </w:tr>
      <w:tr>
        <w:trPr>
          <w:tblHeader w:val="false"/>
        </w:trPr>
        <w:tc>
          <w:tcPr>
            <w:tcW w:type="dxa" w:w="3400"/>
            <w:tcMar>
              <w:top w:type="dxa" w:w="80"/>
              <w:left w:type="dxa" w:w="110"/>
              <w:bottom w:type="dxa" w:w="80"/>
              <w:right w:type="dxa" w:w="110"/>
            </w:tcMar>
            <w:vAlign w:val="center"/>
          </w:tcPr>
          <w:p>
            <w:pPr>
              <w:spacing w:after="0"/>
            </w:pPr>
            <w:r>
              <w:rPr>
                <w:rFonts w:ascii="Calibri" w:cs="Calibri" w:eastAsia="Calibri" w:hAnsi="Calibri"/>
                <w:sz w:val="19"/>
                <w:szCs w:val="19"/>
              </w:rPr>
              <w:t xml:space="preserve">Record Immutability Verified</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c>
          <w:tcPr>
            <w:tcW w:type="dxa" w:w="4460"/>
            <w:tcMar>
              <w:top w:type="dxa" w:w="80"/>
              <w:left w:type="dxa" w:w="110"/>
              <w:bottom w:type="dxa" w:w="80"/>
              <w:right w:type="dxa" w:w="110"/>
            </w:tcMar>
            <w:vAlign w:val="center"/>
          </w:tcPr>
          <w:p>
            <w:pPr>
              <w:spacing w:after="0"/>
            </w:pPr>
            <w:r>
              <w:rPr>
                <w:rFonts w:ascii="Calibri" w:cs="Calibri" w:eastAsia="Calibri" w:hAnsi="Calibri"/>
                <w:sz w:val="19"/>
                <w:szCs w:val="19"/>
              </w:rPr>
              <w:t xml:space="preserve">All three layers tested: no service method, database triggers, and table privileges. Every attempt to alter or delete a log or attendance row was refused.</w:t>
            </w:r>
          </w:p>
        </w:tc>
      </w:tr>
    </w:tbl>
    <w:p>
      <w:pPr>
        <w:pStyle w:val="Heading3"/>
        <w:spacing w:after="100" w:before="200"/>
      </w:pPr>
      <w:r>
        <w:rPr>
          <w:rFonts w:ascii="Calibri" w:cs="Calibri" w:eastAsia="Calibri" w:hAnsi="Calibri"/>
          <w:b/>
          <w:bCs/>
          <w:sz w:val="22"/>
          <w:szCs w:val="22"/>
        </w:rPr>
        <w:t xml:space="preserve">Environment the Alpha Version was verified on</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600"/>
        <w:gridCol w:w="6760"/>
      </w:tblGrid>
      <w:tr>
        <w:trPr>
          <w:tblHeader/>
        </w:trPr>
        <w:tc>
          <w:tcPr>
            <w:tcW w:type="dxa" w:w="2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Component</w:t>
            </w:r>
          </w:p>
        </w:tc>
        <w:tc>
          <w:tcPr>
            <w:tcW w:type="dxa" w:w="67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Version / Configuration</w:t>
            </w:r>
          </w:p>
        </w:tc>
      </w:tr>
      <w:tr>
        <w:trPr>
          <w:tblHeader w:val="false"/>
        </w:trPr>
        <w:tc>
          <w:tcPr>
            <w:tcW w:type="dxa" w:w="2600"/>
            <w:tcMar>
              <w:top w:type="dxa" w:w="80"/>
              <w:left w:type="dxa" w:w="110"/>
              <w:bottom w:type="dxa" w:w="80"/>
              <w:right w:type="dxa" w:w="110"/>
            </w:tcMar>
            <w:vAlign w:val="center"/>
          </w:tcPr>
          <w:p>
            <w:pPr>
              <w:spacing w:after="0"/>
            </w:pPr>
            <w:r>
              <w:rPr>
                <w:rFonts w:ascii="Calibri" w:cs="Calibri" w:eastAsia="Calibri" w:hAnsi="Calibri"/>
                <w:sz w:val="19"/>
                <w:szCs w:val="19"/>
              </w:rPr>
              <w:t xml:space="preserve">PHP</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8.4.19 (CLI and built-in server), no Composer dependencies</w:t>
            </w:r>
          </w:p>
        </w:tc>
      </w:tr>
      <w:tr>
        <w:trPr>
          <w:tblHeader w:val="false"/>
        </w:trPr>
        <w:tc>
          <w:tcPr>
            <w:tcW w:type="dxa" w:w="2600"/>
            <w:tcMar>
              <w:top w:type="dxa" w:w="80"/>
              <w:left w:type="dxa" w:w="110"/>
              <w:bottom w:type="dxa" w:w="80"/>
              <w:right w:type="dxa" w:w="110"/>
            </w:tcMar>
            <w:vAlign w:val="center"/>
          </w:tcPr>
          <w:p>
            <w:pPr>
              <w:spacing w:after="0"/>
            </w:pPr>
            <w:r>
              <w:rPr>
                <w:rFonts w:ascii="Calibri" w:cs="Calibri" w:eastAsia="Calibri" w:hAnsi="Calibri"/>
                <w:sz w:val="19"/>
                <w:szCs w:val="19"/>
              </w:rPr>
              <w:t xml:space="preserve">Database</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MariaDB 10.11.14, READ-COMMITTED, STRICT_TRANS_TABLES, utf8mb4</w:t>
            </w:r>
          </w:p>
        </w:tc>
      </w:tr>
      <w:tr>
        <w:trPr>
          <w:tblHeader w:val="false"/>
        </w:trPr>
        <w:tc>
          <w:tcPr>
            <w:tcW w:type="dxa" w:w="2600"/>
            <w:tcMar>
              <w:top w:type="dxa" w:w="80"/>
              <w:left w:type="dxa" w:w="110"/>
              <w:bottom w:type="dxa" w:w="80"/>
              <w:right w:type="dxa" w:w="110"/>
            </w:tcMar>
            <w:vAlign w:val="center"/>
          </w:tcPr>
          <w:p>
            <w:pPr>
              <w:spacing w:after="0"/>
            </w:pPr>
            <w:r>
              <w:rPr>
                <w:rFonts w:ascii="Calibri" w:cs="Calibri" w:eastAsia="Calibri" w:hAnsi="Calibri"/>
                <w:sz w:val="19"/>
                <w:szCs w:val="19"/>
              </w:rPr>
              <w:t xml:space="preserve">Database privileges</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lsiams_app holds SELECT and INSERT database-wide, with UPDATE and DELETE granted only per table</w:t>
            </w:r>
          </w:p>
        </w:tc>
      </w:tr>
      <w:tr>
        <w:trPr>
          <w:tblHeader w:val="false"/>
        </w:trPr>
        <w:tc>
          <w:tcPr>
            <w:tcW w:type="dxa" w:w="2600"/>
            <w:tcMar>
              <w:top w:type="dxa" w:w="80"/>
              <w:left w:type="dxa" w:w="110"/>
              <w:bottom w:type="dxa" w:w="80"/>
              <w:right w:type="dxa" w:w="110"/>
            </w:tcMar>
            <w:vAlign w:val="center"/>
          </w:tcPr>
          <w:p>
            <w:pPr>
              <w:spacing w:after="0"/>
            </w:pPr>
            <w:r>
              <w:rPr>
                <w:rFonts w:ascii="Calibri" w:cs="Calibri" w:eastAsia="Calibri" w:hAnsi="Calibri"/>
                <w:sz w:val="19"/>
                <w:szCs w:val="19"/>
              </w:rPr>
              <w:t xml:space="preserve">Realtime</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WebSocket server on port 8443</w:t>
            </w:r>
          </w:p>
        </w:tc>
      </w:tr>
      <w:tr>
        <w:trPr>
          <w:tblHeader w:val="false"/>
        </w:trPr>
        <w:tc>
          <w:tcPr>
            <w:tcW w:type="dxa" w:w="2600"/>
            <w:tcMar>
              <w:top w:type="dxa" w:w="80"/>
              <w:left w:type="dxa" w:w="110"/>
              <w:bottom w:type="dxa" w:w="80"/>
              <w:right w:type="dxa" w:w="110"/>
            </w:tcMar>
            <w:vAlign w:val="center"/>
          </w:tcPr>
          <w:p>
            <w:pPr>
              <w:spacing w:after="0"/>
            </w:pPr>
            <w:r>
              <w:rPr>
                <w:rFonts w:ascii="Calibri" w:cs="Calibri" w:eastAsia="Calibri" w:hAnsi="Calibri"/>
                <w:sz w:val="19"/>
                <w:szCs w:val="19"/>
              </w:rPr>
              <w:t xml:space="preserve">Terminal</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DEMO-DEV-0001 provisioned with a real API key and HMAC secret, claimed with a single-use token</w:t>
            </w:r>
          </w:p>
        </w:tc>
      </w:tr>
    </w:tbl>
    <w:p>
      <w:pPr>
        <w:pStyle w:val="Heading3"/>
        <w:spacing w:after="100" w:before="200"/>
      </w:pPr>
      <w:r>
        <w:rPr>
          <w:rFonts w:ascii="Calibri" w:cs="Calibri" w:eastAsia="Calibri" w:hAnsi="Calibri"/>
          <w:b/>
          <w:bCs/>
          <w:sz w:val="22"/>
          <w:szCs w:val="22"/>
        </w:rPr>
        <w:t xml:space="preserve">Required Evidence</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Integration Screenshots — 15 captures of the running system, committed under docs/week5/screenshots/</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Running System Screenshot — live attendance session ATT-2026-000102 with 18 students recorded</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Repository Commit Evidence — branch claude/week5-activity-r41f2a</w:t>
      </w:r>
    </w:p>
    <w:p>
      <w:r>
        <w:br w:type="page"/>
      </w:r>
    </w:p>
    <w:p>
      <w:pPr>
        <w:pStyle w:val="Heading1"/>
        <w:spacing w:after="160" w:before="320"/>
      </w:pPr>
      <w:r>
        <w:rPr>
          <w:rFonts w:ascii="Calibri" w:cs="Calibri" w:eastAsia="Calibri" w:hAnsi="Calibri"/>
          <w:b/>
          <w:bCs/>
          <w:color w:val="1E3A8A"/>
          <w:sz w:val="30"/>
          <w:szCs w:val="30"/>
        </w:rPr>
        <w:t xml:space="preserve">ACTIVITY 3 · PRELIMINARY FUNCTIONALITY CHECKING</w:t>
      </w:r>
    </w:p>
    <w:p>
      <w:pPr>
        <w:pStyle w:val="Heading2"/>
        <w:spacing w:after="120" w:before="260"/>
      </w:pPr>
      <w:r>
        <w:rPr>
          <w:rFonts w:ascii="Calibri" w:cs="Calibri" w:eastAsia="Calibri" w:hAnsi="Calibri"/>
          <w:b/>
          <w:bCs/>
          <w:color w:val="1E3A8A"/>
          <w:sz w:val="24"/>
          <w:szCs w:val="24"/>
        </w:rPr>
        <w:t xml:space="preserve">FORM 3 — PRELIMINARY FUNCTIONALITY TEST REPORT</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1850"/>
        <w:gridCol w:w="2900"/>
        <w:gridCol w:w="3110"/>
        <w:gridCol w:w="1500"/>
      </w:tblGrid>
      <w:tr>
        <w:trPr>
          <w:tblHeader/>
        </w:trPr>
        <w:tc>
          <w:tcPr>
            <w:tcW w:type="dxa" w:w="185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Functionality</w:t>
            </w:r>
          </w:p>
        </w:tc>
        <w:tc>
          <w:tcPr>
            <w:tcW w:type="dxa" w:w="29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Expected Result</w:t>
            </w:r>
          </w:p>
        </w:tc>
        <w:tc>
          <w:tcPr>
            <w:tcW w:type="dxa" w:w="311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Actual Result</w:t>
            </w:r>
          </w:p>
        </w:tc>
        <w:tc>
          <w:tcPr>
            <w:tcW w:type="dxa" w:w="15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Status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User Login</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Valid credentials open a session; invalid ones are refused</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Administrator signed in (HTTP 303 to dashboard). CSRF token required; a request without one was refused with HTTP 419.</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Data Entry</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A new student is stored and is retrievable</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Student WK5-0001 registered, HTTP 201, student_id 331 returned.</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Data Processing</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A card tap is resolved into the correct attendance intent by the server</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Tap resolved as TIME IN; a second tap 45 minutes later as TIME OUT with duration computed; a third refused as ALREADY_COMPLETE.</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Data Retrieval</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A stored record is found by search and shown in full</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Student found by number; detail page showed name, number and guardian. 18-student roster listed with live status.</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Report Generation</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Reports build and export in every offered format</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All 15 report types × 3 formats = 45 of 45 exports produced valid files (PDF up to 85 pages, valid XLSX workbooks, UTF-8 CSV).</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Session Control</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A session opens only on a verified teacher fingerprint</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Session ATT-2026-000102 opened by fingerprint for Antonio Cruz, MATH-7, G7-RIZAL. A tap before any session opened was refused with SESSION_NOT_OPEN.</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Concurrency Safety</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Simultaneous taps of one card cannot double-record</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50 concurrent taps → exactly 1 attendance row, 49 logged as duplicates.</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Idempotent Retry</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A retried request must land exactly once</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4 tap requests carrying 3 request ids → exactly 3 rows; the retry returned the original response.</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Offline Replay</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A queued batch reconciles exactly once</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25 queued records accepted; replaying the same batch accepted nothing new and preserved the original timestamps.</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Session Close</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Absences and automatic time-outs are resolved on close</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Roster of 30 fully accounted for: 3 present, 27 absent, 3 auto-stamped. Closing twice refused.</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Performance</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Tap processing stays well inside budget</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p50 6.5 ms, p95 7.7 ms, max 18.1 ms; 148 taps/second sustained. Budget is 800 ms.</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r>
        <w:trPr>
          <w:tblHeader w:val="false"/>
        </w:trPr>
        <w:tc>
          <w:tcPr>
            <w:tcW w:type="dxa" w:w="1850"/>
            <w:tcMar>
              <w:top w:type="dxa" w:w="80"/>
              <w:left w:type="dxa" w:w="110"/>
              <w:bottom w:type="dxa" w:w="80"/>
              <w:right w:type="dxa" w:w="110"/>
            </w:tcMar>
            <w:vAlign w:val="center"/>
          </w:tcPr>
          <w:p>
            <w:pPr>
              <w:spacing w:after="0"/>
            </w:pPr>
            <w:r>
              <w:rPr>
                <w:rFonts w:ascii="Calibri" w:cs="Calibri" w:eastAsia="Calibri" w:hAnsi="Calibri"/>
                <w:sz w:val="19"/>
                <w:szCs w:val="19"/>
              </w:rPr>
              <w:t xml:space="preserve">Security Controls</w:t>
            </w:r>
          </w:p>
        </w:tc>
        <w:tc>
          <w:tcPr>
            <w:tcW w:type="dxa" w:w="2900"/>
            <w:tcMar>
              <w:top w:type="dxa" w:w="80"/>
              <w:left w:type="dxa" w:w="110"/>
              <w:bottom w:type="dxa" w:w="80"/>
              <w:right w:type="dxa" w:w="110"/>
            </w:tcMar>
            <w:vAlign w:val="center"/>
          </w:tcPr>
          <w:p>
            <w:pPr>
              <w:spacing w:after="0"/>
            </w:pPr>
            <w:r>
              <w:rPr>
                <w:rFonts w:ascii="Calibri" w:cs="Calibri" w:eastAsia="Calibri" w:hAnsi="Calibri"/>
                <w:sz w:val="19"/>
                <w:szCs w:val="19"/>
              </w:rPr>
              <w:t xml:space="preserve">Forged or stale device requests are refused</w:t>
            </w:r>
          </w:p>
        </w:tc>
        <w:tc>
          <w:tcPr>
            <w:tcW w:type="dxa" w:w="3110"/>
            <w:tcMar>
              <w:top w:type="dxa" w:w="80"/>
              <w:left w:type="dxa" w:w="110"/>
              <w:bottom w:type="dxa" w:w="80"/>
              <w:right w:type="dxa" w:w="110"/>
            </w:tcMar>
            <w:vAlign w:val="center"/>
          </w:tcPr>
          <w:p>
            <w:pPr>
              <w:spacing w:after="0"/>
            </w:pPr>
            <w:r>
              <w:rPr>
                <w:rFonts w:ascii="Calibri" w:cs="Calibri" w:eastAsia="Calibri" w:hAnsi="Calibri"/>
                <w:sz w:val="19"/>
                <w:szCs w:val="19"/>
              </w:rPr>
              <w:t xml:space="preserve">Invalid signature → 401 SIGNATURE_INVALID. Timestamp outside ±30 s → 401 TIMESTAMP_EXPIRED. Unknown card → 404 RFID_UNKNOWN.</w:t>
            </w:r>
          </w:p>
        </w:tc>
        <w:tc>
          <w:tcPr>
            <w:tcW w:type="dxa" w:w="15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Pass</w:t>
            </w:r>
          </w:p>
        </w:tc>
      </w:tr>
    </w:tbl>
    <w:p>
      <w:pPr>
        <w:spacing w:after="200" w:line="276"/>
      </w:pPr>
      <w:r>
        <w:rPr>
          <w:rFonts w:ascii="Calibri" w:cs="Calibri" w:eastAsia="Calibri" w:hAnsi="Calibri"/>
          <w:b/>
          <w:bCs/>
          <w:sz w:val="21"/>
          <w:szCs w:val="21"/>
        </w:rPr>
        <w:t xml:space="preserve">Automated suite: </w:t>
      </w:r>
      <w:r>
        <w:rPr>
          <w:rFonts w:ascii="Calibri" w:cs="Calibri" w:eastAsia="Calibri" w:hAnsi="Calibri"/>
          <w:sz w:val="21"/>
          <w:szCs w:val="21"/>
        </w:rPr>
        <w:t xml:space="preserve">44 cases passed, 0 failed, in 1.5 s, across 11 groups (simultaneous sessions, duplicate race, cross-device race, section mismatch, time-in/time-out state machine, status resolver, session close, idempotency, offline queue, throughput, realtime sequencing).</w:t>
      </w:r>
    </w:p>
    <w:p>
      <w:pPr>
        <w:pStyle w:val="Heading3"/>
        <w:spacing w:after="100" w:before="200"/>
      </w:pPr>
      <w:r>
        <w:rPr>
          <w:rFonts w:ascii="Calibri" w:cs="Calibri" w:eastAsia="Calibri" w:hAnsi="Calibri"/>
          <w:b/>
          <w:bCs/>
          <w:sz w:val="22"/>
          <w:szCs w:val="22"/>
        </w:rPr>
        <w:t xml:space="preserve">Issues Encountered</w:t>
      </w:r>
    </w:p>
    <w:p>
      <w:pPr>
        <w:spacing w:after="140" w:line="276"/>
      </w:pPr>
      <w:r>
        <w:rPr>
          <w:rFonts w:ascii="Calibri" w:cs="Calibri" w:eastAsia="Calibri" w:hAnsi="Calibri"/>
          <w:sz w:val="21"/>
          <w:szCs w:val="21"/>
        </w:rPr>
        <w:t xml:space="preserve">Seven defects were found during integration testing. All seven were corrected and re-verified.</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3050"/>
        <w:gridCol w:w="1150"/>
        <w:gridCol w:w="5160"/>
      </w:tblGrid>
      <w:tr>
        <w:trPr>
          <w:tblHeader/>
        </w:trPr>
        <w:tc>
          <w:tcPr>
            <w:tcW w:type="dxa" w:w="305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Issue</w:t>
            </w:r>
          </w:p>
        </w:tc>
        <w:tc>
          <w:tcPr>
            <w:tcW w:type="dxa" w:w="115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Severity</w:t>
            </w:r>
          </w:p>
        </w:tc>
        <w:tc>
          <w:tcPr>
            <w:tcW w:type="dxa" w:w="51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Corrective Action</w:t>
            </w:r>
          </w:p>
        </w:tc>
      </w:tr>
      <w:tr>
        <w:trPr>
          <w:tblHeader w:val="false"/>
        </w:trPr>
        <w:tc>
          <w:tcPr>
            <w:tcW w:type="dxa" w:w="3050"/>
            <w:tcMar>
              <w:top w:type="dxa" w:w="80"/>
              <w:left w:type="dxa" w:w="110"/>
              <w:bottom w:type="dxa" w:w="80"/>
              <w:right w:type="dxa" w:w="110"/>
            </w:tcMar>
            <w:vAlign w:val="center"/>
          </w:tcPr>
          <w:p>
            <w:pPr>
              <w:spacing w:after="0"/>
            </w:pPr>
            <w:r>
              <w:rPr>
                <w:rFonts w:ascii="Calibri" w:cs="Calibri" w:eastAsia="Calibri" w:hAnsi="Calibri"/>
                <w:sz w:val="19"/>
                <w:szCs w:val="19"/>
              </w:rPr>
              <w:t xml:space="preserve">The doctor diagnostic command aborted on any correctly hardened deployment. It tried to CREATE the migrations table, but the deployment guide gives the application no DDL rights — so the one command an administrator runs when something is wrong was the one command that died.</w:t>
            </w:r>
          </w:p>
        </w:tc>
        <w:tc>
          <w:tcPr>
            <w:tcW w:type="dxa" w:w="1150"/>
            <w:tcMar>
              <w:top w:type="dxa" w:w="80"/>
              <w:left w:type="dxa" w:w="110"/>
              <w:bottom w:type="dxa" w:w="80"/>
              <w:right w:type="dxa" w:w="110"/>
            </w:tcMar>
            <w:vAlign w:val="center"/>
          </w:tcPr>
          <w:p>
            <w:pPr>
              <w:spacing w:after="0"/>
            </w:pPr>
            <w:r>
              <w:rPr>
                <w:rFonts w:ascii="Calibri" w:cs="Calibri" w:eastAsia="Calibri" w:hAnsi="Calibri"/>
                <w:b/>
                <w:bCs/>
                <w:color w:val="B91C1C"/>
                <w:sz w:val="19"/>
                <w:szCs w:val="19"/>
              </w:rPr>
              <w:t xml:space="preserve">High</w:t>
            </w:r>
          </w:p>
        </w:tc>
        <w:tc>
          <w:tcPr>
            <w:tcW w:type="dxa" w:w="5160"/>
            <w:tcMar>
              <w:top w:type="dxa" w:w="80"/>
              <w:left w:type="dxa" w:w="110"/>
              <w:bottom w:type="dxa" w:w="80"/>
              <w:right w:type="dxa" w:w="110"/>
            </w:tcMar>
            <w:vAlign w:val="center"/>
          </w:tcPr>
          <w:p>
            <w:pPr>
              <w:spacing w:after="0"/>
            </w:pPr>
            <w:r>
              <w:rPr>
                <w:rFonts w:ascii="Calibri" w:cs="Calibri" w:eastAsia="Calibri" w:hAnsi="Calibri"/>
                <w:sz w:val="19"/>
                <w:szCs w:val="19"/>
              </w:rPr>
              <w:t xml:space="preserve">Made doctor read-only as documented: it now reads the migration history and reports it as a diagnosis when unreadable, instead of trying to repair it. Verified clean under production privileges.</w:t>
            </w:r>
          </w:p>
        </w:tc>
      </w:tr>
      <w:tr>
        <w:trPr>
          <w:tblHeader w:val="false"/>
        </w:trPr>
        <w:tc>
          <w:tcPr>
            <w:tcW w:type="dxa" w:w="3050"/>
            <w:tcMar>
              <w:top w:type="dxa" w:w="80"/>
              <w:left w:type="dxa" w:w="110"/>
              <w:bottom w:type="dxa" w:w="80"/>
              <w:right w:type="dxa" w:w="110"/>
            </w:tcMar>
            <w:vAlign w:val="center"/>
          </w:tcPr>
          <w:p>
            <w:pPr>
              <w:spacing w:after="0"/>
            </w:pPr>
            <w:r>
              <w:rPr>
                <w:rFonts w:ascii="Calibri" w:cs="Calibri" w:eastAsia="Calibri" w:hAnsi="Calibri"/>
                <w:sz w:val="19"/>
                <w:szCs w:val="19"/>
              </w:rPr>
              <w:t xml:space="preserve">A terminal whose clock drifted past the ±30 s window had no way to recover. The documented cure, GET /api/device/time, sits behind that same check, so the terminal that needed it could never reach it. The middleware already attached the server clock to the rejection, but the 401 handler discarded it.</w:t>
            </w:r>
          </w:p>
        </w:tc>
        <w:tc>
          <w:tcPr>
            <w:tcW w:type="dxa" w:w="1150"/>
            <w:tcMar>
              <w:top w:type="dxa" w:w="80"/>
              <w:left w:type="dxa" w:w="110"/>
              <w:bottom w:type="dxa" w:w="80"/>
              <w:right w:type="dxa" w:w="110"/>
            </w:tcMar>
            <w:vAlign w:val="center"/>
          </w:tcPr>
          <w:p>
            <w:pPr>
              <w:spacing w:after="0"/>
            </w:pPr>
            <w:r>
              <w:rPr>
                <w:rFonts w:ascii="Calibri" w:cs="Calibri" w:eastAsia="Calibri" w:hAnsi="Calibri"/>
                <w:b/>
                <w:bCs/>
                <w:color w:val="B91C1C"/>
                <w:sz w:val="19"/>
                <w:szCs w:val="19"/>
              </w:rPr>
              <w:t xml:space="preserve">High</w:t>
            </w:r>
          </w:p>
        </w:tc>
        <w:tc>
          <w:tcPr>
            <w:tcW w:type="dxa" w:w="5160"/>
            <w:tcMar>
              <w:top w:type="dxa" w:w="80"/>
              <w:left w:type="dxa" w:w="110"/>
              <w:bottom w:type="dxa" w:w="80"/>
              <w:right w:type="dxa" w:w="110"/>
            </w:tcMar>
            <w:vAlign w:val="center"/>
          </w:tcPr>
          <w:p>
            <w:pPr>
              <w:spacing w:after="0"/>
            </w:pPr>
            <w:r>
              <w:rPr>
                <w:rFonts w:ascii="Calibri" w:cs="Calibri" w:eastAsia="Calibri" w:hAnsi="Calibri"/>
                <w:sz w:val="19"/>
                <w:szCs w:val="19"/>
              </w:rPr>
              <w:t xml:space="preserve">The 401 response now carries its context through, so the rejection itself tells the terminal the server time. Verified by driving a terminal 35 hours out of sync: it self-corrected from the rejection and completed the full tap flow.</w:t>
            </w:r>
          </w:p>
        </w:tc>
      </w:tr>
      <w:tr>
        <w:trPr>
          <w:tblHeader w:val="false"/>
        </w:trPr>
        <w:tc>
          <w:tcPr>
            <w:tcW w:type="dxa" w:w="3050"/>
            <w:tcMar>
              <w:top w:type="dxa" w:w="80"/>
              <w:left w:type="dxa" w:w="110"/>
              <w:bottom w:type="dxa" w:w="80"/>
              <w:right w:type="dxa" w:w="110"/>
            </w:tcMar>
            <w:vAlign w:val="center"/>
          </w:tcPr>
          <w:p>
            <w:pPr>
              <w:spacing w:after="0"/>
            </w:pPr>
            <w:r>
              <w:rPr>
                <w:rFonts w:ascii="Calibri" w:cs="Calibri" w:eastAsia="Calibri" w:hAnsi="Calibri"/>
                <w:sz w:val="19"/>
                <w:szCs w:val="19"/>
              </w:rPr>
              <w:t xml:space="preserve">On demo data no teacher could open a session on any terminal. The seeder wrote fingerprint templates but never bound them to a sensor, and verification reads that binding — so every demonstration would have failed at the first step.</w:t>
            </w:r>
          </w:p>
        </w:tc>
        <w:tc>
          <w:tcPr>
            <w:tcW w:type="dxa" w:w="1150"/>
            <w:tcMar>
              <w:top w:type="dxa" w:w="80"/>
              <w:left w:type="dxa" w:w="110"/>
              <w:bottom w:type="dxa" w:w="80"/>
              <w:right w:type="dxa" w:w="110"/>
            </w:tcMar>
            <w:vAlign w:val="center"/>
          </w:tcPr>
          <w:p>
            <w:pPr>
              <w:spacing w:after="0"/>
            </w:pPr>
            <w:r>
              <w:rPr>
                <w:rFonts w:ascii="Calibri" w:cs="Calibri" w:eastAsia="Calibri" w:hAnsi="Calibri"/>
                <w:b/>
                <w:bCs/>
                <w:color w:val="B91C1C"/>
                <w:sz w:val="19"/>
                <w:szCs w:val="19"/>
              </w:rPr>
              <w:t xml:space="preserve">High</w:t>
            </w:r>
          </w:p>
        </w:tc>
        <w:tc>
          <w:tcPr>
            <w:tcW w:type="dxa" w:w="5160"/>
            <w:tcMar>
              <w:top w:type="dxa" w:w="80"/>
              <w:left w:type="dxa" w:w="110"/>
              <w:bottom w:type="dxa" w:w="80"/>
              <w:right w:type="dxa" w:w="110"/>
            </w:tcMar>
            <w:vAlign w:val="center"/>
          </w:tcPr>
          <w:p>
            <w:pPr>
              <w:spacing w:after="0"/>
            </w:pPr>
            <w:r>
              <w:rPr>
                <w:rFonts w:ascii="Calibri" w:cs="Calibri" w:eastAsia="Calibri" w:hAnsi="Calibri"/>
                <w:sz w:val="19"/>
                <w:szCs w:val="19"/>
              </w:rPr>
              <w:t xml:space="preserve">The seeder now binds every teacher to every terminal, the state migration 018 describes. Rebuilt from empty: 35 bindings created, and the session-open flow verified.</w:t>
            </w:r>
          </w:p>
        </w:tc>
      </w:tr>
      <w:tr>
        <w:trPr>
          <w:tblHeader w:val="false"/>
        </w:trPr>
        <w:tc>
          <w:tcPr>
            <w:tcW w:type="dxa" w:w="3050"/>
            <w:tcMar>
              <w:top w:type="dxa" w:w="80"/>
              <w:left w:type="dxa" w:w="110"/>
              <w:bottom w:type="dxa" w:w="80"/>
              <w:right w:type="dxa" w:w="110"/>
            </w:tcMar>
            <w:vAlign w:val="center"/>
          </w:tcPr>
          <w:p>
            <w:pPr>
              <w:spacing w:after="0"/>
            </w:pPr>
            <w:r>
              <w:rPr>
                <w:rFonts w:ascii="Calibri" w:cs="Calibri" w:eastAsia="Calibri" w:hAnsi="Calibri"/>
                <w:sz w:val="19"/>
                <w:szCs w:val="19"/>
              </w:rPr>
              <w:t xml:space="preserve">The security log and the login history could be silently rewritten. Both had a delete trigger but no update trigger, so the "immutable three times over" guarantee held only for the audit log. Rewriting a security-log entry is the more useful of the two to an attacker, and it was the one left open.</w:t>
            </w:r>
          </w:p>
        </w:tc>
        <w:tc>
          <w:tcPr>
            <w:tcW w:type="dxa" w:w="1150"/>
            <w:tcMar>
              <w:top w:type="dxa" w:w="80"/>
              <w:left w:type="dxa" w:w="110"/>
              <w:bottom w:type="dxa" w:w="80"/>
              <w:right w:type="dxa" w:w="110"/>
            </w:tcMar>
            <w:vAlign w:val="center"/>
          </w:tcPr>
          <w:p>
            <w:pPr>
              <w:spacing w:after="0"/>
            </w:pPr>
            <w:r>
              <w:rPr>
                <w:rFonts w:ascii="Calibri" w:cs="Calibri" w:eastAsia="Calibri" w:hAnsi="Calibri"/>
                <w:b/>
                <w:bCs/>
                <w:color w:val="B45309"/>
                <w:sz w:val="19"/>
                <w:szCs w:val="19"/>
              </w:rPr>
              <w:t xml:space="preserve">Medium</w:t>
            </w:r>
          </w:p>
        </w:tc>
        <w:tc>
          <w:tcPr>
            <w:tcW w:type="dxa" w:w="5160"/>
            <w:tcMar>
              <w:top w:type="dxa" w:w="80"/>
              <w:left w:type="dxa" w:w="110"/>
              <w:bottom w:type="dxa" w:w="80"/>
              <w:right w:type="dxa" w:w="110"/>
            </w:tcMar>
            <w:vAlign w:val="center"/>
          </w:tcPr>
          <w:p>
            <w:pPr>
              <w:spacing w:after="0"/>
            </w:pPr>
            <w:r>
              <w:rPr>
                <w:rFonts w:ascii="Calibri" w:cs="Calibri" w:eastAsia="Calibri" w:hAnsi="Calibri"/>
                <w:sz w:val="19"/>
                <w:szCs w:val="19"/>
              </w:rPr>
              <w:t xml:space="preserve">Added migration 019 with the two missing BEFORE UPDATE triggers. Re-tested: all three logs now refuse modification at the database level while still accepting appends.</w:t>
            </w:r>
          </w:p>
        </w:tc>
      </w:tr>
      <w:tr>
        <w:trPr>
          <w:tblHeader w:val="false"/>
        </w:trPr>
        <w:tc>
          <w:tcPr>
            <w:tcW w:type="dxa" w:w="3050"/>
            <w:tcMar>
              <w:top w:type="dxa" w:w="80"/>
              <w:left w:type="dxa" w:w="110"/>
              <w:bottom w:type="dxa" w:w="80"/>
              <w:right w:type="dxa" w:w="110"/>
            </w:tcMar>
            <w:vAlign w:val="center"/>
          </w:tcPr>
          <w:p>
            <w:pPr>
              <w:spacing w:after="0"/>
            </w:pPr>
            <w:r>
              <w:rPr>
                <w:rFonts w:ascii="Calibri" w:cs="Calibri" w:eastAsia="Calibri" w:hAnsi="Calibri"/>
                <w:sz w:val="19"/>
                <w:szCs w:val="19"/>
              </w:rPr>
              <w:t xml:space="preserve">The deployment guide’s database hardening could not be applied as written. Its REVOKE statements fail with ERROR 1147, because neither MySQL nor MariaDB will revoke a table-level privilege that was granted database-wide — leaving an administrator believing a layer was in place when it was not.</w:t>
            </w:r>
          </w:p>
        </w:tc>
        <w:tc>
          <w:tcPr>
            <w:tcW w:type="dxa" w:w="1150"/>
            <w:tcMar>
              <w:top w:type="dxa" w:w="80"/>
              <w:left w:type="dxa" w:w="110"/>
              <w:bottom w:type="dxa" w:w="80"/>
              <w:right w:type="dxa" w:w="110"/>
            </w:tcMar>
            <w:vAlign w:val="center"/>
          </w:tcPr>
          <w:p>
            <w:pPr>
              <w:spacing w:after="0"/>
            </w:pPr>
            <w:r>
              <w:rPr>
                <w:rFonts w:ascii="Calibri" w:cs="Calibri" w:eastAsia="Calibri" w:hAnsi="Calibri"/>
                <w:b/>
                <w:bCs/>
                <w:color w:val="B45309"/>
                <w:sz w:val="19"/>
                <w:szCs w:val="19"/>
              </w:rPr>
              <w:t xml:space="preserve">Medium</w:t>
            </w:r>
          </w:p>
        </w:tc>
        <w:tc>
          <w:tcPr>
            <w:tcW w:type="dxa" w:w="5160"/>
            <w:tcMar>
              <w:top w:type="dxa" w:w="80"/>
              <w:left w:type="dxa" w:w="110"/>
              <w:bottom w:type="dxa" w:w="80"/>
              <w:right w:type="dxa" w:w="110"/>
            </w:tcMar>
            <w:vAlign w:val="center"/>
          </w:tcPr>
          <w:p>
            <w:pPr>
              <w:spacing w:after="0"/>
            </w:pPr>
            <w:r>
              <w:rPr>
                <w:rFonts w:ascii="Calibri" w:cs="Calibri" w:eastAsia="Calibri" w:hAnsi="Calibri"/>
                <w:sz w:val="19"/>
                <w:szCs w:val="19"/>
              </w:rPr>
              <w:t xml:space="preserve">Rewrote the guide to grant the narrow privilege instead of revoking the broad one, with a generator query and a verification step. Applied from a clean user and confirmed it takes effect.</w:t>
            </w:r>
          </w:p>
        </w:tc>
      </w:tr>
      <w:tr>
        <w:trPr>
          <w:tblHeader w:val="false"/>
        </w:trPr>
        <w:tc>
          <w:tcPr>
            <w:tcW w:type="dxa" w:w="3050"/>
            <w:tcMar>
              <w:top w:type="dxa" w:w="80"/>
              <w:left w:type="dxa" w:w="110"/>
              <w:bottom w:type="dxa" w:w="80"/>
              <w:right w:type="dxa" w:w="110"/>
            </w:tcMar>
            <w:vAlign w:val="center"/>
          </w:tcPr>
          <w:p>
            <w:pPr>
              <w:spacing w:after="0"/>
            </w:pPr>
            <w:r>
              <w:rPr>
                <w:rFonts w:ascii="Calibri" w:cs="Calibri" w:eastAsia="Calibri" w:hAnsi="Calibri"/>
                <w:sz w:val="19"/>
                <w:szCs w:val="19"/>
              </w:rPr>
              <w:t xml:space="preserve">The shipped schema file was several migrations behind. Anyone installing through phpMyAdmin rather than the migrations got a database with no fingerprint_slots table and none of the columns added by migrations 015 to 018.</w:t>
            </w:r>
          </w:p>
        </w:tc>
        <w:tc>
          <w:tcPr>
            <w:tcW w:type="dxa" w:w="1150"/>
            <w:tcMar>
              <w:top w:type="dxa" w:w="80"/>
              <w:left w:type="dxa" w:w="110"/>
              <w:bottom w:type="dxa" w:w="80"/>
              <w:right w:type="dxa" w:w="110"/>
            </w:tcMar>
            <w:vAlign w:val="center"/>
          </w:tcPr>
          <w:p>
            <w:pPr>
              <w:spacing w:after="0"/>
            </w:pPr>
            <w:r>
              <w:rPr>
                <w:rFonts w:ascii="Calibri" w:cs="Calibri" w:eastAsia="Calibri" w:hAnsi="Calibri"/>
                <w:b/>
                <w:bCs/>
                <w:color w:val="B45309"/>
                <w:sz w:val="19"/>
                <w:szCs w:val="19"/>
              </w:rPr>
              <w:t xml:space="preserve">Medium</w:t>
            </w:r>
          </w:p>
        </w:tc>
        <w:tc>
          <w:tcPr>
            <w:tcW w:type="dxa" w:w="5160"/>
            <w:tcMar>
              <w:top w:type="dxa" w:w="80"/>
              <w:left w:type="dxa" w:w="110"/>
              <w:bottom w:type="dxa" w:w="80"/>
              <w:right w:type="dxa" w:w="110"/>
            </w:tcMar>
            <w:vAlign w:val="center"/>
          </w:tcPr>
          <w:p>
            <w:pPr>
              <w:spacing w:after="0"/>
            </w:pPr>
            <w:r>
              <w:rPr>
                <w:rFonts w:ascii="Calibri" w:cs="Calibri" w:eastAsia="Calibri" w:hAnsi="Calibri"/>
                <w:sz w:val="19"/>
                <w:szCs w:val="19"/>
              </w:rPr>
              <w:t xml:space="preserve">Regenerated the schema dump: 58 → 60 tables, 11 → 13 triggers, now matching the migrations exactly.</w:t>
            </w:r>
          </w:p>
        </w:tc>
      </w:tr>
      <w:tr>
        <w:trPr>
          <w:tblHeader w:val="false"/>
        </w:trPr>
        <w:tc>
          <w:tcPr>
            <w:tcW w:type="dxa" w:w="3050"/>
            <w:tcMar>
              <w:top w:type="dxa" w:w="80"/>
              <w:left w:type="dxa" w:w="110"/>
              <w:bottom w:type="dxa" w:w="80"/>
              <w:right w:type="dxa" w:w="110"/>
            </w:tcMar>
            <w:vAlign w:val="center"/>
          </w:tcPr>
          <w:p>
            <w:pPr>
              <w:spacing w:after="0"/>
            </w:pPr>
            <w:r>
              <w:rPr>
                <w:rFonts w:ascii="Calibri" w:cs="Calibri" w:eastAsia="Calibri" w:hAnsi="Calibri"/>
                <w:sz w:val="19"/>
                <w:szCs w:val="19"/>
              </w:rPr>
              <w:t xml:space="preserve">The documented way to run one test group did not work. The README gave --group=, which the runner ignores; anyone following it silently ran the whole suite instead.</w:t>
            </w:r>
          </w:p>
        </w:tc>
        <w:tc>
          <w:tcPr>
            <w:tcW w:type="dxa" w:w="1150"/>
            <w:tcMar>
              <w:top w:type="dxa" w:w="80"/>
              <w:left w:type="dxa" w:w="110"/>
              <w:bottom w:type="dxa" w:w="80"/>
              <w:right w:type="dxa" w:w="110"/>
            </w:tcMar>
            <w:vAlign w:val="center"/>
          </w:tcPr>
          <w:p>
            <w:pPr>
              <w:spacing w:after="0"/>
            </w:pPr>
            <w:r>
              <w:rPr>
                <w:rFonts w:ascii="Calibri" w:cs="Calibri" w:eastAsia="Calibri" w:hAnsi="Calibri"/>
                <w:b/>
                <w:bCs/>
                <w:color w:val="6B7280"/>
                <w:sz w:val="19"/>
                <w:szCs w:val="19"/>
              </w:rPr>
              <w:t xml:space="preserve">Low</w:t>
            </w:r>
          </w:p>
        </w:tc>
        <w:tc>
          <w:tcPr>
            <w:tcW w:type="dxa" w:w="5160"/>
            <w:tcMar>
              <w:top w:type="dxa" w:w="80"/>
              <w:left w:type="dxa" w:w="110"/>
              <w:bottom w:type="dxa" w:w="80"/>
              <w:right w:type="dxa" w:w="110"/>
            </w:tcMar>
            <w:vAlign w:val="center"/>
          </w:tcPr>
          <w:p>
            <w:pPr>
              <w:spacing w:after="0"/>
            </w:pPr>
            <w:r>
              <w:rPr>
                <w:rFonts w:ascii="Calibri" w:cs="Calibri" w:eastAsia="Calibri" w:hAnsi="Calibri"/>
                <w:sz w:val="19"/>
                <w:szCs w:val="19"/>
              </w:rPr>
              <w:t xml:space="preserve">Corrected the README to --only=, the flag the runner parses. Both forms tested to confirm the difference.</w:t>
            </w:r>
          </w:p>
        </w:tc>
      </w:tr>
    </w:tbl>
    <w:p>
      <w:pPr>
        <w:pStyle w:val="Heading3"/>
        <w:spacing w:after="100" w:before="200"/>
      </w:pPr>
      <w:r>
        <w:rPr>
          <w:rFonts w:ascii="Calibri" w:cs="Calibri" w:eastAsia="Calibri" w:hAnsi="Calibri"/>
          <w:b/>
          <w:bCs/>
          <w:sz w:val="22"/>
          <w:szCs w:val="22"/>
        </w:rPr>
        <w:t xml:space="preserve">Tester Information</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600"/>
        <w:gridCol w:w="6760"/>
      </w:tblGrid>
      <w:tr>
        <w:trPr>
          <w:tblHeader w:val="false"/>
        </w:trPr>
        <w:tc>
          <w:tcPr>
            <w:tcW w:type="dxa" w:w="2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Conducted By</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[Group Leader] and project team</w:t>
            </w:r>
          </w:p>
        </w:tc>
      </w:tr>
      <w:tr>
        <w:trPr>
          <w:tblHeader w:val="false"/>
        </w:trPr>
        <w:tc>
          <w:tcPr>
            <w:tcW w:type="dxa" w:w="2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Date</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August 22, 2026</w:t>
            </w:r>
          </w:p>
        </w:tc>
      </w:tr>
      <w:tr>
        <w:trPr>
          <w:tblHeader w:val="false"/>
        </w:trPr>
        <w:tc>
          <w:tcPr>
            <w:tcW w:type="dxa" w:w="2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Method</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Automated suite against a real database, plus HTTP-level exercise of the device API and every administrator screen on a running server</w:t>
            </w:r>
          </w:p>
        </w:tc>
      </w:tr>
      <w:tr>
        <w:trPr>
          <w:tblHeader w:val="false"/>
        </w:trPr>
        <w:tc>
          <w:tcPr>
            <w:tcW w:type="dxa" w:w="2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Result</w:t>
            </w:r>
          </w:p>
        </w:tc>
        <w:tc>
          <w:tcPr>
            <w:tcW w:type="dxa" w:w="6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12 of 12 functionality areas Pass · 44 of 44 automated cases pass · 7 defects found, 7 fixed</w:t>
            </w:r>
          </w:p>
        </w:tc>
      </w:tr>
    </w:tbl>
    <w:p>
      <w:r>
        <w:br w:type="page"/>
      </w:r>
    </w:p>
    <w:p>
      <w:pPr>
        <w:pStyle w:val="Heading1"/>
        <w:spacing w:after="160" w:before="320"/>
      </w:pPr>
      <w:r>
        <w:rPr>
          <w:rFonts w:ascii="Calibri" w:cs="Calibri" w:eastAsia="Calibri" w:hAnsi="Calibri"/>
          <w:b/>
          <w:bCs/>
          <w:color w:val="1E3A8A"/>
          <w:sz w:val="30"/>
          <w:szCs w:val="30"/>
        </w:rPr>
        <w:t xml:space="preserve">ACTIVITY 4 · ALPHA VERSION VALIDATION</w:t>
      </w:r>
    </w:p>
    <w:p>
      <w:pPr>
        <w:pStyle w:val="Heading2"/>
        <w:spacing w:after="120" w:before="260"/>
      </w:pPr>
      <w:r>
        <w:rPr>
          <w:rFonts w:ascii="Calibri" w:cs="Calibri" w:eastAsia="Calibri" w:hAnsi="Calibri"/>
          <w:b/>
          <w:bCs/>
          <w:color w:val="1E3A8A"/>
          <w:sz w:val="24"/>
          <w:szCs w:val="24"/>
        </w:rPr>
        <w:t xml:space="preserve">FORM 4 — ALPHA VERSION READINESS CHECKLIST</w:t>
      </w:r>
    </w:p>
    <w:p>
      <w:pPr>
        <w:pStyle w:val="Heading3"/>
        <w:spacing w:after="100" w:before="200"/>
      </w:pPr>
      <w:r>
        <w:rPr>
          <w:rFonts w:ascii="Calibri" w:cs="Calibri" w:eastAsia="Calibri" w:hAnsi="Calibri"/>
          <w:b/>
          <w:bCs/>
          <w:sz w:val="22"/>
          <w:szCs w:val="22"/>
        </w:rPr>
        <w:t xml:space="preserve">Functional Requirements</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Core Functionalities Implemented — session control, tap capture, status resolution, reporting</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User Authentication Functional — password sign-in for people, HMAC request signing for terminals</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Database Connectivity Functional — running under least-privilege credentials</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User Interfaces Functional — 20 administrator modules and the teacher portal</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Major Workflows Functional — open session, tap in, tap out, close session, generate report</w:t>
      </w:r>
    </w:p>
    <w:p>
      <w:pPr>
        <w:pStyle w:val="Heading3"/>
        <w:spacing w:after="100" w:before="200"/>
      </w:pPr>
      <w:r>
        <w:rPr>
          <w:rFonts w:ascii="Calibri" w:cs="Calibri" w:eastAsia="Calibri" w:hAnsi="Calibri"/>
          <w:b/>
          <w:bCs/>
          <w:sz w:val="22"/>
          <w:szCs w:val="22"/>
        </w:rPr>
        <w:t xml:space="preserve">System Stability</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No Critical Errors Encountered — after the seven defects in Form 3 were fixed and re-verified</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Transactions Completed Successfully — 44 of 44 automated cases pass, including the concurrency races</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Data Saved Correctly — identity fields immutable; times and statuses correctable with a recorded reason</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Reports Generated Correctly — 45 of 45 exports produced valid, openable files</w:t>
      </w:r>
    </w:p>
    <w:p>
      <w:pPr>
        <w:pStyle w:val="Heading3"/>
        <w:spacing w:after="100" w:before="200"/>
      </w:pPr>
      <w:r>
        <w:rPr>
          <w:rFonts w:ascii="Calibri" w:cs="Calibri" w:eastAsia="Calibri" w:hAnsi="Calibri"/>
          <w:b/>
          <w:bCs/>
          <w:sz w:val="22"/>
          <w:szCs w:val="22"/>
        </w:rPr>
        <w:t xml:space="preserve">Alpha Version Status</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Approved for Prototype Presentation</w:t>
      </w:r>
    </w:p>
    <w:p>
      <w:pPr>
        <w:spacing w:after="70"/>
        <w:ind w:left="200"/>
      </w:pPr>
      <w:r>
        <w:rPr>
          <w:rFonts w:ascii="Segoe UI Symbol" w:cs="Segoe UI Symbol" w:eastAsia="Segoe UI Symbol" w:hAnsi="Segoe UI Symbol"/>
          <w:color w:val="6B7280"/>
          <w:sz w:val="24"/>
          <w:szCs w:val="24"/>
        </w:rPr>
        <w:t xml:space="preserve">☐  </w:t>
      </w:r>
      <w:r>
        <w:rPr>
          <w:rFonts w:ascii="Calibri" w:cs="Calibri" w:eastAsia="Calibri" w:hAnsi="Calibri"/>
          <w:sz w:val="21"/>
          <w:szCs w:val="21"/>
        </w:rPr>
        <w:t xml:space="preserve">Requires Additional Revision</w:t>
      </w:r>
    </w:p>
    <w:p>
      <w:pPr>
        <w:pStyle w:val="Heading3"/>
        <w:spacing w:after="100" w:before="200"/>
      </w:pPr>
      <w:r>
        <w:rPr>
          <w:rFonts w:ascii="Calibri" w:cs="Calibri" w:eastAsia="Calibri" w:hAnsi="Calibri"/>
          <w:b/>
          <w:bCs/>
          <w:sz w:val="22"/>
          <w:szCs w:val="22"/>
        </w:rPr>
        <w:t xml:space="preserve">Remarks</w:t>
      </w:r>
    </w:p>
    <w:p>
      <w:pPr>
        <w:spacing w:after="120" w:line="276"/>
      </w:pPr>
      <w:r>
        <w:rPr>
          <w:rFonts w:ascii="Calibri" w:cs="Calibri" w:eastAsia="Calibri" w:hAnsi="Calibri"/>
          <w:sz w:val="21"/>
          <w:szCs w:val="21"/>
        </w:rPr>
        <w:t xml:space="preserve">The Alpha Version carries the complete attendance path end to end: a teacher opens a register with their fingerprint on a classroom terminal, students tap in and out, the server decides each tap’s meaning, the record is written once and cannot be re-attributed, and the result reaches both the administrator screens and fifteen kinds of report.</w:t>
      </w:r>
    </w:p>
    <w:p>
      <w:pPr>
        <w:spacing w:after="120" w:line="276"/>
      </w:pPr>
      <w:r>
        <w:rPr>
          <w:rFonts w:ascii="Calibri" w:cs="Calibri" w:eastAsia="Calibri" w:hAnsi="Calibri"/>
          <w:sz w:val="21"/>
          <w:szCs w:val="21"/>
        </w:rPr>
        <w:t xml:space="preserve">Integration testing was worth doing rather than assuming. Seven defects surfaced, three of them serious: the diagnostic command could not run on a correctly secured deployment, a terminal with a drifted clock had no way back, and on demo data no session could be opened at all — which would have stopped the Week 6 demonstration at its first step. All seven are fixed and re-verified.</w:t>
      </w:r>
    </w:p>
    <w:p>
      <w:pPr>
        <w:spacing w:after="120" w:line="276"/>
      </w:pPr>
      <w:r>
        <w:rPr>
          <w:rFonts w:ascii="Calibri" w:cs="Calibri" w:eastAsia="Calibri" w:hAnsi="Calibri"/>
          <w:sz w:val="21"/>
          <w:szCs w:val="21"/>
        </w:rPr>
        <w:t xml:space="preserve">One item is deliberately carried forward rather than claimed complete: the shipping terminal sketch does not yet implement the offline replay queue, although the server side does and is tested. This is listed in Form 6 as the first enhancement before Week 6.</w:t>
      </w:r>
    </w:p>
    <w:p>
      <w:r>
        <w:br w:type="page"/>
      </w:r>
    </w:p>
    <w:p>
      <w:pPr>
        <w:pStyle w:val="Heading1"/>
        <w:spacing w:after="160" w:before="320"/>
      </w:pPr>
      <w:r>
        <w:rPr>
          <w:rFonts w:ascii="Calibri" w:cs="Calibri" w:eastAsia="Calibri" w:hAnsi="Calibri"/>
          <w:b/>
          <w:bCs/>
          <w:color w:val="1E3A8A"/>
          <w:sz w:val="30"/>
          <w:szCs w:val="30"/>
        </w:rPr>
        <w:t xml:space="preserve">ACTIVITY 5 · PROTOTYPE PRESENTATION PREPARATION</w:t>
      </w:r>
    </w:p>
    <w:p>
      <w:pPr>
        <w:pStyle w:val="Heading2"/>
        <w:spacing w:after="120" w:before="260"/>
      </w:pPr>
      <w:r>
        <w:rPr>
          <w:rFonts w:ascii="Calibri" w:cs="Calibri" w:eastAsia="Calibri" w:hAnsi="Calibri"/>
          <w:b/>
          <w:bCs/>
          <w:color w:val="1E3A8A"/>
          <w:sz w:val="24"/>
          <w:szCs w:val="24"/>
        </w:rPr>
        <w:t xml:space="preserve">FORM 5 — PROTOTYPE PRESENTATION PREPARATION CHECKLIST</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6360"/>
        <w:gridCol w:w="3000"/>
      </w:tblGrid>
      <w:tr>
        <w:trPr>
          <w:tblHeader/>
        </w:trPr>
        <w:tc>
          <w:tcPr>
            <w:tcW w:type="dxa" w:w="63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Requirement</w:t>
            </w:r>
          </w:p>
        </w:tc>
        <w:tc>
          <w:tcPr>
            <w:tcW w:type="dxa" w:w="30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Completed</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Project Overview Slides</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Slides 1–3</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Problem Statement Slides</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Slide 4</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Objectives Slides</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Slide 5</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System Architecture Slides</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Slides 6–7</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Database Design Slides</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Slide 8</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System Features Slides</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Slides 9–11</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Demonstration Script</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Slides 12–13 + script</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System Screenshots</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15 captures</w:t>
            </w:r>
          </w:p>
        </w:tc>
      </w:tr>
      <w:tr>
        <w:trPr>
          <w:tblHeader w:val="false"/>
        </w:trPr>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Team Presentation Roles Assigned</w:t>
            </w:r>
          </w:p>
        </w:tc>
        <w:tc>
          <w:tcPr>
            <w:tcW w:type="dxa" w:w="30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  see below</w:t>
            </w:r>
          </w:p>
        </w:tc>
      </w:tr>
    </w:tbl>
    <w:p>
      <w:pPr>
        <w:spacing w:after="120" w:line="276"/>
      </w:pPr>
      <w:r>
        <w:rPr>
          <w:rFonts w:ascii="Calibri" w:cs="Calibri" w:eastAsia="Calibri" w:hAnsi="Calibri"/>
          <w:i/>
          <w:iCs/>
          <w:color w:val="6B7280"/>
          <w:sz w:val="21"/>
          <w:szCs w:val="21"/>
        </w:rPr>
        <w:t xml:space="preserve">Deliverables: docs/week5/L-SIAMS-Prototype-Presentation.pptx (17 slides), docs/week5/DEMONSTRATION-SCRIPT.md, and docs/week5/screenshots/ (15 images).</w:t>
      </w:r>
    </w:p>
    <w:p>
      <w:pPr>
        <w:pStyle w:val="Heading3"/>
        <w:spacing w:after="100" w:before="200"/>
      </w:pPr>
      <w:r>
        <w:rPr>
          <w:rFonts w:ascii="Calibri" w:cs="Calibri" w:eastAsia="Calibri" w:hAnsi="Calibri"/>
          <w:b/>
          <w:bCs/>
          <w:sz w:val="22"/>
          <w:szCs w:val="22"/>
        </w:rPr>
        <w:t xml:space="preserve">Presentation Roles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3000"/>
        <w:gridCol w:w="6360"/>
      </w:tblGrid>
      <w:tr>
        <w:trPr>
          <w:tblHeader/>
        </w:trPr>
        <w:tc>
          <w:tcPr>
            <w:tcW w:type="dxa" w:w="30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Member</w:t>
            </w:r>
          </w:p>
        </w:tc>
        <w:tc>
          <w:tcPr>
            <w:tcW w:type="dxa" w:w="63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Assigned Task</w:t>
            </w:r>
          </w:p>
        </w:tc>
      </w:tr>
      <w:tr>
        <w:trPr>
          <w:tblHeader w:val="false"/>
        </w:trPr>
        <w:tc>
          <w:tcPr>
            <w:tcW w:type="dxa" w:w="3000"/>
            <w:tcMar>
              <w:top w:type="dxa" w:w="80"/>
              <w:left w:type="dxa" w:w="110"/>
              <w:bottom w:type="dxa" w:w="80"/>
              <w:right w:type="dxa" w:w="110"/>
            </w:tcMar>
            <w:vAlign w:val="center"/>
          </w:tcPr>
          <w:p>
            <w:pPr>
              <w:spacing w:after="0"/>
            </w:pPr>
            <w:r>
              <w:rPr>
                <w:rFonts w:ascii="Calibri" w:cs="Calibri" w:eastAsia="Calibri" w:hAnsi="Calibri"/>
                <w:sz w:val="19"/>
                <w:szCs w:val="19"/>
              </w:rPr>
              <w:t xml:space="preserve">[Group Leader]</w:t>
            </w:r>
          </w:p>
        </w:tc>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Opening, problem statement and objectives (slides 1–5); fields adviser questions</w:t>
            </w:r>
          </w:p>
        </w:tc>
      </w:tr>
      <w:tr>
        <w:trPr>
          <w:tblHeader w:val="false"/>
        </w:trPr>
        <w:tc>
          <w:tcPr>
            <w:tcW w:type="dxa" w:w="3000"/>
            <w:tcMar>
              <w:top w:type="dxa" w:w="80"/>
              <w:left w:type="dxa" w:w="110"/>
              <w:bottom w:type="dxa" w:w="80"/>
              <w:right w:type="dxa" w:w="110"/>
            </w:tcMar>
            <w:vAlign w:val="center"/>
          </w:tcPr>
          <w:p>
            <w:pPr>
              <w:spacing w:after="0"/>
            </w:pPr>
            <w:r>
              <w:rPr>
                <w:rFonts w:ascii="Calibri" w:cs="Calibri" w:eastAsia="Calibri" w:hAnsi="Calibri"/>
                <w:sz w:val="19"/>
                <w:szCs w:val="19"/>
              </w:rPr>
              <w:t xml:space="preserve">[Member 2]</w:t>
            </w:r>
          </w:p>
        </w:tc>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System architecture and database design (slides 6–8)</w:t>
            </w:r>
          </w:p>
        </w:tc>
      </w:tr>
      <w:tr>
        <w:trPr>
          <w:tblHeader w:val="false"/>
        </w:trPr>
        <w:tc>
          <w:tcPr>
            <w:tcW w:type="dxa" w:w="3000"/>
            <w:tcMar>
              <w:top w:type="dxa" w:w="80"/>
              <w:left w:type="dxa" w:w="110"/>
              <w:bottom w:type="dxa" w:w="80"/>
              <w:right w:type="dxa" w:w="110"/>
            </w:tcMar>
            <w:vAlign w:val="center"/>
          </w:tcPr>
          <w:p>
            <w:pPr>
              <w:spacing w:after="0"/>
            </w:pPr>
            <w:r>
              <w:rPr>
                <w:rFonts w:ascii="Calibri" w:cs="Calibri" w:eastAsia="Calibri" w:hAnsi="Calibri"/>
                <w:sz w:val="19"/>
                <w:szCs w:val="19"/>
              </w:rPr>
              <w:t xml:space="preserve">[Member 3]</w:t>
            </w:r>
          </w:p>
        </w:tc>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System features and the security model (slides 9–11)</w:t>
            </w:r>
          </w:p>
        </w:tc>
      </w:tr>
      <w:tr>
        <w:trPr>
          <w:tblHeader w:val="false"/>
        </w:trPr>
        <w:tc>
          <w:tcPr>
            <w:tcW w:type="dxa" w:w="3000"/>
            <w:tcMar>
              <w:top w:type="dxa" w:w="80"/>
              <w:left w:type="dxa" w:w="110"/>
              <w:bottom w:type="dxa" w:w="80"/>
              <w:right w:type="dxa" w:w="110"/>
            </w:tcMar>
            <w:vAlign w:val="center"/>
          </w:tcPr>
          <w:p>
            <w:pPr>
              <w:spacing w:after="0"/>
            </w:pPr>
            <w:r>
              <w:rPr>
                <w:rFonts w:ascii="Calibri" w:cs="Calibri" w:eastAsia="Calibri" w:hAnsi="Calibri"/>
                <w:sz w:val="19"/>
                <w:szCs w:val="19"/>
              </w:rPr>
              <w:t xml:space="preserve">[Member 4]</w:t>
            </w:r>
          </w:p>
        </w:tc>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Live demonstration: opens the session by fingerprint and performs the taps (slides 12–13)</w:t>
            </w:r>
          </w:p>
        </w:tc>
      </w:tr>
      <w:tr>
        <w:trPr>
          <w:tblHeader w:val="false"/>
        </w:trPr>
        <w:tc>
          <w:tcPr>
            <w:tcW w:type="dxa" w:w="3000"/>
            <w:tcMar>
              <w:top w:type="dxa" w:w="80"/>
              <w:left w:type="dxa" w:w="110"/>
              <w:bottom w:type="dxa" w:w="80"/>
              <w:right w:type="dxa" w:w="110"/>
            </w:tcMar>
            <w:vAlign w:val="center"/>
          </w:tcPr>
          <w:p>
            <w:pPr>
              <w:spacing w:after="0"/>
            </w:pPr>
            <w:r>
              <w:rPr>
                <w:rFonts w:ascii="Calibri" w:cs="Calibri" w:eastAsia="Calibri" w:hAnsi="Calibri"/>
                <w:sz w:val="19"/>
                <w:szCs w:val="19"/>
              </w:rPr>
              <w:t xml:space="preserve">[Member 5]</w:t>
            </w:r>
          </w:p>
        </w:tc>
        <w:tc>
          <w:tcPr>
            <w:tcW w:type="dxa" w:w="6360"/>
            <w:tcMar>
              <w:top w:type="dxa" w:w="80"/>
              <w:left w:type="dxa" w:w="110"/>
              <w:bottom w:type="dxa" w:w="80"/>
              <w:right w:type="dxa" w:w="110"/>
            </w:tcMar>
            <w:vAlign w:val="center"/>
          </w:tcPr>
          <w:p>
            <w:pPr>
              <w:spacing w:after="0"/>
            </w:pPr>
            <w:r>
              <w:rPr>
                <w:rFonts w:ascii="Calibri" w:cs="Calibri" w:eastAsia="Calibri" w:hAnsi="Calibri"/>
                <w:sz w:val="19"/>
                <w:szCs w:val="19"/>
              </w:rPr>
              <w:t xml:space="preserve">Integration testing results and remaining work (slides 14–16); operates the slides</w:t>
            </w:r>
          </w:p>
        </w:tc>
      </w:tr>
    </w:tbl>
    <w:p>
      <w:pPr>
        <w:pStyle w:val="Heading3"/>
        <w:spacing w:after="100" w:before="200"/>
      </w:pPr>
      <w:r>
        <w:rPr>
          <w:rFonts w:ascii="Calibri" w:cs="Calibri" w:eastAsia="Calibri" w:hAnsi="Calibri"/>
          <w:b/>
          <w:bCs/>
          <w:sz w:val="22"/>
          <w:szCs w:val="22"/>
        </w:rPr>
        <w:t xml:space="preserve">Demonstration Flow (8 minutes)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4600"/>
        <w:gridCol w:w="4060"/>
      </w:tblGrid>
      <w:tr>
        <w:trPr>
          <w:tblHeader/>
        </w:trPr>
        <w:tc>
          <w:tcPr>
            <w:tcW w:type="dxa" w:w="7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w:t>
            </w:r>
          </w:p>
        </w:tc>
        <w:tc>
          <w:tcPr>
            <w:tcW w:type="dxa" w:w="4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Step</w:t>
            </w:r>
          </w:p>
        </w:tc>
        <w:tc>
          <w:tcPr>
            <w:tcW w:type="dxa" w:w="40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What the audience sees</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1</w:t>
            </w:r>
          </w:p>
        </w:tc>
        <w:tc>
          <w:tcPr>
            <w:tcW w:type="dxa" w:w="4600"/>
            <w:tcMar>
              <w:top w:type="dxa" w:w="80"/>
              <w:left w:type="dxa" w:w="110"/>
              <w:bottom w:type="dxa" w:w="80"/>
              <w:right w:type="dxa" w:w="110"/>
            </w:tcMar>
            <w:vAlign w:val="center"/>
          </w:tcPr>
          <w:p>
            <w:pPr>
              <w:spacing w:after="0"/>
            </w:pPr>
            <w:r>
              <w:rPr>
                <w:rFonts w:ascii="Calibri" w:cs="Calibri" w:eastAsia="Calibri" w:hAnsi="Calibri"/>
                <w:sz w:val="19"/>
                <w:szCs w:val="19"/>
              </w:rPr>
              <w:t xml:space="preserve">Sign in as administrator</w:t>
            </w:r>
          </w:p>
        </w:tc>
        <w:tc>
          <w:tcPr>
            <w:tcW w:type="dxa" w:w="4060"/>
            <w:tcMar>
              <w:top w:type="dxa" w:w="80"/>
              <w:left w:type="dxa" w:w="110"/>
              <w:bottom w:type="dxa" w:w="80"/>
              <w:right w:type="dxa" w:w="110"/>
            </w:tcMar>
            <w:vAlign w:val="center"/>
          </w:tcPr>
          <w:p>
            <w:pPr>
              <w:spacing w:after="0"/>
            </w:pPr>
            <w:r>
              <w:rPr>
                <w:rFonts w:ascii="Calibri" w:cs="Calibri" w:eastAsia="Calibri" w:hAnsi="Calibri"/>
                <w:sz w:val="19"/>
                <w:szCs w:val="19"/>
              </w:rPr>
              <w:t xml:space="preserve">Dashboard with live counts: students, teachers, terminals online, attendance rate</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2</w:t>
            </w:r>
          </w:p>
        </w:tc>
        <w:tc>
          <w:tcPr>
            <w:tcW w:type="dxa" w:w="4600"/>
            <w:tcMar>
              <w:top w:type="dxa" w:w="80"/>
              <w:left w:type="dxa" w:w="110"/>
              <w:bottom w:type="dxa" w:w="80"/>
              <w:right w:type="dxa" w:w="110"/>
            </w:tcMar>
            <w:vAlign w:val="center"/>
          </w:tcPr>
          <w:p>
            <w:pPr>
              <w:spacing w:after="0"/>
            </w:pPr>
            <w:r>
              <w:rPr>
                <w:rFonts w:ascii="Calibri" w:cs="Calibri" w:eastAsia="Calibri" w:hAnsi="Calibri"/>
                <w:sz w:val="19"/>
                <w:szCs w:val="19"/>
              </w:rPr>
              <w:t xml:space="preserve">Show the class schedule and the terminal</w:t>
            </w:r>
          </w:p>
        </w:tc>
        <w:tc>
          <w:tcPr>
            <w:tcW w:type="dxa" w:w="4060"/>
            <w:tcMar>
              <w:top w:type="dxa" w:w="80"/>
              <w:left w:type="dxa" w:w="110"/>
              <w:bottom w:type="dxa" w:w="80"/>
              <w:right w:type="dxa" w:w="110"/>
            </w:tcMar>
            <w:vAlign w:val="center"/>
          </w:tcPr>
          <w:p>
            <w:pPr>
              <w:spacing w:after="0"/>
            </w:pPr>
            <w:r>
              <w:rPr>
                <w:rFonts w:ascii="Calibri" w:cs="Calibri" w:eastAsia="Calibri" w:hAnsi="Calibri"/>
                <w:sz w:val="19"/>
                <w:szCs w:val="19"/>
              </w:rPr>
              <w:t xml:space="preserve">The terminal is bound to Room 101 and claimed; the schedule window is open</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3</w:t>
            </w:r>
          </w:p>
        </w:tc>
        <w:tc>
          <w:tcPr>
            <w:tcW w:type="dxa" w:w="4600"/>
            <w:tcMar>
              <w:top w:type="dxa" w:w="80"/>
              <w:left w:type="dxa" w:w="110"/>
              <w:bottom w:type="dxa" w:w="80"/>
              <w:right w:type="dxa" w:w="110"/>
            </w:tcMar>
            <w:vAlign w:val="center"/>
          </w:tcPr>
          <w:p>
            <w:pPr>
              <w:spacing w:after="0"/>
            </w:pPr>
            <w:r>
              <w:rPr>
                <w:rFonts w:ascii="Calibri" w:cs="Calibri" w:eastAsia="Calibri" w:hAnsi="Calibri"/>
                <w:sz w:val="19"/>
                <w:szCs w:val="19"/>
              </w:rPr>
              <w:t xml:space="preserve">Teacher presents fingerprint on the terminal</w:t>
            </w:r>
          </w:p>
        </w:tc>
        <w:tc>
          <w:tcPr>
            <w:tcW w:type="dxa" w:w="4060"/>
            <w:tcMar>
              <w:top w:type="dxa" w:w="80"/>
              <w:left w:type="dxa" w:w="110"/>
              <w:bottom w:type="dxa" w:w="80"/>
              <w:right w:type="dxa" w:w="110"/>
            </w:tcMar>
            <w:vAlign w:val="center"/>
          </w:tcPr>
          <w:p>
            <w:pPr>
              <w:spacing w:after="0"/>
            </w:pPr>
            <w:r>
              <w:rPr>
                <w:rFonts w:ascii="Calibri" w:cs="Calibri" w:eastAsia="Calibri" w:hAnsi="Calibri"/>
                <w:sz w:val="19"/>
                <w:szCs w:val="19"/>
              </w:rPr>
              <w:t xml:space="preserve">Session opens — the terminal names the teacher, subject and section. No password, no admin action</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4</w:t>
            </w:r>
          </w:p>
        </w:tc>
        <w:tc>
          <w:tcPr>
            <w:tcW w:type="dxa" w:w="4600"/>
            <w:tcMar>
              <w:top w:type="dxa" w:w="80"/>
              <w:left w:type="dxa" w:w="110"/>
              <w:bottom w:type="dxa" w:w="80"/>
              <w:right w:type="dxa" w:w="110"/>
            </w:tcMar>
            <w:vAlign w:val="center"/>
          </w:tcPr>
          <w:p>
            <w:pPr>
              <w:spacing w:after="0"/>
            </w:pPr>
            <w:r>
              <w:rPr>
                <w:rFonts w:ascii="Calibri" w:cs="Calibri" w:eastAsia="Calibri" w:hAnsi="Calibri"/>
                <w:sz w:val="19"/>
                <w:szCs w:val="19"/>
              </w:rPr>
              <w:t xml:space="preserve">Students tap their cards</w:t>
            </w:r>
          </w:p>
        </w:tc>
        <w:tc>
          <w:tcPr>
            <w:tcW w:type="dxa" w:w="4060"/>
            <w:tcMar>
              <w:top w:type="dxa" w:w="80"/>
              <w:left w:type="dxa" w:w="110"/>
              <w:bottom w:type="dxa" w:w="80"/>
              <w:right w:type="dxa" w:w="110"/>
            </w:tcMar>
            <w:vAlign w:val="center"/>
          </w:tcPr>
          <w:p>
            <w:pPr>
              <w:spacing w:after="0"/>
            </w:pPr>
            <w:r>
              <w:rPr>
                <w:rFonts w:ascii="Calibri" w:cs="Calibri" w:eastAsia="Calibri" w:hAnsi="Calibri"/>
                <w:sz w:val="19"/>
                <w:szCs w:val="19"/>
              </w:rPr>
              <w:t xml:space="preserve">Rows appear live on the session screen; the pill reads "Live"</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5</w:t>
            </w:r>
          </w:p>
        </w:tc>
        <w:tc>
          <w:tcPr>
            <w:tcW w:type="dxa" w:w="4600"/>
            <w:tcMar>
              <w:top w:type="dxa" w:w="80"/>
              <w:left w:type="dxa" w:w="110"/>
              <w:bottom w:type="dxa" w:w="80"/>
              <w:right w:type="dxa" w:w="110"/>
            </w:tcMar>
            <w:vAlign w:val="center"/>
          </w:tcPr>
          <w:p>
            <w:pPr>
              <w:spacing w:after="0"/>
            </w:pPr>
            <w:r>
              <w:rPr>
                <w:rFonts w:ascii="Calibri" w:cs="Calibri" w:eastAsia="Calibri" w:hAnsi="Calibri"/>
                <w:sz w:val="19"/>
                <w:szCs w:val="19"/>
              </w:rPr>
              <w:t xml:space="preserve">Tap the same card again immediately</w:t>
            </w:r>
          </w:p>
        </w:tc>
        <w:tc>
          <w:tcPr>
            <w:tcW w:type="dxa" w:w="4060"/>
            <w:tcMar>
              <w:top w:type="dxa" w:w="80"/>
              <w:left w:type="dxa" w:w="110"/>
              <w:bottom w:type="dxa" w:w="80"/>
              <w:right w:type="dxa" w:w="110"/>
            </w:tcMar>
            <w:vAlign w:val="center"/>
          </w:tcPr>
          <w:p>
            <w:pPr>
              <w:spacing w:after="0"/>
            </w:pPr>
            <w:r>
              <w:rPr>
                <w:rFonts w:ascii="Calibri" w:cs="Calibri" w:eastAsia="Calibri" w:hAnsi="Calibri"/>
                <w:sz w:val="19"/>
                <w:szCs w:val="19"/>
              </w:rPr>
              <w:t xml:space="preserve">Refused: "TOO EARLY TO EXIT — 0/20 min". The server, not the device, decides</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6</w:t>
            </w:r>
          </w:p>
        </w:tc>
        <w:tc>
          <w:tcPr>
            <w:tcW w:type="dxa" w:w="4600"/>
            <w:tcMar>
              <w:top w:type="dxa" w:w="80"/>
              <w:left w:type="dxa" w:w="110"/>
              <w:bottom w:type="dxa" w:w="80"/>
              <w:right w:type="dxa" w:w="110"/>
            </w:tcMar>
            <w:vAlign w:val="center"/>
          </w:tcPr>
          <w:p>
            <w:pPr>
              <w:spacing w:after="0"/>
            </w:pPr>
            <w:r>
              <w:rPr>
                <w:rFonts w:ascii="Calibri" w:cs="Calibri" w:eastAsia="Calibri" w:hAnsi="Calibri"/>
                <w:sz w:val="19"/>
                <w:szCs w:val="19"/>
              </w:rPr>
              <w:t xml:space="preserve">Tap an unregistered card</w:t>
            </w:r>
          </w:p>
        </w:tc>
        <w:tc>
          <w:tcPr>
            <w:tcW w:type="dxa" w:w="4060"/>
            <w:tcMar>
              <w:top w:type="dxa" w:w="80"/>
              <w:left w:type="dxa" w:w="110"/>
              <w:bottom w:type="dxa" w:w="80"/>
              <w:right w:type="dxa" w:w="110"/>
            </w:tcMar>
            <w:vAlign w:val="center"/>
          </w:tcPr>
          <w:p>
            <w:pPr>
              <w:spacing w:after="0"/>
            </w:pPr>
            <w:r>
              <w:rPr>
                <w:rFonts w:ascii="Calibri" w:cs="Calibri" w:eastAsia="Calibri" w:hAnsi="Calibri"/>
                <w:sz w:val="19"/>
                <w:szCs w:val="19"/>
              </w:rPr>
              <w:t xml:space="preserve">Refused: "UNKNOWN CARD", and the attempt is logged</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7</w:t>
            </w:r>
          </w:p>
        </w:tc>
        <w:tc>
          <w:tcPr>
            <w:tcW w:type="dxa" w:w="4600"/>
            <w:tcMar>
              <w:top w:type="dxa" w:w="80"/>
              <w:left w:type="dxa" w:w="110"/>
              <w:bottom w:type="dxa" w:w="80"/>
              <w:right w:type="dxa" w:w="110"/>
            </w:tcMar>
            <w:vAlign w:val="center"/>
          </w:tcPr>
          <w:p>
            <w:pPr>
              <w:spacing w:after="0"/>
            </w:pPr>
            <w:r>
              <w:rPr>
                <w:rFonts w:ascii="Calibri" w:cs="Calibri" w:eastAsia="Calibri" w:hAnsi="Calibri"/>
                <w:sz w:val="19"/>
                <w:szCs w:val="19"/>
              </w:rPr>
              <w:t xml:space="preserve">Close the session</w:t>
            </w:r>
          </w:p>
        </w:tc>
        <w:tc>
          <w:tcPr>
            <w:tcW w:type="dxa" w:w="4060"/>
            <w:tcMar>
              <w:top w:type="dxa" w:w="80"/>
              <w:left w:type="dxa" w:w="110"/>
              <w:bottom w:type="dxa" w:w="80"/>
              <w:right w:type="dxa" w:w="110"/>
            </w:tcMar>
            <w:vAlign w:val="center"/>
          </w:tcPr>
          <w:p>
            <w:pPr>
              <w:spacing w:after="0"/>
            </w:pPr>
            <w:r>
              <w:rPr>
                <w:rFonts w:ascii="Calibri" w:cs="Calibri" w:eastAsia="Calibri" w:hAnsi="Calibri"/>
                <w:sz w:val="19"/>
                <w:szCs w:val="19"/>
              </w:rPr>
              <w:t xml:space="preserve">Absences resolved automatically; the roster is fully accounted for</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8</w:t>
            </w:r>
          </w:p>
        </w:tc>
        <w:tc>
          <w:tcPr>
            <w:tcW w:type="dxa" w:w="4600"/>
            <w:tcMar>
              <w:top w:type="dxa" w:w="80"/>
              <w:left w:type="dxa" w:w="110"/>
              <w:bottom w:type="dxa" w:w="80"/>
              <w:right w:type="dxa" w:w="110"/>
            </w:tcMar>
            <w:vAlign w:val="center"/>
          </w:tcPr>
          <w:p>
            <w:pPr>
              <w:spacing w:after="0"/>
            </w:pPr>
            <w:r>
              <w:rPr>
                <w:rFonts w:ascii="Calibri" w:cs="Calibri" w:eastAsia="Calibri" w:hAnsi="Calibri"/>
                <w:sz w:val="19"/>
                <w:szCs w:val="19"/>
              </w:rPr>
              <w:t xml:space="preserve">Generate a report</w:t>
            </w:r>
          </w:p>
        </w:tc>
        <w:tc>
          <w:tcPr>
            <w:tcW w:type="dxa" w:w="4060"/>
            <w:tcMar>
              <w:top w:type="dxa" w:w="80"/>
              <w:left w:type="dxa" w:w="110"/>
              <w:bottom w:type="dxa" w:w="80"/>
              <w:right w:type="dxa" w:w="110"/>
            </w:tcMar>
            <w:vAlign w:val="center"/>
          </w:tcPr>
          <w:p>
            <w:pPr>
              <w:spacing w:after="0"/>
            </w:pPr>
            <w:r>
              <w:rPr>
                <w:rFonts w:ascii="Calibri" w:cs="Calibri" w:eastAsia="Calibri" w:hAnsi="Calibri"/>
                <w:sz w:val="19"/>
                <w:szCs w:val="19"/>
              </w:rPr>
              <w:t xml:space="preserve">A PDF attendance report downloads, produced without any third-party library</w:t>
            </w:r>
          </w:p>
        </w:tc>
      </w:tr>
    </w:tbl>
    <w:p>
      <w:pPr>
        <w:pStyle w:val="Heading3"/>
        <w:spacing w:after="100" w:before="200"/>
      </w:pPr>
      <w:r>
        <w:rPr>
          <w:rFonts w:ascii="Calibri" w:cs="Calibri" w:eastAsia="Calibri" w:hAnsi="Calibri"/>
          <w:b/>
          <w:bCs/>
          <w:sz w:val="22"/>
          <w:szCs w:val="22"/>
        </w:rPr>
        <w:t xml:space="preserve">Required Evidence</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Presentation Slides — 17 slides, committed to the repository</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Demonstration Script — word-for-word, with the fallback if hardware misbehaves</w:t>
      </w:r>
    </w:p>
    <w:p>
      <w:pPr>
        <w:spacing w:after="70"/>
        <w:ind w:left="200"/>
      </w:pPr>
      <w:r>
        <w:rPr>
          <w:rFonts w:ascii="Segoe UI Symbol" w:cs="Segoe UI Symbol" w:eastAsia="Segoe UI Symbol" w:hAnsi="Segoe UI Symbol"/>
          <w:color w:val="047857"/>
          <w:sz w:val="24"/>
          <w:szCs w:val="24"/>
        </w:rPr>
        <w:t xml:space="preserve">☑  </w:t>
      </w:r>
      <w:r>
        <w:rPr>
          <w:rFonts w:ascii="Calibri" w:cs="Calibri" w:eastAsia="Calibri" w:hAnsi="Calibri"/>
          <w:sz w:val="21"/>
          <w:szCs w:val="21"/>
        </w:rPr>
        <w:t xml:space="preserve">Prototype Screenshots — 15 captures of the running system</w:t>
      </w:r>
    </w:p>
    <w:p>
      <w:r>
        <w:br w:type="page"/>
      </w:r>
    </w:p>
    <w:p>
      <w:pPr>
        <w:pStyle w:val="Heading1"/>
        <w:spacing w:after="160" w:before="320"/>
      </w:pPr>
      <w:r>
        <w:rPr>
          <w:rFonts w:ascii="Calibri" w:cs="Calibri" w:eastAsia="Calibri" w:hAnsi="Calibri"/>
          <w:b/>
          <w:bCs/>
          <w:color w:val="1E3A8A"/>
          <w:sz w:val="30"/>
          <w:szCs w:val="30"/>
        </w:rPr>
        <w:t xml:space="preserve">ACTIVITY 6 · SYSTEM INTEGRATION DOCUMENTATION</w:t>
      </w:r>
    </w:p>
    <w:p>
      <w:pPr>
        <w:pStyle w:val="Heading2"/>
        <w:spacing w:after="120" w:before="260"/>
      </w:pPr>
      <w:r>
        <w:rPr>
          <w:rFonts w:ascii="Calibri" w:cs="Calibri" w:eastAsia="Calibri" w:hAnsi="Calibri"/>
          <w:b/>
          <w:bCs/>
          <w:color w:val="1E3A8A"/>
          <w:sz w:val="24"/>
          <w:szCs w:val="24"/>
        </w:rPr>
        <w:t xml:space="preserve">FORM 6 — SYSTEM INTEGRATION REPORT</w:t>
      </w:r>
    </w:p>
    <w:p>
      <w:pPr>
        <w:pStyle w:val="Heading3"/>
        <w:spacing w:after="100" w:before="200"/>
      </w:pPr>
      <w:r>
        <w:rPr>
          <w:rFonts w:ascii="Calibri" w:cs="Calibri" w:eastAsia="Calibri" w:hAnsi="Calibri"/>
          <w:b/>
          <w:bCs/>
          <w:sz w:val="22"/>
          <w:szCs w:val="22"/>
        </w:rPr>
        <w:t xml:space="preserve">Project Information</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600"/>
        <w:gridCol w:w="6760"/>
      </w:tblGrid>
      <w:tr>
        <w:trPr>
          <w:tblHeader w:val="false"/>
        </w:trPr>
        <w:tc>
          <w:tcPr>
            <w:tcW w:type="dxa" w:w="2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Project Title</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L-SIAMS — Local IoT-Based Multi-Layer Secured Attendance Monitoring System with RFID and Biometric Authentication</w:t>
            </w:r>
          </w:p>
        </w:tc>
      </w:tr>
      <w:tr>
        <w:trPr>
          <w:tblHeader w:val="false"/>
        </w:trPr>
        <w:tc>
          <w:tcPr>
            <w:tcW w:type="dxa" w:w="2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Date Submitted</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August 22, 2026</w:t>
            </w:r>
          </w:p>
        </w:tc>
      </w:tr>
      <w:tr>
        <w:trPr>
          <w:tblHeader w:val="false"/>
        </w:trPr>
        <w:tc>
          <w:tcPr>
            <w:tcW w:type="dxa" w:w="2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Version</w:t>
            </w:r>
          </w:p>
        </w:tc>
        <w:tc>
          <w:tcPr>
            <w:tcW w:type="dxa" w:w="6760"/>
            <w:tcMar>
              <w:top w:type="dxa" w:w="80"/>
              <w:left w:type="dxa" w:w="110"/>
              <w:bottom w:type="dxa" w:w="80"/>
              <w:right w:type="dxa" w:w="110"/>
            </w:tcMar>
            <w:vAlign w:val="center"/>
          </w:tcPr>
          <w:p>
            <w:pPr>
              <w:spacing w:after="0"/>
            </w:pPr>
            <w:r>
              <w:rPr>
                <w:rFonts w:ascii="Calibri" w:cs="Calibri" w:eastAsia="Calibri" w:hAnsi="Calibri"/>
                <w:sz w:val="19"/>
                <w:szCs w:val="19"/>
              </w:rPr>
              <w:t xml:space="preserve">Alpha (v0.5.0-alpha)</w:t>
            </w:r>
          </w:p>
        </w:tc>
      </w:tr>
    </w:tbl>
    <w:p>
      <w:pPr>
        <w:pStyle w:val="Heading3"/>
        <w:spacing w:after="100" w:before="200"/>
      </w:pPr>
      <w:r>
        <w:rPr>
          <w:rFonts w:ascii="Calibri" w:cs="Calibri" w:eastAsia="Calibri" w:hAnsi="Calibri"/>
          <w:b/>
          <w:bCs/>
          <w:sz w:val="22"/>
          <w:szCs w:val="22"/>
        </w:rPr>
        <w:t xml:space="preserve">Integrated Modules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5200"/>
        <w:gridCol w:w="1700"/>
        <w:gridCol w:w="2460"/>
      </w:tblGrid>
      <w:tr>
        <w:trPr>
          <w:tblHeader/>
        </w:trPr>
        <w:tc>
          <w:tcPr>
            <w:tcW w:type="dxa" w:w="52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Module</w:t>
            </w:r>
          </w:p>
        </w:tc>
        <w:tc>
          <w:tcPr>
            <w:tcW w:type="dxa" w:w="17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Status</w:t>
            </w:r>
          </w:p>
        </w:tc>
        <w:tc>
          <w:tcPr>
            <w:tcW w:type="dxa" w:w="24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Scale</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Database schema, migrations and triggers</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60 tables, 13 triggers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Core framework and security middleware</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13 middleware</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Authentication, roles and permissions</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2 roles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Academic structure and scheduling</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6 modules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Student, RFID card and fingerprint management</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3 modules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IoT device registry and provisioning</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5 terminals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Attendance engine and status resolver</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7 final statuses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Device API</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47 API routes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Realtime server</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3 transports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Reporting and export</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15 types × 3 formats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Web interfaces</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56 views, 164 routes</w:t>
            </w:r>
          </w:p>
        </w:tc>
      </w:tr>
      <w:tr>
        <w:trPr>
          <w:tblHeader w:val="false"/>
        </w:trPr>
        <w:tc>
          <w:tcPr>
            <w:tcW w:type="dxa" w:w="5200"/>
            <w:tcMar>
              <w:top w:type="dxa" w:w="80"/>
              <w:left w:type="dxa" w:w="110"/>
              <w:bottom w:type="dxa" w:w="80"/>
              <w:right w:type="dxa" w:w="110"/>
            </w:tcMar>
            <w:vAlign w:val="center"/>
          </w:tcPr>
          <w:p>
            <w:pPr>
              <w:spacing w:after="0"/>
            </w:pPr>
            <w:r>
              <w:rPr>
                <w:rFonts w:ascii="Calibri" w:cs="Calibri" w:eastAsia="Calibri" w:hAnsi="Calibri"/>
                <w:sz w:val="19"/>
                <w:szCs w:val="19"/>
              </w:rPr>
              <w:t xml:space="preserve">Maintenance worker</w:t>
            </w:r>
          </w:p>
        </w:tc>
        <w:tc>
          <w:tcPr>
            <w:tcW w:type="dxa" w:w="170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Integrated</w:t>
            </w:r>
          </w:p>
        </w:tc>
        <w:tc>
          <w:tcPr>
            <w:tcW w:type="dxa" w:w="2460"/>
            <w:tcMar>
              <w:top w:type="dxa" w:w="80"/>
              <w:left w:type="dxa" w:w="110"/>
              <w:bottom w:type="dxa" w:w="80"/>
              <w:right w:type="dxa" w:w="110"/>
            </w:tcMar>
            <w:vAlign w:val="center"/>
          </w:tcPr>
          <w:p>
            <w:pPr>
              <w:spacing w:after="0"/>
            </w:pPr>
            <w:r>
              <w:rPr>
                <w:rFonts w:ascii="Calibri" w:cs="Calibri" w:eastAsia="Calibri" w:hAnsi="Calibri"/>
                <w:sz w:val="19"/>
                <w:szCs w:val="19"/>
              </w:rPr>
              <w:t xml:space="preserve">4 sweeps</w:t>
            </w:r>
          </w:p>
        </w:tc>
      </w:tr>
    </w:tbl>
    <w:p>
      <w:pPr>
        <w:pStyle w:val="Heading3"/>
        <w:spacing w:after="100" w:before="200"/>
      </w:pPr>
      <w:r>
        <w:rPr>
          <w:rFonts w:ascii="Calibri" w:cs="Calibri" w:eastAsia="Calibri" w:hAnsi="Calibri"/>
          <w:b/>
          <w:bCs/>
          <w:sz w:val="22"/>
          <w:szCs w:val="22"/>
        </w:rPr>
        <w:t xml:space="preserve">Integration Summary</w:t>
      </w:r>
    </w:p>
    <w:p>
      <w:pPr>
        <w:spacing w:after="120" w:line="276"/>
      </w:pPr>
      <w:r>
        <w:rPr>
          <w:rFonts w:ascii="Calibri" w:cs="Calibri" w:eastAsia="Calibri" w:hAnsi="Calibri"/>
          <w:sz w:val="21"/>
          <w:szCs w:val="21"/>
        </w:rPr>
        <w:t xml:space="preserve">The modules built in Weeks 3 and 4 were brought together in dependency order, from the database upward, and the combined system was installed from an empty database to confirm the sequence actually works rather than only appearing to. Nineteen migrations applied cleanly, reference and demonstration data seeded, and the application was then switched to the least-privilege credentials a real deployment uses, so that integration was tested under production conditions rather than as an administrator.</w:t>
      </w:r>
    </w:p>
    <w:p>
      <w:pPr>
        <w:spacing w:after="120" w:line="276"/>
      </w:pPr>
      <w:r>
        <w:rPr>
          <w:rFonts w:ascii="Calibri" w:cs="Calibri" w:eastAsia="Calibri" w:hAnsi="Calibri"/>
          <w:sz w:val="21"/>
          <w:szCs w:val="21"/>
        </w:rPr>
        <w:t xml:space="preserve">Integration was verified along the full path a real tap travels: an ESP32 terminal authenticates with a per-request HMAC signature, the server decides whether the tap is an arrival or a departure, the attendance engine writes one row under a unique key that makes a double-record impossible, and the event reaches the administrator screens through the realtime server. Every one of those hops was exercised over HTTP against the running system with genuinely signed requests, not simulated.</w:t>
      </w:r>
    </w:p>
    <w:p>
      <w:pPr>
        <w:spacing w:after="120" w:line="276"/>
      </w:pPr>
      <w:r>
        <w:rPr>
          <w:rFonts w:ascii="Calibri" w:cs="Calibri" w:eastAsia="Calibri" w:hAnsi="Calibri"/>
          <w:sz w:val="21"/>
          <w:szCs w:val="21"/>
        </w:rPr>
        <w:t xml:space="preserve">Roughly 49,000 lines of PHP across 35 services, 25 controllers and 56 views now operate as one system, with no third-party runtime dependencies — the XLSX and PDF writers, the WebSocket server and the autoloader are all part of the repository, because the target school network may have no route to the internet at all.</w:t>
      </w:r>
    </w:p>
    <w:p>
      <w:pPr>
        <w:pStyle w:val="Heading3"/>
        <w:spacing w:after="100" w:before="200"/>
      </w:pPr>
      <w:r>
        <w:rPr>
          <w:rFonts w:ascii="Calibri" w:cs="Calibri" w:eastAsia="Calibri" w:hAnsi="Calibri"/>
          <w:b/>
          <w:bCs/>
          <w:sz w:val="22"/>
          <w:szCs w:val="22"/>
        </w:rPr>
        <w:t xml:space="preserve">Preliminary Testing Summary</w:t>
      </w:r>
    </w:p>
    <w:p>
      <w:pPr>
        <w:spacing w:after="120" w:line="276"/>
      </w:pPr>
      <w:r>
        <w:rPr>
          <w:rFonts w:ascii="Calibri" w:cs="Calibri" w:eastAsia="Calibri" w:hAnsi="Calibri"/>
          <w:sz w:val="21"/>
          <w:szCs w:val="21"/>
        </w:rPr>
        <w:t xml:space="preserve">Three kinds of checking were done, and all three had to agree before a line in Form 3 was marked Pass.</w:t>
      </w:r>
    </w:p>
    <w:p>
      <w:pPr>
        <w:pStyle w:val="ListParagraph"/>
        <w:numPr>
          <w:ilvl w:val="0"/>
          <w:numId w:val="2"/>
        </w:numPr>
        <w:spacing w:after="70" w:line="276"/>
      </w:pPr>
      <w:r>
        <w:rPr>
          <w:rFonts w:ascii="Calibri" w:cs="Calibri" w:eastAsia="Calibri" w:hAnsi="Calibri"/>
          <w:sz w:val="21"/>
          <w:szCs w:val="21"/>
        </w:rPr>
        <w:t xml:space="preserve">The automated concurrency and correctness suite: 44 cases across 11 groups, all passing, run against a real MariaDB server rather than a mock — the guarantees under test belong to the database. The central case fires 50 simultaneous taps of one card and asserts a single row survives.</w:t>
      </w:r>
    </w:p>
    <w:p>
      <w:pPr>
        <w:pStyle w:val="ListParagraph"/>
        <w:numPr>
          <w:ilvl w:val="0"/>
          <w:numId w:val="2"/>
        </w:numPr>
        <w:spacing w:after="70" w:line="276"/>
      </w:pPr>
      <w:r>
        <w:rPr>
          <w:rFonts w:ascii="Calibri" w:cs="Calibri" w:eastAsia="Calibri" w:hAnsi="Calibri"/>
          <w:sz w:val="21"/>
          <w:szCs w:val="21"/>
        </w:rPr>
        <w:t xml:space="preserve">The device API driven over HTTP with real HMAC-signed requests: claim, clock sync, heartbeat, status, offline sync, and the attendance start/tap/end path, including the refusals — forged signature, stale timestamp, unknown card, premature exit.</w:t>
      </w:r>
    </w:p>
    <w:p>
      <w:pPr>
        <w:pStyle w:val="ListParagraph"/>
        <w:numPr>
          <w:ilvl w:val="0"/>
          <w:numId w:val="2"/>
        </w:numPr>
        <w:spacing w:after="70" w:line="276"/>
      </w:pPr>
      <w:r>
        <w:rPr>
          <w:rFonts w:ascii="Calibri" w:cs="Calibri" w:eastAsia="Calibri" w:hAnsi="Calibri"/>
          <w:sz w:val="21"/>
          <w:szCs w:val="21"/>
        </w:rPr>
        <w:t xml:space="preserve">Every administrator screen and every report fetched from the running server: 20 modules returned HTTP 200 with live data, and all 45 report exports produced valid files.</w:t>
      </w:r>
    </w:p>
    <w:p>
      <w:pPr>
        <w:spacing w:after="120" w:line="276"/>
      </w:pPr>
      <w:r>
        <w:rPr>
          <w:rFonts w:ascii="Calibri" w:cs="Calibri" w:eastAsia="Calibri" w:hAnsi="Calibri"/>
          <w:b/>
          <w:bCs/>
          <w:sz w:val="21"/>
          <w:szCs w:val="21"/>
        </w:rPr>
        <w:t xml:space="preserve">Measured performance: </w:t>
      </w:r>
      <w:r>
        <w:rPr>
          <w:rFonts w:ascii="Calibri" w:cs="Calibri" w:eastAsia="Calibri" w:hAnsi="Calibri"/>
          <w:sz w:val="21"/>
          <w:szCs w:val="21"/>
        </w:rPr>
        <w:t xml:space="preserve">tap processing p50 6.5 ms, p95 7.7 ms, maximum 18.1 ms, against a budget of 800 ms; 148 taps per second sustained. A busy classroom produces roughly 110 requests a minute.</w:t>
      </w:r>
    </w:p>
    <w:p>
      <w:pPr>
        <w:spacing w:after="120" w:line="276"/>
      </w:pPr>
      <w:r>
        <w:rPr>
          <w:rFonts w:ascii="Calibri" w:cs="Calibri" w:eastAsia="Calibri" w:hAnsi="Calibri"/>
          <w:sz w:val="21"/>
          <w:szCs w:val="21"/>
        </w:rPr>
        <w:t xml:space="preserve">Seven defects were found and all seven were fixed and re-verified. Three would have been visible during the Week 6 presentation itself — most directly the seeder defect, which meant no teacher could open a session on demonstration data at all.</w:t>
      </w:r>
    </w:p>
    <w:p>
      <w:pPr>
        <w:pStyle w:val="Heading3"/>
        <w:spacing w:after="100" w:before="200"/>
      </w:pPr>
      <w:r>
        <w:rPr>
          <w:rFonts w:ascii="Calibri" w:cs="Calibri" w:eastAsia="Calibri" w:hAnsi="Calibri"/>
          <w:b/>
          <w:bCs/>
          <w:sz w:val="22"/>
          <w:szCs w:val="22"/>
        </w:rPr>
        <w:t xml:space="preserve">Enhancements Planned Before Week 6</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5100"/>
        <w:gridCol w:w="3560"/>
      </w:tblGrid>
      <w:tr>
        <w:trPr>
          <w:tblHeader/>
        </w:trPr>
        <w:tc>
          <w:tcPr>
            <w:tcW w:type="dxa" w:w="7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w:t>
            </w:r>
          </w:p>
        </w:tc>
        <w:tc>
          <w:tcPr>
            <w:tcW w:type="dxa" w:w="51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Enhancement</w:t>
            </w:r>
          </w:p>
        </w:tc>
        <w:tc>
          <w:tcPr>
            <w:tcW w:type="dxa" w:w="35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Reason</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1</w:t>
            </w:r>
          </w:p>
        </w:tc>
        <w:tc>
          <w:tcPr>
            <w:tcW w:type="dxa" w:w="5100"/>
            <w:tcMar>
              <w:top w:type="dxa" w:w="80"/>
              <w:left w:type="dxa" w:w="110"/>
              <w:bottom w:type="dxa" w:w="80"/>
              <w:right w:type="dxa" w:w="110"/>
            </w:tcMar>
            <w:vAlign w:val="center"/>
          </w:tcPr>
          <w:p>
            <w:pPr>
              <w:spacing w:after="0"/>
            </w:pPr>
            <w:r>
              <w:rPr>
                <w:rFonts w:ascii="Calibri" w:cs="Calibri" w:eastAsia="Calibri" w:hAnsi="Calibri"/>
                <w:sz w:val="19"/>
                <w:szCs w:val="19"/>
              </w:rPr>
              <w:t xml:space="preserve">Implement the offline replay queue in the shipping terminal sketch</w:t>
            </w:r>
          </w:p>
        </w:tc>
        <w:tc>
          <w:tcPr>
            <w:tcW w:type="dxa" w:w="3560"/>
            <w:tcMar>
              <w:top w:type="dxa" w:w="80"/>
              <w:left w:type="dxa" w:w="110"/>
              <w:bottom w:type="dxa" w:w="80"/>
              <w:right w:type="dxa" w:w="110"/>
            </w:tcMar>
            <w:vAlign w:val="center"/>
          </w:tcPr>
          <w:p>
            <w:pPr>
              <w:spacing w:after="0"/>
            </w:pPr>
            <w:r>
              <w:rPr>
                <w:rFonts w:ascii="Calibri" w:cs="Calibri" w:eastAsia="Calibri" w:hAnsi="Calibri"/>
                <w:sz w:val="19"/>
                <w:szCs w:val="19"/>
              </w:rPr>
              <w:t xml:space="preserve">The server side is complete and tested; the terminal still needs it before a power cut can be survived without losing taps</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2</w:t>
            </w:r>
          </w:p>
        </w:tc>
        <w:tc>
          <w:tcPr>
            <w:tcW w:type="dxa" w:w="5100"/>
            <w:tcMar>
              <w:top w:type="dxa" w:w="80"/>
              <w:left w:type="dxa" w:w="110"/>
              <w:bottom w:type="dxa" w:w="80"/>
              <w:right w:type="dxa" w:w="110"/>
            </w:tcMar>
            <w:vAlign w:val="center"/>
          </w:tcPr>
          <w:p>
            <w:pPr>
              <w:spacing w:after="0"/>
            </w:pPr>
            <w:r>
              <w:rPr>
                <w:rFonts w:ascii="Calibri" w:cs="Calibri" w:eastAsia="Calibri" w:hAnsi="Calibri"/>
                <w:sz w:val="19"/>
                <w:szCs w:val="19"/>
              </w:rPr>
              <w:t xml:space="preserve">Rehearse the demonstration on the physical ESP32 hardware</w:t>
            </w:r>
          </w:p>
        </w:tc>
        <w:tc>
          <w:tcPr>
            <w:tcW w:type="dxa" w:w="3560"/>
            <w:tcMar>
              <w:top w:type="dxa" w:w="80"/>
              <w:left w:type="dxa" w:w="110"/>
              <w:bottom w:type="dxa" w:w="80"/>
              <w:right w:type="dxa" w:w="110"/>
            </w:tcMar>
            <w:vAlign w:val="center"/>
          </w:tcPr>
          <w:p>
            <w:pPr>
              <w:spacing w:after="0"/>
            </w:pPr>
            <w:r>
              <w:rPr>
                <w:rFonts w:ascii="Calibri" w:cs="Calibri" w:eastAsia="Calibri" w:hAnsi="Calibri"/>
                <w:sz w:val="19"/>
                <w:szCs w:val="19"/>
              </w:rPr>
              <w:t xml:space="preserve">Every result in this report was produced against the server; the hardware path needs its own dry run</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3</w:t>
            </w:r>
          </w:p>
        </w:tc>
        <w:tc>
          <w:tcPr>
            <w:tcW w:type="dxa" w:w="5100"/>
            <w:tcMar>
              <w:top w:type="dxa" w:w="80"/>
              <w:left w:type="dxa" w:w="110"/>
              <w:bottom w:type="dxa" w:w="80"/>
              <w:right w:type="dxa" w:w="110"/>
            </w:tcMar>
            <w:vAlign w:val="center"/>
          </w:tcPr>
          <w:p>
            <w:pPr>
              <w:spacing w:after="0"/>
            </w:pPr>
            <w:r>
              <w:rPr>
                <w:rFonts w:ascii="Calibri" w:cs="Calibri" w:eastAsia="Calibri" w:hAnsi="Calibri"/>
                <w:sz w:val="19"/>
                <w:szCs w:val="19"/>
              </w:rPr>
              <w:t xml:space="preserve">Generate a TLS certificate for the realtime server</w:t>
            </w:r>
          </w:p>
        </w:tc>
        <w:tc>
          <w:tcPr>
            <w:tcW w:type="dxa" w:w="3560"/>
            <w:tcMar>
              <w:top w:type="dxa" w:w="80"/>
              <w:left w:type="dxa" w:w="110"/>
              <w:bottom w:type="dxa" w:w="80"/>
              <w:right w:type="dxa" w:w="110"/>
            </w:tcMar>
            <w:vAlign w:val="center"/>
          </w:tcPr>
          <w:p>
            <w:pPr>
              <w:spacing w:after="0"/>
            </w:pPr>
            <w:r>
              <w:rPr>
                <w:rFonts w:ascii="Calibri" w:cs="Calibri" w:eastAsia="Calibri" w:hAnsi="Calibri"/>
                <w:sz w:val="19"/>
                <w:szCs w:val="19"/>
              </w:rPr>
              <w:t xml:space="preserve">It currently runs plaintext on the bench; attendance events should not cross a school network in the clear</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4</w:t>
            </w:r>
          </w:p>
        </w:tc>
        <w:tc>
          <w:tcPr>
            <w:tcW w:type="dxa" w:w="5100"/>
            <w:tcMar>
              <w:top w:type="dxa" w:w="80"/>
              <w:left w:type="dxa" w:w="110"/>
              <w:bottom w:type="dxa" w:w="80"/>
              <w:right w:type="dxa" w:w="110"/>
            </w:tcMar>
            <w:vAlign w:val="center"/>
          </w:tcPr>
          <w:p>
            <w:pPr>
              <w:spacing w:after="0"/>
            </w:pPr>
            <w:r>
              <w:rPr>
                <w:rFonts w:ascii="Calibri" w:cs="Calibri" w:eastAsia="Calibri" w:hAnsi="Calibri"/>
                <w:sz w:val="19"/>
                <w:szCs w:val="19"/>
              </w:rPr>
              <w:t xml:space="preserve">Add a regression test for the fingerprint-to-terminal binding</w:t>
            </w:r>
          </w:p>
        </w:tc>
        <w:tc>
          <w:tcPr>
            <w:tcW w:type="dxa" w:w="3560"/>
            <w:tcMar>
              <w:top w:type="dxa" w:w="80"/>
              <w:left w:type="dxa" w:w="110"/>
              <w:bottom w:type="dxa" w:w="80"/>
              <w:right w:type="dxa" w:w="110"/>
            </w:tcMar>
            <w:vAlign w:val="center"/>
          </w:tcPr>
          <w:p>
            <w:pPr>
              <w:spacing w:after="0"/>
            </w:pPr>
            <w:r>
              <w:rPr>
                <w:rFonts w:ascii="Calibri" w:cs="Calibri" w:eastAsia="Calibri" w:hAnsi="Calibri"/>
                <w:sz w:val="19"/>
                <w:szCs w:val="19"/>
              </w:rPr>
              <w:t xml:space="preserve">The seeder defect was invisible to the existing suite; it should not be able to return unnoticed</w:t>
            </w:r>
          </w:p>
        </w:tc>
      </w:tr>
      <w:tr>
        <w:trPr>
          <w:tblHeader w:val="false"/>
        </w:trPr>
        <w:tc>
          <w:tcPr>
            <w:tcW w:type="dxa" w:w="700"/>
            <w:tcMar>
              <w:top w:type="dxa" w:w="80"/>
              <w:left w:type="dxa" w:w="110"/>
              <w:bottom w:type="dxa" w:w="80"/>
              <w:right w:type="dxa" w:w="110"/>
            </w:tcMar>
            <w:vAlign w:val="center"/>
          </w:tcPr>
          <w:p>
            <w:pPr>
              <w:spacing w:after="0"/>
            </w:pPr>
            <w:r>
              <w:rPr>
                <w:rFonts w:ascii="Calibri" w:cs="Calibri" w:eastAsia="Calibri" w:hAnsi="Calibri"/>
                <w:sz w:val="19"/>
                <w:szCs w:val="19"/>
              </w:rPr>
              <w:t xml:space="preserve">5</w:t>
            </w:r>
          </w:p>
        </w:tc>
        <w:tc>
          <w:tcPr>
            <w:tcW w:type="dxa" w:w="5100"/>
            <w:tcMar>
              <w:top w:type="dxa" w:w="80"/>
              <w:left w:type="dxa" w:w="110"/>
              <w:bottom w:type="dxa" w:w="80"/>
              <w:right w:type="dxa" w:w="110"/>
            </w:tcMar>
            <w:vAlign w:val="center"/>
          </w:tcPr>
          <w:p>
            <w:pPr>
              <w:spacing w:after="0"/>
            </w:pPr>
            <w:r>
              <w:rPr>
                <w:rFonts w:ascii="Calibri" w:cs="Calibri" w:eastAsia="Calibri" w:hAnsi="Calibri"/>
                <w:sz w:val="19"/>
                <w:szCs w:val="19"/>
              </w:rPr>
              <w:t xml:space="preserve">Re-run the full suite on the presentation machine the day before</w:t>
            </w:r>
          </w:p>
        </w:tc>
        <w:tc>
          <w:tcPr>
            <w:tcW w:type="dxa" w:w="3560"/>
            <w:tcMar>
              <w:top w:type="dxa" w:w="80"/>
              <w:left w:type="dxa" w:w="110"/>
              <w:bottom w:type="dxa" w:w="80"/>
              <w:right w:type="dxa" w:w="110"/>
            </w:tcMar>
            <w:vAlign w:val="center"/>
          </w:tcPr>
          <w:p>
            <w:pPr>
              <w:spacing w:after="0"/>
            </w:pPr>
            <w:r>
              <w:rPr>
                <w:rFonts w:ascii="Calibri" w:cs="Calibri" w:eastAsia="Calibri" w:hAnsi="Calibri"/>
                <w:sz w:val="19"/>
                <w:szCs w:val="19"/>
              </w:rPr>
              <w:t xml:space="preserve">Confirms the environment the demonstration will actually run on</w:t>
            </w:r>
          </w:p>
        </w:tc>
      </w:tr>
    </w:tbl>
    <w:p>
      <w:pPr>
        <w:spacing w:before="300"/>
      </w:pP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4680"/>
        <w:gridCol w:w="4680"/>
      </w:tblGrid>
      <w:tr>
        <w:trPr>
          <w:tblHeader w:val="false"/>
        </w:trPr>
        <w:tc>
          <w:tcPr>
            <w:tcW w:type="dxa" w:w="4680"/>
            <w:shd w:fill="FFFFFF" w:color="auto" w:val="clear"/>
            <w:tcMar>
              <w:top w:type="dxa" w:w="80"/>
              <w:left w:type="dxa" w:w="110"/>
              <w:bottom w:type="dxa" w:w="80"/>
              <w:right w:type="dxa" w:w="110"/>
            </w:tcMar>
            <w:vAlign w:val="center"/>
          </w:tcPr>
          <w:p>
            <w:pPr>
              <w:spacing w:after="60"/>
            </w:pPr>
            <w:r>
              <w:rPr>
                <w:rFonts w:ascii="Calibri" w:cs="Calibri" w:eastAsia="Calibri" w:hAnsi="Calibri"/>
                <w:sz w:val="19"/>
                <w:szCs w:val="19"/>
              </w:rPr>
              <w:t xml:space="preserve">Prepared by:</w:t>
            </w:r>
          </w:p>
          <w:p>
            <w:pPr>
              <w:spacing w:after="60"/>
            </w:pPr>
            <w:r>
              <w:rPr>
                <w:rFonts w:ascii="Calibri" w:cs="Calibri" w:eastAsia="Calibri" w:hAnsi="Calibri"/>
                <w:sz w:val="19"/>
                <w:szCs w:val="19"/>
              </w:rPr>
              <w:t xml:space="preserve"/>
            </w:r>
          </w:p>
          <w:p>
            <w:pPr>
              <w:spacing w:after="60"/>
            </w:pPr>
            <w:r>
              <w:rPr>
                <w:rFonts w:ascii="Calibri" w:cs="Calibri" w:eastAsia="Calibri" w:hAnsi="Calibri"/>
                <w:sz w:val="19"/>
                <w:szCs w:val="19"/>
              </w:rPr>
              <w:t xml:space="preserve">_______________________________</w:t>
            </w:r>
          </w:p>
          <w:p>
            <w:pPr>
              <w:spacing w:after="60"/>
            </w:pPr>
            <w:r>
              <w:rPr>
                <w:rFonts w:ascii="Calibri" w:cs="Calibri" w:eastAsia="Calibri" w:hAnsi="Calibri"/>
                <w:sz w:val="19"/>
                <w:szCs w:val="19"/>
              </w:rPr>
              <w:t xml:space="preserve">[Group Leader]</w:t>
            </w:r>
          </w:p>
          <w:p>
            <w:pPr>
              <w:spacing w:after="0"/>
            </w:pPr>
            <w:r>
              <w:rPr>
                <w:rFonts w:ascii="Calibri" w:cs="Calibri" w:eastAsia="Calibri" w:hAnsi="Calibri"/>
                <w:sz w:val="19"/>
                <w:szCs w:val="19"/>
              </w:rPr>
              <w:t xml:space="preserve">Group Leader</w:t>
            </w:r>
          </w:p>
        </w:tc>
        <w:tc>
          <w:tcPr>
            <w:tcW w:type="dxa" w:w="4680"/>
            <w:shd w:fill="FFFFFF" w:color="auto" w:val="clear"/>
            <w:tcMar>
              <w:top w:type="dxa" w:w="80"/>
              <w:left w:type="dxa" w:w="110"/>
              <w:bottom w:type="dxa" w:w="80"/>
              <w:right w:type="dxa" w:w="110"/>
            </w:tcMar>
            <w:vAlign w:val="center"/>
          </w:tcPr>
          <w:p>
            <w:pPr>
              <w:spacing w:after="60"/>
            </w:pPr>
            <w:r>
              <w:rPr>
                <w:rFonts w:ascii="Calibri" w:cs="Calibri" w:eastAsia="Calibri" w:hAnsi="Calibri"/>
                <w:sz w:val="19"/>
                <w:szCs w:val="19"/>
              </w:rPr>
              <w:t xml:space="preserve">Reviewed by:</w:t>
            </w:r>
          </w:p>
          <w:p>
            <w:pPr>
              <w:spacing w:after="60"/>
            </w:pPr>
            <w:r>
              <w:rPr>
                <w:rFonts w:ascii="Calibri" w:cs="Calibri" w:eastAsia="Calibri" w:hAnsi="Calibri"/>
                <w:sz w:val="19"/>
                <w:szCs w:val="19"/>
              </w:rPr>
              <w:t xml:space="preserve"/>
            </w:r>
          </w:p>
          <w:p>
            <w:pPr>
              <w:spacing w:after="60"/>
            </w:pPr>
            <w:r>
              <w:rPr>
                <w:rFonts w:ascii="Calibri" w:cs="Calibri" w:eastAsia="Calibri" w:hAnsi="Calibri"/>
                <w:sz w:val="19"/>
                <w:szCs w:val="19"/>
              </w:rPr>
              <w:t xml:space="preserve">_______________________________</w:t>
            </w:r>
          </w:p>
          <w:p>
            <w:pPr>
              <w:spacing w:after="60"/>
            </w:pPr>
            <w:r>
              <w:rPr>
                <w:rFonts w:ascii="Calibri" w:cs="Calibri" w:eastAsia="Calibri" w:hAnsi="Calibri"/>
                <w:sz w:val="19"/>
                <w:szCs w:val="19"/>
              </w:rPr>
              <w:t xml:space="preserve">[Project Adviser]</w:t>
            </w:r>
          </w:p>
          <w:p>
            <w:pPr>
              <w:spacing w:after="0"/>
            </w:pPr>
            <w:r>
              <w:rPr>
                <w:rFonts w:ascii="Calibri" w:cs="Calibri" w:eastAsia="Calibri" w:hAnsi="Calibri"/>
                <w:sz w:val="19"/>
                <w:szCs w:val="19"/>
              </w:rPr>
              <w:t xml:space="preserve">Project Adviser</w:t>
            </w:r>
          </w:p>
        </w:tc>
      </w:tr>
    </w:tbl>
    <w:p>
      <w:r>
        <w:br w:type="page"/>
      </w:r>
    </w:p>
    <w:p>
      <w:pPr>
        <w:pStyle w:val="Heading1"/>
        <w:spacing w:after="160" w:before="320"/>
      </w:pPr>
      <w:r>
        <w:rPr>
          <w:rFonts w:ascii="Calibri" w:cs="Calibri" w:eastAsia="Calibri" w:hAnsi="Calibri"/>
          <w:b/>
          <w:bCs/>
          <w:color w:val="1E3A8A"/>
          <w:sz w:val="30"/>
          <w:szCs w:val="30"/>
        </w:rPr>
        <w:t xml:space="preserve">ACTIVITY 7 · ADVISER VALIDATION</w:t>
      </w:r>
    </w:p>
    <w:p>
      <w:pPr>
        <w:pStyle w:val="Heading2"/>
        <w:spacing w:after="120" w:before="260"/>
      </w:pPr>
      <w:r>
        <w:rPr>
          <w:rFonts w:ascii="Calibri" w:cs="Calibri" w:eastAsia="Calibri" w:hAnsi="Calibri"/>
          <w:b/>
          <w:bCs/>
          <w:color w:val="1E3A8A"/>
          <w:sz w:val="24"/>
          <w:szCs w:val="24"/>
        </w:rPr>
        <w:t xml:space="preserve">FORM 7 — ADVISER VALIDATION RECORD</w:t>
      </w:r>
    </w:p>
    <w:p>
      <w:pPr>
        <w:spacing w:after="120" w:line="276"/>
      </w:pPr>
      <w:r>
        <w:rPr>
          <w:rFonts w:ascii="Calibri" w:cs="Calibri" w:eastAsia="Calibri" w:hAnsi="Calibri"/>
          <w:i/>
          <w:iCs/>
          <w:color w:val="6B7280"/>
          <w:sz w:val="21"/>
          <w:szCs w:val="21"/>
        </w:rPr>
        <w:t xml:space="preserve">To be completed by the project adviser after the Alpha Version has been demonstrated and the prototype materials presented.</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4400"/>
        <w:gridCol w:w="2200"/>
        <w:gridCol w:w="2760"/>
      </w:tblGrid>
      <w:tr>
        <w:trPr>
          <w:tblHeader/>
        </w:trPr>
        <w:tc>
          <w:tcPr>
            <w:tcW w:type="dxa" w:w="44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Evaluation Area</w:t>
            </w:r>
          </w:p>
        </w:tc>
        <w:tc>
          <w:tcPr>
            <w:tcW w:type="dxa" w:w="22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Status</w:t>
            </w:r>
          </w:p>
        </w:tc>
        <w:tc>
          <w:tcPr>
            <w:tcW w:type="dxa" w:w="27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Adviser Notes</w:t>
            </w:r>
          </w:p>
        </w:tc>
      </w:tr>
      <w:tr>
        <w:trPr>
          <w:tblHeader w:val="false"/>
        </w:trPr>
        <w:tc>
          <w:tcPr>
            <w:tcW w:type="dxa" w:w="4400"/>
            <w:tcMar>
              <w:top w:type="dxa" w:w="80"/>
              <w:left w:type="dxa" w:w="110"/>
              <w:bottom w:type="dxa" w:w="80"/>
              <w:right w:type="dxa" w:w="110"/>
            </w:tcMar>
            <w:vAlign w:val="center"/>
          </w:tcPr>
          <w:p>
            <w:pPr>
              <w:spacing w:after="0"/>
            </w:pPr>
            <w:r>
              <w:rPr>
                <w:rFonts w:ascii="Calibri" w:cs="Calibri" w:eastAsia="Calibri" w:hAnsi="Calibri"/>
                <w:sz w:val="19"/>
                <w:szCs w:val="19"/>
              </w:rPr>
              <w:t xml:space="preserve">Alpha Version Functionality</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Approved / For Revision</w:t>
            </w:r>
          </w:p>
        </w:tc>
        <w:tc>
          <w:tcPr>
            <w:tcW w:type="dxa" w:w="2760"/>
            <w:tcMar>
              <w:top w:type="dxa" w:w="80"/>
              <w:left w:type="dxa" w:w="110"/>
              <w:bottom w:type="dxa" w:w="8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4400"/>
            <w:tcMar>
              <w:top w:type="dxa" w:w="80"/>
              <w:left w:type="dxa" w:w="110"/>
              <w:bottom w:type="dxa" w:w="80"/>
              <w:right w:type="dxa" w:w="110"/>
            </w:tcMar>
            <w:vAlign w:val="center"/>
          </w:tcPr>
          <w:p>
            <w:pPr>
              <w:spacing w:after="0"/>
            </w:pPr>
            <w:r>
              <w:rPr>
                <w:rFonts w:ascii="Calibri" w:cs="Calibri" w:eastAsia="Calibri" w:hAnsi="Calibri"/>
                <w:sz w:val="19"/>
                <w:szCs w:val="19"/>
              </w:rPr>
              <w:t xml:space="preserve">Module Integration</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Approved / For Revision</w:t>
            </w:r>
          </w:p>
        </w:tc>
        <w:tc>
          <w:tcPr>
            <w:tcW w:type="dxa" w:w="2760"/>
            <w:tcMar>
              <w:top w:type="dxa" w:w="80"/>
              <w:left w:type="dxa" w:w="110"/>
              <w:bottom w:type="dxa" w:w="8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4400"/>
            <w:tcMar>
              <w:top w:type="dxa" w:w="80"/>
              <w:left w:type="dxa" w:w="110"/>
              <w:bottom w:type="dxa" w:w="80"/>
              <w:right w:type="dxa" w:w="110"/>
            </w:tcMar>
            <w:vAlign w:val="center"/>
          </w:tcPr>
          <w:p>
            <w:pPr>
              <w:spacing w:after="0"/>
            </w:pPr>
            <w:r>
              <w:rPr>
                <w:rFonts w:ascii="Calibri" w:cs="Calibri" w:eastAsia="Calibri" w:hAnsi="Calibri"/>
                <w:sz w:val="19"/>
                <w:szCs w:val="19"/>
              </w:rPr>
              <w:t xml:space="preserve">Prototype Presentation Materials</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Approved / For Revision</w:t>
            </w:r>
          </w:p>
        </w:tc>
        <w:tc>
          <w:tcPr>
            <w:tcW w:type="dxa" w:w="2760"/>
            <w:tcMar>
              <w:top w:type="dxa" w:w="80"/>
              <w:left w:type="dxa" w:w="110"/>
              <w:bottom w:type="dxa" w:w="8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4400"/>
            <w:tcMar>
              <w:top w:type="dxa" w:w="80"/>
              <w:left w:type="dxa" w:w="110"/>
              <w:bottom w:type="dxa" w:w="80"/>
              <w:right w:type="dxa" w:w="110"/>
            </w:tcMar>
            <w:vAlign w:val="center"/>
          </w:tcPr>
          <w:p>
            <w:pPr>
              <w:spacing w:after="0"/>
            </w:pPr>
            <w:r>
              <w:rPr>
                <w:rFonts w:ascii="Calibri" w:cs="Calibri" w:eastAsia="Calibri" w:hAnsi="Calibri"/>
                <w:sz w:val="19"/>
                <w:szCs w:val="19"/>
              </w:rPr>
              <w:t xml:space="preserve">Demonstration Flow</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Approved / For Revision</w:t>
            </w:r>
          </w:p>
        </w:tc>
        <w:tc>
          <w:tcPr>
            <w:tcW w:type="dxa" w:w="2760"/>
            <w:tcMar>
              <w:top w:type="dxa" w:w="80"/>
              <w:left w:type="dxa" w:w="110"/>
              <w:bottom w:type="dxa" w:w="80"/>
              <w:right w:type="dxa" w:w="110"/>
            </w:tcMar>
            <w:vAlign w:val="center"/>
          </w:tcPr>
          <w:p>
            <w:pPr>
              <w:spacing w:after="0"/>
            </w:pPr>
            <w:r>
              <w:rPr>
                <w:rFonts w:ascii="Calibri" w:cs="Calibri" w:eastAsia="Calibri" w:hAnsi="Calibri"/>
                <w:sz w:val="19"/>
                <w:szCs w:val="19"/>
              </w:rPr>
              <w:t xml:space="preserve"/>
            </w:r>
          </w:p>
        </w:tc>
      </w:tr>
      <w:tr>
        <w:trPr>
          <w:tblHeader w:val="false"/>
        </w:trPr>
        <w:tc>
          <w:tcPr>
            <w:tcW w:type="dxa" w:w="4400"/>
            <w:tcMar>
              <w:top w:type="dxa" w:w="80"/>
              <w:left w:type="dxa" w:w="110"/>
              <w:bottom w:type="dxa" w:w="80"/>
              <w:right w:type="dxa" w:w="110"/>
            </w:tcMar>
            <w:vAlign w:val="center"/>
          </w:tcPr>
          <w:p>
            <w:pPr>
              <w:spacing w:after="0"/>
            </w:pPr>
            <w:r>
              <w:rPr>
                <w:rFonts w:ascii="Calibri" w:cs="Calibri" w:eastAsia="Calibri" w:hAnsi="Calibri"/>
                <w:sz w:val="19"/>
                <w:szCs w:val="19"/>
              </w:rPr>
              <w:t xml:space="preserve">Readiness for Week 6 Presentation</w:t>
            </w:r>
          </w:p>
        </w:tc>
        <w:tc>
          <w:tcPr>
            <w:tcW w:type="dxa" w:w="2200"/>
            <w:tcMar>
              <w:top w:type="dxa" w:w="80"/>
              <w:left w:type="dxa" w:w="110"/>
              <w:bottom w:type="dxa" w:w="80"/>
              <w:right w:type="dxa" w:w="110"/>
            </w:tcMar>
            <w:vAlign w:val="center"/>
          </w:tcPr>
          <w:p>
            <w:pPr>
              <w:spacing w:after="0"/>
            </w:pPr>
            <w:r>
              <w:rPr>
                <w:rFonts w:ascii="Calibri" w:cs="Calibri" w:eastAsia="Calibri" w:hAnsi="Calibri"/>
                <w:sz w:val="19"/>
                <w:szCs w:val="19"/>
              </w:rPr>
              <w:t xml:space="preserve">Approved / For Revision</w:t>
            </w:r>
          </w:p>
        </w:tc>
        <w:tc>
          <w:tcPr>
            <w:tcW w:type="dxa" w:w="2760"/>
            <w:tcMar>
              <w:top w:type="dxa" w:w="80"/>
              <w:left w:type="dxa" w:w="110"/>
              <w:bottom w:type="dxa" w:w="80"/>
              <w:right w:type="dxa" w:w="110"/>
            </w:tcMar>
            <w:vAlign w:val="center"/>
          </w:tcPr>
          <w:p>
            <w:pPr>
              <w:spacing w:after="0"/>
            </w:pPr>
            <w:r>
              <w:rPr>
                <w:rFonts w:ascii="Calibri" w:cs="Calibri" w:eastAsia="Calibri" w:hAnsi="Calibri"/>
                <w:sz w:val="19"/>
                <w:szCs w:val="19"/>
              </w:rPr>
              <w:t xml:space="preserve"/>
            </w:r>
          </w:p>
        </w:tc>
      </w:tr>
    </w:tbl>
    <w:p>
      <w:pPr>
        <w:pStyle w:val="Heading3"/>
        <w:spacing w:after="100" w:before="200"/>
      </w:pPr>
      <w:r>
        <w:rPr>
          <w:rFonts w:ascii="Calibri" w:cs="Calibri" w:eastAsia="Calibri" w:hAnsi="Calibri"/>
          <w:b/>
          <w:bCs/>
          <w:sz w:val="22"/>
          <w:szCs w:val="22"/>
        </w:rPr>
        <w:t xml:space="preserve">Adviser Recommendations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9360"/>
      </w:tblGrid>
      <w:tr>
        <w:trPr>
          <w:tblHeader w:val="false"/>
        </w:trPr>
        <w:tc>
          <w:tcPr>
            <w:tcW w:type="dxa" w:w="9360"/>
            <w:tcMar>
              <w:top w:type="dxa" w:w="80"/>
              <w:left w:type="dxa" w:w="110"/>
              <w:bottom w:type="dxa" w:w="80"/>
              <w:right w:type="dxa" w:w="110"/>
            </w:tcMar>
            <w:vAlign w:val="center"/>
          </w:tcPr>
          <w:p>
            <w:pPr>
              <w:spacing w:after="60"/>
            </w:pPr>
            <w:r>
              <w:rPr>
                <w:rFonts w:ascii="Calibri" w:cs="Calibri" w:eastAsia="Calibri" w:hAnsi="Calibri"/>
                <w:sz w:val="19"/>
                <w:szCs w:val="19"/>
              </w:rPr>
              <w:t xml:space="preserve"/>
            </w:r>
          </w:p>
          <w:p>
            <w:pPr>
              <w:spacing w:after="60"/>
            </w:pPr>
            <w:r>
              <w:rPr>
                <w:rFonts w:ascii="Calibri" w:cs="Calibri" w:eastAsia="Calibri" w:hAnsi="Calibri"/>
                <w:sz w:val="19"/>
                <w:szCs w:val="19"/>
              </w:rPr>
              <w:t xml:space="preserve"/>
            </w:r>
          </w:p>
          <w:p>
            <w:pPr>
              <w:spacing w:after="60"/>
            </w:pPr>
            <w:r>
              <w:rPr>
                <w:rFonts w:ascii="Calibri" w:cs="Calibri" w:eastAsia="Calibri" w:hAnsi="Calibri"/>
                <w:sz w:val="19"/>
                <w:szCs w:val="19"/>
              </w:rPr>
              <w:t xml:space="preserve"/>
            </w:r>
          </w:p>
          <w:p>
            <w:pPr>
              <w:spacing w:after="0"/>
            </w:pPr>
            <w:r>
              <w:rPr>
                <w:rFonts w:ascii="Calibri" w:cs="Calibri" w:eastAsia="Calibri" w:hAnsi="Calibri"/>
                <w:sz w:val="19"/>
                <w:szCs w:val="19"/>
              </w:rPr>
              <w:t xml:space="preserve"/>
            </w:r>
          </w:p>
        </w:tc>
      </w:tr>
    </w:tbl>
    <w:p>
      <w:pPr>
        <w:pStyle w:val="Heading3"/>
        <w:spacing w:after="100" w:before="200"/>
      </w:pPr>
      <w:r>
        <w:rPr>
          <w:rFonts w:ascii="Calibri" w:cs="Calibri" w:eastAsia="Calibri" w:hAnsi="Calibri"/>
          <w:b/>
          <w:bCs/>
          <w:sz w:val="22"/>
          <w:szCs w:val="22"/>
        </w:rPr>
        <w:t xml:space="preserve">Required Revisions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9360"/>
      </w:tblGrid>
      <w:tr>
        <w:trPr>
          <w:tblHeader w:val="false"/>
        </w:trPr>
        <w:tc>
          <w:tcPr>
            <w:tcW w:type="dxa" w:w="9360"/>
            <w:tcMar>
              <w:top w:type="dxa" w:w="80"/>
              <w:left w:type="dxa" w:w="110"/>
              <w:bottom w:type="dxa" w:w="80"/>
              <w:right w:type="dxa" w:w="110"/>
            </w:tcMar>
            <w:vAlign w:val="center"/>
          </w:tcPr>
          <w:p>
            <w:pPr>
              <w:spacing w:after="60"/>
            </w:pPr>
            <w:r>
              <w:rPr>
                <w:rFonts w:ascii="Calibri" w:cs="Calibri" w:eastAsia="Calibri" w:hAnsi="Calibri"/>
                <w:sz w:val="19"/>
                <w:szCs w:val="19"/>
              </w:rPr>
              <w:t xml:space="preserve"/>
            </w:r>
          </w:p>
          <w:p>
            <w:pPr>
              <w:spacing w:after="60"/>
            </w:pPr>
            <w:r>
              <w:rPr>
                <w:rFonts w:ascii="Calibri" w:cs="Calibri" w:eastAsia="Calibri" w:hAnsi="Calibri"/>
                <w:sz w:val="19"/>
                <w:szCs w:val="19"/>
              </w:rPr>
              <w:t xml:space="preserve"/>
            </w:r>
          </w:p>
          <w:p>
            <w:pPr>
              <w:spacing w:after="60"/>
            </w:pPr>
            <w:r>
              <w:rPr>
                <w:rFonts w:ascii="Calibri" w:cs="Calibri" w:eastAsia="Calibri" w:hAnsi="Calibri"/>
                <w:sz w:val="19"/>
                <w:szCs w:val="19"/>
              </w:rPr>
              <w:t xml:space="preserve"/>
            </w:r>
          </w:p>
          <w:p>
            <w:pPr>
              <w:spacing w:after="0"/>
            </w:pPr>
            <w:r>
              <w:rPr>
                <w:rFonts w:ascii="Calibri" w:cs="Calibri" w:eastAsia="Calibri" w:hAnsi="Calibri"/>
                <w:sz w:val="19"/>
                <w:szCs w:val="19"/>
              </w:rPr>
              <w:t xml:space="preserve"/>
            </w:r>
          </w:p>
        </w:tc>
      </w:tr>
    </w:tbl>
    <w:p>
      <w:pPr>
        <w:spacing w:before="320"/>
      </w:pP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4680"/>
        <w:gridCol w:w="4680"/>
      </w:tblGrid>
      <w:tr>
        <w:trPr>
          <w:tblHeader w:val="false"/>
        </w:trPr>
        <w:tc>
          <w:tcPr>
            <w:tcW w:type="dxa" w:w="4680"/>
            <w:tcMar>
              <w:top w:type="dxa" w:w="80"/>
              <w:left w:type="dxa" w:w="110"/>
              <w:bottom w:type="dxa" w:w="80"/>
              <w:right w:type="dxa" w:w="110"/>
            </w:tcMar>
            <w:vAlign w:val="center"/>
          </w:tcPr>
          <w:p>
            <w:pPr>
              <w:spacing w:after="60"/>
            </w:pPr>
            <w:r>
              <w:rPr>
                <w:rFonts w:ascii="Calibri" w:cs="Calibri" w:eastAsia="Calibri" w:hAnsi="Calibri"/>
                <w:sz w:val="19"/>
                <w:szCs w:val="19"/>
              </w:rPr>
              <w:t xml:space="preserve">Adviser Signature:</w:t>
            </w:r>
          </w:p>
          <w:p>
            <w:pPr>
              <w:spacing w:after="60"/>
            </w:pPr>
            <w:r>
              <w:rPr>
                <w:rFonts w:ascii="Calibri" w:cs="Calibri" w:eastAsia="Calibri" w:hAnsi="Calibri"/>
                <w:sz w:val="19"/>
                <w:szCs w:val="19"/>
              </w:rPr>
              <w:t xml:space="preserve"/>
            </w:r>
          </w:p>
          <w:p>
            <w:pPr>
              <w:spacing w:after="0"/>
            </w:pPr>
            <w:r>
              <w:rPr>
                <w:rFonts w:ascii="Calibri" w:cs="Calibri" w:eastAsia="Calibri" w:hAnsi="Calibri"/>
                <w:sz w:val="19"/>
                <w:szCs w:val="19"/>
              </w:rPr>
              <w:t xml:space="preserve">_______________________________</w:t>
            </w:r>
          </w:p>
        </w:tc>
        <w:tc>
          <w:tcPr>
            <w:tcW w:type="dxa" w:w="4680"/>
            <w:tcMar>
              <w:top w:type="dxa" w:w="80"/>
              <w:left w:type="dxa" w:w="110"/>
              <w:bottom w:type="dxa" w:w="80"/>
              <w:right w:type="dxa" w:w="110"/>
            </w:tcMar>
            <w:vAlign w:val="center"/>
          </w:tcPr>
          <w:p>
            <w:pPr>
              <w:spacing w:after="60"/>
            </w:pPr>
            <w:r>
              <w:rPr>
                <w:rFonts w:ascii="Calibri" w:cs="Calibri" w:eastAsia="Calibri" w:hAnsi="Calibri"/>
                <w:sz w:val="19"/>
                <w:szCs w:val="19"/>
              </w:rPr>
              <w:t xml:space="preserve">Date:</w:t>
            </w:r>
          </w:p>
          <w:p>
            <w:pPr>
              <w:spacing w:after="60"/>
            </w:pPr>
            <w:r>
              <w:rPr>
                <w:rFonts w:ascii="Calibri" w:cs="Calibri" w:eastAsia="Calibri" w:hAnsi="Calibri"/>
                <w:sz w:val="19"/>
                <w:szCs w:val="19"/>
              </w:rPr>
              <w:t xml:space="preserve"/>
            </w:r>
          </w:p>
          <w:p>
            <w:pPr>
              <w:spacing w:after="0"/>
            </w:pPr>
            <w:r>
              <w:rPr>
                <w:rFonts w:ascii="Calibri" w:cs="Calibri" w:eastAsia="Calibri" w:hAnsi="Calibri"/>
                <w:sz w:val="19"/>
                <w:szCs w:val="19"/>
              </w:rPr>
              <w:t xml:space="preserve">_______________________________</w:t>
            </w:r>
          </w:p>
        </w:tc>
      </w:tr>
    </w:tbl>
    <w:p>
      <w:r>
        <w:br w:type="page"/>
      </w:r>
    </w:p>
    <w:p>
      <w:pPr>
        <w:pStyle w:val="Heading1"/>
        <w:spacing w:after="160" w:before="320"/>
      </w:pPr>
      <w:r>
        <w:rPr>
          <w:rFonts w:ascii="Calibri" w:cs="Calibri" w:eastAsia="Calibri" w:hAnsi="Calibri"/>
          <w:b/>
          <w:bCs/>
          <w:color w:val="1E3A8A"/>
          <w:sz w:val="30"/>
          <w:szCs w:val="30"/>
        </w:rPr>
        <w:t xml:space="preserve">WEEK 5 SUBMISSION CHECKLIST</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5600"/>
        <w:gridCol w:w="3760"/>
      </w:tblGrid>
      <w:tr>
        <w:trPr>
          <w:tblHeader/>
        </w:trPr>
        <w:tc>
          <w:tcPr>
            <w:tcW w:type="dxa" w:w="56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Required Submission</w:t>
            </w:r>
          </w:p>
        </w:tc>
        <w:tc>
          <w:tcPr>
            <w:tcW w:type="dxa" w:w="37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Status</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Form 1 — Module Integration Plan</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Form 2 — System Integration Checklist</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Form 3 — Preliminary Functionality Test Report</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Form 4 — Alpha Version Readiness Checklist</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Form 5 — Prototype Presentation Preparation Checklist</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Form 6 — System Integration Report</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Complete</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Form 7 — Adviser Validation Record</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B45309"/>
                <w:sz w:val="19"/>
                <w:szCs w:val="19"/>
              </w:rPr>
              <w:t xml:space="preserve">Awaiting adviser</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Alpha Version Source Code</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Pushed to branch</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Prototype Presentation Slides</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17 slides</w:t>
            </w:r>
          </w:p>
        </w:tc>
      </w:tr>
      <w:tr>
        <w:trPr>
          <w:tblHeader w:val="false"/>
        </w:trPr>
        <w:tc>
          <w:tcPr>
            <w:tcW w:type="dxa" w:w="5600"/>
            <w:tcMar>
              <w:top w:type="dxa" w:w="80"/>
              <w:left w:type="dxa" w:w="110"/>
              <w:bottom w:type="dxa" w:w="80"/>
              <w:right w:type="dxa" w:w="110"/>
            </w:tcMar>
            <w:vAlign w:val="center"/>
          </w:tcPr>
          <w:p>
            <w:pPr>
              <w:spacing w:after="0"/>
            </w:pPr>
            <w:r>
              <w:rPr>
                <w:rFonts w:ascii="Calibri" w:cs="Calibri" w:eastAsia="Calibri" w:hAnsi="Calibri"/>
                <w:sz w:val="19"/>
                <w:szCs w:val="19"/>
              </w:rPr>
              <w:t xml:space="preserve">Supporting Screenshots and Evidence</w:t>
            </w:r>
          </w:p>
        </w:tc>
        <w:tc>
          <w:tcPr>
            <w:tcW w:type="dxa" w:w="3760"/>
            <w:tcMar>
              <w:top w:type="dxa" w:w="80"/>
              <w:left w:type="dxa" w:w="110"/>
              <w:bottom w:type="dxa" w:w="80"/>
              <w:right w:type="dxa" w:w="110"/>
            </w:tcMar>
            <w:vAlign w:val="center"/>
          </w:tcPr>
          <w:p>
            <w:pPr>
              <w:spacing w:after="0"/>
            </w:pPr>
            <w:r>
              <w:rPr>
                <w:rFonts w:ascii="Calibri" w:cs="Calibri" w:eastAsia="Calibri" w:hAnsi="Calibri"/>
                <w:b/>
                <w:bCs/>
                <w:color w:val="047857"/>
                <w:sz w:val="19"/>
                <w:szCs w:val="19"/>
              </w:rPr>
              <w:t xml:space="preserve">15 screenshots</w:t>
            </w:r>
          </w:p>
        </w:tc>
      </w:tr>
    </w:tbl>
    <w:p>
      <w:pPr>
        <w:pStyle w:val="Heading3"/>
        <w:spacing w:after="100" w:before="200"/>
      </w:pPr>
      <w:r>
        <w:rPr>
          <w:rFonts w:ascii="Calibri" w:cs="Calibri" w:eastAsia="Calibri" w:hAnsi="Calibri"/>
          <w:b/>
          <w:bCs/>
          <w:sz w:val="22"/>
          <w:szCs w:val="22"/>
        </w:rPr>
        <w:t xml:space="preserve">Where each deliverable lives in the repository</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4000"/>
        <w:gridCol w:w="5360"/>
      </w:tblGrid>
      <w:tr>
        <w:trPr>
          <w:tblHeader/>
        </w:trPr>
        <w:tc>
          <w:tcPr>
            <w:tcW w:type="dxa" w:w="400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Deliverable</w:t>
            </w:r>
          </w:p>
        </w:tc>
        <w:tc>
          <w:tcPr>
            <w:tcW w:type="dxa" w:w="5360"/>
            <w:shd w:fill="F1F5F9" w:color="auto" w:val="clear"/>
            <w:tcMar>
              <w:top w:type="dxa" w:w="80"/>
              <w:left w:type="dxa" w:w="110"/>
              <w:bottom w:type="dxa" w:w="80"/>
              <w:right w:type="dxa" w:w="110"/>
            </w:tcMar>
            <w:vAlign w:val="center"/>
          </w:tcPr>
          <w:p>
            <w:pPr>
              <w:spacing w:after="0"/>
            </w:pPr>
            <w:r>
              <w:rPr>
                <w:rFonts w:ascii="Calibri" w:cs="Calibri" w:eastAsia="Calibri" w:hAnsi="Calibri"/>
                <w:b/>
                <w:bCs/>
                <w:sz w:val="19"/>
                <w:szCs w:val="19"/>
              </w:rPr>
              <w:t xml:space="preserve">Path</w:t>
            </w:r>
          </w:p>
        </w:tc>
      </w:tr>
      <w:tr>
        <w:trPr>
          <w:tblHeader w:val="false"/>
        </w:trPr>
        <w:tc>
          <w:tcPr>
            <w:tcW w:type="dxa" w:w="4000"/>
            <w:tcMar>
              <w:top w:type="dxa" w:w="80"/>
              <w:left w:type="dxa" w:w="110"/>
              <w:bottom w:type="dxa" w:w="80"/>
              <w:right w:type="dxa" w:w="110"/>
            </w:tcMar>
            <w:vAlign w:val="center"/>
          </w:tcPr>
          <w:p>
            <w:pPr>
              <w:spacing w:after="0"/>
            </w:pPr>
            <w:r>
              <w:rPr>
                <w:rFonts w:ascii="Calibri" w:cs="Calibri" w:eastAsia="Calibri" w:hAnsi="Calibri"/>
                <w:sz w:val="19"/>
                <w:szCs w:val="19"/>
              </w:rPr>
              <w:t xml:space="preserve">This report</w:t>
            </w:r>
          </w:p>
        </w:tc>
        <w:tc>
          <w:tcPr>
            <w:tcW w:type="dxa" w:w="5360"/>
            <w:tcMar>
              <w:top w:type="dxa" w:w="80"/>
              <w:left w:type="dxa" w:w="110"/>
              <w:bottom w:type="dxa" w:w="80"/>
              <w:right w:type="dxa" w:w="110"/>
            </w:tcMar>
            <w:vAlign w:val="center"/>
          </w:tcPr>
          <w:p>
            <w:pPr>
              <w:spacing w:after="0"/>
            </w:pPr>
            <w:r>
              <w:rPr>
                <w:rFonts w:ascii="Consolas" w:cs="Consolas" w:eastAsia="Consolas" w:hAnsi="Consolas"/>
                <w:sz w:val="19"/>
                <w:szCs w:val="19"/>
              </w:rPr>
              <w:t xml:space="preserve">docs/week5/WEEK-5-REPORT.md</w:t>
            </w:r>
          </w:p>
        </w:tc>
      </w:tr>
      <w:tr>
        <w:trPr>
          <w:tblHeader w:val="false"/>
        </w:trPr>
        <w:tc>
          <w:tcPr>
            <w:tcW w:type="dxa" w:w="4000"/>
            <w:tcMar>
              <w:top w:type="dxa" w:w="80"/>
              <w:left w:type="dxa" w:w="110"/>
              <w:bottom w:type="dxa" w:w="80"/>
              <w:right w:type="dxa" w:w="110"/>
            </w:tcMar>
            <w:vAlign w:val="center"/>
          </w:tcPr>
          <w:p>
            <w:pPr>
              <w:spacing w:after="0"/>
            </w:pPr>
            <w:r>
              <w:rPr>
                <w:rFonts w:ascii="Calibri" w:cs="Calibri" w:eastAsia="Calibri" w:hAnsi="Calibri"/>
                <w:sz w:val="19"/>
                <w:szCs w:val="19"/>
              </w:rPr>
              <w:t xml:space="preserve">Presentation slides</w:t>
            </w:r>
          </w:p>
        </w:tc>
        <w:tc>
          <w:tcPr>
            <w:tcW w:type="dxa" w:w="5360"/>
            <w:tcMar>
              <w:top w:type="dxa" w:w="80"/>
              <w:left w:type="dxa" w:w="110"/>
              <w:bottom w:type="dxa" w:w="80"/>
              <w:right w:type="dxa" w:w="110"/>
            </w:tcMar>
            <w:vAlign w:val="center"/>
          </w:tcPr>
          <w:p>
            <w:pPr>
              <w:spacing w:after="0"/>
            </w:pPr>
            <w:r>
              <w:rPr>
                <w:rFonts w:ascii="Consolas" w:cs="Consolas" w:eastAsia="Consolas" w:hAnsi="Consolas"/>
                <w:sz w:val="19"/>
                <w:szCs w:val="19"/>
              </w:rPr>
              <w:t xml:space="preserve">docs/week5/L-SIAMS-Prototype-Presentation.pptx</w:t>
            </w:r>
          </w:p>
        </w:tc>
      </w:tr>
      <w:tr>
        <w:trPr>
          <w:tblHeader w:val="false"/>
        </w:trPr>
        <w:tc>
          <w:tcPr>
            <w:tcW w:type="dxa" w:w="4000"/>
            <w:tcMar>
              <w:top w:type="dxa" w:w="80"/>
              <w:left w:type="dxa" w:w="110"/>
              <w:bottom w:type="dxa" w:w="80"/>
              <w:right w:type="dxa" w:w="110"/>
            </w:tcMar>
            <w:vAlign w:val="center"/>
          </w:tcPr>
          <w:p>
            <w:pPr>
              <w:spacing w:after="0"/>
            </w:pPr>
            <w:r>
              <w:rPr>
                <w:rFonts w:ascii="Calibri" w:cs="Calibri" w:eastAsia="Calibri" w:hAnsi="Calibri"/>
                <w:sz w:val="19"/>
                <w:szCs w:val="19"/>
              </w:rPr>
              <w:t xml:space="preserve">Demonstration script</w:t>
            </w:r>
          </w:p>
        </w:tc>
        <w:tc>
          <w:tcPr>
            <w:tcW w:type="dxa" w:w="5360"/>
            <w:tcMar>
              <w:top w:type="dxa" w:w="80"/>
              <w:left w:type="dxa" w:w="110"/>
              <w:bottom w:type="dxa" w:w="80"/>
              <w:right w:type="dxa" w:w="110"/>
            </w:tcMar>
            <w:vAlign w:val="center"/>
          </w:tcPr>
          <w:p>
            <w:pPr>
              <w:spacing w:after="0"/>
            </w:pPr>
            <w:r>
              <w:rPr>
                <w:rFonts w:ascii="Consolas" w:cs="Consolas" w:eastAsia="Consolas" w:hAnsi="Consolas"/>
                <w:sz w:val="19"/>
                <w:szCs w:val="19"/>
              </w:rPr>
              <w:t xml:space="preserve">docs/week5/DEMONSTRATION-SCRIPT.md</w:t>
            </w:r>
          </w:p>
        </w:tc>
      </w:tr>
      <w:tr>
        <w:trPr>
          <w:tblHeader w:val="false"/>
        </w:trPr>
        <w:tc>
          <w:tcPr>
            <w:tcW w:type="dxa" w:w="4000"/>
            <w:tcMar>
              <w:top w:type="dxa" w:w="80"/>
              <w:left w:type="dxa" w:w="110"/>
              <w:bottom w:type="dxa" w:w="80"/>
              <w:right w:type="dxa" w:w="110"/>
            </w:tcMar>
            <w:vAlign w:val="center"/>
          </w:tcPr>
          <w:p>
            <w:pPr>
              <w:spacing w:after="0"/>
            </w:pPr>
            <w:r>
              <w:rPr>
                <w:rFonts w:ascii="Calibri" w:cs="Calibri" w:eastAsia="Calibri" w:hAnsi="Calibri"/>
                <w:sz w:val="19"/>
                <w:szCs w:val="19"/>
              </w:rPr>
              <w:t xml:space="preserve">Test evidence</w:t>
            </w:r>
          </w:p>
        </w:tc>
        <w:tc>
          <w:tcPr>
            <w:tcW w:type="dxa" w:w="5360"/>
            <w:tcMar>
              <w:top w:type="dxa" w:w="80"/>
              <w:left w:type="dxa" w:w="110"/>
              <w:bottom w:type="dxa" w:w="80"/>
              <w:right w:type="dxa" w:w="110"/>
            </w:tcMar>
            <w:vAlign w:val="center"/>
          </w:tcPr>
          <w:p>
            <w:pPr>
              <w:spacing w:after="0"/>
            </w:pPr>
            <w:r>
              <w:rPr>
                <w:rFonts w:ascii="Consolas" w:cs="Consolas" w:eastAsia="Consolas" w:hAnsi="Consolas"/>
                <w:sz w:val="19"/>
                <w:szCs w:val="19"/>
              </w:rPr>
              <w:t xml:space="preserve">docs/week5/TEST-EVIDENCE.md</w:t>
            </w:r>
          </w:p>
        </w:tc>
      </w:tr>
      <w:tr>
        <w:trPr>
          <w:tblHeader w:val="false"/>
        </w:trPr>
        <w:tc>
          <w:tcPr>
            <w:tcW w:type="dxa" w:w="4000"/>
            <w:tcMar>
              <w:top w:type="dxa" w:w="80"/>
              <w:left w:type="dxa" w:w="110"/>
              <w:bottom w:type="dxa" w:w="80"/>
              <w:right w:type="dxa" w:w="110"/>
            </w:tcMar>
            <w:vAlign w:val="center"/>
          </w:tcPr>
          <w:p>
            <w:pPr>
              <w:spacing w:after="0"/>
            </w:pPr>
            <w:r>
              <w:rPr>
                <w:rFonts w:ascii="Calibri" w:cs="Calibri" w:eastAsia="Calibri" w:hAnsi="Calibri"/>
                <w:sz w:val="19"/>
                <w:szCs w:val="19"/>
              </w:rPr>
              <w:t xml:space="preserve">Screenshots</w:t>
            </w:r>
          </w:p>
        </w:tc>
        <w:tc>
          <w:tcPr>
            <w:tcW w:type="dxa" w:w="5360"/>
            <w:tcMar>
              <w:top w:type="dxa" w:w="80"/>
              <w:left w:type="dxa" w:w="110"/>
              <w:bottom w:type="dxa" w:w="80"/>
              <w:right w:type="dxa" w:w="110"/>
            </w:tcMar>
            <w:vAlign w:val="center"/>
          </w:tcPr>
          <w:p>
            <w:pPr>
              <w:spacing w:after="0"/>
            </w:pPr>
            <w:r>
              <w:rPr>
                <w:rFonts w:ascii="Consolas" w:cs="Consolas" w:eastAsia="Consolas" w:hAnsi="Consolas"/>
                <w:sz w:val="19"/>
                <w:szCs w:val="19"/>
              </w:rPr>
              <w:t xml:space="preserve">docs/week5/screenshots/</w:t>
            </w:r>
          </w:p>
        </w:tc>
      </w:tr>
      <w:tr>
        <w:trPr>
          <w:tblHeader w:val="false"/>
        </w:trPr>
        <w:tc>
          <w:tcPr>
            <w:tcW w:type="dxa" w:w="4000"/>
            <w:tcMar>
              <w:top w:type="dxa" w:w="80"/>
              <w:left w:type="dxa" w:w="110"/>
              <w:bottom w:type="dxa" w:w="80"/>
              <w:right w:type="dxa" w:w="110"/>
            </w:tcMar>
            <w:vAlign w:val="center"/>
          </w:tcPr>
          <w:p>
            <w:pPr>
              <w:spacing w:after="0"/>
            </w:pPr>
            <w:r>
              <w:rPr>
                <w:rFonts w:ascii="Calibri" w:cs="Calibri" w:eastAsia="Calibri" w:hAnsi="Calibri"/>
                <w:sz w:val="19"/>
                <w:szCs w:val="19"/>
              </w:rPr>
              <w:t xml:space="preserve">Alpha Version source</w:t>
            </w:r>
          </w:p>
        </w:tc>
        <w:tc>
          <w:tcPr>
            <w:tcW w:type="dxa" w:w="5360"/>
            <w:tcMar>
              <w:top w:type="dxa" w:w="80"/>
              <w:left w:type="dxa" w:w="110"/>
              <w:bottom w:type="dxa" w:w="80"/>
              <w:right w:type="dxa" w:w="110"/>
            </w:tcMar>
            <w:vAlign w:val="center"/>
          </w:tcPr>
          <w:p>
            <w:pPr>
              <w:spacing w:after="0"/>
            </w:pPr>
            <w:r>
              <w:rPr>
                <w:rFonts w:ascii="Consolas" w:cs="Consolas" w:eastAsia="Consolas" w:hAnsi="Consolas"/>
                <w:sz w:val="19"/>
                <w:szCs w:val="19"/>
              </w:rPr>
              <w:t xml:space="preserve">branch claude/week5-activity-r41f2a</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 System Integration and Prototype Preparation</dc:title>
  <dc:creator>L-SIAMS Project Team</dc:creator>
  <dc:description>L-SIAMS Week 5 activity report</dc:description>
  <cp:lastModifiedBy>Un-named</cp:lastModifiedBy>
  <cp:revision>1</cp:revision>
  <dcterms:created xsi:type="dcterms:W3CDTF">2026-08-22T12:56:07.582Z</dcterms:created>
  <dcterms:modified xsi:type="dcterms:W3CDTF">2026-08-22T12:56:07.582Z</dcterms:modified>
</cp:coreProperties>
</file>

<file path=docProps/custom.xml><?xml version="1.0" encoding="utf-8"?>
<Properties xmlns="http://schemas.openxmlformats.org/officeDocument/2006/custom-properties" xmlns:vt="http://schemas.openxmlformats.org/officeDocument/2006/docPropsVTypes"/>
</file>