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L-SIAMS: A Local IoT-Based Multi-Layer Secured Attendance Monitoring System with RFID and Biometric Authentication</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A Manuscript Presented to the Faculty of the College of Computing Studies, Information and Communication Technology</w:t>
      </w:r>
    </w:p>
    <w:p>
      <w:pPr>
        <w:spacing w:after="0" w:line="480"/>
        <w:jc w:val="center"/>
      </w:pPr>
      <w:r>
        <w:rPr>
          <w:rFonts w:ascii="Times New Roman" w:cs="Times New Roman" w:eastAsia="Times New Roman" w:hAnsi="Times New Roman"/>
          <w:sz w:val="24"/>
          <w:szCs w:val="24"/>
        </w:rPr>
        <w:t xml:space="preserve">Isabela State University – Echague Campus</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In Partial Fulfilment of the Requirements for the Degree</w:t>
      </w:r>
    </w:p>
    <w:p>
      <w:pPr>
        <w:spacing w:after="0" w:line="480"/>
        <w:jc w:val="center"/>
      </w:pPr>
      <w:r>
        <w:rPr>
          <w:rFonts w:ascii="Times New Roman" w:cs="Times New Roman" w:eastAsia="Times New Roman" w:hAnsi="Times New Roman"/>
          <w:sz w:val="24"/>
          <w:szCs w:val="24"/>
        </w:rPr>
        <w:t xml:space="preserve">Bachelor of Science in Information Technology</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By:</w:t>
      </w:r>
    </w:p>
    <w:p>
      <w:pPr>
        <w:spacing w:after="0" w:line="480"/>
        <w:jc w:val="center"/>
      </w:pPr>
      <w:r>
        <w:rPr>
          <w:rFonts w:ascii="Times New Roman" w:cs="Times New Roman" w:eastAsia="Times New Roman" w:hAnsi="Times New Roman"/>
          <w:sz w:val="24"/>
          <w:szCs w:val="24"/>
        </w:rPr>
        <w:t xml:space="preserve">Ched Nikko P. Pangilinan</w:t>
      </w:r>
    </w:p>
    <w:p>
      <w:pPr>
        <w:spacing w:after="0" w:line="480"/>
        <w:jc w:val="center"/>
      </w:pPr>
      <w:r>
        <w:rPr>
          <w:rFonts w:ascii="Times New Roman" w:cs="Times New Roman" w:eastAsia="Times New Roman" w:hAnsi="Times New Roman"/>
          <w:sz w:val="24"/>
          <w:szCs w:val="24"/>
        </w:rPr>
        <w:t xml:space="preserve">Joshkirby Tyler M. Bote</w:t>
      </w:r>
    </w:p>
    <w:p>
      <w:pPr>
        <w:spacing w:after="0" w:line="480"/>
        <w:jc w:val="center"/>
      </w:pPr>
      <w:r>
        <w:rPr>
          <w:rFonts w:ascii="Times New Roman" w:cs="Times New Roman" w:eastAsia="Times New Roman" w:hAnsi="Times New Roman"/>
          <w:sz w:val="24"/>
          <w:szCs w:val="24"/>
        </w:rPr>
        <w:t xml:space="preserve">Naph Yvan P. Villamar</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March 2026</w:t>
      </w:r>
    </w:p>
    <w:p>
      <w:r>
        <w:br w:type="page"/>
      </w:r>
    </w:p>
    <w:p>
      <w:pPr>
        <w:spacing w:after="0" w:line="480"/>
        <w:jc w:val="center"/>
      </w:pPr>
      <w:r>
        <w:rPr>
          <w:rFonts w:ascii="Times New Roman" w:cs="Times New Roman" w:eastAsia="Times New Roman" w:hAnsi="Times New Roman"/>
          <w:b/>
          <w:bCs/>
          <w:sz w:val="24"/>
          <w:szCs w:val="24"/>
        </w:rPr>
        <w:t xml:space="preserve">CHAPTER I</w:t>
      </w:r>
    </w:p>
    <w:p>
      <w:pPr>
        <w:spacing w:after="0" w:line="480"/>
        <w:jc w:val="center"/>
      </w:pPr>
      <w:r>
        <w:rPr>
          <w:rFonts w:ascii="Times New Roman" w:cs="Times New Roman" w:eastAsia="Times New Roman" w:hAnsi="Times New Roman"/>
          <w:b/>
          <w:bCs/>
          <w:sz w:val="24"/>
          <w:szCs w:val="24"/>
        </w:rPr>
        <w:t xml:space="preserve">INTRODUCTION</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1.1 Project Context</w:t>
      </w:r>
    </w:p>
    <w:p>
      <w:pPr>
        <w:spacing w:after="0" w:line="480"/>
        <w:ind w:firstLine="720"/>
        <w:jc w:val="both"/>
      </w:pPr>
      <w:r>
        <w:rPr>
          <w:rFonts w:ascii="Times New Roman" w:cs="Times New Roman" w:eastAsia="Times New Roman" w:hAnsi="Times New Roman"/>
          <w:sz w:val="24"/>
          <w:szCs w:val="24"/>
        </w:rPr>
        <w:t xml:space="preserve">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pPr>
        <w:spacing w:after="0" w:line="480"/>
        <w:ind w:firstLine="720"/>
        <w:jc w:val="both"/>
      </w:pPr>
      <w:r>
        <w:rPr>
          <w:rFonts w:ascii="Times New Roman" w:cs="Times New Roman" w:eastAsia="Times New Roman" w:hAnsi="Times New Roman"/>
          <w:sz w:val="24"/>
          <w:szCs w:val="24"/>
        </w:rPr>
        <w:t xml:space="preserve">Based on observation, TAPS accommodates approximately 300–500 students daily, with attendance-related tapping occurring through a single RFID terminal at the gate. During peak hours, an average queue of 20–30 students forms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pPr>
        <w:spacing w:after="0" w:line="480"/>
        <w:ind w:firstLine="720"/>
        <w:jc w:val="both"/>
      </w:pPr>
      <w:r>
        <w:rPr>
          <w:rFonts w:ascii="Times New Roman" w:cs="Times New Roman" w:eastAsia="Times New Roman" w:hAnsi="Times New Roman"/>
          <w:sz w:val="24"/>
          <w:szCs w:val="24"/>
        </w:rPr>
        <w:t xml:space="preserve">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pPr>
        <w:spacing w:after="0" w:line="480"/>
        <w:ind w:firstLine="720"/>
        <w:jc w:val="both"/>
      </w:pPr>
      <w:commentRangeStart w:id="0"/>
      <w:r>
        <w:rPr>
          <w:rFonts w:ascii="Times New Roman" w:cs="Times New Roman" w:eastAsia="Times New Roman" w:hAnsi="Times New Roman"/>
          <w:sz w:val="24"/>
          <w:szCs w:val="24"/>
        </w:rPr>
        <w:t xml:space="preserve">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commentRangeEnd w:id="0"/>
      <w:r>
        <w:commentReference w:id="0"/>
      </w:r>
    </w:p>
    <w:p>
      <w:pPr>
        <w:spacing w:after="0" w:line="480"/>
        <w:ind w:firstLine="720"/>
        <w:jc w:val="both"/>
      </w:pPr>
      <w:r>
        <w:rPr>
          <w:rFonts w:ascii="Times New Roman" w:cs="Times New Roman" w:eastAsia="Times New Roman" w:hAnsi="Times New Roman"/>
          <w:sz w:val="24"/>
          <w:szCs w:val="24"/>
        </w:rPr>
        <w:t xml:space="preserve">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pPr>
        <w:spacing w:after="0" w:line="480"/>
        <w:ind w:firstLine="720"/>
        <w:jc w:val="both"/>
      </w:pPr>
      <w:r>
        <w:rPr>
          <w:rFonts w:ascii="Times New Roman" w:cs="Times New Roman" w:eastAsia="Times New Roman" w:hAnsi="Times New Roman"/>
          <w:sz w:val="24"/>
          <w:szCs w:val="24"/>
        </w:rPr>
        <w:t xml:space="preserve">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Through this implementation, the study aims to improve attendance accuracy, reduce processing time, minimize congestion, and enhance the security and reliability of attendance data.</w:t>
      </w:r>
    </w:p>
    <w:p>
      <w:pPr>
        <w:spacing w:after="0" w:before="120" w:line="480"/>
        <w:ind w:left="360"/>
      </w:pPr>
      <w:r>
        <w:rPr>
          <w:rFonts w:ascii="Times New Roman" w:cs="Times New Roman" w:eastAsia="Times New Roman" w:hAnsi="Times New Roman"/>
          <w:b/>
          <w:bCs/>
          <w:sz w:val="24"/>
          <w:szCs w:val="24"/>
        </w:rPr>
        <w:t xml:space="preserve">1.1.1 Background of the Study</w:t>
      </w:r>
    </w:p>
    <w:p>
      <w:pPr>
        <w:spacing w:after="0" w:line="480"/>
        <w:ind w:firstLine="720"/>
        <w:jc w:val="both"/>
      </w:pPr>
      <w:r>
        <w:rPr>
          <w:rFonts w:ascii="Times New Roman" w:cs="Times New Roman" w:eastAsia="Times New Roman" w:hAnsi="Times New Roman"/>
          <w:sz w:val="24"/>
          <w:szCs w:val="24"/>
        </w:rPr>
        <w:t xml:space="preserve">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pPr>
        <w:spacing w:after="0" w:line="480"/>
        <w:ind w:firstLine="720"/>
        <w:jc w:val="both"/>
      </w:pPr>
      <w:r>
        <w:rPr>
          <w:rFonts w:ascii="Times New Roman" w:cs="Times New Roman" w:eastAsia="Times New Roman" w:hAnsi="Times New Roman"/>
          <w:sz w:val="24"/>
          <w:szCs w:val="24"/>
        </w:rPr>
        <w:t xml:space="preserve">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pPr>
        <w:spacing w:after="0" w:line="480"/>
        <w:ind w:firstLine="720"/>
        <w:jc w:val="both"/>
      </w:pPr>
      <w:r>
        <w:rPr>
          <w:rFonts w:ascii="Times New Roman" w:cs="Times New Roman" w:eastAsia="Times New Roman" w:hAnsi="Times New Roman"/>
          <w:sz w:val="24"/>
          <w:szCs w:val="24"/>
        </w:rPr>
        <w:t xml:space="preserve">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pPr>
        <w:spacing w:after="0" w:line="480"/>
        <w:ind w:firstLine="720"/>
        <w:jc w:val="both"/>
      </w:pPr>
      <w:r>
        <w:rPr>
          <w:rFonts w:ascii="Times New Roman" w:cs="Times New Roman" w:eastAsia="Times New Roman" w:hAnsi="Times New Roman"/>
          <w:sz w:val="24"/>
          <w:szCs w:val="24"/>
        </w:rPr>
        <w:t xml:space="preserve">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pPr>
        <w:spacing w:after="0" w:line="480"/>
        <w:ind w:firstLine="720"/>
        <w:jc w:val="both"/>
      </w:pPr>
      <w:r>
        <w:rPr>
          <w:rFonts w:ascii="Times New Roman" w:cs="Times New Roman" w:eastAsia="Times New Roman" w:hAnsi="Times New Roman"/>
          <w:sz w:val="24"/>
          <w:szCs w:val="24"/>
        </w:rPr>
        <w:t xml:space="preserve">The development of the system involved the design and integration of IoT components using the ESP32 microcontroller within a Local Area Network (LAN) to support real-time data transmission.</w:t>
      </w:r>
    </w:p>
    <w:p>
      <w:pPr>
        <w:spacing w:after="0" w:line="480"/>
        <w:ind w:firstLine="720"/>
        <w:jc w:val="both"/>
      </w:pPr>
      <w:commentRangeStart w:id="1"/>
      <w:r>
        <w:rPr>
          <w:rFonts w:ascii="Times New Roman" w:cs="Times New Roman" w:eastAsia="Times New Roman" w:hAnsi="Times New Roman"/>
          <w:sz w:val="24"/>
          <w:szCs w:val="24"/>
        </w:rPr>
        <w:t xml:space="preserve">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commentRangeEnd w:id="1"/>
      <w:r>
        <w:commentReference w:id="1"/>
      </w:r>
    </w:p>
    <w:p>
      <w:pPr>
        <w:spacing w:after="0" w:line="480"/>
        <w:ind w:firstLine="720"/>
        <w:jc w:val="both"/>
      </w:pPr>
      <w:r>
        <w:rPr>
          <w:rFonts w:ascii="Times New Roman" w:cs="Times New Roman" w:eastAsia="Times New Roman" w:hAnsi="Times New Roman"/>
          <w:sz w:val="24"/>
          <w:szCs w:val="24"/>
        </w:rPr>
        <w:t xml:space="preserve">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pPr>
        <w:spacing w:after="0" w:line="480"/>
        <w:ind w:firstLine="720"/>
        <w:jc w:val="both"/>
      </w:pPr>
      <w:r>
        <w:rPr>
          <w:rFonts w:ascii="Times New Roman" w:cs="Times New Roman" w:eastAsia="Times New Roman" w:hAnsi="Times New Roman"/>
          <w:sz w:val="24"/>
          <w:szCs w:val="24"/>
        </w:rPr>
        <w:t xml:space="preserve">Following development, the system will be evaluated based on ISO/IEC 25010 to assess system quality in terms of functionality, usability, and performance, and ISO/IEC 27001, guided by the CIA Triad, to evaluate security in terms of confidentiality, integrity, and availability.</w:t>
      </w:r>
    </w:p>
    <w:p>
      <w:pPr>
        <w:spacing w:after="0" w:line="480"/>
        <w:ind w:firstLine="720"/>
        <w:jc w:val="both"/>
      </w:pPr>
      <w:r>
        <w:rPr>
          <w:rFonts w:ascii="Times New Roman" w:cs="Times New Roman" w:eastAsia="Times New Roman" w:hAnsi="Times New Roman"/>
          <w:sz w:val="24"/>
          <w:szCs w:val="24"/>
        </w:rPr>
        <w:t xml:space="preserve">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pPr>
        <w:spacing w:after="0" w:before="120" w:line="480"/>
        <w:ind w:left="360"/>
      </w:pPr>
      <w:r>
        <w:rPr>
          <w:rFonts w:ascii="Times New Roman" w:cs="Times New Roman" w:eastAsia="Times New Roman" w:hAnsi="Times New Roman"/>
          <w:b/>
          <w:bCs/>
          <w:sz w:val="24"/>
          <w:szCs w:val="24"/>
        </w:rPr>
        <w:t xml:space="preserve">1.1.2 Statement of the Problem</w:t>
      </w:r>
    </w:p>
    <w:p>
      <w:pPr>
        <w:spacing w:after="0" w:line="480"/>
        <w:ind w:firstLine="720"/>
        <w:jc w:val="both"/>
      </w:pPr>
      <w:r>
        <w:rPr>
          <w:rFonts w:ascii="Times New Roman" w:cs="Times New Roman" w:eastAsia="Times New Roman" w:hAnsi="Times New Roman"/>
          <w:sz w:val="24"/>
          <w:szCs w:val="24"/>
        </w:rPr>
        <w:t xml:space="preserve">The current attendance monitoring system of Top Achievers Private School Inc. (TAPS) presents several operational and security issues that affect the accuracy, efficiency, and reliability of attendance recording within the school.</w:t>
      </w:r>
    </w:p>
    <w:p>
      <w:pPr>
        <w:spacing w:after="0" w:line="480"/>
        <w:ind w:firstLine="720"/>
        <w:jc w:val="both"/>
      </w:pPr>
      <w:commentRangeStart w:id="2"/>
      <w:r>
        <w:rPr>
          <w:rFonts w:ascii="Times New Roman" w:cs="Times New Roman" w:eastAsia="Times New Roman" w:hAnsi="Times New Roman"/>
          <w:sz w:val="24"/>
          <w:szCs w:val="24"/>
        </w:rPr>
        <w:t xml:space="preserve">Specifically, this study seeks to answer the following questions:</w:t>
      </w:r>
      <w:commentRangeEnd w:id="2"/>
      <w:r>
        <w:commentReference w:id="2"/>
      </w:r>
    </w:p>
    <w:p>
      <w:pPr>
        <w:spacing w:after="0" w:line="480"/>
        <w:ind w:left="720" w:hanging="0"/>
        <w:jc w:val="both"/>
      </w:pPr>
      <w:r>
        <w:rPr>
          <w:rFonts w:ascii="Times New Roman" w:cs="Times New Roman" w:eastAsia="Times New Roman" w:hAnsi="Times New Roman"/>
          <w:sz w:val="24"/>
          <w:szCs w:val="24"/>
        </w:rPr>
        <w:t xml:space="preserve">1. How can manual classroom attendance checking, which consumes 5–10 minutes per session, be minimized to improve instructional time?</w:t>
      </w:r>
    </w:p>
    <w:p>
      <w:pPr>
        <w:spacing w:after="0" w:line="480"/>
        <w:ind w:left="720" w:hanging="0"/>
        <w:jc w:val="both"/>
      </w:pPr>
      <w:r>
        <w:rPr>
          <w:rFonts w:ascii="Times New Roman" w:cs="Times New Roman" w:eastAsia="Times New Roman" w:hAnsi="Times New Roman"/>
          <w:sz w:val="24"/>
          <w:szCs w:val="24"/>
        </w:rPr>
        <w:t xml:space="preserve">2. How can the system ensure accurate classroom-level attendance recording?</w:t>
      </w:r>
    </w:p>
    <w:p>
      <w:pPr>
        <w:spacing w:after="0" w:line="480"/>
        <w:ind w:left="720" w:hanging="0"/>
        <w:jc w:val="both"/>
      </w:pPr>
      <w:r>
        <w:rPr>
          <w:rFonts w:ascii="Times New Roman" w:cs="Times New Roman" w:eastAsia="Times New Roman" w:hAnsi="Times New Roman"/>
          <w:sz w:val="24"/>
          <w:szCs w:val="24"/>
        </w:rPr>
        <w:t xml:space="preserve">3. How can congestion at the RFID gate, measured by queue length (20–30 students) and waiting time, be reduced?</w:t>
      </w:r>
    </w:p>
    <w:p>
      <w:pPr>
        <w:spacing w:after="0" w:line="480"/>
        <w:ind w:left="720" w:hanging="0"/>
        <w:jc w:val="both"/>
      </w:pPr>
      <w:r>
        <w:rPr>
          <w:rFonts w:ascii="Times New Roman" w:cs="Times New Roman" w:eastAsia="Times New Roman" w:hAnsi="Times New Roman"/>
          <w:sz w:val="24"/>
          <w:szCs w:val="24"/>
        </w:rPr>
        <w:t xml:space="preserve">4. How can teacher identity verification be integrated to ensure secure and authorized attendance recording?</w:t>
      </w:r>
    </w:p>
    <w:p>
      <w:pPr>
        <w:spacing w:after="0" w:line="480"/>
        <w:ind w:left="720" w:hanging="0"/>
        <w:jc w:val="both"/>
      </w:pPr>
      <w:r>
        <w:rPr>
          <w:rFonts w:ascii="Times New Roman" w:cs="Times New Roman" w:eastAsia="Times New Roman" w:hAnsi="Times New Roman"/>
          <w:sz w:val="24"/>
          <w:szCs w:val="24"/>
        </w:rPr>
        <w:t xml:space="preserve">5. How can multi-layer security mechanisms be implemented to protect attendance data and ensure confidentiality, integrity, and availability?</w:t>
      </w:r>
    </w:p>
    <w:p>
      <w:pPr>
        <w:spacing w:after="0" w:before="240" w:line="480"/>
      </w:pPr>
      <w:r>
        <w:rPr>
          <w:rFonts w:ascii="Times New Roman" w:cs="Times New Roman" w:eastAsia="Times New Roman" w:hAnsi="Times New Roman"/>
          <w:b/>
          <w:bCs/>
          <w:sz w:val="24"/>
          <w:szCs w:val="24"/>
        </w:rPr>
        <w:t xml:space="preserve">1.2 Objectives of the Project</w:t>
      </w:r>
    </w:p>
    <w:p>
      <w:pPr>
        <w:spacing w:after="0" w:before="120" w:line="480"/>
        <w:ind w:left="360"/>
      </w:pPr>
      <w:r>
        <w:rPr>
          <w:rFonts w:ascii="Times New Roman" w:cs="Times New Roman" w:eastAsia="Times New Roman" w:hAnsi="Times New Roman"/>
          <w:b/>
          <w:bCs/>
          <w:sz w:val="24"/>
          <w:szCs w:val="24"/>
        </w:rPr>
        <w:t xml:space="preserve">General Objective</w:t>
      </w:r>
    </w:p>
    <w:p>
      <w:pPr>
        <w:spacing w:after="0" w:line="480"/>
        <w:ind w:firstLine="720"/>
        <w:jc w:val="both"/>
      </w:pPr>
      <w:r>
        <w:rPr>
          <w:rFonts w:ascii="Times New Roman" w:cs="Times New Roman" w:eastAsia="Times New Roman" w:hAnsi="Times New Roman"/>
          <w:sz w:val="24"/>
          <w:szCs w:val="24"/>
        </w:rPr>
        <w:t xml:space="preserve">The main goal of this study is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pPr>
        <w:spacing w:after="0" w:before="120" w:line="480"/>
        <w:ind w:left="360"/>
      </w:pPr>
      <w:r>
        <w:rPr>
          <w:rFonts w:ascii="Times New Roman" w:cs="Times New Roman" w:eastAsia="Times New Roman" w:hAnsi="Times New Roman"/>
          <w:b/>
          <w:bCs/>
          <w:sz w:val="24"/>
          <w:szCs w:val="24"/>
        </w:rPr>
        <w:t xml:space="preserve">Specific Objectives</w:t>
      </w:r>
    </w:p>
    <w:p>
      <w:pPr>
        <w:spacing w:after="0" w:line="480"/>
        <w:ind w:firstLine="720"/>
        <w:jc w:val="both"/>
      </w:pPr>
      <w:r>
        <w:rPr>
          <w:rFonts w:ascii="Times New Roman" w:cs="Times New Roman" w:eastAsia="Times New Roman" w:hAnsi="Times New Roman"/>
          <w:sz w:val="24"/>
          <w:szCs w:val="24"/>
        </w:rPr>
        <w:t xml:space="preserve">1. Design and implement an IoT-based hardware system that:</w:t>
      </w:r>
    </w:p>
    <w:p>
      <w:pPr>
        <w:spacing w:after="0" w:line="480"/>
        <w:ind w:left="720" w:hanging="0"/>
        <w:jc w:val="both"/>
      </w:pPr>
      <w:r>
        <w:rPr>
          <w:rFonts w:ascii="Times New Roman" w:cs="Times New Roman" w:eastAsia="Times New Roman" w:hAnsi="Times New Roman"/>
          <w:sz w:val="24"/>
          <w:szCs w:val="24"/>
        </w:rPr>
        <w:t xml:space="preserve">1.1 Captures student attendance via RFID tapping at classroom entry points;</w:t>
      </w:r>
    </w:p>
    <w:p>
      <w:pPr>
        <w:spacing w:after="0" w:line="480"/>
        <w:ind w:left="720" w:hanging="0"/>
        <w:jc w:val="both"/>
      </w:pPr>
      <w:r>
        <w:rPr>
          <w:rFonts w:ascii="Times New Roman" w:cs="Times New Roman" w:eastAsia="Times New Roman" w:hAnsi="Times New Roman"/>
          <w:sz w:val="24"/>
          <w:szCs w:val="24"/>
        </w:rPr>
        <w:t xml:space="preserve">1.2 Verifies teacher identity using biometric fingerprint authentication before activating attendance sessions;</w:t>
      </w:r>
    </w:p>
    <w:p>
      <w:pPr>
        <w:spacing w:after="0" w:line="480"/>
        <w:ind w:left="720" w:hanging="0"/>
        <w:jc w:val="both"/>
      </w:pPr>
      <w:r>
        <w:rPr>
          <w:rFonts w:ascii="Times New Roman" w:cs="Times New Roman" w:eastAsia="Times New Roman" w:hAnsi="Times New Roman"/>
          <w:sz w:val="24"/>
          <w:szCs w:val="24"/>
        </w:rPr>
        <w:t xml:space="preserve">1.3 Automatically records student ID, date, and time for accurate and real-time attendance monitoring.</w:t>
      </w:r>
    </w:p>
    <w:p>
      <w:pPr>
        <w:spacing w:after="0" w:line="480"/>
        <w:ind w:firstLine="720"/>
        <w:jc w:val="both"/>
      </w:pPr>
      <w:r>
        <w:rPr>
          <w:rFonts w:ascii="Times New Roman" w:cs="Times New Roman" w:eastAsia="Times New Roman" w:hAnsi="Times New Roman"/>
          <w:sz w:val="24"/>
          <w:szCs w:val="24"/>
        </w:rPr>
        <w:t xml:space="preserve">2. Develop a locally hosted system that:</w:t>
      </w:r>
    </w:p>
    <w:p>
      <w:pPr>
        <w:spacing w:after="0" w:line="480"/>
        <w:ind w:left="720" w:hanging="0"/>
        <w:jc w:val="both"/>
      </w:pPr>
      <w:r>
        <w:rPr>
          <w:rFonts w:ascii="Times New Roman" w:cs="Times New Roman" w:eastAsia="Times New Roman" w:hAnsi="Times New Roman"/>
          <w:sz w:val="24"/>
          <w:szCs w:val="24"/>
        </w:rPr>
        <w:t xml:space="preserve">2.1 Allows administrators to register users and IoT devices;</w:t>
      </w:r>
    </w:p>
    <w:p>
      <w:pPr>
        <w:spacing w:after="0" w:line="480"/>
        <w:ind w:left="720" w:hanging="0"/>
        <w:jc w:val="both"/>
      </w:pPr>
      <w:r>
        <w:rPr>
          <w:rFonts w:ascii="Times New Roman" w:cs="Times New Roman" w:eastAsia="Times New Roman" w:hAnsi="Times New Roman"/>
          <w:sz w:val="24"/>
          <w:szCs w:val="24"/>
        </w:rPr>
        <w:t xml:space="preserve">2.2 Stores attendance records in a centralized database for efficient retrieval;</w:t>
      </w:r>
    </w:p>
    <w:p>
      <w:pPr>
        <w:spacing w:after="0" w:line="480"/>
        <w:ind w:left="720" w:hanging="0"/>
        <w:jc w:val="both"/>
      </w:pPr>
      <w:r>
        <w:rPr>
          <w:rFonts w:ascii="Times New Roman" w:cs="Times New Roman" w:eastAsia="Times New Roman" w:hAnsi="Times New Roman"/>
          <w:sz w:val="24"/>
          <w:szCs w:val="24"/>
        </w:rPr>
        <w:t xml:space="preserve">2.3 Generates attendance reports and dashboards for monitoring and decision-making.</w:t>
      </w:r>
    </w:p>
    <w:p>
      <w:pPr>
        <w:spacing w:after="0" w:line="480"/>
        <w:ind w:firstLine="720"/>
        <w:jc w:val="both"/>
      </w:pPr>
      <w:r>
        <w:rPr>
          <w:rFonts w:ascii="Times New Roman" w:cs="Times New Roman" w:eastAsia="Times New Roman" w:hAnsi="Times New Roman"/>
          <w:sz w:val="24"/>
          <w:szCs w:val="24"/>
        </w:rPr>
        <w:t xml:space="preserve">3. Implement selected security mechanisms to protect attendance data and system operations by:</w:t>
      </w:r>
    </w:p>
    <w:p>
      <w:pPr>
        <w:spacing w:after="0" w:line="480"/>
        <w:ind w:left="720" w:hanging="0"/>
        <w:jc w:val="both"/>
      </w:pPr>
      <w:r>
        <w:rPr>
          <w:rFonts w:ascii="Times New Roman" w:cs="Times New Roman" w:eastAsia="Times New Roman" w:hAnsi="Times New Roman"/>
          <w:sz w:val="24"/>
          <w:szCs w:val="24"/>
        </w:rPr>
        <w:t xml:space="preserve">3.1 Securing transmitted data against interception through encrypted communication;</w:t>
      </w:r>
    </w:p>
    <w:p>
      <w:pPr>
        <w:spacing w:after="0" w:line="480"/>
        <w:ind w:left="720" w:hanging="0"/>
        <w:jc w:val="both"/>
      </w:pPr>
      <w:r>
        <w:rPr>
          <w:rFonts w:ascii="Times New Roman" w:cs="Times New Roman" w:eastAsia="Times New Roman" w:hAnsi="Times New Roman"/>
          <w:sz w:val="24"/>
          <w:szCs w:val="24"/>
        </w:rPr>
        <w:t xml:space="preserve">3.2 Preventing unauthorized access through authentication and role-based access control;</w:t>
      </w:r>
    </w:p>
    <w:p>
      <w:pPr>
        <w:spacing w:after="0" w:line="480"/>
        <w:ind w:left="720" w:hanging="0"/>
        <w:jc w:val="both"/>
      </w:pPr>
      <w:r>
        <w:rPr>
          <w:rFonts w:ascii="Times New Roman" w:cs="Times New Roman" w:eastAsia="Times New Roman" w:hAnsi="Times New Roman"/>
          <w:sz w:val="24"/>
          <w:szCs w:val="24"/>
        </w:rPr>
        <w:t xml:space="preserve">3.3 Restricting unauthorized system interaction through controlled network access;</w:t>
      </w:r>
    </w:p>
    <w:p>
      <w:pPr>
        <w:spacing w:after="0" w:line="480"/>
        <w:ind w:left="720" w:hanging="0"/>
        <w:jc w:val="both"/>
      </w:pPr>
      <w:r>
        <w:rPr>
          <w:rFonts w:ascii="Times New Roman" w:cs="Times New Roman" w:eastAsia="Times New Roman" w:hAnsi="Times New Roman"/>
          <w:sz w:val="24"/>
          <w:szCs w:val="24"/>
        </w:rPr>
        <w:t xml:space="preserve">3.4 Improving accountability and monitoring through audit logging of system activities;</w:t>
      </w:r>
    </w:p>
    <w:p>
      <w:pPr>
        <w:spacing w:after="0" w:line="480"/>
        <w:ind w:left="720" w:hanging="0"/>
        <w:jc w:val="both"/>
      </w:pPr>
      <w:r>
        <w:rPr>
          <w:rFonts w:ascii="Times New Roman" w:cs="Times New Roman" w:eastAsia="Times New Roman" w:hAnsi="Times New Roman"/>
          <w:sz w:val="24"/>
          <w:szCs w:val="24"/>
        </w:rPr>
        <w:t xml:space="preserve">3.5 Applying application-level security measures to protect system operations and user information;</w:t>
      </w:r>
    </w:p>
    <w:p>
      <w:pPr>
        <w:spacing w:after="0" w:line="480"/>
        <w:ind w:left="720" w:hanging="0"/>
        <w:jc w:val="both"/>
      </w:pPr>
      <w:r>
        <w:rPr>
          <w:rFonts w:ascii="Times New Roman" w:cs="Times New Roman" w:eastAsia="Times New Roman" w:hAnsi="Times New Roman"/>
          <w:sz w:val="24"/>
          <w:szCs w:val="24"/>
        </w:rPr>
        <w:t xml:space="preserve">3.6 Implementing network security controls such as IP filtering, firewall configuration, encrypted communication, and device authentication to secure IoT-based attendance communication within the Local Area Network (LAN).</w:t>
      </w:r>
    </w:p>
    <w:p>
      <w:pPr>
        <w:spacing w:after="0" w:line="480"/>
        <w:ind w:firstLine="720"/>
        <w:jc w:val="both"/>
      </w:pPr>
      <w:r>
        <w:rPr>
          <w:rFonts w:ascii="Times New Roman" w:cs="Times New Roman" w:eastAsia="Times New Roman" w:hAnsi="Times New Roman"/>
          <w:sz w:val="24"/>
          <w:szCs w:val="24"/>
        </w:rPr>
        <w:t xml:space="preserve">4. Evaluate and validate the system by:</w:t>
      </w:r>
    </w:p>
    <w:p>
      <w:pPr>
        <w:spacing w:after="0" w:line="480"/>
        <w:ind w:left="720" w:hanging="0"/>
        <w:jc w:val="both"/>
      </w:pPr>
      <w:r>
        <w:rPr>
          <w:rFonts w:ascii="Times New Roman" w:cs="Times New Roman" w:eastAsia="Times New Roman" w:hAnsi="Times New Roman"/>
          <w:sz w:val="24"/>
          <w:szCs w:val="24"/>
        </w:rPr>
        <w:t xml:space="preserve">4.1 Measuring processing time, queue length, and system efficiency during attendance recording;</w:t>
      </w:r>
    </w:p>
    <w:p>
      <w:pPr>
        <w:spacing w:after="0" w:line="480"/>
        <w:ind w:left="720" w:hanging="0"/>
        <w:jc w:val="both"/>
      </w:pPr>
      <w:r>
        <w:rPr>
          <w:rFonts w:ascii="Times New Roman" w:cs="Times New Roman" w:eastAsia="Times New Roman" w:hAnsi="Times New Roman"/>
          <w:sz w:val="24"/>
          <w:szCs w:val="24"/>
        </w:rPr>
        <w:t xml:space="preserve">4.2 Comparing system-recorded attendance with manual classroom attendance to assess accuracy;</w:t>
      </w:r>
    </w:p>
    <w:p>
      <w:pPr>
        <w:spacing w:after="0" w:line="480"/>
        <w:ind w:left="720" w:hanging="0"/>
        <w:jc w:val="both"/>
      </w:pPr>
      <w:r>
        <w:rPr>
          <w:rFonts w:ascii="Times New Roman" w:cs="Times New Roman" w:eastAsia="Times New Roman" w:hAnsi="Times New Roman"/>
          <w:sz w:val="24"/>
          <w:szCs w:val="24"/>
        </w:rPr>
        <w:t xml:space="preserve">4.3 Conducting controlled security evaluation through simulated unauthorized access attempts, data interception testing, and data modification scenarios to assess the effectiveness of implemented security mechanisms;</w:t>
      </w:r>
    </w:p>
    <w:p>
      <w:pPr>
        <w:spacing w:after="0" w:line="480"/>
        <w:ind w:left="720" w:hanging="0"/>
        <w:jc w:val="both"/>
      </w:pPr>
      <w:r>
        <w:rPr>
          <w:rFonts w:ascii="Times New Roman" w:cs="Times New Roman" w:eastAsia="Times New Roman" w:hAnsi="Times New Roman"/>
          <w:sz w:val="24"/>
          <w:szCs w:val="24"/>
        </w:rPr>
        <w:t xml:space="preserve">4.4 Assessing system usability, performance, reliability, and security using measurable indicators aligned with ISO/IEC 25010, and applying ISO/IEC 27001 guided by the CIA Triad to evaluate the effectiveness of implemented security controls.</w:t>
      </w:r>
    </w:p>
    <w:p>
      <w:pPr>
        <w:spacing w:after="0" w:line="480"/>
        <w:ind w:firstLine="720"/>
        <w:jc w:val="both"/>
      </w:pPr>
      <w:commentRangeStart w:id="3"/>
      <w:r>
        <w:rPr>
          <w:rFonts w:ascii="Times New Roman" w:cs="Times New Roman" w:eastAsia="Times New Roman" w:hAnsi="Times New Roman"/>
          <w:sz w:val="24"/>
          <w:szCs w:val="24"/>
        </w:rPr>
        <w:t xml:space="preserve">Objectives 1 to 3 have been realized in the developed prototype presented in this manuscript, and the resulting system is documented in Chapter IV. Objective 4 will be addressed in the evaluation phase described in Chapter III, which will be conducted upon deployment of the prototype at Top Achievers Private School Inc.</w:t>
      </w:r>
      <w:commentRangeEnd w:id="3"/>
      <w:r>
        <w:commentReference w:id="3"/>
      </w:r>
    </w:p>
    <w:p>
      <w:pPr>
        <w:spacing w:after="0" w:before="240" w:line="480"/>
      </w:pPr>
      <w:r>
        <w:rPr>
          <w:rFonts w:ascii="Times New Roman" w:cs="Times New Roman" w:eastAsia="Times New Roman" w:hAnsi="Times New Roman"/>
          <w:b/>
          <w:bCs/>
          <w:sz w:val="24"/>
          <w:szCs w:val="24"/>
        </w:rPr>
        <w:t xml:space="preserve">1.3 Scope and Limitations</w:t>
      </w:r>
    </w:p>
    <w:p>
      <w:pPr>
        <w:spacing w:after="0" w:line="480"/>
        <w:ind w:firstLine="720"/>
        <w:jc w:val="both"/>
      </w:pPr>
      <w:r>
        <w:rPr>
          <w:rFonts w:ascii="Times New Roman" w:cs="Times New Roman" w:eastAsia="Times New Roman" w:hAnsi="Times New Roman"/>
          <w:sz w:val="24"/>
          <w:szCs w:val="24"/>
        </w:rPr>
        <w:t xml:space="preserve">This study focuses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pPr>
        <w:spacing w:after="0" w:line="480"/>
        <w:ind w:firstLine="720"/>
        <w:jc w:val="both"/>
      </w:pPr>
      <w:r>
        <w:rPr>
          <w:rFonts w:ascii="Times New Roman" w:cs="Times New Roman" w:eastAsia="Times New Roman" w:hAnsi="Times New Roman"/>
          <w:sz w:val="24"/>
          <w:szCs w:val="24"/>
        </w:rPr>
        <w:t xml:space="preserve">The system implements multi-layer security mechanisms such as encrypted communication, per-device request authentication, Role-Based Access Control (RBAC), network access control, and audit logging. It will be evaluated using ISO/IEC 25010, ISO/IEC 27001, and the CIA Triad.</w:t>
      </w:r>
    </w:p>
    <w:p>
      <w:pPr>
        <w:spacing w:after="0" w:line="480"/>
        <w:ind w:firstLine="720"/>
        <w:jc w:val="both"/>
      </w:pPr>
      <w:r>
        <w:rPr>
          <w:rFonts w:ascii="Times New Roman" w:cs="Times New Roman" w:eastAsia="Times New Roman" w:hAnsi="Times New Roman"/>
          <w:sz w:val="24"/>
          <w:szCs w:val="24"/>
        </w:rPr>
        <w:t xml:space="preserve">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covers two classrooms and the results may not transfer uniformly to a full deployment in which every room is instrumented. Performance in large-scale deployment, where increased users and devices may affect efficiency, is therefore outside what this evaluation can establish.</w:t>
      </w:r>
    </w:p>
    <w:p>
      <w:pPr>
        <w:spacing w:after="0" w:line="480"/>
        <w:ind w:firstLine="720"/>
        <w:jc w:val="both"/>
      </w:pPr>
      <w:r>
        <w:rPr>
          <w:rFonts w:ascii="Times New Roman" w:cs="Times New Roman" w:eastAsia="Times New Roman" w:hAnsi="Times New Roman"/>
          <w:sz w:val="24"/>
          <w:szCs w:val="24"/>
        </w:rPr>
        <w:t xml:space="preserve">Security testing will be conducted through controlled procedures, including simulated attack scenarios; however, these may not cover all possible real-world attack variations. Evaluation results will be based on a limited number of respondents in a controlled environment, which may affect generalizability.</w:t>
      </w:r>
    </w:p>
    <w:p>
      <w:pPr>
        <w:spacing w:after="0" w:line="480"/>
        <w:ind w:firstLine="720"/>
        <w:jc w:val="both"/>
      </w:pPr>
      <w:r>
        <w:rPr>
          <w:rFonts w:ascii="Times New Roman" w:cs="Times New Roman" w:eastAsia="Times New Roman" w:hAnsi="Times New Roman"/>
          <w:sz w:val="24"/>
          <w:szCs w:val="24"/>
        </w:rPr>
        <w:t xml:space="preserve">Additionally, the system requires hardware installation per classroom and ongoing maintenance, which may impact cost and long-term deployment.</w:t>
      </w:r>
    </w:p>
    <w:p>
      <w:pPr>
        <w:spacing w:after="0" w:before="240" w:line="480"/>
      </w:pPr>
      <w:r>
        <w:rPr>
          <w:rFonts w:ascii="Times New Roman" w:cs="Times New Roman" w:eastAsia="Times New Roman" w:hAnsi="Times New Roman"/>
          <w:b/>
          <w:bCs/>
          <w:sz w:val="24"/>
          <w:szCs w:val="24"/>
        </w:rPr>
        <w:t xml:space="preserve">1.4 Significance of the Study</w:t>
      </w:r>
    </w:p>
    <w:p>
      <w:pPr>
        <w:spacing w:after="0" w:line="480"/>
        <w:ind w:left="720"/>
        <w:jc w:val="both"/>
      </w:pPr>
      <w:r>
        <w:rPr>
          <w:rFonts w:ascii="Times New Roman" w:cs="Times New Roman" w:eastAsia="Times New Roman" w:hAnsi="Times New Roman"/>
          <w:sz w:val="24"/>
          <w:szCs w:val="24"/>
        </w:rPr>
        <w:t xml:space="preserve">School Administrators. Provides accurate and real-time classroom attendance data, improving monitoring and decision-making through secure access and audit logging.</w:t>
      </w:r>
    </w:p>
    <w:p>
      <w:pPr>
        <w:spacing w:after="0" w:line="480"/>
        <w:ind w:left="720"/>
        <w:jc w:val="both"/>
      </w:pPr>
      <w:r>
        <w:rPr>
          <w:rFonts w:ascii="Times New Roman" w:cs="Times New Roman" w:eastAsia="Times New Roman" w:hAnsi="Times New Roman"/>
          <w:sz w:val="24"/>
          <w:szCs w:val="24"/>
        </w:rPr>
        <w:t xml:space="preserve">Teachers. Reduces attendance recording time by minimizing manual roll calls and ensures a more efficient and authenticated attendance process.</w:t>
      </w:r>
    </w:p>
    <w:p>
      <w:pPr>
        <w:spacing w:after="0" w:line="480"/>
        <w:ind w:left="720"/>
        <w:jc w:val="both"/>
      </w:pPr>
      <w:r>
        <w:rPr>
          <w:rFonts w:ascii="Times New Roman" w:cs="Times New Roman" w:eastAsia="Times New Roman" w:hAnsi="Times New Roman"/>
          <w:sz w:val="24"/>
          <w:szCs w:val="24"/>
        </w:rPr>
        <w:t xml:space="preserve">Students. Improves attendance recording by making it faster, more organized, and less time-consuming during class sessions.</w:t>
      </w:r>
    </w:p>
    <w:p>
      <w:pPr>
        <w:spacing w:after="0" w:line="480"/>
        <w:ind w:left="720"/>
        <w:jc w:val="both"/>
      </w:pPr>
      <w:r>
        <w:rPr>
          <w:rFonts w:ascii="Times New Roman" w:cs="Times New Roman" w:eastAsia="Times New Roman" w:hAnsi="Times New Roman"/>
          <w:sz w:val="24"/>
          <w:szCs w:val="24"/>
        </w:rPr>
        <w:t xml:space="preserve">IT Administrators. Enhances system management and strengthens network and data security through the implementation of selected security mechanisms that help protect attendance records and sensitive user information from unauthorized access and modification.</w:t>
      </w:r>
    </w:p>
    <w:p>
      <w:pPr>
        <w:spacing w:after="0" w:line="480"/>
        <w:ind w:left="720"/>
        <w:jc w:val="both"/>
      </w:pPr>
      <w:r>
        <w:rPr>
          <w:rFonts w:ascii="Times New Roman" w:cs="Times New Roman" w:eastAsia="Times New Roman" w:hAnsi="Times New Roman"/>
          <w:sz w:val="24"/>
          <w:szCs w:val="24"/>
        </w:rPr>
        <w:t xml:space="preserve">Cybersecurity and Future Researchers. Provides a reference for the development of secured IoT-based systems by demonstrating how selected security mechanisms can be applied to protect sensitive attendance data and improve network security within educational environments.</w:t>
      </w:r>
    </w:p>
    <w:p>
      <w:r>
        <w:br w:type="page"/>
      </w:r>
    </w:p>
    <w:p>
      <w:pPr>
        <w:spacing w:after="0" w:line="480"/>
        <w:jc w:val="center"/>
      </w:pPr>
      <w:r>
        <w:rPr>
          <w:rFonts w:ascii="Times New Roman" w:cs="Times New Roman" w:eastAsia="Times New Roman" w:hAnsi="Times New Roman"/>
          <w:b/>
          <w:bCs/>
          <w:sz w:val="24"/>
          <w:szCs w:val="24"/>
        </w:rPr>
        <w:t xml:space="preserve">CHAPTER II</w:t>
      </w:r>
    </w:p>
    <w:p>
      <w:pPr>
        <w:spacing w:after="0" w:line="480"/>
        <w:jc w:val="center"/>
      </w:pPr>
      <w:r>
        <w:rPr>
          <w:rFonts w:ascii="Times New Roman" w:cs="Times New Roman" w:eastAsia="Times New Roman" w:hAnsi="Times New Roman"/>
          <w:b/>
          <w:bCs/>
          <w:sz w:val="24"/>
          <w:szCs w:val="24"/>
        </w:rPr>
        <w:t xml:space="preserve">REVIEW OF RELATED LITERATURE AND STUDIES</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2.1 Introduction</w:t>
      </w:r>
    </w:p>
    <w:p>
      <w:pPr>
        <w:spacing w:after="0" w:line="480"/>
        <w:ind w:firstLine="720"/>
        <w:jc w:val="both"/>
      </w:pPr>
      <w:r>
        <w:rPr>
          <w:rFonts w:ascii="Times New Roman" w:cs="Times New Roman" w:eastAsia="Times New Roman" w:hAnsi="Times New Roman"/>
          <w:sz w:val="24"/>
          <w:szCs w:val="24"/>
        </w:rPr>
        <w:t xml:space="preserve">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pPr>
        <w:spacing w:after="0" w:before="240" w:line="480"/>
      </w:pPr>
      <w:r>
        <w:rPr>
          <w:rFonts w:ascii="Times New Roman" w:cs="Times New Roman" w:eastAsia="Times New Roman" w:hAnsi="Times New Roman"/>
          <w:b/>
          <w:bCs/>
          <w:sz w:val="24"/>
          <w:szCs w:val="24"/>
        </w:rPr>
        <w:t xml:space="preserve">2.2 Review of Related Literature</w:t>
      </w:r>
    </w:p>
    <w:p>
      <w:pPr>
        <w:spacing w:after="0" w:before="120" w:line="480"/>
        <w:ind w:left="360"/>
      </w:pPr>
      <w:r>
        <w:rPr>
          <w:rFonts w:ascii="Times New Roman" w:cs="Times New Roman" w:eastAsia="Times New Roman" w:hAnsi="Times New Roman"/>
          <w:b/>
          <w:bCs/>
          <w:sz w:val="24"/>
          <w:szCs w:val="24"/>
        </w:rPr>
        <w:t xml:space="preserve">IoT-Based Attendance Systems</w:t>
      </w:r>
    </w:p>
    <w:p>
      <w:pPr>
        <w:spacing w:after="0" w:line="480"/>
        <w:ind w:firstLine="720"/>
        <w:jc w:val="both"/>
      </w:pPr>
      <w:r>
        <w:rPr>
          <w:rFonts w:ascii="Times New Roman" w:cs="Times New Roman" w:eastAsia="Times New Roman" w:hAnsi="Times New Roman"/>
          <w:sz w:val="24"/>
          <w:szCs w:val="24"/>
        </w:rPr>
        <w:t xml:space="preserve">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pPr>
        <w:spacing w:after="0" w:line="480"/>
        <w:ind w:firstLine="720"/>
        <w:jc w:val="both"/>
      </w:pPr>
      <w:r>
        <w:rPr>
          <w:rFonts w:ascii="Times New Roman" w:cs="Times New Roman" w:eastAsia="Times New Roman" w:hAnsi="Times New Roman"/>
          <w:sz w:val="24"/>
          <w:szCs w:val="24"/>
        </w:rPr>
        <w:t xml:space="preserve">IoT-based attendance systems use hardware components such as RFID readers and microcontrollers to capture attendance data and send it to a centralized server. These systems reduce manual attendance checking, shorten recording time, and allow real-time monitoring of student presence in classrooms (Shrivastava et al., 2023).</w:t>
      </w:r>
    </w:p>
    <w:p>
      <w:pPr>
        <w:spacing w:after="0" w:line="480"/>
        <w:ind w:firstLine="720"/>
        <w:jc w:val="both"/>
      </w:pPr>
      <w:r>
        <w:rPr>
          <w:rFonts w:ascii="Times New Roman" w:cs="Times New Roman" w:eastAsia="Times New Roman" w:hAnsi="Times New Roman"/>
          <w:sz w:val="24"/>
          <w:szCs w:val="24"/>
        </w:rPr>
        <w:t xml:space="preserve">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2021; Neshenko et al., 2021).</w:t>
      </w:r>
    </w:p>
    <w:p>
      <w:pPr>
        <w:spacing w:after="0" w:before="120" w:line="480"/>
        <w:ind w:left="360"/>
      </w:pPr>
      <w:r>
        <w:rPr>
          <w:rFonts w:ascii="Times New Roman" w:cs="Times New Roman" w:eastAsia="Times New Roman" w:hAnsi="Times New Roman"/>
          <w:b/>
          <w:bCs/>
          <w:sz w:val="24"/>
          <w:szCs w:val="24"/>
        </w:rPr>
        <w:t xml:space="preserve">Identification Technologies in Attendance Systems</w:t>
      </w:r>
    </w:p>
    <w:p>
      <w:pPr>
        <w:spacing w:after="0" w:line="480"/>
        <w:ind w:firstLine="720"/>
        <w:jc w:val="both"/>
      </w:pPr>
      <w:r>
        <w:rPr>
          <w:rFonts w:ascii="Times New Roman" w:cs="Times New Roman" w:eastAsia="Times New Roman" w:hAnsi="Times New Roman"/>
          <w:sz w:val="24"/>
          <w:szCs w:val="24"/>
        </w:rPr>
        <w:t xml:space="preserve">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pPr>
        <w:spacing w:after="0" w:before="120" w:line="480"/>
        <w:ind w:left="360"/>
      </w:pPr>
      <w:r>
        <w:rPr>
          <w:rFonts w:ascii="Times New Roman" w:cs="Times New Roman" w:eastAsia="Times New Roman" w:hAnsi="Times New Roman"/>
          <w:b/>
          <w:bCs/>
          <w:sz w:val="24"/>
          <w:szCs w:val="24"/>
        </w:rPr>
        <w:t xml:space="preserve">RFID Technology for Student Attendance</w:t>
      </w:r>
    </w:p>
    <w:p>
      <w:pPr>
        <w:spacing w:after="0" w:line="480"/>
        <w:ind w:firstLine="720"/>
        <w:jc w:val="both"/>
      </w:pPr>
      <w:r>
        <w:rPr>
          <w:rFonts w:ascii="Times New Roman" w:cs="Times New Roman" w:eastAsia="Times New Roman" w:hAnsi="Times New Roman"/>
          <w:sz w:val="24"/>
          <w:szCs w:val="24"/>
        </w:rPr>
        <w:t xml:space="preserve">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pPr>
        <w:spacing w:after="0" w:line="480"/>
        <w:ind w:firstLine="720"/>
        <w:jc w:val="both"/>
      </w:pPr>
      <w:r>
        <w:rPr>
          <w:rFonts w:ascii="Times New Roman" w:cs="Times New Roman" w:eastAsia="Times New Roman" w:hAnsi="Times New Roman"/>
          <w:sz w:val="24"/>
          <w:szCs w:val="24"/>
        </w:rPr>
        <w:t xml:space="preserve">RFID systems reduce the time needed to record attendance and remove the need for manual roll calls. This allows faster and more efficient attendance tracking inside the classroom.</w:t>
      </w:r>
    </w:p>
    <w:p>
      <w:pPr>
        <w:spacing w:after="0" w:line="480"/>
        <w:ind w:firstLine="720"/>
        <w:jc w:val="both"/>
      </w:pPr>
      <w:r>
        <w:rPr>
          <w:rFonts w:ascii="Times New Roman" w:cs="Times New Roman" w:eastAsia="Times New Roman" w:hAnsi="Times New Roman"/>
          <w:sz w:val="24"/>
          <w:szCs w:val="24"/>
        </w:rPr>
        <w:t xml:space="preserve">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pPr>
        <w:spacing w:after="0" w:before="120" w:line="480"/>
        <w:ind w:left="360"/>
      </w:pPr>
      <w:r>
        <w:rPr>
          <w:rFonts w:ascii="Times New Roman" w:cs="Times New Roman" w:eastAsia="Times New Roman" w:hAnsi="Times New Roman"/>
          <w:b/>
          <w:bCs/>
          <w:sz w:val="24"/>
          <w:szCs w:val="24"/>
        </w:rPr>
        <w:t xml:space="preserve">Fingerprint-Based Teacher Authentication</w:t>
      </w:r>
    </w:p>
    <w:p>
      <w:pPr>
        <w:spacing w:after="0" w:line="480"/>
        <w:ind w:firstLine="720"/>
        <w:jc w:val="both"/>
      </w:pPr>
      <w:r>
        <w:rPr>
          <w:rFonts w:ascii="Times New Roman" w:cs="Times New Roman" w:eastAsia="Times New Roman" w:hAnsi="Times New Roman"/>
          <w:sz w:val="24"/>
          <w:szCs w:val="24"/>
        </w:rPr>
        <w:t xml:space="preserve">Fingerprint authentication uses the unique pattern of a person's fingerprint to verify identity. In attendance systems, it ensures that only authorized individuals can access or activate the system.</w:t>
      </w:r>
    </w:p>
    <w:p>
      <w:pPr>
        <w:spacing w:after="0" w:line="480"/>
        <w:ind w:firstLine="720"/>
        <w:jc w:val="both"/>
      </w:pPr>
      <w:r>
        <w:rPr>
          <w:rFonts w:ascii="Times New Roman" w:cs="Times New Roman" w:eastAsia="Times New Roman" w:hAnsi="Times New Roman"/>
          <w:sz w:val="24"/>
          <w:szCs w:val="24"/>
        </w:rPr>
        <w:t xml:space="preserve">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pPr>
        <w:spacing w:after="0" w:line="480"/>
        <w:ind w:firstLine="720"/>
        <w:jc w:val="both"/>
      </w:pPr>
      <w:r>
        <w:rPr>
          <w:rFonts w:ascii="Times New Roman" w:cs="Times New Roman" w:eastAsia="Times New Roman" w:hAnsi="Times New Roman"/>
          <w:sz w:val="24"/>
          <w:szCs w:val="24"/>
        </w:rPr>
        <w:t xml:space="preserve">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pPr>
        <w:spacing w:after="0" w:line="480"/>
        <w:ind w:firstLine="720"/>
        <w:jc w:val="both"/>
      </w:pPr>
      <w:r>
        <w:rPr>
          <w:rFonts w:ascii="Times New Roman" w:cs="Times New Roman" w:eastAsia="Times New Roman" w:hAnsi="Times New Roman"/>
          <w:sz w:val="24"/>
          <w:szCs w:val="24"/>
        </w:rPr>
        <w:t xml:space="preserve">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pPr>
        <w:spacing w:after="0" w:before="120" w:line="480"/>
        <w:ind w:left="360"/>
      </w:pPr>
      <w:r>
        <w:rPr>
          <w:rFonts w:ascii="Times New Roman" w:cs="Times New Roman" w:eastAsia="Times New Roman" w:hAnsi="Times New Roman"/>
          <w:b/>
          <w:bCs/>
          <w:sz w:val="24"/>
          <w:szCs w:val="24"/>
        </w:rPr>
        <w:t xml:space="preserve">Security in IoT-Based Systems</w:t>
      </w:r>
    </w:p>
    <w:p>
      <w:pPr>
        <w:spacing w:after="0" w:line="480"/>
        <w:ind w:firstLine="720"/>
        <w:jc w:val="both"/>
      </w:pPr>
      <w:r>
        <w:rPr>
          <w:rFonts w:ascii="Times New Roman" w:cs="Times New Roman" w:eastAsia="Times New Roman" w:hAnsi="Times New Roman"/>
          <w:sz w:val="24"/>
          <w:szCs w:val="24"/>
        </w:rPr>
        <w:t xml:space="preserve">Security is an important part of IoT-based systems because data is sent through networks where it can be accessed or attacked. IoT systems are exposed to risks such as unauthorized access, data interception, and device misuse because devices continuously communicate with each other (Ferrag et al., 2021; Neshenko et al., 2021).</w:t>
      </w:r>
    </w:p>
    <w:p>
      <w:pPr>
        <w:spacing w:after="0" w:line="480"/>
        <w:ind w:firstLine="720"/>
        <w:jc w:val="both"/>
      </w:pPr>
      <w:r>
        <w:rPr>
          <w:rFonts w:ascii="Times New Roman" w:cs="Times New Roman" w:eastAsia="Times New Roman" w:hAnsi="Times New Roman"/>
          <w:sz w:val="24"/>
          <w:szCs w:val="24"/>
        </w:rPr>
        <w:t xml:space="preserve">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2021).</w:t>
      </w:r>
    </w:p>
    <w:p>
      <w:pPr>
        <w:spacing w:after="0" w:before="120" w:line="480"/>
        <w:ind w:left="360"/>
      </w:pPr>
      <w:r>
        <w:rPr>
          <w:rFonts w:ascii="Times New Roman" w:cs="Times New Roman" w:eastAsia="Times New Roman" w:hAnsi="Times New Roman"/>
          <w:b/>
          <w:bCs/>
          <w:sz w:val="24"/>
          <w:szCs w:val="24"/>
        </w:rPr>
        <w:t xml:space="preserve">Multi-Layer Security Frameworks</w:t>
      </w:r>
    </w:p>
    <w:p>
      <w:pPr>
        <w:spacing w:after="0" w:line="480"/>
        <w:ind w:firstLine="720"/>
        <w:jc w:val="both"/>
      </w:pPr>
      <w:r>
        <w:rPr>
          <w:rFonts w:ascii="Times New Roman" w:cs="Times New Roman" w:eastAsia="Times New Roman" w:hAnsi="Times New Roman"/>
          <w:sz w:val="24"/>
          <w:szCs w:val="24"/>
        </w:rPr>
        <w:t xml:space="preserve">Multi-layer security, also known as defense-in-depth, uses multiple security mechanisms across different parts of a system. This approach ensures that if one layer fails, other layers still protect the system.</w:t>
      </w:r>
    </w:p>
    <w:p>
      <w:pPr>
        <w:spacing w:after="0" w:line="480"/>
        <w:ind w:firstLine="720"/>
        <w:jc w:val="both"/>
      </w:pPr>
      <w:r>
        <w:rPr>
          <w:rFonts w:ascii="Times New Roman" w:cs="Times New Roman" w:eastAsia="Times New Roman" w:hAnsi="Times New Roman"/>
          <w:sz w:val="24"/>
          <w:szCs w:val="24"/>
        </w:rPr>
        <w:t xml:space="preserve">In attendance systems, multi-layer security includes encrypting data during transmission, verifying users and devices, controlling access through roles, and recording system activities through audit logs.</w:t>
      </w:r>
    </w:p>
    <w:p>
      <w:pPr>
        <w:spacing w:after="0" w:line="480"/>
        <w:ind w:firstLine="720"/>
        <w:jc w:val="both"/>
      </w:pPr>
      <w:r>
        <w:rPr>
          <w:rFonts w:ascii="Times New Roman" w:cs="Times New Roman" w:eastAsia="Times New Roman" w:hAnsi="Times New Roman"/>
          <w:sz w:val="24"/>
          <w:szCs w:val="24"/>
        </w:rPr>
        <w:t xml:space="preserve">These layers work together to protect attendance data and system operations. Using multiple security layers reduces the chance of system compromise by addressing different types of security risks at different levels (Ferrag et al., 2021).</w:t>
      </w:r>
    </w:p>
    <w:p>
      <w:pPr>
        <w:spacing w:after="0" w:before="120" w:line="480"/>
        <w:ind w:left="360"/>
      </w:pPr>
      <w:r>
        <w:rPr>
          <w:rFonts w:ascii="Times New Roman" w:cs="Times New Roman" w:eastAsia="Times New Roman" w:hAnsi="Times New Roman"/>
          <w:b/>
          <w:bCs/>
          <w:sz w:val="24"/>
          <w:szCs w:val="24"/>
        </w:rPr>
        <w:t xml:space="preserve">Network Security in IoT Systems</w:t>
      </w:r>
    </w:p>
    <w:p>
      <w:pPr>
        <w:spacing w:after="0" w:line="480"/>
        <w:ind w:firstLine="720"/>
        <w:jc w:val="both"/>
      </w:pPr>
      <w:r>
        <w:rPr>
          <w:rFonts w:ascii="Times New Roman" w:cs="Times New Roman" w:eastAsia="Times New Roman" w:hAnsi="Times New Roman"/>
          <w:sz w:val="24"/>
          <w:szCs w:val="24"/>
        </w:rPr>
        <w:t xml:space="preserve">Network security protects communication between devices and controls which devices are allowed to access the system. In IoT systems, devices constantly exchange data, making them vulnerable if network protection is weak.</w:t>
      </w:r>
    </w:p>
    <w:p>
      <w:pPr>
        <w:spacing w:after="0" w:line="480"/>
        <w:ind w:firstLine="720"/>
        <w:jc w:val="both"/>
      </w:pPr>
      <w:r>
        <w:rPr>
          <w:rFonts w:ascii="Times New Roman" w:cs="Times New Roman" w:eastAsia="Times New Roman" w:hAnsi="Times New Roman"/>
          <w:sz w:val="24"/>
          <w:szCs w:val="24"/>
        </w:rPr>
        <w:t xml:space="preserve">Security controls such as IP filtering, firewall configuration, and port restriction are used to limit access to authorized devices only. These controls are important in Local Area Network (LAN) environments.</w:t>
      </w:r>
    </w:p>
    <w:p>
      <w:pPr>
        <w:spacing w:after="0" w:line="480"/>
        <w:ind w:firstLine="720"/>
        <w:jc w:val="both"/>
      </w:pPr>
      <w:r>
        <w:rPr>
          <w:rFonts w:ascii="Times New Roman" w:cs="Times New Roman" w:eastAsia="Times New Roman" w:hAnsi="Times New Roman"/>
          <w:sz w:val="24"/>
          <w:szCs w:val="24"/>
        </w:rPr>
        <w:t xml:space="preserve">These mechanisms help prevent unauthorized access, packet interception, and network intrusion in IoT systems (Neshenko et al., 2021). Without network security, attackers may access the system and cause data breaches or disruptions.</w:t>
      </w:r>
    </w:p>
    <w:p>
      <w:pPr>
        <w:spacing w:after="0" w:line="480"/>
        <w:ind w:firstLine="720"/>
        <w:jc w:val="both"/>
      </w:pPr>
      <w:r>
        <w:rPr>
          <w:rFonts w:ascii="Times New Roman" w:cs="Times New Roman" w:eastAsia="Times New Roman" w:hAnsi="Times New Roman"/>
          <w:sz w:val="24"/>
          <w:szCs w:val="24"/>
        </w:rPr>
        <w:t xml:space="preserve">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pPr>
        <w:spacing w:after="0" w:before="120" w:line="480"/>
        <w:ind w:left="360"/>
      </w:pPr>
      <w:r>
        <w:rPr>
          <w:rFonts w:ascii="Times New Roman" w:cs="Times New Roman" w:eastAsia="Times New Roman" w:hAnsi="Times New Roman"/>
          <w:b/>
          <w:bCs/>
          <w:sz w:val="24"/>
          <w:szCs w:val="24"/>
        </w:rPr>
        <w:t xml:space="preserve">Application Security and Data Protection</w:t>
      </w:r>
    </w:p>
    <w:p>
      <w:pPr>
        <w:spacing w:after="0" w:line="480"/>
        <w:ind w:firstLine="720"/>
        <w:jc w:val="both"/>
      </w:pPr>
      <w:r>
        <w:rPr>
          <w:rFonts w:ascii="Times New Roman" w:cs="Times New Roman" w:eastAsia="Times New Roman" w:hAnsi="Times New Roman"/>
          <w:sz w:val="24"/>
          <w:szCs w:val="24"/>
        </w:rPr>
        <w:t xml:space="preserve">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pPr>
        <w:spacing w:after="0" w:line="480"/>
        <w:ind w:firstLine="720"/>
        <w:jc w:val="both"/>
      </w:pPr>
      <w:r>
        <w:rPr>
          <w:rFonts w:ascii="Times New Roman" w:cs="Times New Roman" w:eastAsia="Times New Roman" w:hAnsi="Times New Roman"/>
          <w:sz w:val="24"/>
          <w:szCs w:val="24"/>
        </w:rPr>
        <w:t xml:space="preserve">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pPr>
        <w:spacing w:after="0" w:before="120" w:line="480"/>
        <w:ind w:left="360"/>
      </w:pPr>
      <w:r>
        <w:rPr>
          <w:rFonts w:ascii="Times New Roman" w:cs="Times New Roman" w:eastAsia="Times New Roman" w:hAnsi="Times New Roman"/>
          <w:b/>
          <w:bCs/>
          <w:sz w:val="24"/>
          <w:szCs w:val="24"/>
        </w:rPr>
        <w:t xml:space="preserve">Security Standards and Evaluation Models</w:t>
      </w:r>
    </w:p>
    <w:p>
      <w:pPr>
        <w:spacing w:after="0" w:line="480"/>
        <w:ind w:firstLine="720"/>
        <w:jc w:val="both"/>
      </w:pPr>
      <w:r>
        <w:rPr>
          <w:rFonts w:ascii="Times New Roman" w:cs="Times New Roman" w:eastAsia="Times New Roman" w:hAnsi="Times New Roman"/>
          <w:sz w:val="24"/>
          <w:szCs w:val="24"/>
        </w:rPr>
        <w:t xml:space="preserve">Standard frameworks are used to ensure that the system is reliable and secure. The ISO/IEC 25010 model provides a widely accepted international framework for evaluating software quality based on functionality, usability, performance efficiency, and security (ISO/IEC, 2022). The CIA framework focuses on confidentiality, integrity, and availability, ensuring that data is protected, accurate, and accessible (Whitman &amp; Mattord, 2021).</w:t>
      </w:r>
    </w:p>
    <w:p>
      <w:pPr>
        <w:spacing w:after="0" w:line="480"/>
        <w:ind w:firstLine="720"/>
        <w:jc w:val="both"/>
      </w:pPr>
      <w:r>
        <w:rPr>
          <w:rFonts w:ascii="Times New Roman" w:cs="Times New Roman" w:eastAsia="Times New Roman" w:hAnsi="Times New Roman"/>
          <w:sz w:val="24"/>
          <w:szCs w:val="24"/>
        </w:rPr>
        <w:t xml:space="preserve">ISO/IEC 27001 provides guidelines for implementing security controls such as encryption, authentication, access control, and monitoring (International Organization for Standardization, 2022). These frameworks help ensure that the system is secure and performs properly.</w:t>
      </w:r>
    </w:p>
    <w:p>
      <w:pPr>
        <w:spacing w:after="0" w:before="240" w:line="480"/>
      </w:pPr>
      <w:r>
        <w:rPr>
          <w:rFonts w:ascii="Times New Roman" w:cs="Times New Roman" w:eastAsia="Times New Roman" w:hAnsi="Times New Roman"/>
          <w:b/>
          <w:bCs/>
          <w:sz w:val="24"/>
          <w:szCs w:val="24"/>
        </w:rPr>
        <w:t xml:space="preserve">2.3 Review of Related Studies</w:t>
      </w:r>
    </w:p>
    <w:p>
      <w:pPr>
        <w:spacing w:after="0" w:before="120" w:line="480"/>
        <w:ind w:left="360"/>
      </w:pPr>
      <w:r>
        <w:rPr>
          <w:rFonts w:ascii="Times New Roman" w:cs="Times New Roman" w:eastAsia="Times New Roman" w:hAnsi="Times New Roman"/>
          <w:b/>
          <w:bCs/>
          <w:sz w:val="24"/>
          <w:szCs w:val="24"/>
        </w:rPr>
        <w:t xml:space="preserve">Foreign Related Studies</w:t>
      </w:r>
    </w:p>
    <w:p>
      <w:pPr>
        <w:spacing w:after="0" w:line="480"/>
        <w:ind w:firstLine="720"/>
        <w:jc w:val="both"/>
      </w:pPr>
      <w:r>
        <w:rPr>
          <w:rFonts w:ascii="Times New Roman" w:cs="Times New Roman" w:eastAsia="Times New Roman" w:hAnsi="Times New Roman"/>
          <w:sz w:val="24"/>
          <w:szCs w:val="24"/>
        </w:rPr>
        <w:t xml:space="preserve">Studies such as those by Shrivastava et al. (2023) show that IoT-based attendance systems reduce manual work, improve accuracy, and allow real-time monitoring of attendance data.</w:t>
      </w:r>
    </w:p>
    <w:p>
      <w:pPr>
        <w:spacing w:after="0" w:line="480"/>
        <w:ind w:firstLine="720"/>
        <w:jc w:val="both"/>
      </w:pPr>
      <w:r>
        <w:rPr>
          <w:rFonts w:ascii="Times New Roman" w:cs="Times New Roman" w:eastAsia="Times New Roman" w:hAnsi="Times New Roman"/>
          <w:sz w:val="24"/>
          <w:szCs w:val="24"/>
        </w:rPr>
        <w:t xml:space="preserve">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pPr>
        <w:spacing w:after="0" w:before="120" w:line="480"/>
        <w:ind w:left="360"/>
      </w:pPr>
      <w:r>
        <w:rPr>
          <w:rFonts w:ascii="Times New Roman" w:cs="Times New Roman" w:eastAsia="Times New Roman" w:hAnsi="Times New Roman"/>
          <w:b/>
          <w:bCs/>
          <w:sz w:val="24"/>
          <w:szCs w:val="24"/>
        </w:rPr>
        <w:t xml:space="preserve">Local Related Studies</w:t>
      </w:r>
    </w:p>
    <w:p>
      <w:pPr>
        <w:spacing w:after="0" w:line="480"/>
        <w:ind w:firstLine="720"/>
        <w:jc w:val="both"/>
      </w:pPr>
      <w:r>
        <w:rPr>
          <w:rFonts w:ascii="Times New Roman" w:cs="Times New Roman" w:eastAsia="Times New Roman" w:hAnsi="Times New Roman"/>
          <w:sz w:val="24"/>
          <w:szCs w:val="24"/>
        </w:rPr>
        <w:t xml:space="preserve">Recent local and international implementations of digital attendance systems demonstrate improvements in attendance recording efficiency, data accessibility, and monitoring capabilities. However, many systems still focus mainly on automation and functionality while providing limited implementation of encryption, access control, audit logging, and network-level security protections.</w:t>
      </w:r>
    </w:p>
    <w:p>
      <w:pPr>
        <w:spacing w:after="0" w:before="240" w:line="480"/>
      </w:pPr>
      <w:r>
        <w:rPr>
          <w:rFonts w:ascii="Times New Roman" w:cs="Times New Roman" w:eastAsia="Times New Roman" w:hAnsi="Times New Roman"/>
          <w:b/>
          <w:bCs/>
          <w:sz w:val="24"/>
          <w:szCs w:val="24"/>
        </w:rPr>
        <w:t xml:space="preserve">2.4 Synthesis of the Reviewed Literature and Studies</w:t>
      </w:r>
    </w:p>
    <w:p>
      <w:pPr>
        <w:spacing w:after="0" w:line="480"/>
        <w:ind w:firstLine="720"/>
        <w:jc w:val="both"/>
      </w:pPr>
      <w:r>
        <w:rPr>
          <w:rFonts w:ascii="Times New Roman" w:cs="Times New Roman" w:eastAsia="Times New Roman" w:hAnsi="Times New Roman"/>
          <w:sz w:val="24"/>
          <w:szCs w:val="24"/>
        </w:rPr>
        <w:t xml:space="preserve">The reviewed literature shows that modern attendance systems using IoT, RFID, and fingerprint technologies improve attendance recording by making it faster, more accurate, and easier to manage.</w:t>
      </w:r>
    </w:p>
    <w:p>
      <w:pPr>
        <w:spacing w:after="0" w:line="480"/>
        <w:ind w:firstLine="720"/>
        <w:jc w:val="both"/>
      </w:pPr>
      <w:r>
        <w:rPr>
          <w:rFonts w:ascii="Times New Roman" w:cs="Times New Roman" w:eastAsia="Times New Roman" w:hAnsi="Times New Roman"/>
          <w:sz w:val="24"/>
          <w:szCs w:val="24"/>
        </w:rPr>
        <w:t xml:space="preserve">However, several gaps still exist. Many systems focus only on functionality and do not include strong security features. Most systems lack multi-layer security, including encryption, device authentication, network protection, and audit logging.</w:t>
      </w:r>
    </w:p>
    <w:p>
      <w:pPr>
        <w:spacing w:after="0" w:line="480"/>
        <w:ind w:firstLine="720"/>
        <w:jc w:val="both"/>
      </w:pPr>
      <w:r>
        <w:rPr>
          <w:rFonts w:ascii="Times New Roman" w:cs="Times New Roman" w:eastAsia="Times New Roman" w:hAnsi="Times New Roman"/>
          <w:sz w:val="24"/>
          <w:szCs w:val="24"/>
        </w:rPr>
        <w:t xml:space="preserve">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pPr>
        <w:spacing w:after="0" w:line="480"/>
        <w:ind w:firstLine="720"/>
        <w:jc w:val="both"/>
      </w:pPr>
      <w:r>
        <w:rPr>
          <w:rFonts w:ascii="Times New Roman" w:cs="Times New Roman" w:eastAsia="Times New Roman" w:hAnsi="Times New Roman"/>
          <w:sz w:val="24"/>
          <w:szCs w:val="24"/>
        </w:rPr>
        <w:t xml:space="preserve">To address these gaps, this study proposes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pPr>
        <w:spacing w:after="0" w:line="480"/>
        <w:ind w:firstLine="720"/>
        <w:jc w:val="both"/>
      </w:pPr>
      <w:r>
        <w:rPr>
          <w:rFonts w:ascii="Times New Roman" w:cs="Times New Roman" w:eastAsia="Times New Roman" w:hAnsi="Times New Roman"/>
          <w:sz w:val="24"/>
          <w:szCs w:val="24"/>
        </w:rPr>
        <w:t xml:space="preserve">This approach improves attendance accuracy, ensures teacher validation, and provides better protection of attendance data.</w:t>
      </w:r>
    </w:p>
    <w:p>
      <w:r>
        <w:br w:type="page"/>
      </w:r>
    </w:p>
    <w:p>
      <w:pPr>
        <w:spacing w:after="0" w:line="480"/>
        <w:jc w:val="center"/>
      </w:pPr>
      <w:r>
        <w:rPr>
          <w:rFonts w:ascii="Times New Roman" w:cs="Times New Roman" w:eastAsia="Times New Roman" w:hAnsi="Times New Roman"/>
          <w:b/>
          <w:bCs/>
          <w:sz w:val="24"/>
          <w:szCs w:val="24"/>
        </w:rPr>
        <w:t xml:space="preserve">CHAPTER III</w:t>
      </w:r>
    </w:p>
    <w:p>
      <w:pPr>
        <w:spacing w:after="0" w:line="480"/>
        <w:jc w:val="center"/>
      </w:pPr>
      <w:r>
        <w:rPr>
          <w:rFonts w:ascii="Times New Roman" w:cs="Times New Roman" w:eastAsia="Times New Roman" w:hAnsi="Times New Roman"/>
          <w:b/>
          <w:bCs/>
          <w:sz w:val="24"/>
          <w:szCs w:val="24"/>
        </w:rPr>
        <w:t xml:space="preserve">RESEARCH METHODOLOGY</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3.1 Research Design</w:t>
      </w:r>
    </w:p>
    <w:p>
      <w:pPr>
        <w:spacing w:after="0" w:line="480"/>
        <w:ind w:firstLine="720"/>
        <w:jc w:val="both"/>
      </w:pPr>
      <w:r>
        <w:rPr>
          <w:rFonts w:ascii="Times New Roman" w:cs="Times New Roman" w:eastAsia="Times New Roman" w:hAnsi="Times New Roman"/>
          <w:sz w:val="24"/>
          <w:szCs w:val="24"/>
        </w:rPr>
        <w:t xml:space="preserve">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pPr>
        <w:spacing w:after="0" w:line="480"/>
        <w:ind w:firstLine="720"/>
        <w:jc w:val="both"/>
      </w:pPr>
      <w:r>
        <w:rPr>
          <w:rFonts w:ascii="Times New Roman" w:cs="Times New Roman" w:eastAsia="Times New Roman" w:hAnsi="Times New Roman"/>
          <w:sz w:val="24"/>
          <w:szCs w:val="24"/>
        </w:rPr>
        <w:t xml:space="preserve">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pPr>
        <w:spacing w:after="0" w:line="480"/>
        <w:ind w:firstLine="720"/>
        <w:jc w:val="both"/>
      </w:pPr>
      <w:r>
        <w:rPr>
          <w:rFonts w:ascii="Times New Roman" w:cs="Times New Roman" w:eastAsia="Times New Roman" w:hAnsi="Times New Roman"/>
          <w:sz w:val="24"/>
          <w:szCs w:val="24"/>
        </w:rPr>
        <w:t xml:space="preserve">Experimental Research will be used as a supporting method to compare the existing manual attendance system and the developed system using measurable variables such as processing time, waiting time, queue length, accuracy, efficiency, response time, and security effectiveness. These variables are directly derived from the study objectives and will allow quantitative evaluation of system performance.</w:t>
      </w:r>
    </w:p>
    <w:p>
      <w:pPr>
        <w:spacing w:after="0" w:line="480"/>
        <w:ind w:firstLine="720"/>
        <w:jc w:val="both"/>
      </w:pPr>
      <w:r>
        <w:rPr>
          <w:rFonts w:ascii="Times New Roman" w:cs="Times New Roman" w:eastAsia="Times New Roman" w:hAnsi="Times New Roman"/>
          <w:sz w:val="24"/>
          <w:szCs w:val="24"/>
        </w:rPr>
        <w:t xml:space="preserve">Survey Research will be applied to gather user feedback using a structured questionnaire whose items are drawn from the quality characteristics defined in ISO/IEC 25010, allowing measurement of perceived system quality on a five-point Likert scale.</w:t>
      </w:r>
    </w:p>
    <w:p>
      <w:pPr>
        <w:spacing w:after="0" w:line="480"/>
        <w:ind w:firstLine="720"/>
        <w:jc w:val="both"/>
      </w:pPr>
      <w:r>
        <w:rPr>
          <w:rFonts w:ascii="Times New Roman" w:cs="Times New Roman" w:eastAsia="Times New Roman" w:hAnsi="Times New Roman"/>
          <w:sz w:val="24"/>
          <w:szCs w:val="24"/>
        </w:rPr>
        <w:t xml:space="preserve">Evaluation will be embedded within the study using ISO/IEC 25010 for system quality and ISO/IEC 27001, guided by the CIA framework (Confidentiality, Integrity, and Availability), to assess system security.</w:t>
      </w:r>
    </w:p>
    <w:p>
      <w:pPr>
        <w:spacing w:after="0" w:line="480"/>
        <w:ind w:firstLine="720"/>
        <w:jc w:val="both"/>
      </w:pPr>
      <w:commentRangeStart w:id="4"/>
      <w:r>
        <w:rPr>
          <w:rFonts w:ascii="Times New Roman" w:cs="Times New Roman" w:eastAsia="Times New Roman" w:hAnsi="Times New Roman"/>
          <w:sz w:val="24"/>
          <w:szCs w:val="24"/>
        </w:rPr>
        <w:t xml:space="preserve">The methodological flow of the study follows this sequence: system design and development, system testing, experimental comparison, survey-based evaluation, and data analysis. As of this prototype presentation, system design and development have been completed and development-time testing has been performed. The experimental comparison, survey-based evaluation, and data analysis will be conducted upon deployment of the prototype at the partner school.</w:t>
      </w:r>
      <w:commentRangeEnd w:id="4"/>
      <w:r>
        <w:commentReference w:id="4"/>
      </w:r>
    </w:p>
    <w:p>
      <w:pPr>
        <w:spacing w:after="0" w:line="480"/>
        <w:ind w:firstLine="720"/>
        <w:jc w:val="both"/>
      </w:pPr>
      <w:r>
        <w:rPr>
          <w:rFonts w:ascii="Times New Roman" w:cs="Times New Roman" w:eastAsia="Times New Roman" w:hAnsi="Times New Roman"/>
          <w:sz w:val="24"/>
          <w:szCs w:val="24"/>
        </w:rPr>
        <w:t xml:space="preserve">The study involved the development and evaluation of three main components: IoT-based hardware for attendance capture, software systems for data processing and management, and security mechanisms for data protection. These components were integrated and will be evaluated collectively.</w:t>
      </w:r>
    </w:p>
    <w:p>
      <w:pPr>
        <w:keepNext/>
        <w:spacing w:after="0" w:before="240" w:line="480"/>
      </w:pPr>
      <w:r>
        <w:rPr>
          <w:rFonts w:ascii="Times New Roman" w:cs="Times New Roman" w:eastAsia="Times New Roman" w:hAnsi="Times New Roman"/>
          <w:b/>
          <w:bCs/>
          <w:sz w:val="24"/>
          <w:szCs w:val="24"/>
        </w:rPr>
        <w:t xml:space="preserve">Figure 1</w:t>
      </w:r>
    </w:p>
    <w:p>
      <w:pPr>
        <w:keepNext/>
        <w:spacing w:after="0" w:line="480"/>
      </w:pPr>
      <w:r>
        <w:rPr>
          <w:rFonts w:ascii="Times New Roman" w:cs="Times New Roman" w:eastAsia="Times New Roman" w:hAnsi="Times New Roman"/>
          <w:i/>
          <w:iCs/>
          <w:sz w:val="24"/>
          <w:szCs w:val="24"/>
        </w:rPr>
        <w:t xml:space="preserve">Methodological Flow of the Study</w:t>
      </w:r>
    </w:p>
    <w:p>
      <w:pPr>
        <w:spacing w:after="240" w:before="120"/>
        <w:jc w:val="center"/>
      </w:pPr>
      <w:r>
        <w:drawing>
          <wp:inline distT="0" distB="0" distL="0" distR="0">
            <wp:extent cx="54864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7814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3.2 System Development Method</w:t>
      </w:r>
    </w:p>
    <w:p>
      <w:pPr>
        <w:spacing w:after="0" w:line="480"/>
        <w:ind w:firstLine="720"/>
        <w:jc w:val="both"/>
      </w:pPr>
      <w:r>
        <w:rPr>
          <w:rFonts w:ascii="Times New Roman" w:cs="Times New Roman" w:eastAsia="Times New Roman" w:hAnsi="Times New Roman"/>
          <w:sz w:val="24"/>
          <w:szCs w:val="24"/>
        </w:rPr>
        <w:t xml:space="preserve">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w:t>
      </w:r>
    </w:p>
    <w:p>
      <w:pPr>
        <w:keepNext/>
        <w:spacing w:after="0" w:before="240" w:line="480"/>
      </w:pPr>
      <w:r>
        <w:rPr>
          <w:rFonts w:ascii="Times New Roman" w:cs="Times New Roman" w:eastAsia="Times New Roman" w:hAnsi="Times New Roman"/>
          <w:b/>
          <w:bCs/>
          <w:sz w:val="24"/>
          <w:szCs w:val="24"/>
        </w:rPr>
        <w:t xml:space="preserve">Figure 2</w:t>
      </w:r>
    </w:p>
    <w:p>
      <w:pPr>
        <w:keepNext/>
        <w:spacing w:after="0" w:line="480"/>
      </w:pPr>
      <w:r>
        <w:rPr>
          <w:rFonts w:ascii="Times New Roman" w:cs="Times New Roman" w:eastAsia="Times New Roman" w:hAnsi="Times New Roman"/>
          <w:i/>
          <w:iCs/>
          <w:sz w:val="24"/>
          <w:szCs w:val="24"/>
        </w:rPr>
        <w:t xml:space="preserve">Iterative System Development Life Cycle Diagram</w:t>
      </w:r>
    </w:p>
    <w:p>
      <w:pPr>
        <w:spacing w:after="240" w:before="120"/>
        <w:jc w:val="center"/>
      </w:pPr>
      <w:r>
        <w:drawing>
          <wp:inline distT="0" distB="0" distL="0" distR="0">
            <wp:extent cx="54864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48075"/>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3.2.1 Requirement Analysis</w:t>
      </w:r>
    </w:p>
    <w:p>
      <w:pPr>
        <w:spacing w:after="0" w:line="480"/>
        <w:ind w:firstLine="720"/>
        <w:jc w:val="both"/>
      </w:pPr>
      <w:r>
        <w:rPr>
          <w:rFonts w:ascii="Times New Roman" w:cs="Times New Roman" w:eastAsia="Times New Roman" w:hAnsi="Times New Roman"/>
          <w:sz w:val="24"/>
          <w:szCs w:val="24"/>
        </w:rPr>
        <w:t xml:space="preserve">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pPr>
        <w:spacing w:after="0" w:before="120" w:line="480"/>
        <w:ind w:left="360"/>
      </w:pPr>
      <w:r>
        <w:rPr>
          <w:rFonts w:ascii="Times New Roman" w:cs="Times New Roman" w:eastAsia="Times New Roman" w:hAnsi="Times New Roman"/>
          <w:b/>
          <w:bCs/>
          <w:sz w:val="24"/>
          <w:szCs w:val="24"/>
        </w:rPr>
        <w:t xml:space="preserve">3.2.2 System Design</w:t>
      </w:r>
    </w:p>
    <w:p>
      <w:pPr>
        <w:spacing w:after="0" w:line="480"/>
        <w:ind w:firstLine="720"/>
        <w:jc w:val="both"/>
      </w:pPr>
      <w:r>
        <w:rPr>
          <w:rFonts w:ascii="Times New Roman" w:cs="Times New Roman" w:eastAsia="Times New Roman" w:hAnsi="Times New Roman"/>
          <w:sz w:val="24"/>
          <w:szCs w:val="24"/>
        </w:rPr>
        <w:t xml:space="preserve">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pPr>
        <w:spacing w:after="0" w:line="480"/>
        <w:ind w:firstLine="720"/>
        <w:jc w:val="both"/>
      </w:pPr>
      <w:commentRangeStart w:id="5"/>
      <w:r>
        <w:rPr>
          <w:rFonts w:ascii="Times New Roman" w:cs="Times New Roman" w:eastAsia="Times New Roman" w:hAnsi="Times New Roman"/>
          <w:sz w:val="24"/>
          <w:szCs w:val="24"/>
        </w:rPr>
        <w:t xml:space="preserve">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w:t>
      </w:r>
      <w:commentRangeEnd w:id="5"/>
      <w:r>
        <w:commentReference w:id="5"/>
      </w:r>
    </w:p>
    <w:p>
      <w:pPr>
        <w:keepNext/>
        <w:spacing w:after="0" w:before="240" w:line="480"/>
      </w:pPr>
      <w:r>
        <w:rPr>
          <w:rFonts w:ascii="Times New Roman" w:cs="Times New Roman" w:eastAsia="Times New Roman" w:hAnsi="Times New Roman"/>
          <w:b/>
          <w:bCs/>
          <w:sz w:val="24"/>
          <w:szCs w:val="24"/>
        </w:rPr>
        <w:t xml:space="preserve">Figure 3</w:t>
      </w:r>
    </w:p>
    <w:p>
      <w:pPr>
        <w:keepNext/>
        <w:spacing w:after="0" w:line="480"/>
      </w:pPr>
      <w:r>
        <w:rPr>
          <w:rFonts w:ascii="Times New Roman" w:cs="Times New Roman" w:eastAsia="Times New Roman" w:hAnsi="Times New Roman"/>
          <w:i/>
          <w:iCs/>
          <w:sz w:val="24"/>
          <w:szCs w:val="24"/>
        </w:rPr>
        <w:t xml:space="preserve">System Design Diagram</w:t>
      </w:r>
    </w:p>
    <w:p>
      <w:pPr>
        <w:spacing w:after="240" w:before="120"/>
        <w:jc w:val="center"/>
      </w:pPr>
      <w:r>
        <w:drawing>
          <wp:inline distT="0" distB="0" distL="0" distR="0">
            <wp:extent cx="54864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86715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3.2.3 System Development</w:t>
      </w:r>
    </w:p>
    <w:p>
      <w:pPr>
        <w:spacing w:after="0" w:line="480"/>
        <w:ind w:firstLine="720"/>
        <w:jc w:val="both"/>
      </w:pPr>
      <w:commentRangeStart w:id="6"/>
      <w:r>
        <w:rPr>
          <w:rFonts w:ascii="Times New Roman" w:cs="Times New Roman" w:eastAsia="Times New Roman" w:hAnsi="Times New Roman"/>
          <w:sz w:val="24"/>
          <w:szCs w:val="24"/>
        </w:rP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and backed by a MariaDB relational database, and is designed to run on a single server within the school’s Local Area Network. Security features including encrypted communication, authentication, access control, and audit logging were implemented to ensure confidentiality, integrity, and availability of data.</w:t>
      </w:r>
      <w:commentRangeEnd w:id="6"/>
      <w:r>
        <w:commentReference w:id="6"/>
      </w:r>
    </w:p>
    <w:p>
      <w:pPr>
        <w:spacing w:after="0" w:line="480"/>
        <w:ind w:firstLine="720"/>
        <w:jc w:val="both"/>
      </w:pPr>
      <w:commentRangeStart w:id="7"/>
      <w:r>
        <w:rPr>
          <w:rFonts w:ascii="Times New Roman" w:cs="Times New Roman" w:eastAsia="Times New Roman" w:hAnsi="Times New Roman"/>
          <w:sz w:val="24"/>
          <w:szCs w:val="24"/>
        </w:rPr>
        <w:t xml:space="preserve">User passwords are secured using bcrypt hashing at cost factor 12, and a distinct cryptographic credential is generated for each registered IoT device to authenticate and sign its communication with the server.</w:t>
      </w:r>
      <w:commentRangeEnd w:id="7"/>
      <w:r>
        <w:commentReference w:id="7"/>
      </w:r>
    </w:p>
    <w:p>
      <w:pPr>
        <w:spacing w:after="0" w:before="120" w:line="480"/>
        <w:ind w:left="360"/>
      </w:pPr>
      <w:r>
        <w:rPr>
          <w:rFonts w:ascii="Times New Roman" w:cs="Times New Roman" w:eastAsia="Times New Roman" w:hAnsi="Times New Roman"/>
          <w:b/>
          <w:bCs/>
          <w:sz w:val="24"/>
          <w:szCs w:val="24"/>
        </w:rPr>
        <w:t xml:space="preserve">3.2.4 System Testing</w:t>
      </w:r>
    </w:p>
    <w:p>
      <w:pPr>
        <w:spacing w:after="0" w:line="480"/>
        <w:ind w:firstLine="720"/>
        <w:jc w:val="both"/>
      </w:pPr>
      <w:commentRangeStart w:id="8"/>
      <w:r>
        <w:rPr>
          <w:rFonts w:ascii="Times New Roman" w:cs="Times New Roman" w:eastAsia="Times New Roman" w:hAnsi="Times New Roman"/>
          <w:sz w:val="24"/>
          <w:szCs w:val="24"/>
        </w:rPr>
        <w:t xml:space="preserve">Structured testing was carried out in two stages. Development-time verification was performed alongside implementation to confirm the correctness and security of the system as it was built. Evaluation-stage testing, described in the remainder of this chapter, will be conducted upon deployment of the prototype at the partner school.</w:t>
      </w:r>
      <w:commentRangeEnd w:id="8"/>
      <w:r>
        <w:commentReference w:id="8"/>
      </w:r>
    </w:p>
    <w:p>
      <w:pPr>
        <w:spacing w:after="0" w:line="480"/>
        <w:ind w:firstLine="720"/>
        <w:jc w:val="both"/>
      </w:pPr>
      <w:commentRangeStart w:id="9"/>
      <w:r>
        <w:rPr>
          <w:rFonts w:ascii="Times New Roman" w:cs="Times New Roman" w:eastAsia="Times New Roman" w:hAnsi="Times New Roman"/>
          <w:sz w:val="24"/>
          <w:szCs w:val="24"/>
        </w:rPr>
        <w:t xml:space="preserve">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commentRangeEnd w:id="9"/>
      <w:r>
        <w:commentReference w:id="9"/>
      </w:r>
    </w:p>
    <w:p>
      <w:pPr>
        <w:spacing w:after="0" w:line="480"/>
        <w:ind w:firstLine="720"/>
        <w:jc w:val="both"/>
      </w:pPr>
      <w:r>
        <w:rPr>
          <w:rFonts w:ascii="Times New Roman" w:cs="Times New Roman" w:eastAsia="Times New Roman" w:hAnsi="Times New Roman"/>
          <w:sz w:val="24"/>
          <w:szCs w:val="24"/>
        </w:rPr>
        <w:t xml:space="preserve">Evaluation-stage testing will proceed as follows.</w:t>
      </w:r>
    </w:p>
    <w:p>
      <w:pPr>
        <w:spacing w:after="0" w:line="480"/>
        <w:ind w:firstLine="720"/>
        <w:jc w:val="both"/>
      </w:pPr>
      <w:r>
        <w:rPr>
          <w:rFonts w:ascii="Times New Roman" w:cs="Times New Roman" w:eastAsia="Times New Roman" w:hAnsi="Times New Roman"/>
          <w:sz w:val="24"/>
          <w:szCs w:val="24"/>
        </w:rPr>
        <w:t xml:space="preserve">Functional testing will verify that all system components operate correctly, including attendance recording and authentication processes, with a success rate of at least 95 percent indicating acceptable functionality.</w:t>
      </w:r>
    </w:p>
    <w:p>
      <w:pPr>
        <w:spacing w:after="0" w:line="480"/>
        <w:ind w:firstLine="720"/>
        <w:jc w:val="both"/>
      </w:pPr>
      <w:r>
        <w:rPr>
          <w:rFonts w:ascii="Times New Roman" w:cs="Times New Roman" w:eastAsia="Times New Roman" w:hAnsi="Times New Roman"/>
          <w:sz w:val="24"/>
          <w:szCs w:val="24"/>
        </w:rPr>
        <w:t xml:space="preserve">Performance testing will measure system response time and latency, with the system expected to respond within less than two seconds to support real-time operation.</w:t>
      </w:r>
    </w:p>
    <w:p>
      <w:pPr>
        <w:spacing w:after="0" w:line="480"/>
        <w:ind w:firstLine="720"/>
        <w:jc w:val="both"/>
      </w:pPr>
      <w:r>
        <w:rPr>
          <w:rFonts w:ascii="Times New Roman" w:cs="Times New Roman" w:eastAsia="Times New Roman" w:hAnsi="Times New Roman"/>
          <w:sz w:val="24"/>
          <w:szCs w:val="24"/>
        </w:rPr>
        <w:t xml:space="preserve">All penetration testing activities will be limited strictly to owned and authorized LAN devices within a controlled academic environment to simulate common security threats and evaluate the effectiveness of implemented protection mechanisms without affecting external or real-world systems.</w:t>
      </w:r>
    </w:p>
    <w:p>
      <w:pPr>
        <w:spacing w:after="0" w:line="480"/>
        <w:ind w:firstLine="720"/>
        <w:jc w:val="both"/>
      </w:pPr>
      <w:r>
        <w:rPr>
          <w:rFonts w:ascii="Times New Roman" w:cs="Times New Roman" w:eastAsia="Times New Roman" w:hAnsi="Times New Roman"/>
          <w:sz w:val="24"/>
          <w:szCs w:val="24"/>
        </w:rPr>
        <w:t xml:space="preserve">Security testing using Wireshark, Nmap, and Metasploit will be limited strictly to authorized and owned Local Area Network (LAN) devices for academic and evaluation purposes only. Wireshark will be used for packet inspection and verification of encrypted traffic to analyze communication between IoT devices and the server. Nmap will be used for port and service discovery to identify unnecessary open ports and evaluate network exposure within the LAN environment. Metasploit will be used to simulate controlled exploit scenarios to assess the effectiveness of implemented authentication and access control mechanisms against unauthorized access attempts. No external systems or unauthorized networks will be targeted during testing procedures.</w:t>
      </w:r>
    </w:p>
    <w:p>
      <w:pPr>
        <w:keepNext/>
        <w:spacing w:after="0" w:before="240" w:line="480"/>
      </w:pPr>
      <w:r>
        <w:rPr>
          <w:rFonts w:ascii="Times New Roman" w:cs="Times New Roman" w:eastAsia="Times New Roman" w:hAnsi="Times New Roman"/>
          <w:b/>
          <w:bCs/>
          <w:sz w:val="24"/>
          <w:szCs w:val="24"/>
        </w:rPr>
        <w:t xml:space="preserve">Table 1</w:t>
      </w:r>
    </w:p>
    <w:p>
      <w:pPr>
        <w:keepNext/>
        <w:spacing w:after="0" w:line="480"/>
      </w:pPr>
      <w:r>
        <w:rPr>
          <w:rFonts w:ascii="Times New Roman" w:cs="Times New Roman" w:eastAsia="Times New Roman" w:hAnsi="Times New Roman"/>
          <w:i/>
          <w:iCs/>
          <w:sz w:val="24"/>
          <w:szCs w:val="24"/>
        </w:rPr>
        <w:t xml:space="preserve">Security Plan Test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1700"/>
        <w:gridCol w:w="2100"/>
        <w:gridCol w:w="1700"/>
      </w:tblGrid>
      <w:tr>
        <w:trPr>
          <w:tblHeader/>
        </w:trPr>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Tool</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Test Procedure</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Expected Result</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Pass/Fail Basis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Access</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Metasploit</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Simulate unauthorized login attempt</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blocked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successful unauthorized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successful unauthorized access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Packet Interception</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 transmitted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 observed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vs unencrypted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 Exposure</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Scan server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Only authorized ports open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open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Spoofing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Request signature validation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Attempt unregistered device access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rejected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Rejected unauthorized requests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 Monitoring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 login and attendance actions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Logs generated correctly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tools were selected due to their effectiveness in analyzing network traffic, identifying vulnerabilities, and evaluating system security within a controlled academic environment. Usability testing will be conducted through actual user interaction using survey instruments. All testing will be conducted in a controlled environment without affecting real-world systems.</w:t>
      </w:r>
    </w:p>
    <w:p>
      <w:pPr>
        <w:spacing w:after="0" w:before="240" w:line="480"/>
      </w:pPr>
      <w:r>
        <w:rPr>
          <w:rFonts w:ascii="Times New Roman" w:cs="Times New Roman" w:eastAsia="Times New Roman" w:hAnsi="Times New Roman"/>
          <w:b/>
          <w:bCs/>
          <w:sz w:val="24"/>
          <w:szCs w:val="24"/>
        </w:rPr>
        <w:t xml:space="preserve">3.3 Participants/Respondents</w:t>
      </w:r>
    </w:p>
    <w:p>
      <w:pPr>
        <w:spacing w:after="0" w:line="480"/>
        <w:ind w:firstLine="720"/>
        <w:jc w:val="both"/>
      </w:pPr>
      <w:commentRangeStart w:id="10"/>
      <w:r>
        <w:rPr>
          <w:rFonts w:ascii="Times New Roman" w:cs="Times New Roman" w:eastAsia="Times New Roman" w:hAnsi="Times New Roman"/>
          <w:sz w:val="24"/>
          <w:szCs w:val="24"/>
        </w:rPr>
        <w:t xml:space="preserve">The scope of the evaluation is bounded by the hardware constructed for the prototype. Two classroom terminals were built, so two classrooms can be instrumented at any one time, and the study will be conducted in two classrooms at Top Achievers Private School Inc. The two rooms were selected on the basis of scheduling availability and the practicality of installing and powering a terminal in each room. Within them the study will use total enumeration, also called complete enumeration or a census, in which every member of the accessible population is included rather than a subset drawn from it.</w:t>
      </w:r>
      <w:commentRangeEnd w:id="10"/>
      <w:r>
        <w:commentReference w:id="10"/>
      </w:r>
    </w:p>
    <w:p>
      <w:pPr>
        <w:spacing w:after="0" w:line="480"/>
        <w:ind w:firstLine="720"/>
        <w:jc w:val="both"/>
      </w:pPr>
      <w:r>
        <w:rPr>
          <w:rFonts w:ascii="Times New Roman" w:cs="Times New Roman" w:eastAsia="Times New Roman" w:hAnsi="Times New Roman"/>
          <w:sz w:val="24"/>
          <w:szCs w:val="24"/>
        </w:rPr>
        <w:t xml:space="preserve">The accessible population and its role in the evaluation are shown in Table 2. A total of 52 respondents will take part.</w:t>
      </w:r>
    </w:p>
    <w:p>
      <w:pPr>
        <w:keepNext/>
        <w:spacing w:after="0" w:before="240" w:line="480"/>
      </w:pPr>
      <w:r>
        <w:rPr>
          <w:rFonts w:ascii="Times New Roman" w:cs="Times New Roman" w:eastAsia="Times New Roman" w:hAnsi="Times New Roman"/>
          <w:b/>
          <w:bCs/>
          <w:sz w:val="24"/>
          <w:szCs w:val="24"/>
        </w:rPr>
        <w:t xml:space="preserve">Table 2</w:t>
      </w:r>
    </w:p>
    <w:p>
      <w:pPr>
        <w:keepNext/>
        <w:spacing w:after="0" w:line="480"/>
      </w:pPr>
      <w:r>
        <w:rPr>
          <w:rFonts w:ascii="Times New Roman" w:cs="Times New Roman" w:eastAsia="Times New Roman" w:hAnsi="Times New Roman"/>
          <w:i/>
          <w:iCs/>
          <w:sz w:val="24"/>
          <w:szCs w:val="24"/>
        </w:rPr>
        <w:t xml:space="preserve">Respondents and Their Role in the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494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Respondent group</w:t>
            </w:r>
          </w:p>
        </w:tc>
        <w:tc>
          <w:tcPr>
            <w:tcW w:type="dxa" w:w="1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Number</w:t>
            </w:r>
          </w:p>
        </w:tc>
        <w:tc>
          <w:tcPr>
            <w:tcW w:type="dxa" w:w="49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Role in the evaluation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Students (two classrooms)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capture during actual class sessions; source of processing time, waiting time and queue length measurements; respondents to the short form of the perceived-quality questionnaire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Teachers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8</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Session initiation through fingerprint verification; respondents for perceived system quality</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School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 capability, data reliability and decision-making support</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IT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performance, network reliability and effectiveness of the implemented security mechanisms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Total</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Total enumeration is appropriate for this study for three reasons. First, the accessible population is small enough to be included in full, so nothing is gained by drawing a sample from it. Second, attendance is a whole-class process: measuring waiting time and queue length requires every student present to pass through the terminal, and excluding any student would systematically understate the congestion that the study exists to measure. Third, the teacher, administrator and IT administrator groups are already at their full size within the study site, and there is no meaningful way to draw a sample from a single IT administrator.</w:t>
      </w:r>
    </w:p>
    <w:p>
      <w:pPr>
        <w:spacing w:after="0" w:line="480"/>
        <w:ind w:firstLine="720"/>
        <w:jc w:val="both"/>
      </w:pPr>
      <w:commentRangeStart w:id="11"/>
      <w:r>
        <w:rPr>
          <w:rFonts w:ascii="Times New Roman" w:cs="Times New Roman" w:eastAsia="Times New Roman" w:hAnsi="Times New Roman"/>
          <w:sz w:val="24"/>
          <w:szCs w:val="24"/>
        </w:rPr>
        <w:t xml:space="preserve">No sample-size formula, such as Slovin’s formula, is applied in this study. Formulas of that kind estimate how many respondents are required to represent a large population within a tolerable margin of error. Where the entire accessible population is included, there is no sampling error to bound and therefore no sample size to compute. The corresponding limitation is that the findings describe this site and are not claimed to generalise to other schools, which is stated in the Scope and Limitations in Chapter I.</w:t>
      </w:r>
      <w:commentRangeEnd w:id="11"/>
      <w:r>
        <w:commentReference w:id="11"/>
      </w:r>
    </w:p>
    <w:p>
      <w:pPr>
        <w:spacing w:after="0" w:line="480"/>
        <w:ind w:firstLine="720"/>
        <w:jc w:val="both"/>
      </w:pPr>
      <w:r>
        <w:rPr>
          <w:rFonts w:ascii="Times New Roman" w:cs="Times New Roman" w:eastAsia="Times New Roman" w:hAnsi="Times New Roman"/>
          <w:sz w:val="24"/>
          <w:szCs w:val="24"/>
        </w:rPr>
        <w:t xml:space="preserve">Because the student respondents are minors, informed consent will be obtained from a parent or guardian in addition to the assent of the student, as described in the Ethical Considerations in Section 3.9.</w:t>
      </w:r>
    </w:p>
    <w:p>
      <w:pPr>
        <w:spacing w:after="0" w:before="240" w:line="480"/>
      </w:pPr>
      <w:r>
        <w:rPr>
          <w:rFonts w:ascii="Times New Roman" w:cs="Times New Roman" w:eastAsia="Times New Roman" w:hAnsi="Times New Roman"/>
          <w:b/>
          <w:bCs/>
          <w:sz w:val="24"/>
          <w:szCs w:val="24"/>
        </w:rPr>
        <w:t xml:space="preserve">3.4 Data Gathering Instruments</w:t>
      </w:r>
    </w:p>
    <w:p>
      <w:pPr>
        <w:spacing w:after="0" w:line="480"/>
        <w:ind w:firstLine="720"/>
        <w:jc w:val="both"/>
      </w:pPr>
      <w:r>
        <w:rPr>
          <w:rFonts w:ascii="Times New Roman" w:cs="Times New Roman" w:eastAsia="Times New Roman" w:hAnsi="Times New Roman"/>
          <w:sz w:val="24"/>
          <w:szCs w:val="24"/>
        </w:rPr>
        <w:t xml:space="preserve">The study will use multiple instruments to collect quantitative data for system evaluation. The selected instruments are directly aligned with the study objectives to ensure that each objective is measured using appropriate and measurable variables. System-generated data such as attendance logs, timestamps, response time records, and database entries will be used as primary instruments to measure processing time, response time, efficiency, and accuracy. Observation tools such as checklists and time recording devices will be used to measure queue length and waiting time during attendance procedures. Record comparison between manual attendance and system-generated attendance will be used to determine accuracy.</w:t>
      </w:r>
    </w:p>
    <w:p>
      <w:pPr>
        <w:spacing w:after="0" w:line="480"/>
        <w:ind w:firstLine="720"/>
        <w:jc w:val="both"/>
      </w:pPr>
      <w:r>
        <w:rPr>
          <w:rFonts w:ascii="Times New Roman" w:cs="Times New Roman" w:eastAsia="Times New Roman" w:hAnsi="Times New Roman"/>
          <w:sz w:val="24"/>
          <w:szCs w:val="24"/>
        </w:rPr>
        <w:t xml:space="preserve">The instruments used in the study are categorized based on system components. For the IoT component, RFID logs, device timestamps, and response time measurements will be used to evaluate device performance and communication efficiency. For the software component, database records, system outputs, and user interaction data will be used to evaluate functionality, usability, and reliability. For the security component, tools such as Wireshark and Nmap will be used to identify vulnerabilities and evaluate the effectiveness of implemented security mechanisms. The survey instrument will be a five-point Likert scale questionnaire whose items are derived from the quality characteristics of ISO/IEC 25010. Every instrument in the study yields numeric data; no qualitative instrument is used.</w:t>
      </w:r>
    </w:p>
    <w:p>
      <w:pPr>
        <w:keepNext/>
        <w:spacing w:after="0" w:before="240" w:line="480"/>
      </w:pPr>
      <w:r>
        <w:rPr>
          <w:rFonts w:ascii="Times New Roman" w:cs="Times New Roman" w:eastAsia="Times New Roman" w:hAnsi="Times New Roman"/>
          <w:b/>
          <w:bCs/>
          <w:sz w:val="24"/>
          <w:szCs w:val="24"/>
        </w:rPr>
        <w:t xml:space="preserve">Table 3</w:t>
      </w:r>
    </w:p>
    <w:p>
      <w:pPr>
        <w:keepNext/>
        <w:spacing w:after="0" w:line="480"/>
      </w:pPr>
      <w:r>
        <w:rPr>
          <w:rFonts w:ascii="Times New Roman" w:cs="Times New Roman" w:eastAsia="Times New Roman" w:hAnsi="Times New Roman"/>
          <w:i/>
          <w:iCs/>
          <w:sz w:val="24"/>
          <w:szCs w:val="24"/>
        </w:rPr>
        <w:t xml:space="preserve">Likert Scale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000"/>
      </w:tblGrid>
      <w:tr>
        <w:trPr>
          <w:tblHeader/>
        </w:trPr>
        <w:tc>
          <w:tcPr>
            <w:tcW w:type="dxa" w:w="2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Scale</w:t>
            </w:r>
          </w:p>
        </w:tc>
        <w:tc>
          <w:tcPr>
            <w:tcW w:type="dxa" w:w="3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Neutral</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A researcher-made questionnaire will be used to measure perceived system quality. Its items are derived from the quality characteristics defined in ISO/IEC 25010 — functional suitability, performance efficiency, usability, reliability and security — and are answered on the five-point Likert scale interpreted in Table 3. The instrument is administered in two forms. Teachers, the school administrator and the IT administrator answer the full form, which covers every characteristic, since they interact with session control, monitoring, reporting and administration. Students answer a short form limited to the part of the system they actually use, covering the ease and speed of tapping and the clarity of the terminal’s response. Administering the short form to all 42 students rather than to the teaching staff alone means the grand mean rests on the whole accessible population, which makes it far less sensitive to a small number of divergent ratings. System security will be evaluated against ISO/IEC 27001, guided by the CIA framework of confidentiality, integrity and availability, using the results of security testing and the completeness of the recorded audit and security logs as evidence.</w:t>
      </w:r>
    </w:p>
    <w:p>
      <w:pPr>
        <w:spacing w:after="0" w:line="480"/>
        <w:ind w:firstLine="720"/>
        <w:jc w:val="both"/>
      </w:pPr>
      <w:r>
        <w:rPr>
          <w:rFonts w:ascii="Times New Roman" w:cs="Times New Roman" w:eastAsia="Times New Roman" w:hAnsi="Times New Roman"/>
          <w:sz w:val="24"/>
          <w:szCs w:val="24"/>
        </w:rPr>
        <w:t xml:space="preserve">Prior to actual deployment, the survey questionnaire will undergo pilot testing to evaluate clarity, consistency, and reliability. Selected respondents outside the target participants will be asked to complete the questionnaire to identify unclear statements and improve the validity of the instrument.</w:t>
      </w:r>
    </w:p>
    <w:p>
      <w:pPr>
        <w:spacing w:after="0" w:line="480"/>
        <w:ind w:firstLine="720"/>
        <w:jc w:val="both"/>
      </w:pPr>
      <w:r>
        <w:rPr>
          <w:rFonts w:ascii="Times New Roman" w:cs="Times New Roman" w:eastAsia="Times New Roman" w:hAnsi="Times New Roman"/>
          <w:sz w:val="24"/>
          <w:szCs w:val="24"/>
        </w:rPr>
        <w:t xml:space="preserve">Each objective of the study will be evaluated using corresponding metrics and instruments. The objective of reducing attendance time will be measured using processing time and waiting time obtained from system logs and observation tools. The objective of reducing congestion will be evaluated using queue length measurements. The objective of improving attendance accuracy will be measured through record comparison between manual and system-generated data. The objective of improving system efficiency will be evaluated through computed efficiency percentages. The objective of ensuring system security will be assessed through security testing tools by identifying vulnerability severity levels.</w:t>
      </w:r>
    </w:p>
    <w:p>
      <w:pPr>
        <w:spacing w:after="0" w:line="480"/>
        <w:ind w:firstLine="720"/>
        <w:jc w:val="both"/>
      </w:pPr>
      <w:r>
        <w:rPr>
          <w:rFonts w:ascii="Times New Roman" w:cs="Times New Roman" w:eastAsia="Times New Roman" w:hAnsi="Times New Roman"/>
          <w:sz w:val="24"/>
          <w:szCs w:val="24"/>
        </w:rPr>
        <w:t xml:space="preserve">Teacher authentication effectiveness will be measured based on the successful authentication rate and the number of failed authentication attempts recorded during system usage. This will ensure that only authorized teachers are able to initiate attendance sessions.</w:t>
      </w:r>
    </w:p>
    <w:p>
      <w:pPr>
        <w:spacing w:after="0" w:line="480"/>
        <w:ind w:firstLine="720"/>
        <w:jc w:val="both"/>
      </w:pPr>
      <w:r>
        <w:rPr>
          <w:rFonts w:ascii="Times New Roman" w:cs="Times New Roman" w:eastAsia="Times New Roman" w:hAnsi="Times New Roman"/>
          <w:sz w:val="24"/>
          <w:szCs w:val="24"/>
        </w:rPr>
        <w:t xml:space="preserve">Security effectiveness will be evaluated based on successful prevention of unauthorized access attempts, protection of transmitted attendance data, enforcement of authentication procedures, and completeness of recorded audit logs during controlled testing.</w:t>
      </w:r>
    </w:p>
    <w:p>
      <w:pPr>
        <w:spacing w:after="0" w:line="480"/>
        <w:ind w:firstLine="720"/>
        <w:jc w:val="both"/>
      </w:pPr>
      <w:r>
        <w:rPr>
          <w:rFonts w:ascii="Times New Roman" w:cs="Times New Roman" w:eastAsia="Times New Roman" w:hAnsi="Times New Roman"/>
          <w:sz w:val="24"/>
          <w:szCs w:val="24"/>
        </w:rPr>
        <w:t xml:space="preserve">System reliability will also be evaluated by testing the fallback mechanism, in which attendance data is temporarily retained on the terminal during network interruptions and synchronized once the connection is restored.</w:t>
      </w:r>
    </w:p>
    <w:p>
      <w:pPr>
        <w:keepNext/>
        <w:spacing w:after="0" w:before="240" w:line="480"/>
      </w:pPr>
      <w:r>
        <w:rPr>
          <w:rFonts w:ascii="Times New Roman" w:cs="Times New Roman" w:eastAsia="Times New Roman" w:hAnsi="Times New Roman"/>
          <w:b/>
          <w:bCs/>
          <w:sz w:val="24"/>
          <w:szCs w:val="24"/>
        </w:rPr>
        <w:t xml:space="preserve">Table 4</w:t>
      </w:r>
    </w:p>
    <w:p>
      <w:pPr>
        <w:keepNext/>
        <w:spacing w:after="0" w:line="480"/>
      </w:pPr>
      <w:r>
        <w:rPr>
          <w:rFonts w:ascii="Times New Roman" w:cs="Times New Roman" w:eastAsia="Times New Roman" w:hAnsi="Times New Roman"/>
          <w:i/>
          <w:iCs/>
          <w:sz w:val="24"/>
          <w:szCs w:val="24"/>
        </w:rPr>
        <w:t xml:space="preserve">Instrument–Metric Mapping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2800"/>
      </w:tblGrid>
      <w:tr>
        <w:trPr>
          <w:tblHeader/>
        </w:trPr>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Queue Length</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checklist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accuracy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efficiency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Efficiency (%)</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Computation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security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teacher identity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reliability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synchronization success</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bl>
    <w:p>
      <w:pPr>
        <w:spacing w:after="0" w:line="480"/>
      </w:pPr>
      <w:r>
        <w:rPr>
          <w:rFonts w:ascii="Times New Roman" w:cs="Times New Roman" w:eastAsia="Times New Roman" w:hAnsi="Times New Roman"/>
          <w:sz w:val="24"/>
          <w:szCs w:val="24"/>
        </w:rPr>
        <w:t xml:space="preserve"/>
      </w:r>
    </w:p>
    <w:p>
      <w:pPr>
        <w:keepNext/>
        <w:spacing w:after="0" w:before="240" w:line="480"/>
      </w:pPr>
      <w:r>
        <w:rPr>
          <w:rFonts w:ascii="Times New Roman" w:cs="Times New Roman" w:eastAsia="Times New Roman" w:hAnsi="Times New Roman"/>
          <w:b/>
          <w:bCs/>
          <w:sz w:val="24"/>
          <w:szCs w:val="24"/>
        </w:rPr>
        <w:t xml:space="preserve">Table 5</w:t>
      </w:r>
    </w:p>
    <w:p>
      <w:pPr>
        <w:keepNext/>
        <w:spacing w:after="0" w:line="480"/>
      </w:pPr>
      <w:r>
        <w:rPr>
          <w:rFonts w:ascii="Times New Roman" w:cs="Times New Roman" w:eastAsia="Times New Roman" w:hAnsi="Times New Roman"/>
          <w:i/>
          <w:iCs/>
          <w:sz w:val="24"/>
          <w:szCs w:val="24"/>
        </w:rPr>
        <w:t xml:space="preserve">SOP–Objectives–Metrics–Instrument Mapping</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700"/>
        <w:gridCol w:w="2200"/>
      </w:tblGrid>
      <w:tr>
        <w:trPr>
          <w:tblHeader/>
        </w:trPr>
        <w:tc>
          <w:tcPr>
            <w:tcW w:type="dxa" w:w="2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Statement of the Problem</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manual classroom attendance checking be minimized?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recording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processing time</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accurate classroom-level attendance recording be ensured?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attendance accuracy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congestion at the RFID gate be reduced?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waiting time and queue length</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 Queue Length</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tools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congestion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teacher identity verification be integrated?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authorized teacher access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multi-layer security mechanisms protect attendance data?</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Implement network and application security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 Unauthorized Access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 Metasploit</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 or Critical vulnerabilities</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3.5 Evaluation Procedure</w:t>
      </w:r>
    </w:p>
    <w:p>
      <w:pPr>
        <w:spacing w:after="0" w:line="480"/>
        <w:ind w:firstLine="720"/>
        <w:jc w:val="both"/>
      </w:pPr>
      <w:r>
        <w:rPr>
          <w:rFonts w:ascii="Times New Roman" w:cs="Times New Roman" w:eastAsia="Times New Roman" w:hAnsi="Times New Roman"/>
          <w:sz w:val="24"/>
          <w:szCs w:val="24"/>
        </w:rPr>
        <w:t xml:space="preserve">The evaluation process will follow a structured sequence: system deployment, functional and performance testing, user testing in actual attendance scenarios, experimental comparison between the manual and the developed system, survey distribution to respondents, and data collection and analysis.</w:t>
      </w:r>
    </w:p>
    <w:p>
      <w:pPr>
        <w:spacing w:after="0" w:line="480"/>
        <w:ind w:firstLine="720"/>
        <w:jc w:val="both"/>
      </w:pPr>
      <w:r>
        <w:rPr>
          <w:rFonts w:ascii="Times New Roman" w:cs="Times New Roman" w:eastAsia="Times New Roman" w:hAnsi="Times New Roman"/>
          <w:sz w:val="24"/>
          <w:szCs w:val="24"/>
        </w:rPr>
        <w:t xml:space="preserve">Each instrument will follow a specific evaluation procedure. System logs will be collected during attendance sessions to measure processing time and response time. Observation tools will be used during actual attendance scenarios to record waiting time and queue length. The ISO/IEC 25010 questionnaire will be administered after system use to measure perceived system quality. Security testing tools will be applied in controlled scenarios to identify vulnerabilities and assess system protection mechanisms. The collected data will then be analyzed based on predefined metrics and evaluation criteria.</w:t>
      </w:r>
    </w:p>
    <w:p>
      <w:pPr>
        <w:spacing w:after="0" w:line="480"/>
        <w:ind w:firstLine="720"/>
        <w:jc w:val="both"/>
      </w:pPr>
      <w:r>
        <w:rPr>
          <w:rFonts w:ascii="Times New Roman" w:cs="Times New Roman" w:eastAsia="Times New Roman" w:hAnsi="Times New Roman"/>
          <w:sz w:val="24"/>
          <w:szCs w:val="24"/>
        </w:rPr>
        <w:t xml:space="preserve">Controlled simulation scenarios will be conducted to generate measurable evidence supporting system performance and security claims. These simulations will include attendance scenarios for performance testing, authentication testing for teacher verification, controlled attack scenarios for security evaluation, and network interruption scenarios to validate the fallback mechanism.</w:t>
      </w:r>
    </w:p>
    <w:p>
      <w:pPr>
        <w:spacing w:after="0" w:line="480"/>
        <w:ind w:firstLine="720"/>
        <w:jc w:val="both"/>
      </w:pPr>
      <w:r>
        <w:rPr>
          <w:rFonts w:ascii="Times New Roman" w:cs="Times New Roman" w:eastAsia="Times New Roman" w:hAnsi="Times New Roman"/>
          <w:sz w:val="24"/>
          <w:szCs w:val="24"/>
        </w:rPr>
        <w:t xml:space="preserve">The evaluation of the system will be conducted across its major components, including the IoT layer (device performance), network layer (data transmission efficiency), application layer (system functionality and usability), and security layer (data protection and access control).</w:t>
      </w:r>
    </w:p>
    <w:p>
      <w:pPr>
        <w:spacing w:after="0" w:before="240" w:line="480"/>
      </w:pPr>
      <w:r>
        <w:rPr>
          <w:rFonts w:ascii="Times New Roman" w:cs="Times New Roman" w:eastAsia="Times New Roman" w:hAnsi="Times New Roman"/>
          <w:b/>
          <w:bCs/>
          <w:sz w:val="24"/>
          <w:szCs w:val="24"/>
        </w:rPr>
        <w:t xml:space="preserve">3.6 Experimental Design</w:t>
      </w:r>
    </w:p>
    <w:p>
      <w:pPr>
        <w:spacing w:after="0" w:line="480"/>
        <w:ind w:firstLine="720"/>
        <w:jc w:val="both"/>
      </w:pPr>
      <w:r>
        <w:rPr>
          <w:rFonts w:ascii="Times New Roman" w:cs="Times New Roman" w:eastAsia="Times New Roman" w:hAnsi="Times New Roman"/>
          <w:sz w:val="24"/>
          <w:szCs w:val="24"/>
        </w:rPr>
        <w:t xml:space="preserve">The study will compare the existing manual attendance system and the developed system using measurable and quantitative criteria derived from the study objectives. Processing time will measure the reduction in attendance duration, waiting time and queue length will measure congestion levels, accuracy will evaluate the correctness of attendance records, efficiency will determine the improvement between manual and automated processes, response time will assess system performance, and security effectiveness will evaluate the strength of implemented security mechanisms.</w:t>
      </w:r>
    </w:p>
    <w:p>
      <w:pPr>
        <w:spacing w:after="0" w:line="480"/>
        <w:ind w:firstLine="720"/>
        <w:jc w:val="both"/>
      </w:pPr>
      <w:r>
        <w:rPr>
          <w:rFonts w:ascii="Times New Roman" w:cs="Times New Roman" w:eastAsia="Times New Roman" w:hAnsi="Times New Roman"/>
          <w:sz w:val="24"/>
          <w:szCs w:val="24"/>
        </w:rPr>
        <w:t xml:space="preserve">Processing time will be computed as the total time required to complete attendance divided by the number of students, while waiting time will be calculated as the difference between arrival time and completion time. Accuracy will be measured as the percentage of correct records, and efficiency will be computed as the percentage improvement between manual and system performance.</w:t>
      </w:r>
    </w:p>
    <w:p>
      <w:pPr>
        <w:spacing w:after="0" w:line="480"/>
        <w:ind w:firstLine="720"/>
        <w:jc w:val="both"/>
      </w:pPr>
      <w:r>
        <w:rPr>
          <w:rFonts w:ascii="Times New Roman" w:cs="Times New Roman" w:eastAsia="Times New Roman" w:hAnsi="Times New Roman"/>
          <w:sz w:val="24"/>
          <w:szCs w:val="24"/>
        </w:rPr>
        <w:t xml:space="preserve">In addition, authentication performance will be evaluated based on the rate of successful and failed fingerprint authentication attempts, while system reliability will be measured through the successful synchronization of retained data after simulated network interruptions. Security effectiveness will be analyzed based on the system’s ability to prevent unauthorized access, detect abnormal activities, and maintain data integrity during controlled testing scenarios.</w:t>
      </w:r>
    </w:p>
    <w:p>
      <w:pPr>
        <w:spacing w:after="0" w:line="480"/>
        <w:ind w:firstLine="720"/>
        <w:jc w:val="both"/>
      </w:pPr>
      <w:r>
        <w:rPr>
          <w:rFonts w:ascii="Times New Roman" w:cs="Times New Roman" w:eastAsia="Times New Roman" w:hAnsi="Times New Roman"/>
          <w:sz w:val="24"/>
          <w:szCs w:val="24"/>
        </w:rPr>
        <w:t xml:space="preserve">All experiments will be conducted under the same class size, environment, time duration, and attendance procedures to ensure a fair and valid comparison.</w:t>
      </w:r>
    </w:p>
    <w:p>
      <w:pPr>
        <w:spacing w:after="0" w:line="480"/>
        <w:ind w:firstLine="720"/>
        <w:jc w:val="both"/>
      </w:pPr>
      <w:r>
        <w:rPr>
          <w:rFonts w:ascii="Times New Roman" w:cs="Times New Roman" w:eastAsia="Times New Roman" w:hAnsi="Times New Roman"/>
          <w:sz w:val="24"/>
          <w:szCs w:val="24"/>
        </w:rPr>
        <w:t xml:space="preserve">The experimental process used to compare the manual attendance system and the developed system is illustrated in Figure 4. The diagram presents the sequence of steps including setup, execution, data collection, and result comparison.</w:t>
      </w:r>
    </w:p>
    <w:p>
      <w:pPr>
        <w:keepNext/>
        <w:spacing w:after="0" w:before="240" w:line="480"/>
      </w:pPr>
      <w:r>
        <w:rPr>
          <w:rFonts w:ascii="Times New Roman" w:cs="Times New Roman" w:eastAsia="Times New Roman" w:hAnsi="Times New Roman"/>
          <w:b/>
          <w:bCs/>
          <w:sz w:val="24"/>
          <w:szCs w:val="24"/>
        </w:rPr>
        <w:t xml:space="preserve">Figure 4</w:t>
      </w:r>
    </w:p>
    <w:p>
      <w:pPr>
        <w:keepNext/>
        <w:spacing w:after="0" w:line="480"/>
      </w:pPr>
      <w:r>
        <w:rPr>
          <w:rFonts w:ascii="Times New Roman" w:cs="Times New Roman" w:eastAsia="Times New Roman" w:hAnsi="Times New Roman"/>
          <w:i/>
          <w:iCs/>
          <w:sz w:val="24"/>
          <w:szCs w:val="24"/>
        </w:rPr>
        <w:t xml:space="preserve">Experimental Setup and Process Flow Diagram</w:t>
      </w:r>
    </w:p>
    <w:p>
      <w:pPr>
        <w:spacing w:after="240" w:before="120"/>
        <w:jc w:val="center"/>
      </w:pPr>
      <w:r>
        <w:drawing>
          <wp:inline distT="0" distB="0" distL="0" distR="0">
            <wp:extent cx="54864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76575"/>
                    </a:xfrm>
                    <a:prstGeom prst="rect">
                      <a:avLst/>
                    </a:prstGeom>
                  </pic:spPr>
                </pic:pic>
              </a:graphicData>
            </a:graphic>
          </wp:inline>
        </w:drawing>
      </w:r>
    </w:p>
    <w:p>
      <w:pPr>
        <w:spacing w:after="0" w:before="120" w:line="480"/>
      </w:pPr>
      <w:r>
        <w:rPr>
          <w:rFonts w:ascii="Times New Roman" w:cs="Times New Roman" w:eastAsia="Times New Roman" w:hAnsi="Times New Roman"/>
          <w:b/>
          <w:bCs/>
          <w:sz w:val="24"/>
          <w:szCs w:val="24"/>
        </w:rPr>
        <w:t xml:space="preserve">Null Hypothesis (H₀):</w:t>
      </w:r>
    </w:p>
    <w:p>
      <w:pPr>
        <w:spacing w:after="0" w:line="480"/>
        <w:ind w:firstLine="720"/>
        <w:jc w:val="both"/>
      </w:pPr>
      <w:commentRangeStart w:id="12"/>
      <w:r>
        <w:rPr>
          <w:rFonts w:ascii="Times New Roman" w:cs="Times New Roman" w:eastAsia="Times New Roman" w:hAnsi="Times New Roman"/>
          <w:sz w:val="24"/>
          <w:szCs w:val="24"/>
        </w:rPr>
        <w:t xml:space="preserve">There is no significant difference between the manual attendance system and the developed system in terms of processing time, accuracy, and efficiency.</w:t>
      </w:r>
      <w:commentRangeEnd w:id="12"/>
      <w:r>
        <w:commentReference w:id="12"/>
      </w:r>
    </w:p>
    <w:p>
      <w:pPr>
        <w:spacing w:after="0" w:before="120" w:line="480"/>
      </w:pPr>
      <w:r>
        <w:rPr>
          <w:rFonts w:ascii="Times New Roman" w:cs="Times New Roman" w:eastAsia="Times New Roman" w:hAnsi="Times New Roman"/>
          <w:b/>
          <w:bCs/>
          <w:sz w:val="24"/>
          <w:szCs w:val="24"/>
        </w:rPr>
        <w:t xml:space="preserve">Alternative Hypothesis (H₁):</w:t>
      </w:r>
    </w:p>
    <w:p>
      <w:pPr>
        <w:spacing w:after="0" w:line="480"/>
        <w:ind w:firstLine="720"/>
        <w:jc w:val="both"/>
      </w:pPr>
      <w:r>
        <w:rPr>
          <w:rFonts w:ascii="Times New Roman" w:cs="Times New Roman" w:eastAsia="Times New Roman" w:hAnsi="Times New Roman"/>
          <w:sz w:val="24"/>
          <w:szCs w:val="24"/>
        </w:rPr>
        <w:t xml:space="preserve">There is a significant difference between the manual attendance system and the developed system in terms of processing time, accuracy, and efficiency.</w:t>
      </w:r>
    </w:p>
    <w:p>
      <w:pPr>
        <w:spacing w:after="0" w:before="120" w:line="480"/>
      </w:pPr>
      <w:r>
        <w:rPr>
          <w:rFonts w:ascii="Times New Roman" w:cs="Times New Roman" w:eastAsia="Times New Roman" w:hAnsi="Times New Roman"/>
          <w:b/>
          <w:bCs/>
          <w:sz w:val="24"/>
          <w:szCs w:val="24"/>
        </w:rPr>
        <w:t xml:space="preserve">Statistical Test</w:t>
      </w:r>
    </w:p>
    <w:p>
      <w:pPr>
        <w:spacing w:after="0" w:line="480"/>
        <w:ind w:firstLine="720"/>
        <w:jc w:val="both"/>
      </w:pPr>
      <w:r>
        <w:rPr>
          <w:rFonts w:ascii="Times New Roman" w:cs="Times New Roman" w:eastAsia="Times New Roman" w:hAnsi="Times New Roman"/>
          <w:sz w:val="24"/>
          <w:szCs w:val="24"/>
        </w:rPr>
        <w:t xml:space="preserve">To determine whether the observed differences between the manual attendance system and the developed system are statistically significant, the study will use a paired sample t-test. This test is appropriate because the same group of participants will be evaluated under two conditions: manual attendance and system-based attendance.</w:t>
      </w:r>
    </w:p>
    <w:p>
      <w:pPr>
        <w:spacing w:after="0" w:line="480"/>
        <w:ind w:firstLine="720"/>
        <w:jc w:val="both"/>
      </w:pPr>
      <w:r>
        <w:rPr>
          <w:rFonts w:ascii="Times New Roman" w:cs="Times New Roman" w:eastAsia="Times New Roman" w:hAnsi="Times New Roman"/>
          <w:sz w:val="24"/>
          <w:szCs w:val="24"/>
        </w:rPr>
        <w:t xml:space="preserve">The paired t-test will analyze differences in processing time, accuracy, and efficiency for each participant or attendance session. A significance level of 0.05 will be used. If the computed p-value is less than 0.05, the null hypothesis will be rejected, indicating that the developed system provides a statistically significant improvement over the manual attendance system.</w:t>
      </w:r>
    </w:p>
    <w:p>
      <w:pPr>
        <w:spacing w:after="0" w:before="120" w:line="480"/>
      </w:pPr>
      <w:r>
        <w:rPr>
          <w:rFonts w:ascii="Times New Roman" w:cs="Times New Roman" w:eastAsia="Times New Roman" w:hAnsi="Times New Roman"/>
          <w:b/>
          <w:bCs/>
          <w:sz w:val="24"/>
          <w:szCs w:val="24"/>
        </w:rPr>
        <w:t xml:space="preserve">Mathematical Models</w:t>
      </w:r>
    </w:p>
    <w:p>
      <w:pPr>
        <w:spacing w:after="0" w:line="480"/>
        <w:ind w:firstLine="720"/>
        <w:jc w:val="both"/>
      </w:pPr>
      <w:r>
        <w:rPr>
          <w:rFonts w:ascii="Times New Roman" w:cs="Times New Roman" w:eastAsia="Times New Roman" w:hAnsi="Times New Roman"/>
          <w:sz w:val="24"/>
          <w:szCs w:val="24"/>
        </w:rPr>
        <w:t xml:space="preserve">The study will use the following formulas to measure system performance:</w:t>
      </w:r>
    </w:p>
    <w:p>
      <w:pPr>
        <w:spacing w:after="0" w:line="480"/>
        <w:ind w:left="720" w:hanging="0"/>
        <w:jc w:val="both"/>
      </w:pPr>
      <w:r>
        <w:rPr>
          <w:rFonts w:ascii="Times New Roman" w:cs="Times New Roman" w:eastAsia="Times New Roman" w:hAnsi="Times New Roman"/>
          <w:sz w:val="24"/>
          <w:szCs w:val="24"/>
        </w:rPr>
        <w:t xml:space="preserve">Accuracy Rate: Accuracy (%) = (Number of Correct Attendance Records / Total Attendance Records) × 100</w:t>
      </w:r>
    </w:p>
    <w:p>
      <w:pPr>
        <w:spacing w:after="0" w:line="480"/>
        <w:ind w:left="720" w:hanging="0"/>
        <w:jc w:val="both"/>
      </w:pPr>
      <w:r>
        <w:rPr>
          <w:rFonts w:ascii="Times New Roman" w:cs="Times New Roman" w:eastAsia="Times New Roman" w:hAnsi="Times New Roman"/>
          <w:sz w:val="24"/>
          <w:szCs w:val="24"/>
        </w:rPr>
        <w:t xml:space="preserve">Processing Time: Processing Time = Total Time to Record Attendance / Number of Students</w:t>
      </w:r>
    </w:p>
    <w:p>
      <w:pPr>
        <w:spacing w:after="0" w:line="480"/>
        <w:ind w:left="720" w:hanging="0"/>
        <w:jc w:val="both"/>
      </w:pPr>
      <w:r>
        <w:rPr>
          <w:rFonts w:ascii="Times New Roman" w:cs="Times New Roman" w:eastAsia="Times New Roman" w:hAnsi="Times New Roman"/>
          <w:sz w:val="24"/>
          <w:szCs w:val="24"/>
        </w:rPr>
        <w:t xml:space="preserve">Efficiency: Efficiency (%) = ((Manual Attendance Time − System Attendance Time) / Manual Attendance Time) × 100</w:t>
      </w:r>
    </w:p>
    <w:p>
      <w:pPr>
        <w:spacing w:after="0" w:line="480"/>
        <w:ind w:left="720" w:hanging="0"/>
        <w:jc w:val="both"/>
      </w:pPr>
      <w:r>
        <w:rPr>
          <w:rFonts w:ascii="Times New Roman" w:cs="Times New Roman" w:eastAsia="Times New Roman" w:hAnsi="Times New Roman"/>
          <w:sz w:val="24"/>
          <w:szCs w:val="24"/>
        </w:rPr>
        <w:t xml:space="preserve">Waiting Time: Waiting Time = Time of Completion − Time of Arrival</w:t>
      </w:r>
    </w:p>
    <w:p>
      <w:pPr>
        <w:spacing w:after="0" w:before="240" w:line="480"/>
      </w:pPr>
      <w:r>
        <w:rPr>
          <w:rFonts w:ascii="Times New Roman" w:cs="Times New Roman" w:eastAsia="Times New Roman" w:hAnsi="Times New Roman"/>
          <w:b/>
          <w:bCs/>
          <w:sz w:val="24"/>
          <w:szCs w:val="24"/>
        </w:rPr>
        <w:t xml:space="preserve">3.7 Data Analysis Techniques</w:t>
      </w:r>
    </w:p>
    <w:p>
      <w:pPr>
        <w:spacing w:after="0" w:line="480"/>
        <w:ind w:firstLine="720"/>
        <w:jc w:val="both"/>
      </w:pPr>
      <w:r>
        <w:rPr>
          <w:rFonts w:ascii="Times New Roman" w:cs="Times New Roman" w:eastAsia="Times New Roman" w:hAnsi="Times New Roman"/>
          <w:sz w:val="24"/>
          <w:szCs w:val="24"/>
        </w:rPr>
        <w:t xml:space="preserve">Data collected in the study will be analyzed using descriptive and comparative statistical methods. Mean, median, and standard deviation will be used to analyze survey responses and evaluate user perception, while comparative analysis will be used to determine differences between manual and system performance.</w:t>
      </w:r>
    </w:p>
    <w:p>
      <w:pPr>
        <w:spacing w:after="0" w:line="480"/>
        <w:ind w:firstLine="720"/>
        <w:jc w:val="both"/>
      </w:pPr>
      <w:r>
        <w:rPr>
          <w:rFonts w:ascii="Times New Roman" w:cs="Times New Roman" w:eastAsia="Times New Roman" w:hAnsi="Times New Roman"/>
          <w:sz w:val="24"/>
          <w:szCs w:val="24"/>
        </w:rPr>
        <w:t xml:space="preserve">The results of the analysis will be interpreted based on predefined success criteria. For survey data, weighted mean and grand mean will be used to determine user perception levels. For experimental data, comparative analysis will be used to determine improvements between the manual and the developed system. The system will be considered acceptable if it meets the defined thresholds for usability, accuracy, performance, and security.</w:t>
      </w:r>
    </w:p>
    <w:p>
      <w:pPr>
        <w:keepNext/>
        <w:spacing w:after="0" w:before="240" w:line="480"/>
      </w:pPr>
      <w:r>
        <w:rPr>
          <w:rFonts w:ascii="Times New Roman" w:cs="Times New Roman" w:eastAsia="Times New Roman" w:hAnsi="Times New Roman"/>
          <w:b/>
          <w:bCs/>
          <w:sz w:val="24"/>
          <w:szCs w:val="24"/>
        </w:rPr>
        <w:t xml:space="preserve">Table 6</w:t>
      </w:r>
    </w:p>
    <w:p>
      <w:pPr>
        <w:keepNext/>
        <w:spacing w:after="0" w:line="480"/>
      </w:pPr>
      <w:r>
        <w:rPr>
          <w:rFonts w:ascii="Times New Roman" w:cs="Times New Roman" w:eastAsia="Times New Roman" w:hAnsi="Times New Roman"/>
          <w:i/>
          <w:iCs/>
          <w:sz w:val="24"/>
          <w:szCs w:val="24"/>
        </w:rPr>
        <w:t xml:space="preserve">Interpretation of Mean Scores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Mean Range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4.20–5.00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3.40–4.19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2.60–3.39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1.80–2.59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1.00–1.79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3.8 System Evaluation Criteria</w:t>
      </w:r>
    </w:p>
    <w:p>
      <w:pPr>
        <w:keepNext/>
        <w:spacing w:after="0" w:before="240" w:line="480"/>
      </w:pPr>
      <w:r>
        <w:rPr>
          <w:rFonts w:ascii="Times New Roman" w:cs="Times New Roman" w:eastAsia="Times New Roman" w:hAnsi="Times New Roman"/>
          <w:b/>
          <w:bCs/>
          <w:sz w:val="24"/>
          <w:szCs w:val="24"/>
        </w:rPr>
        <w:t xml:space="preserve">Table 7</w:t>
      </w:r>
    </w:p>
    <w:p>
      <w:pPr>
        <w:keepNext/>
        <w:spacing w:after="0" w:line="480"/>
      </w:pPr>
      <w:r>
        <w:rPr>
          <w:rFonts w:ascii="Times New Roman" w:cs="Times New Roman" w:eastAsia="Times New Roman" w:hAnsi="Times New Roman"/>
          <w:i/>
          <w:iCs/>
          <w:sz w:val="24"/>
          <w:szCs w:val="24"/>
        </w:rPr>
        <w:t xml:space="preserve">System Evaluation Criteria</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200"/>
      </w:tblGrid>
      <w:tr>
        <w:trPr>
          <w:tblHeader/>
        </w:trPr>
        <w:tc>
          <w:tcPr>
            <w:tcW w:type="dxa" w:w="19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Criteria</w:t>
            </w:r>
          </w:p>
        </w:tc>
        <w:tc>
          <w:tcPr>
            <w:tcW w:type="dxa" w:w="24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Indicator</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Measurement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Perceived system quality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ISO/IEC 25010 Likert questionnaire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Questionnaire</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Mean ≥ 3.40 (High)</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Performance</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Response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&lt; 2 seconds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Records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Success Rate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Reliability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 Success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high-risk</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 Scan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Failed Unauthorized Requests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 of unauthorized requests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Analysis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commentRangeStart w:id="13"/>
      <w:r>
        <w:rPr>
          <w:rFonts w:ascii="Times New Roman" w:cs="Times New Roman" w:eastAsia="Times New Roman" w:hAnsi="Times New Roman"/>
          <w:sz w:val="24"/>
          <w:szCs w:val="24"/>
        </w:rPr>
        <w:t xml:space="preserve">The security criteria in Table 7 are organised under the CIA framework, following the guidance of ISO/IEC 27001. Confidentiality is assessed through the absence of readable sensitive data in captured traffic and the rejection of unauthorised requests. Integrity is assessed through the accuracy of attendance records, the completeness of the audit trail, and the system’s refusal of tampered or replayed requests. Availability is assessed through response time and the successful synchronisation of attendance data retained during network interruption. The study applies ISO/IEC 27001 as a guiding framework at this level rather than performing a control-by-control audit of Annex A.</w:t>
      </w:r>
      <w:commentRangeEnd w:id="13"/>
      <w:r>
        <w:commentReference w:id="13"/>
      </w:r>
    </w:p>
    <w:p>
      <w:pPr>
        <w:spacing w:after="0" w:line="480"/>
        <w:ind w:firstLine="720"/>
        <w:jc w:val="both"/>
      </w:pPr>
      <w:commentRangeStart w:id="14"/>
      <w:r>
        <w:rPr>
          <w:rFonts w:ascii="Times New Roman" w:cs="Times New Roman" w:eastAsia="Times New Roman" w:hAnsi="Times New Roman"/>
          <w:sz w:val="24"/>
          <w:szCs w:val="24"/>
        </w:rPr>
        <w:t xml:space="preserve">The success criterion for perceived system quality is a grand mean of 3.40 or above, which Table 6 interprets as High. The obtained mean will be reported together with its verbal interpretation, so that a result in the Very High band is recorded as such even though the acceptance criterion sits at High. The criterion is deliberately set above the midpoint of the scale: a threshold that a merely Moderate rating could satisfy would not distinguish an acceptable system from an indifferent one.</w:t>
      </w:r>
      <w:commentRangeEnd w:id="14"/>
      <w:r>
        <w:commentReference w:id="14"/>
      </w:r>
    </w:p>
    <w:p>
      <w:pPr>
        <w:spacing w:after="0" w:line="480"/>
        <w:ind w:firstLine="720"/>
        <w:jc w:val="both"/>
      </w:pPr>
      <w:r>
        <w:rPr>
          <w:rFonts w:ascii="Times New Roman" w:cs="Times New Roman" w:eastAsia="Times New Roman" w:hAnsi="Times New Roman"/>
          <w:sz w:val="24"/>
          <w:szCs w:val="24"/>
        </w:rPr>
        <w:t xml:space="preserve">Security performance will be evaluated based on the effectiveness of implemented protection mechanisms during controlled testing. High-risk vulnerabilities must not be present, medium-risk vulnerabilities must be minimized, and low-risk vulnerabilities will be acceptable within controlled limits.</w:t>
      </w:r>
    </w:p>
    <w:p>
      <w:pPr>
        <w:spacing w:after="0" w:line="480"/>
        <w:ind w:firstLine="720"/>
        <w:jc w:val="both"/>
      </w:pPr>
      <w:r>
        <w:rPr>
          <w:rFonts w:ascii="Times New Roman" w:cs="Times New Roman" w:eastAsia="Times New Roman" w:hAnsi="Times New Roman"/>
          <w:sz w:val="24"/>
          <w:szCs w:val="24"/>
        </w:rPr>
        <w:t xml:space="preserve">The selected evaluation thresholds are based on acceptable standards commonly used in system performance, usability, and security evaluation studies. High accuracy, fast response time, and reliable authentication are necessary to ensure that the system can operate effectively within classroom environments.</w:t>
      </w:r>
    </w:p>
    <w:p>
      <w:pPr>
        <w:spacing w:after="0" w:before="240" w:line="480"/>
      </w:pPr>
      <w:r>
        <w:rPr>
          <w:rFonts w:ascii="Times New Roman" w:cs="Times New Roman" w:eastAsia="Times New Roman" w:hAnsi="Times New Roman"/>
          <w:b/>
          <w:bCs/>
          <w:sz w:val="24"/>
          <w:szCs w:val="24"/>
        </w:rPr>
        <w:t xml:space="preserve">3.9 Ethical Considerations</w:t>
      </w:r>
    </w:p>
    <w:p>
      <w:pPr>
        <w:spacing w:after="0" w:line="480"/>
        <w:ind w:firstLine="720"/>
        <w:jc w:val="both"/>
      </w:pPr>
      <w:r>
        <w:rPr>
          <w:rFonts w:ascii="Times New Roman" w:cs="Times New Roman" w:eastAsia="Times New Roman" w:hAnsi="Times New Roman"/>
          <w:sz w:val="24"/>
          <w:szCs w:val="24"/>
        </w:rPr>
        <w:t xml:space="preserve">The study will comply with Republic Act No. 10173, or the Data Privacy Act of 2012. Informed consent will be obtained from all participants prior to data collection, and participation will be voluntary. All collected data will be treated with strict confidentiality and will be used solely for academic purposes. Sensitive information, including biometric and attendance data, will be securely stored and will only be accessed by authorized personnel.</w:t>
      </w:r>
    </w:p>
    <w:p>
      <w:pPr>
        <w:spacing w:after="0" w:line="480"/>
        <w:ind w:firstLine="720"/>
        <w:jc w:val="both"/>
      </w:pPr>
      <w:commentRangeStart w:id="15"/>
      <w:r>
        <w:rPr>
          <w:rFonts w:ascii="Times New Roman" w:cs="Times New Roman" w:eastAsia="Times New Roman" w:hAnsi="Times New Roman"/>
          <w:sz w:val="24"/>
          <w:szCs w:val="24"/>
        </w:rPr>
        <w:t xml:space="preserve">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commentRangeEnd w:id="15"/>
      <w:r>
        <w:commentReference w:id="15"/>
      </w:r>
    </w:p>
    <w:p>
      <w:r>
        <w:br w:type="page"/>
      </w:r>
    </w:p>
    <w:p>
      <w:pPr>
        <w:spacing w:after="0" w:line="480"/>
        <w:jc w:val="center"/>
      </w:pPr>
      <w:r>
        <w:rPr>
          <w:rFonts w:ascii="Times New Roman" w:cs="Times New Roman" w:eastAsia="Times New Roman" w:hAnsi="Times New Roman"/>
          <w:b/>
          <w:bCs/>
          <w:sz w:val="24"/>
          <w:szCs w:val="24"/>
        </w:rPr>
        <w:t xml:space="preserve">CHAPTER IV</w:t>
      </w:r>
    </w:p>
    <w:p>
      <w:pPr>
        <w:spacing w:after="0" w:line="480"/>
        <w:jc w:val="center"/>
      </w:pPr>
      <w:r>
        <w:rPr>
          <w:rFonts w:ascii="Times New Roman" w:cs="Times New Roman" w:eastAsia="Times New Roman" w:hAnsi="Times New Roman"/>
          <w:b/>
          <w:bCs/>
          <w:sz w:val="24"/>
          <w:szCs w:val="24"/>
        </w:rPr>
        <w:t xml:space="preserve">TECHNICAL BACKGROUND</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 Introduction</w:t>
      </w:r>
    </w:p>
    <w:p>
      <w:pPr>
        <w:spacing w:after="0" w:line="480"/>
        <w:ind w:firstLine="720"/>
        <w:jc w:val="both"/>
      </w:pPr>
      <w:r>
        <w:rPr>
          <w:rFonts w:ascii="Times New Roman" w:cs="Times New Roman" w:eastAsia="Times New Roman" w:hAnsi="Times New Roman"/>
          <w:sz w:val="24"/>
          <w:szCs w:val="24"/>
        </w:rPr>
        <w:t xml:space="preserve">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pPr>
        <w:spacing w:after="0" w:line="480"/>
        <w:ind w:firstLine="720"/>
        <w:jc w:val="both"/>
      </w:pPr>
      <w:r>
        <w:rPr>
          <w:rFonts w:ascii="Times New Roman" w:cs="Times New Roman" w:eastAsia="Times New Roman" w:hAnsi="Times New Roman"/>
          <w:sz w:val="24"/>
          <w:szCs w:val="24"/>
        </w:rPr>
        <w:t xml:space="preserve">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w:t>
      </w:r>
    </w:p>
    <w:p>
      <w:pPr>
        <w:keepNext/>
        <w:spacing w:after="0" w:before="240" w:line="480"/>
      </w:pPr>
      <w:r>
        <w:rPr>
          <w:rFonts w:ascii="Times New Roman" w:cs="Times New Roman" w:eastAsia="Times New Roman" w:hAnsi="Times New Roman"/>
          <w:b/>
          <w:bCs/>
          <w:sz w:val="24"/>
          <w:szCs w:val="24"/>
        </w:rPr>
        <w:t xml:space="preserve">Figure 5</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838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4.2 System Architecture Overview</w:t>
      </w:r>
    </w:p>
    <w:p>
      <w:pPr>
        <w:spacing w:after="0" w:line="480"/>
        <w:ind w:firstLine="720"/>
        <w:jc w:val="both"/>
      </w:pPr>
      <w:r>
        <w:rPr>
          <w:rFonts w:ascii="Times New Roman" w:cs="Times New Roman" w:eastAsia="Times New Roman" w:hAnsi="Times New Roman"/>
          <w:sz w:val="24"/>
          <w:szCs w:val="24"/>
        </w:rPr>
        <w:t xml:space="preserve">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pPr>
        <w:spacing w:after="0" w:line="480"/>
        <w:ind w:firstLine="720"/>
        <w:jc w:val="both"/>
      </w:pPr>
      <w:r>
        <w:rPr>
          <w:rFonts w:ascii="Times New Roman" w:cs="Times New Roman" w:eastAsia="Times New Roman" w:hAnsi="Times New Roman"/>
          <w:sz w:val="24"/>
          <w:szCs w:val="24"/>
        </w:rPr>
        <w:t xml:space="preserve">The Device Layer captures attendance data using RFID readers and fingerprint sensors connected to the ESP32 microcontroller. The Network Layer manages secure communication between IoT devices and the server through the Local Area Network. 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pPr>
        <w:spacing w:after="0" w:line="480"/>
        <w:ind w:firstLine="720"/>
        <w:jc w:val="both"/>
      </w:pPr>
      <w:r>
        <w:rPr>
          <w:rFonts w:ascii="Times New Roman" w:cs="Times New Roman" w:eastAsia="Times New Roman" w:hAnsi="Times New Roman"/>
          <w:sz w:val="24"/>
          <w:szCs w:val="24"/>
        </w:rPr>
        <w:t xml:space="preserve">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pPr>
        <w:spacing w:after="0" w:line="480"/>
        <w:ind w:firstLine="720"/>
        <w:jc w:val="both"/>
      </w:pPr>
      <w:r>
        <w:rPr>
          <w:rFonts w:ascii="Times New Roman" w:cs="Times New Roman" w:eastAsia="Times New Roman" w:hAnsi="Times New Roman"/>
          <w:sz w:val="24"/>
          <w:szCs w:val="24"/>
        </w:rPr>
        <w:t xml:space="preserve">The overall structure of the system is illustrated in Figure 6, showing the interaction between IoT devices, network components, application systems, and security layers.</w:t>
      </w:r>
    </w:p>
    <w:p>
      <w:pPr>
        <w:keepNext/>
        <w:spacing w:after="0" w:before="240" w:line="480"/>
      </w:pPr>
      <w:r>
        <w:rPr>
          <w:rFonts w:ascii="Times New Roman" w:cs="Times New Roman" w:eastAsia="Times New Roman" w:hAnsi="Times New Roman"/>
          <w:b/>
          <w:bCs/>
          <w:sz w:val="24"/>
          <w:szCs w:val="24"/>
        </w:rPr>
        <w:t xml:space="preserve">Figure 6</w:t>
      </w:r>
    </w:p>
    <w:p>
      <w:pPr>
        <w:keepNext/>
        <w:spacing w:after="0" w:line="480"/>
      </w:pPr>
      <w:r>
        <w:rPr>
          <w:rFonts w:ascii="Times New Roman" w:cs="Times New Roman" w:eastAsia="Times New Roman" w:hAnsi="Times New Roman"/>
          <w:i/>
          <w:iCs/>
          <w:sz w:val="24"/>
          <w:szCs w:val="24"/>
        </w:rPr>
        <w:t xml:space="preserve">System Architecture Diagram</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4.3 IoT Device Architecture</w:t>
      </w:r>
    </w:p>
    <w:p>
      <w:pPr>
        <w:spacing w:after="0" w:line="480"/>
        <w:ind w:firstLine="720"/>
        <w:jc w:val="both"/>
      </w:pPr>
      <w:r>
        <w:rPr>
          <w:rFonts w:ascii="Times New Roman" w:cs="Times New Roman" w:eastAsia="Times New Roman" w:hAnsi="Times New Roman"/>
          <w:sz w:val="24"/>
          <w:szCs w:val="24"/>
        </w:rPr>
        <w:t xml:space="preserve">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pPr>
        <w:spacing w:after="0" w:line="480"/>
        <w:ind w:firstLine="720"/>
        <w:jc w:val="both"/>
      </w:pPr>
      <w:r>
        <w:rPr>
          <w:rFonts w:ascii="Times New Roman" w:cs="Times New Roman" w:eastAsia="Times New Roman" w:hAnsi="Times New Roman"/>
          <w:sz w:val="24"/>
          <w:szCs w:val="24"/>
        </w:rPr>
        <w:t xml:space="preserve">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pPr>
        <w:spacing w:after="0" w:line="480"/>
        <w:ind w:firstLine="720"/>
        <w:jc w:val="both"/>
      </w:pPr>
      <w:commentRangeStart w:id="16"/>
      <w:r>
        <w:rPr>
          <w:rFonts w:ascii="Times New Roman" w:cs="Times New Roman" w:eastAsia="Times New Roman" w:hAnsi="Times New Roman"/>
          <w:sz w:val="24"/>
          <w:szCs w:val="24"/>
        </w:rPr>
        <w:t xml:space="preserve">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commentRangeEnd w:id="16"/>
      <w:r>
        <w:commentReference w:id="16"/>
      </w:r>
    </w:p>
    <w:p>
      <w:pPr>
        <w:spacing w:after="0" w:line="480"/>
        <w:ind w:firstLine="720"/>
        <w:jc w:val="both"/>
      </w:pPr>
      <w:commentRangeStart w:id="17"/>
      <w:r>
        <w:rPr>
          <w:rFonts w:ascii="Times New Roman" w:cs="Times New Roman" w:eastAsia="Times New Roman" w:hAnsi="Times New Roman"/>
          <w:sz w:val="24"/>
          <w:szCs w:val="24"/>
        </w:rPr>
        <w:t xml:space="preserve">Because a fingerprint reader can fail to read a legitimate teacher — through a wet, dry, or injured finger, or a sensor fault —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commentRangeEnd w:id="17"/>
      <w:r>
        <w:commentReference w:id="17"/>
      </w:r>
    </w:p>
    <w:p>
      <w:pPr>
        <w:spacing w:after="0" w:line="480"/>
        <w:ind w:firstLine="720"/>
        <w:jc w:val="both"/>
      </w:pPr>
      <w:r>
        <w:rPr>
          <w:rFonts w:ascii="Times New Roman" w:cs="Times New Roman" w:eastAsia="Times New Roman" w:hAnsi="Times New Roman"/>
          <w:sz w:val="24"/>
          <w:szCs w:val="24"/>
        </w:rPr>
        <w:t xml:space="preserve">The IoT device captures student and teacher data, processes the information, and transmits it to the server in a structured format through the network.</w:t>
      </w:r>
    </w:p>
    <w:p>
      <w:pPr>
        <w:keepNext/>
        <w:spacing w:after="0" w:before="240" w:line="480"/>
      </w:pPr>
      <w:r>
        <w:rPr>
          <w:rFonts w:ascii="Times New Roman" w:cs="Times New Roman" w:eastAsia="Times New Roman" w:hAnsi="Times New Roman"/>
          <w:b/>
          <w:bCs/>
          <w:sz w:val="24"/>
          <w:szCs w:val="24"/>
        </w:rPr>
        <w:t xml:space="preserve">Figure 7</w:t>
      </w:r>
    </w:p>
    <w:p>
      <w:pPr>
        <w:keepNext/>
        <w:spacing w:after="0" w:line="480"/>
      </w:pPr>
      <w:r>
        <w:rPr>
          <w:rFonts w:ascii="Times New Roman" w:cs="Times New Roman" w:eastAsia="Times New Roman" w:hAnsi="Times New Roman"/>
          <w:i/>
          <w:iCs/>
          <w:sz w:val="24"/>
          <w:szCs w:val="24"/>
        </w:rPr>
        <w:t xml:space="preserve">IoT Device Diagram</w:t>
      </w:r>
    </w:p>
    <w:p>
      <w:pPr>
        <w:spacing w:after="240" w:before="120"/>
        <w:jc w:val="center"/>
      </w:pPr>
      <w:r>
        <w:drawing>
          <wp:inline distT="0" distB="0" distL="0" distR="0">
            <wp:extent cx="54864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8481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4.4 Network Architecture</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using a client-server model. The LAN-based setup was selected to provide faster communication, reduced latency, and enhanced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Compared to cloud-based deployment, the LAN architecture reduces the system’s attack surface by restricting external internet exposure and allowing stricter internal network monitoring and access control.</w:t>
      </w:r>
    </w:p>
    <w:p>
      <w:pPr>
        <w:spacing w:after="0" w:line="480"/>
        <w:ind w:firstLine="720"/>
        <w:jc w:val="both"/>
      </w:pPr>
      <w:r>
        <w:rPr>
          <w:rFonts w:ascii="Times New Roman" w:cs="Times New Roman" w:eastAsia="Times New Roman" w:hAnsi="Times New Roman"/>
          <w:sz w:val="24"/>
          <w:szCs w:val="24"/>
        </w:rPr>
        <w:t xml:space="preserve">The network connects IoT devices, the server, and client devices such as administrator and teacher computers. The Wi-Fi router acts as the central communication hub, enabling data transmission between devices.</w:t>
      </w:r>
    </w:p>
    <w:p>
      <w:pPr>
        <w:spacing w:after="0" w:line="480"/>
        <w:ind w:firstLine="720"/>
        <w:jc w:val="both"/>
      </w:pPr>
      <w:r>
        <w:rPr>
          <w:rFonts w:ascii="Times New Roman" w:cs="Times New Roman" w:eastAsia="Times New Roman" w:hAnsi="Times New Roman"/>
          <w:sz w:val="24"/>
          <w:szCs w:val="24"/>
        </w:rPr>
        <w:t xml:space="preserve">Attendance data collected from IoT devices is transmitted to the server, where it is processed and stored. Client devices access the system through a web interface to view attendance records and generate reports.</w:t>
      </w:r>
    </w:p>
    <w:p>
      <w:pPr>
        <w:spacing w:after="0" w:line="480"/>
        <w:ind w:firstLine="720"/>
        <w:jc w:val="both"/>
      </w:pPr>
      <w:commentRangeStart w:id="18"/>
      <w:r>
        <w:rPr>
          <w:rFonts w:ascii="Times New Roman" w:cs="Times New Roman" w:eastAsia="Times New Roman" w:hAnsi="Times New Roman"/>
          <w:sz w:val="24"/>
          <w:szCs w:val="24"/>
        </w:rPr>
        <w:t xml:space="preserve">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w:t>
      </w:r>
      <w:commentRangeEnd w:id="18"/>
      <w:r>
        <w:commentReference w:id="18"/>
      </w:r>
    </w:p>
    <w:p>
      <w:pPr>
        <w:keepNext/>
        <w:spacing w:after="0" w:before="240" w:line="480"/>
      </w:pPr>
      <w:r>
        <w:rPr>
          <w:rFonts w:ascii="Times New Roman" w:cs="Times New Roman" w:eastAsia="Times New Roman" w:hAnsi="Times New Roman"/>
          <w:b/>
          <w:bCs/>
          <w:sz w:val="24"/>
          <w:szCs w:val="24"/>
        </w:rPr>
        <w:t xml:space="preserve">Figure 8</w:t>
      </w:r>
    </w:p>
    <w:p>
      <w:pPr>
        <w:keepNext/>
        <w:spacing w:after="0" w:line="480"/>
      </w:pPr>
      <w:r>
        <w:rPr>
          <w:rFonts w:ascii="Times New Roman" w:cs="Times New Roman" w:eastAsia="Times New Roman" w:hAnsi="Times New Roman"/>
          <w:i/>
          <w:iCs/>
          <w:sz w:val="24"/>
          <w:szCs w:val="24"/>
        </w:rPr>
        <w:t xml:space="preserve">Network Architecture</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4.5 Application Architecture</w:t>
      </w:r>
    </w:p>
    <w:p>
      <w:pPr>
        <w:spacing w:after="0" w:line="480"/>
        <w:ind w:firstLine="720"/>
        <w:jc w:val="both"/>
      </w:pPr>
      <w:r>
        <w:rPr>
          <w:rFonts w:ascii="Times New Roman" w:cs="Times New Roman" w:eastAsia="Times New Roman" w:hAnsi="Times New Roman"/>
          <w:sz w:val="24"/>
          <w:szCs w:val="24"/>
        </w:rPr>
        <w:t xml:space="preserve">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pPr>
        <w:spacing w:after="0" w:line="480"/>
        <w:ind w:firstLine="720"/>
        <w:jc w:val="both"/>
      </w:pPr>
      <w:commentRangeStart w:id="19"/>
      <w:r>
        <w:rPr>
          <w:rFonts w:ascii="Times New Roman" w:cs="Times New Roman" w:eastAsia="Times New Roman" w:hAnsi="Times New Roman"/>
          <w:sz w:val="24"/>
          <w:szCs w:val="24"/>
        </w:rPr>
        <w:t xml:space="preserve">The backend is implemented in PHP with a MariaDB relational database, selected for their compatibility, lightweight footprint, and suitability for LAN-based deployment 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commentRangeEnd w:id="19"/>
      <w:r>
        <w:commentReference w:id="19"/>
      </w:r>
    </w:p>
    <w:p>
      <w:pPr>
        <w:spacing w:after="0" w:line="480"/>
        <w:ind w:firstLine="720"/>
        <w:jc w:val="both"/>
      </w:pPr>
      <w:commentRangeStart w:id="20"/>
      <w:r>
        <w:rPr>
          <w:rFonts w:ascii="Times New Roman" w:cs="Times New Roman" w:eastAsia="Times New Roman" w:hAnsi="Times New Roman"/>
          <w:sz w:val="24"/>
          <w:szCs w:val="24"/>
        </w:rPr>
        <w:t xml:space="preserve">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commentRangeEnd w:id="20"/>
      <w:r>
        <w:commentReference w:id="20"/>
      </w:r>
    </w:p>
    <w:p>
      <w:pPr>
        <w:spacing w:after="0" w:line="480"/>
        <w:ind w:firstLine="720"/>
        <w:jc w:val="both"/>
      </w:pPr>
      <w:commentRangeStart w:id="21"/>
      <w:r>
        <w:rPr>
          <w:rFonts w:ascii="Times New Roman" w:cs="Times New Roman" w:eastAsia="Times New Roman" w:hAnsi="Times New Roman"/>
          <w:sz w:val="24"/>
          <w:szCs w:val="24"/>
        </w:rPr>
        <w:t xml:space="preserve">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commentRangeEnd w:id="21"/>
      <w:r>
        <w:commentReference w:id="21"/>
      </w:r>
    </w:p>
    <w:p>
      <w:pPr>
        <w:spacing w:after="0" w:line="480"/>
        <w:ind w:firstLine="720"/>
        <w:jc w:val="both"/>
      </w:pPr>
      <w:r>
        <w:rPr>
          <w:rFonts w:ascii="Times New Roman" w:cs="Times New Roman" w:eastAsia="Times New Roman" w:hAnsi="Times New Roman"/>
          <w:sz w:val="24"/>
          <w:szCs w:val="24"/>
        </w:rPr>
        <w:t xml:space="preserve">The system generates measurable data such as timestamps, response time, authentication logs, and attendance records, which will be used in the experimental evaluation described in Chapter III. These data outputs support the measurement of system performance, accuracy, and efficiency.</w:t>
      </w:r>
    </w:p>
    <w:p>
      <w:pPr>
        <w:spacing w:after="0" w:before="240" w:line="480"/>
      </w:pPr>
      <w:r>
        <w:rPr>
          <w:rFonts w:ascii="Times New Roman" w:cs="Times New Roman" w:eastAsia="Times New Roman" w:hAnsi="Times New Roman"/>
          <w:b/>
          <w:bCs/>
          <w:sz w:val="24"/>
          <w:szCs w:val="24"/>
        </w:rPr>
        <w:t xml:space="preserve">4.6 Database Design</w:t>
      </w:r>
    </w:p>
    <w:p>
      <w:pPr>
        <w:spacing w:after="0" w:line="480"/>
        <w:ind w:firstLine="720"/>
        <w:jc w:val="both"/>
      </w:pPr>
      <w:r>
        <w:rPr>
          <w:rFonts w:ascii="Times New Roman" w:cs="Times New Roman" w:eastAsia="Times New Roman" w:hAnsi="Times New Roman"/>
          <w:sz w:val="24"/>
          <w:szCs w:val="24"/>
        </w:rPr>
        <w:t xml:space="preserve">The system database uses a relational structure to ensure efficient data storage, retrieval, and data integrity. It is implemented in MariaDB and consists of multiple interrelated tables that support attendance recording, user authentication, and system monitoring.</w:t>
      </w:r>
    </w:p>
    <w:p>
      <w:pPr>
        <w:spacing w:after="0" w:line="480"/>
        <w:ind w:firstLine="720"/>
        <w:jc w:val="both"/>
      </w:pPr>
      <w:r>
        <w:rPr>
          <w:rFonts w:ascii="Times New Roman" w:cs="Times New Roman" w:eastAsia="Times New Roman" w:hAnsi="Times New Roman"/>
          <w:sz w:val="24"/>
          <w:szCs w:val="24"/>
        </w:rPr>
        <w:t xml:space="preserve">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pPr>
        <w:spacing w:after="0" w:line="480"/>
        <w:ind w:firstLine="720"/>
        <w:jc w:val="both"/>
      </w:pPr>
      <w:r>
        <w:rPr>
          <w:rFonts w:ascii="Times New Roman" w:cs="Times New Roman" w:eastAsia="Times New Roman" w:hAnsi="Times New Roman"/>
          <w:sz w:val="24"/>
          <w:szCs w:val="24"/>
        </w:rPr>
        <w:t xml:space="preserve">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pPr>
        <w:spacing w:after="0" w:line="480"/>
        <w:ind w:firstLine="720"/>
        <w:jc w:val="both"/>
      </w:pPr>
      <w:r>
        <w:rPr>
          <w:rFonts w:ascii="Times New Roman" w:cs="Times New Roman" w:eastAsia="Times New Roman" w:hAnsi="Times New Roman"/>
          <w:sz w:val="24"/>
          <w:szCs w:val="24"/>
        </w:rPr>
        <w:t xml:space="preserve">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w:t>
      </w:r>
    </w:p>
    <w:p>
      <w:pPr>
        <w:keepNext/>
        <w:spacing w:after="0" w:before="240" w:line="480"/>
      </w:pPr>
      <w:r>
        <w:rPr>
          <w:rFonts w:ascii="Times New Roman" w:cs="Times New Roman" w:eastAsia="Times New Roman" w:hAnsi="Times New Roman"/>
          <w:b/>
          <w:bCs/>
          <w:sz w:val="24"/>
          <w:szCs w:val="24"/>
        </w:rPr>
        <w:t xml:space="preserve">Figure 9</w:t>
      </w:r>
    </w:p>
    <w:p>
      <w:pPr>
        <w:keepNext/>
        <w:spacing w:after="0" w:line="480"/>
      </w:pPr>
      <w:r>
        <w:rPr>
          <w:rFonts w:ascii="Times New Roman" w:cs="Times New Roman" w:eastAsia="Times New Roman" w:hAnsi="Times New Roman"/>
          <w:i/>
          <w:iCs/>
          <w:sz w:val="24"/>
          <w:szCs w:val="24"/>
        </w:rPr>
        <w:t xml:space="preserve">Entity Relationship Diagram</w:t>
      </w:r>
    </w:p>
    <w:p>
      <w:pPr>
        <w:spacing w:after="240" w:before="120"/>
        <w:jc w:val="center"/>
      </w:pPr>
      <w:r>
        <w:drawing>
          <wp:inline distT="0" distB="0" distL="0" distR="0">
            <wp:extent cx="54864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457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4.7 Data Flow Diagram</w:t>
      </w:r>
    </w:p>
    <w:p>
      <w:pPr>
        <w:spacing w:after="0" w:line="480"/>
        <w:ind w:firstLine="720"/>
        <w:jc w:val="both"/>
      </w:pPr>
      <w:r>
        <w:rPr>
          <w:rFonts w:ascii="Times New Roman" w:cs="Times New Roman" w:eastAsia="Times New Roman" w:hAnsi="Times New Roman"/>
          <w:sz w:val="24"/>
          <w:szCs w:val="24"/>
        </w:rPr>
        <w:t xml:space="preserve">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pPr>
        <w:keepNext/>
        <w:spacing w:after="0" w:before="240" w:line="480"/>
      </w:pPr>
      <w:r>
        <w:rPr>
          <w:rFonts w:ascii="Times New Roman" w:cs="Times New Roman" w:eastAsia="Times New Roman" w:hAnsi="Times New Roman"/>
          <w:b/>
          <w:bCs/>
          <w:sz w:val="24"/>
          <w:szCs w:val="24"/>
        </w:rPr>
        <w:t xml:space="preserve">Figure 10</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290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4.8 Security Architecture</w:t>
      </w:r>
    </w:p>
    <w:p>
      <w:pPr>
        <w:spacing w:after="0" w:line="480"/>
        <w:ind w:firstLine="720"/>
        <w:jc w:val="both"/>
      </w:pPr>
      <w:r>
        <w:rPr>
          <w:rFonts w:ascii="Times New Roman" w:cs="Times New Roman" w:eastAsia="Times New Roman" w:hAnsi="Times New Roman"/>
          <w:sz w:val="24"/>
          <w:szCs w:val="24"/>
        </w:rPr>
        <w:t xml:space="preserve">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pPr>
        <w:spacing w:after="0" w:before="120" w:line="480"/>
        <w:ind w:left="360"/>
      </w:pPr>
      <w:r>
        <w:rPr>
          <w:rFonts w:ascii="Times New Roman" w:cs="Times New Roman" w:eastAsia="Times New Roman" w:hAnsi="Times New Roman"/>
          <w:b/>
          <w:bCs/>
          <w:sz w:val="24"/>
          <w:szCs w:val="24"/>
        </w:rPr>
        <w:t xml:space="preserve">Device Layer Security</w:t>
      </w:r>
    </w:p>
    <w:p>
      <w:pPr>
        <w:spacing w:after="0" w:line="480"/>
        <w:ind w:firstLine="720"/>
        <w:jc w:val="both"/>
      </w:pPr>
      <w:commentRangeStart w:id="22"/>
      <w:r>
        <w:rPr>
          <w:rFonts w:ascii="Times New Roman" w:cs="Times New Roman" w:eastAsia="Times New Roman" w:hAnsi="Times New Roman"/>
          <w:sz w:val="24"/>
          <w:szCs w:val="24"/>
        </w:rPr>
        <w:t xml:space="preserve">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commentRangeEnd w:id="22"/>
      <w:r>
        <w:commentReference w:id="22"/>
      </w:r>
    </w:p>
    <w:p>
      <w:pPr>
        <w:spacing w:after="0" w:line="480"/>
        <w:ind w:firstLine="720"/>
        <w:jc w:val="both"/>
      </w:pPr>
      <w:r>
        <w:rPr>
          <w:rFonts w:ascii="Times New Roman" w:cs="Times New Roman" w:eastAsia="Times New Roman" w:hAnsi="Times New Roman"/>
          <w:sz w:val="24"/>
          <w:szCs w:val="24"/>
        </w:rPr>
        <w:t xml:space="preserve">The server validates every device request through a fixed six-step sequence, shown in Table 8.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pPr>
        <w:keepNext/>
        <w:spacing w:after="0" w:before="240" w:line="480"/>
      </w:pPr>
      <w:r>
        <w:rPr>
          <w:rFonts w:ascii="Times New Roman" w:cs="Times New Roman" w:eastAsia="Times New Roman" w:hAnsi="Times New Roman"/>
          <w:b/>
          <w:bCs/>
          <w:sz w:val="24"/>
          <w:szCs w:val="24"/>
        </w:rPr>
        <w:t xml:space="preserve">Table 8</w:t>
      </w:r>
    </w:p>
    <w:p>
      <w:pPr>
        <w:keepNext/>
        <w:spacing w:after="0" w:line="480"/>
      </w:pPr>
      <w:r>
        <w:rPr>
          <w:rFonts w:ascii="Times New Roman" w:cs="Times New Roman" w:eastAsia="Times New Roman" w:hAnsi="Times New Roman"/>
          <w:i/>
          <w:iCs/>
          <w:sz w:val="24"/>
          <w:szCs w:val="24"/>
        </w:rPr>
        <w:t xml:space="preserve">Device Request Validation Sequence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700"/>
        <w:gridCol w:w="3140"/>
      </w:tblGrid>
      <w:tr>
        <w:trPr>
          <w:tblHeader/>
        </w:trPr>
        <w:tc>
          <w:tcPr>
            <w:tcW w:type="dxa" w:w="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Step</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Condition checked</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Failure code</w:t>
            </w:r>
          </w:p>
        </w:tc>
        <w:tc>
          <w:tcPr>
            <w:tcW w:type="dxa" w:w="31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Security purpose</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registered and active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traffic from any terminal the school has not provisioned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API key is valid and unexpired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API_KEY_INVALID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revoked, expired, or fabricated credentials</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request signature is valid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Proves possession of the device secret; defeats key-only spoofing and detects tampering with the request body</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timestamp is within ±30 seconds</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TIMESTAMP_EXPIRED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Bounds the window in which any captured request could be reused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nonce has not been used before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REPLAY_DETECTED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captured valid request from being replayed even inside the time window</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6</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bound to the classroom</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DEVICE_CLASSROOM_MISMATCH</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terminal removed from one room from recording attendance for another</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pPr>
        <w:spacing w:after="0" w:before="120" w:line="480"/>
        <w:ind w:left="360"/>
      </w:pPr>
      <w:r>
        <w:rPr>
          <w:rFonts w:ascii="Times New Roman" w:cs="Times New Roman" w:eastAsia="Times New Roman" w:hAnsi="Times New Roman"/>
          <w:b/>
          <w:bCs/>
          <w:sz w:val="24"/>
          <w:szCs w:val="24"/>
        </w:rPr>
        <w:t xml:space="preserve">Network Layer Security</w:t>
      </w:r>
    </w:p>
    <w:p>
      <w:pPr>
        <w:spacing w:after="0" w:line="480"/>
        <w:ind w:firstLine="720"/>
        <w:jc w:val="both"/>
      </w:pPr>
      <w:r>
        <w:rPr>
          <w:rFonts w:ascii="Times New Roman" w:cs="Times New Roman" w:eastAsia="Times New Roman" w:hAnsi="Times New Roman"/>
          <w:sz w:val="24"/>
          <w:szCs w:val="24"/>
        </w:rPr>
        <w:t xml:space="preserve">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pPr>
        <w:spacing w:after="0" w:before="120" w:line="480"/>
        <w:ind w:left="360"/>
      </w:pPr>
      <w:r>
        <w:rPr>
          <w:rFonts w:ascii="Times New Roman" w:cs="Times New Roman" w:eastAsia="Times New Roman" w:hAnsi="Times New Roman"/>
          <w:b/>
          <w:bCs/>
          <w:sz w:val="24"/>
          <w:szCs w:val="24"/>
        </w:rPr>
        <w:t xml:space="preserve">Transport Layer Security</w:t>
      </w:r>
    </w:p>
    <w:p>
      <w:pPr>
        <w:spacing w:after="0" w:line="480"/>
        <w:ind w:firstLine="720"/>
        <w:jc w:val="both"/>
      </w:pPr>
      <w:r>
        <w:rPr>
          <w:rFonts w:ascii="Times New Roman" w:cs="Times New Roman" w:eastAsia="Times New Roman" w:hAnsi="Times New Roman"/>
          <w:sz w:val="24"/>
          <w:szCs w:val="24"/>
        </w:rPr>
        <w:t xml:space="preserve">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pPr>
        <w:spacing w:after="0" w:line="480"/>
        <w:ind w:firstLine="720"/>
        <w:jc w:val="both"/>
      </w:pPr>
      <w:r>
        <w:rPr>
          <w:rFonts w:ascii="Times New Roman" w:cs="Times New Roman" w:eastAsia="Times New Roman" w:hAnsi="Times New Roman"/>
          <w:sz w:val="24"/>
          <w:szCs w:val="24"/>
        </w:rPr>
        <w:t xml:space="preserve">The correctness of this arrangement was verified by an automated test suite during development. Its results are presented in Section 4.13 as Figure 20.</w:t>
      </w:r>
    </w:p>
    <w:p>
      <w:pPr>
        <w:spacing w:after="0" w:before="120" w:line="480"/>
        <w:ind w:left="360"/>
      </w:pPr>
      <w:r>
        <w:rPr>
          <w:rFonts w:ascii="Times New Roman" w:cs="Times New Roman" w:eastAsia="Times New Roman" w:hAnsi="Times New Roman"/>
          <w:b/>
          <w:bCs/>
          <w:sz w:val="24"/>
          <w:szCs w:val="24"/>
        </w:rPr>
        <w:t xml:space="preserve">Application Layer Security</w:t>
      </w:r>
    </w:p>
    <w:p>
      <w:pPr>
        <w:spacing w:after="0" w:line="480"/>
        <w:ind w:firstLine="720"/>
        <w:jc w:val="both"/>
      </w:pPr>
      <w:r>
        <w:rPr>
          <w:rFonts w:ascii="Times New Roman" w:cs="Times New Roman" w:eastAsia="Times New Roman" w:hAnsi="Times New Roman"/>
          <w:sz w:val="24"/>
          <w:szCs w:val="24"/>
        </w:rPr>
        <w:t xml:space="preserve">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pPr>
        <w:spacing w:after="0" w:line="480"/>
        <w:ind w:firstLine="720"/>
        <w:jc w:val="both"/>
      </w:pPr>
      <w:r>
        <w:rPr>
          <w:rFonts w:ascii="Times New Roman" w:cs="Times New Roman" w:eastAsia="Times New Roman" w:hAnsi="Times New Roman"/>
          <w:sz w:val="24"/>
          <w:szCs w:val="24"/>
        </w:rPr>
        <w:t xml:space="preserve">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pPr>
        <w:spacing w:after="0" w:line="480"/>
        <w:ind w:firstLine="720"/>
        <w:jc w:val="both"/>
      </w:pPr>
      <w:r>
        <w:rPr>
          <w:rFonts w:ascii="Times New Roman" w:cs="Times New Roman" w:eastAsia="Times New Roman" w:hAnsi="Times New Roman"/>
          <w:sz w:val="24"/>
          <w:szCs w:val="24"/>
        </w:rPr>
        <w:t xml:space="preserve">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pPr>
        <w:spacing w:after="0" w:line="480"/>
        <w:ind w:firstLine="720"/>
        <w:jc w:val="both"/>
      </w:pPr>
      <w:r>
        <w:rPr>
          <w:rFonts w:ascii="Times New Roman" w:cs="Times New Roman" w:eastAsia="Times New Roman" w:hAnsi="Times New Roman"/>
          <w:sz w:val="24"/>
          <w:szCs w:val="24"/>
        </w:rPr>
        <w:t xml:space="preserve">Uploaded files are constrained by type and are stored in a location configured so that they cannot be executed by the web server, preventing an uploaded file from becoming a means of running code.</w:t>
      </w:r>
    </w:p>
    <w:p>
      <w:pPr>
        <w:spacing w:after="0" w:before="120" w:line="480"/>
        <w:ind w:left="360"/>
      </w:pPr>
      <w:r>
        <w:rPr>
          <w:rFonts w:ascii="Times New Roman" w:cs="Times New Roman" w:eastAsia="Times New Roman" w:hAnsi="Times New Roman"/>
          <w:b/>
          <w:bCs/>
          <w:sz w:val="24"/>
          <w:szCs w:val="24"/>
        </w:rPr>
        <w:t xml:space="preserve">Database Layer Security</w:t>
      </w:r>
    </w:p>
    <w:p>
      <w:pPr>
        <w:spacing w:after="0" w:line="480"/>
        <w:ind w:firstLine="720"/>
        <w:jc w:val="both"/>
      </w:pPr>
      <w:r>
        <w:rPr>
          <w:rFonts w:ascii="Times New Roman" w:cs="Times New Roman" w:eastAsia="Times New Roman" w:hAnsi="Times New Roman"/>
          <w:sz w:val="24"/>
          <w:szCs w:val="24"/>
        </w:rPr>
        <w:t xml:space="preserve">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pPr>
        <w:spacing w:after="0" w:line="480"/>
        <w:ind w:firstLine="720"/>
        <w:jc w:val="both"/>
      </w:pPr>
      <w:r>
        <w:rPr>
          <w:rFonts w:ascii="Times New Roman" w:cs="Times New Roman" w:eastAsia="Times New Roman" w:hAnsi="Times New Roman"/>
          <w:sz w:val="24"/>
          <w:szCs w:val="24"/>
        </w:rPr>
        <w:t xml:space="preserve">Attendance and audit records are treated as append-only history: corrections are recorded as new entries rather than overwriting earlier ones, so that the record of what was originally captured survives any later amendment.</w:t>
      </w:r>
    </w:p>
    <w:p>
      <w:pPr>
        <w:spacing w:after="0" w:before="120" w:line="480"/>
        <w:ind w:left="360"/>
      </w:pPr>
      <w:r>
        <w:rPr>
          <w:rFonts w:ascii="Times New Roman" w:cs="Times New Roman" w:eastAsia="Times New Roman" w:hAnsi="Times New Roman"/>
          <w:b/>
          <w:bCs/>
          <w:sz w:val="24"/>
          <w:szCs w:val="24"/>
        </w:rPr>
        <w:t xml:space="preserve">Monitoring Layer Security</w:t>
      </w:r>
    </w:p>
    <w:p>
      <w:pPr>
        <w:spacing w:after="0" w:line="480"/>
        <w:ind w:firstLine="720"/>
        <w:jc w:val="both"/>
      </w:pPr>
      <w:commentRangeStart w:id="23"/>
      <w:r>
        <w:rPr>
          <w:rFonts w:ascii="Times New Roman" w:cs="Times New Roman" w:eastAsia="Times New Roman" w:hAnsi="Times New Roman"/>
          <w:sz w:val="24"/>
          <w:szCs w:val="24"/>
        </w:rPr>
        <w:t xml:space="preserve">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9.</w:t>
      </w:r>
      <w:commentRangeEnd w:id="23"/>
      <w:r>
        <w:commentReference w:id="23"/>
      </w:r>
    </w:p>
    <w:p>
      <w:pPr>
        <w:keepNext/>
        <w:spacing w:after="0" w:before="240" w:line="480"/>
      </w:pPr>
      <w:r>
        <w:rPr>
          <w:rFonts w:ascii="Times New Roman" w:cs="Times New Roman" w:eastAsia="Times New Roman" w:hAnsi="Times New Roman"/>
          <w:b/>
          <w:bCs/>
          <w:sz w:val="24"/>
          <w:szCs w:val="24"/>
        </w:rPr>
        <w:t xml:space="preserve">Table 9</w:t>
      </w:r>
    </w:p>
    <w:p>
      <w:pPr>
        <w:keepNext/>
        <w:spacing w:after="0" w:line="480"/>
      </w:pPr>
      <w:r>
        <w:rPr>
          <w:rFonts w:ascii="Times New Roman" w:cs="Times New Roman" w:eastAsia="Times New Roman" w:hAnsi="Times New Roman"/>
          <w:i/>
          <w:iCs/>
          <w:sz w:val="24"/>
          <w:szCs w:val="24"/>
        </w:rPr>
        <w:t xml:space="preserve">Security Event Types Recorded by the System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Category</w:t>
            </w:r>
          </w:p>
        </w:tc>
        <w:tc>
          <w:tcPr>
            <w:tcW w:type="dxa" w:w="6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Recorded events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and request authentication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 DEVICE_BLOCKED, DEVICE_SPOOFING, API_KEY_INVALID, API_KEY_EXPIRED, API_KEY_REVOKED_USE, API_KEY_IP_ANOMALY, SIGNATURE_INVALID, TIMESTAMP_EXPIRED, REPLAY_DETECTED, CLAIM_TOKEN_INVALID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access control</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IP_NOT_ALLOWLISTED, BLOCKED_IP_ATTEMPT, RATE_LIMIT_EXCEEDED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Account and session security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LOGIN_FAILED, ACCOUNT_LOCKED, SESSION_HIJACK_SUSPECTED, UNAUTHORIZED_ACCESS, PERMISSION_VIOLATION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Application attack detection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CSRF_FAILURE, SQL_INJECTION_ATTEMPT, XSS_ATTEMPT, MALICIOUS_UPLOAD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Identity and biometric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BIOMETRIC_OVERRIDE_USED, BIOMETRIC_OVERRIDE_REFUSED, FINGERPRINT_FAILURE_THRESHOLD, FINGERPRINT_SLOT_CROSS_DEVICE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and enrolment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UNKNOWN_RFID, DEVICE_CLASSROOM_MISMATCH, SECTION_MISMATCH_REPEATED, GRADE_LEVEL_MISMATCH_BLOCKED, CROSS_DEPARTMENT_ASSIGNMENT_BLOCKED, UNAUTHORIZED_CHANNEL_SUBSCRIBE</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security mechanisms will be evaluated during the evaluation phase to determine their effectiveness in preventing unauthorized access, detecting system vulnerabilities, and ensuring data confidentiality, integrity, and availability.</w:t>
      </w:r>
    </w:p>
    <w:p>
      <w:pPr>
        <w:keepNext/>
        <w:spacing w:after="0" w:before="240" w:line="480"/>
      </w:pPr>
      <w:r>
        <w:rPr>
          <w:rFonts w:ascii="Times New Roman" w:cs="Times New Roman" w:eastAsia="Times New Roman" w:hAnsi="Times New Roman"/>
          <w:b/>
          <w:bCs/>
          <w:sz w:val="24"/>
          <w:szCs w:val="24"/>
        </w:rPr>
        <w:t xml:space="preserve">Figure 11</w:t>
      </w:r>
    </w:p>
    <w:p>
      <w:pPr>
        <w:keepNext/>
        <w:spacing w:after="0" w:line="480"/>
      </w:pPr>
      <w:r>
        <w:rPr>
          <w:rFonts w:ascii="Times New Roman" w:cs="Times New Roman" w:eastAsia="Times New Roman" w:hAnsi="Times New Roman"/>
          <w:i/>
          <w:iCs/>
          <w:sz w:val="24"/>
          <w:szCs w:val="24"/>
        </w:rPr>
        <w:t xml:space="preserve">Security Architecture Diagram</w:t>
      </w:r>
    </w:p>
    <w:p>
      <w:pPr>
        <w:spacing w:after="240" w:before="120"/>
        <w:jc w:val="center"/>
      </w:pPr>
      <w:r>
        <w:drawing>
          <wp:inline distT="0" distB="0" distL="0" distR="0">
            <wp:extent cx="54864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8625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4.9 Threat Model and Security Considerations</w:t>
      </w:r>
    </w:p>
    <w:p>
      <w:pPr>
        <w:spacing w:after="0" w:line="480"/>
        <w:ind w:firstLine="720"/>
        <w:jc w:val="both"/>
      </w:pPr>
      <w:r>
        <w:rPr>
          <w:rFonts w:ascii="Times New Roman" w:cs="Times New Roman" w:eastAsia="Times New Roman" w:hAnsi="Times New Roman"/>
          <w:sz w:val="24"/>
          <w:szCs w:val="24"/>
        </w:rPr>
        <w:t xml:space="preserve">The system adopts a structured STRIDE-based threat model to identify and address common security threats. Table 10 maps each threat category to the specific controls implemented in the system.</w:t>
      </w:r>
    </w:p>
    <w:p>
      <w:pPr>
        <w:keepNext/>
        <w:spacing w:after="0" w:before="240" w:line="480"/>
      </w:pPr>
      <w:r>
        <w:rPr>
          <w:rFonts w:ascii="Times New Roman" w:cs="Times New Roman" w:eastAsia="Times New Roman" w:hAnsi="Times New Roman"/>
          <w:b/>
          <w:bCs/>
          <w:sz w:val="24"/>
          <w:szCs w:val="24"/>
        </w:rPr>
        <w:t xml:space="preserve">Table 10</w:t>
      </w:r>
    </w:p>
    <w:p>
      <w:pPr>
        <w:keepNext/>
        <w:spacing w:after="0" w:line="480"/>
      </w:pPr>
      <w:r>
        <w:rPr>
          <w:rFonts w:ascii="Times New Roman" w:cs="Times New Roman" w:eastAsia="Times New Roman" w:hAnsi="Times New Roman"/>
          <w:i/>
          <w:iCs/>
          <w:sz w:val="24"/>
          <w:szCs w:val="24"/>
        </w:rPr>
        <w:t xml:space="preserve">Threat, Description and Mitigation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100"/>
      </w:tblGrid>
      <w:tr>
        <w:trPr>
          <w:tblHeader/>
        </w:trPr>
        <w:tc>
          <w:tcPr>
            <w:tcW w:type="dxa" w:w="1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4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Mitigation implemented</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Spoofing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impersonation of users or devices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Fingerprint verification for teachers; per-request signature proving possession of the device secret; address-range restriction on terminal traffic</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Tampering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modification of attendance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 computed over the request content; parameterised queries; append-only attendance and audit history; idempotency keys on state-changing requests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Repudiation</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performed actions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of administrative and attendance activity; separate security log with severity and resolution workflow; recorded biometric override events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Information Disclosure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Exposure of confidential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HTTPS/TLS with an internal certificate authority; role-based access control; device secrets stored encrypted; passwords stored only as bcrypt hashes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Service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Disruption of system availability</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Firewall rules and address-range restriction; per-terminal rate limiting; offline capture on the terminal with automatic resynchronisation</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Elevation of Privilege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privilege escalation</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Role-based access control with per-route permission checks; session binding and concurrent session limits; automatic revocation of device credentials showing signs of compromise</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4.10 Security Testing Approach</w:t>
      </w:r>
    </w:p>
    <w:p>
      <w:pPr>
        <w:spacing w:after="0" w:line="480"/>
        <w:ind w:firstLine="720"/>
        <w:jc w:val="both"/>
      </w:pPr>
      <w:r>
        <w:rPr>
          <w:rFonts w:ascii="Times New Roman" w:cs="Times New Roman" w:eastAsia="Times New Roman" w:hAnsi="Times New Roman"/>
          <w:sz w:val="24"/>
          <w:szCs w:val="24"/>
        </w:rPr>
        <w:t xml:space="preserve">Security testing will be conducted in a controlled environment using Wireshark, Nmap, and Metasploit. These tools will be used to analyze network traffic, discover exposed services, and simulate controlled attack scenarios.</w:t>
      </w:r>
    </w:p>
    <w:p>
      <w:pPr>
        <w:spacing w:after="0" w:line="480"/>
        <w:ind w:left="720" w:hanging="0"/>
        <w:jc w:val="both"/>
      </w:pPr>
      <w:r>
        <w:rPr>
          <w:rFonts w:ascii="Times New Roman" w:cs="Times New Roman" w:eastAsia="Times New Roman" w:hAnsi="Times New Roman"/>
          <w:sz w:val="24"/>
          <w:szCs w:val="24"/>
        </w:rPr>
        <w:t xml:space="preserve">Wireshark will be used for packet inspection and verification of encrypted traffic.</w:t>
      </w:r>
    </w:p>
    <w:p>
      <w:pPr>
        <w:spacing w:after="0" w:line="480"/>
        <w:ind w:left="720" w:hanging="0"/>
        <w:jc w:val="both"/>
      </w:pPr>
      <w:r>
        <w:rPr>
          <w:rFonts w:ascii="Times New Roman" w:cs="Times New Roman" w:eastAsia="Times New Roman" w:hAnsi="Times New Roman"/>
          <w:sz w:val="24"/>
          <w:szCs w:val="24"/>
        </w:rPr>
        <w:t xml:space="preserve">Nmap will be used for port and service discovery to evaluate network exposure.</w:t>
      </w:r>
    </w:p>
    <w:p>
      <w:pPr>
        <w:spacing w:after="0" w:line="480"/>
        <w:ind w:left="720" w:hanging="0"/>
        <w:jc w:val="both"/>
      </w:pPr>
      <w:r>
        <w:rPr>
          <w:rFonts w:ascii="Times New Roman" w:cs="Times New Roman" w:eastAsia="Times New Roman" w:hAnsi="Times New Roman"/>
          <w:sz w:val="24"/>
          <w:szCs w:val="24"/>
        </w:rPr>
        <w:t xml:space="preserve">Metasploit will be used to simulate controlled exploit scenarios for academic evaluation purposes only.</w:t>
      </w:r>
    </w:p>
    <w:p>
      <w:pPr>
        <w:spacing w:after="0" w:line="480"/>
        <w:ind w:firstLine="720"/>
        <w:jc w:val="both"/>
      </w:pPr>
      <w:r>
        <w:rPr>
          <w:rFonts w:ascii="Times New Roman" w:cs="Times New Roman" w:eastAsia="Times New Roman" w:hAnsi="Times New Roman"/>
          <w:sz w:val="24"/>
          <w:szCs w:val="24"/>
        </w:rPr>
        <w:t xml:space="preserve">All testing procedures will be limited strictly to authorized and owned Local Area Network (LAN) devices to comply with ethical and legal cybersecurity standards.</w:t>
      </w:r>
    </w:p>
    <w:p>
      <w:pPr>
        <w:spacing w:after="0" w:line="480"/>
        <w:ind w:firstLine="720"/>
        <w:jc w:val="both"/>
      </w:pPr>
      <w:r>
        <w:rPr>
          <w:rFonts w:ascii="Times New Roman" w:cs="Times New Roman" w:eastAsia="Times New Roman" w:hAnsi="Times New Roman"/>
          <w:sz w:val="24"/>
          <w:szCs w:val="24"/>
        </w:rPr>
        <w:t xml:space="preserve">The results of these tests will be used to classify vulnerabilities based on severity levels using the Common Vulnerability Scoring System (CVSS). Vulnerabilities classified as High Risk (CVSS 7.0 and above) must not be present for the system to be considered acceptable.</w:t>
      </w:r>
    </w:p>
    <w:p>
      <w:pPr>
        <w:keepNext/>
        <w:spacing w:after="0" w:before="240" w:line="480"/>
      </w:pPr>
      <w:r>
        <w:rPr>
          <w:rFonts w:ascii="Times New Roman" w:cs="Times New Roman" w:eastAsia="Times New Roman" w:hAnsi="Times New Roman"/>
          <w:b/>
          <w:bCs/>
          <w:sz w:val="24"/>
          <w:szCs w:val="24"/>
        </w:rPr>
        <w:t xml:space="preserve">Table 11</w:t>
      </w:r>
    </w:p>
    <w:p>
      <w:pPr>
        <w:keepNext/>
        <w:spacing w:after="0" w:line="480"/>
      </w:pPr>
      <w:r>
        <w:rPr>
          <w:rFonts w:ascii="Times New Roman" w:cs="Times New Roman" w:eastAsia="Times New Roman" w:hAnsi="Times New Roman"/>
          <w:i/>
          <w:iCs/>
          <w:sz w:val="24"/>
          <w:szCs w:val="24"/>
        </w:rPr>
        <w:t xml:space="preserve">CVSS Score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CVSS Score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Severity</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0.1–3.9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4.0–6.9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Medium</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7.0–8.9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9.0–10.0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Critical</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In addition to this planned evaluation, transport-layer security was verified during development using an automated certificate test suite, the results of which are presented in Figure 20.</w:t>
      </w:r>
    </w:p>
    <w:p>
      <w:pPr>
        <w:spacing w:after="0" w:before="240" w:line="480"/>
      </w:pPr>
      <w:r>
        <w:rPr>
          <w:rFonts w:ascii="Times New Roman" w:cs="Times New Roman" w:eastAsia="Times New Roman" w:hAnsi="Times New Roman"/>
          <w:b/>
          <w:bCs/>
          <w:sz w:val="24"/>
          <w:szCs w:val="24"/>
        </w:rPr>
        <w:t xml:space="preserve">4.11 System Design Considerations</w:t>
      </w:r>
    </w:p>
    <w:p>
      <w:pPr>
        <w:spacing w:after="0" w:line="480"/>
        <w:ind w:firstLine="720"/>
        <w:jc w:val="both"/>
      </w:pPr>
      <w:r>
        <w:rPr>
          <w:rFonts w:ascii="Times New Roman" w:cs="Times New Roman" w:eastAsia="Times New Roman" w:hAnsi="Times New Roman"/>
          <w:sz w:val="24"/>
          <w:szCs w:val="24"/>
        </w:rPr>
        <w:t xml:space="preserve">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pPr>
        <w:spacing w:after="0" w:line="480"/>
        <w:ind w:firstLine="720"/>
        <w:jc w:val="both"/>
      </w:pPr>
      <w:r>
        <w:rPr>
          <w:rFonts w:ascii="Times New Roman" w:cs="Times New Roman" w:eastAsia="Times New Roman" w:hAnsi="Times New Roman"/>
          <w:sz w:val="24"/>
          <w:szCs w:val="24"/>
        </w:rPr>
        <w:t xml:space="preserve">The design also supports the collection of measurable data required for evaluation, including attendance timestamps, authentication logs, and system response times. These outputs will be used to validate system performance, accuracy, and efficiency based on the defined experimental metrics.</w:t>
      </w:r>
    </w:p>
    <w:p>
      <w:pPr>
        <w:spacing w:after="0" w:before="240" w:line="480"/>
      </w:pPr>
      <w:r>
        <w:rPr>
          <w:rFonts w:ascii="Times New Roman" w:cs="Times New Roman" w:eastAsia="Times New Roman" w:hAnsi="Times New Roman"/>
          <w:b/>
          <w:bCs/>
          <w:sz w:val="24"/>
          <w:szCs w:val="24"/>
        </w:rPr>
        <w:t xml:space="preserve">4.12 System Limitations</w:t>
      </w:r>
    </w:p>
    <w:p>
      <w:pPr>
        <w:spacing w:after="0" w:line="480"/>
        <w:ind w:firstLine="720"/>
        <w:jc w:val="both"/>
      </w:pPr>
      <w:r>
        <w:rPr>
          <w:rFonts w:ascii="Times New Roman" w:cs="Times New Roman" w:eastAsia="Times New Roman" w:hAnsi="Times New Roman"/>
          <w:sz w:val="24"/>
          <w:szCs w:val="24"/>
        </w:rPr>
        <w:t xml:space="preserve">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pPr>
        <w:spacing w:after="0" w:line="480"/>
        <w:ind w:firstLine="720"/>
        <w:jc w:val="both"/>
      </w:pPr>
      <w:commentRangeStart w:id="24"/>
      <w:r>
        <w:rPr>
          <w:rFonts w:ascii="Times New Roman" w:cs="Times New Roman" w:eastAsia="Times New Roman" w:hAnsi="Times New Roman"/>
          <w:sz w:val="24"/>
          <w:szCs w:val="24"/>
        </w:rPr>
        <w:t xml:space="preserve">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commentRangeEnd w:id="24"/>
      <w:r>
        <w:commentReference w:id="24"/>
      </w:r>
    </w:p>
    <w:p>
      <w:pPr>
        <w:spacing w:after="0" w:line="480"/>
        <w:ind w:firstLine="720"/>
        <w:jc w:val="both"/>
      </w:pPr>
      <w:r>
        <w:rPr>
          <w:rFonts w:ascii="Times New Roman" w:cs="Times New Roman" w:eastAsia="Times New Roman" w:hAnsi="Times New Roman"/>
          <w:sz w:val="24"/>
          <w:szCs w:val="24"/>
        </w:rPr>
        <w:t xml:space="preserve">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pPr>
        <w:spacing w:after="0" w:line="480"/>
        <w:ind w:firstLine="720"/>
        <w:jc w:val="both"/>
      </w:pPr>
      <w:r>
        <w:rPr>
          <w:rFonts w:ascii="Times New Roman" w:cs="Times New Roman" w:eastAsia="Times New Roman" w:hAnsi="Times New Roman"/>
          <w:sz w:val="24"/>
          <w:szCs w:val="24"/>
        </w:rPr>
        <w:t xml:space="preserve">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pPr>
        <w:spacing w:after="0" w:line="480"/>
        <w:ind w:firstLine="720"/>
        <w:jc w:val="both"/>
      </w:pPr>
      <w:r>
        <w:rPr>
          <w:rFonts w:ascii="Times New Roman" w:cs="Times New Roman" w:eastAsia="Times New Roman" w:hAnsi="Times New Roman"/>
          <w:sz w:val="24"/>
          <w:szCs w:val="24"/>
        </w:rPr>
        <w:t xml:space="preserve">The system was developed as a prototype and will be tested in selected classrooms, which may not fully reflect large-scale deployment scenarios. Security testing will be conducted in controlled environments and may not cover all real-world attack variations.</w:t>
      </w:r>
    </w:p>
    <w:p>
      <w:pPr>
        <w:spacing w:after="0" w:before="240" w:line="480"/>
      </w:pPr>
      <w:r>
        <w:rPr>
          <w:rFonts w:ascii="Times New Roman" w:cs="Times New Roman" w:eastAsia="Times New Roman" w:hAnsi="Times New Roman"/>
          <w:b/>
          <w:bCs/>
          <w:sz w:val="24"/>
          <w:szCs w:val="24"/>
        </w:rPr>
        <w:t xml:space="preserve">4.13 Prototype Implementation and System Interface</w:t>
      </w:r>
    </w:p>
    <w:p>
      <w:pPr>
        <w:spacing w:after="0" w:line="480"/>
        <w:ind w:firstLine="720"/>
        <w:jc w:val="both"/>
      </w:pPr>
      <w:commentRangeStart w:id="25"/>
      <w:r>
        <w:rPr>
          <w:rFonts w:ascii="Times New Roman" w:cs="Times New Roman" w:eastAsia="Times New Roman" w:hAnsi="Times New Roman"/>
          <w:sz w:val="24"/>
          <w:szCs w:val="24"/>
        </w:rPr>
        <w:t xml:space="preserve">This section presents the developed prototype as evidence of implementation. The screenshots that follow were captured from the running system, and are grouped by the security function they demonstrate rather than by menu order, so that each figure supports a specific claim made earlier in this chapter. The database behind them holds seeded demonstration data — a full school of students, sections, schedules and terminals — so that each screen can be shown populated. The record counts and the number of registered terminals in these figures are therefore illustrative of the system at scale, and are not the two-terminal configuration described in Chapter III for the evaluation.</w:t>
      </w:r>
      <w:commentRangeEnd w:id="25"/>
      <w:r>
        <w:commentReference w:id="25"/>
      </w:r>
    </w:p>
    <w:p>
      <w:pPr>
        <w:spacing w:after="0" w:before="120" w:line="480"/>
        <w:ind w:left="360"/>
      </w:pPr>
      <w:r>
        <w:rPr>
          <w:rFonts w:ascii="Times New Roman" w:cs="Times New Roman" w:eastAsia="Times New Roman" w:hAnsi="Times New Roman"/>
          <w:b/>
          <w:bCs/>
          <w:sz w:val="24"/>
          <w:szCs w:val="24"/>
        </w:rPr>
        <w:t xml:space="preserve">4.13.1 Hardware Prototype</w:t>
      </w:r>
    </w:p>
    <w:p>
      <w:pPr>
        <w:spacing w:after="0" w:line="480"/>
        <w:ind w:firstLine="720"/>
        <w:jc w:val="both"/>
      </w:pPr>
      <w:commentRangeStart w:id="26"/>
      <w:r>
        <w:rPr>
          <w:rFonts w:ascii="Times New Roman" w:cs="Times New Roman" w:eastAsia="Times New Roman" w:hAnsi="Times New Roman"/>
          <w:sz w:val="24"/>
          <w:szCs w:val="24"/>
        </w:rPr>
        <w:t xml:space="preserve">The classroom terminal integrates the ESP32 microcontroller, the MFRC522 RFID reader and the AS608 optical fingerprint module into a single unit positioned at the classroom entry point. Two terminals were constructed for the prototype, which is what bounds the evaluation to two classrooms as described in Section 3.3. The photographs in Figures 12 to 14 will be supplied for the final manuscript presentation.</w:t>
      </w:r>
      <w:commentRangeEnd w:id="26"/>
      <w:r>
        <w:commentReference w:id="26"/>
      </w:r>
    </w:p>
    <w:p>
      <w:pPr>
        <w:keepNext/>
        <w:spacing w:after="0" w:before="240" w:line="480"/>
      </w:pPr>
      <w:r>
        <w:rPr>
          <w:rFonts w:ascii="Times New Roman" w:cs="Times New Roman" w:eastAsia="Times New Roman" w:hAnsi="Times New Roman"/>
          <w:b/>
          <w:bCs/>
          <w:sz w:val="24"/>
          <w:szCs w:val="24"/>
        </w:rPr>
        <w:t xml:space="preserve">Figure 12</w:t>
      </w:r>
    </w:p>
    <w:p>
      <w:pPr>
        <w:keepNext/>
        <w:spacing w:after="0" w:line="480"/>
      </w:pPr>
      <w:r>
        <w:rPr>
          <w:rFonts w:ascii="Times New Roman" w:cs="Times New Roman" w:eastAsia="Times New Roman" w:hAnsi="Times New Roman"/>
          <w:i/>
          <w:iCs/>
          <w:sz w:val="24"/>
          <w:szCs w:val="24"/>
        </w:rPr>
        <w:t xml:space="preserve">Assembled L-SIAMS Classroom Terminal</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assembled terminal — to be supplied for the final manuscript presentation.</w:t>
      </w:r>
    </w:p>
    <w:p>
      <w:pPr>
        <w:keepNext/>
        <w:spacing w:after="0" w:before="240" w:line="480"/>
      </w:pPr>
      <w:r>
        <w:rPr>
          <w:rFonts w:ascii="Times New Roman" w:cs="Times New Roman" w:eastAsia="Times New Roman" w:hAnsi="Times New Roman"/>
          <w:b/>
          <w:bCs/>
          <w:sz w:val="24"/>
          <w:szCs w:val="24"/>
        </w:rPr>
        <w:t xml:space="preserve">Figure 13</w:t>
      </w:r>
    </w:p>
    <w:p>
      <w:pPr>
        <w:keepNext/>
        <w:spacing w:after="0" w:line="480"/>
      </w:pPr>
      <w:r>
        <w:rPr>
          <w:rFonts w:ascii="Times New Roman" w:cs="Times New Roman" w:eastAsia="Times New Roman" w:hAnsi="Times New Roman"/>
          <w:i/>
          <w:iCs/>
          <w:sz w:val="24"/>
          <w:szCs w:val="24"/>
        </w:rPr>
        <w:t xml:space="preserve">Terminal Component Layout and Wiring</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terminal’s components and connections: the ESP32, the MFRC522 reader and the AS608 fingerprint module — to be supplied for the final manuscript presentation.</w:t>
      </w:r>
    </w:p>
    <w:p>
      <w:pPr>
        <w:keepNext/>
        <w:spacing w:after="0" w:before="240" w:line="480"/>
      </w:pPr>
      <w:r>
        <w:rPr>
          <w:rFonts w:ascii="Times New Roman" w:cs="Times New Roman" w:eastAsia="Times New Roman" w:hAnsi="Times New Roman"/>
          <w:b/>
          <w:bCs/>
          <w:sz w:val="24"/>
          <w:szCs w:val="24"/>
        </w:rPr>
        <w:t xml:space="preserve">Figure 14</w:t>
      </w:r>
    </w:p>
    <w:p>
      <w:pPr>
        <w:keepNext/>
        <w:spacing w:after="0" w:line="480"/>
      </w:pPr>
      <w:r>
        <w:rPr>
          <w:rFonts w:ascii="Times New Roman" w:cs="Times New Roman" w:eastAsia="Times New Roman" w:hAnsi="Times New Roman"/>
          <w:i/>
          <w:iCs/>
          <w:sz w:val="24"/>
          <w:szCs w:val="24"/>
        </w:rPr>
        <w:t xml:space="preserve">Terminal in Classroom Use</w:t>
      </w:r>
    </w:p>
    <w:p>
      <w:pPr>
        <w:pBdr>
          <w:top w:val="dashed" w:color="999999" w:sz="6" w:space="12"/>
          <w:left w:val="dashed" w:color="999999" w:sz="6" w:space="12"/>
          <w:bottom w:val="dashed" w:color="999999" w:sz="6" w:space="12"/>
          <w:right w:val="dashed" w:color="999999" w:sz="6" w:space="12"/>
        </w:pBdr>
        <w:shd w:fill="F2F2F2" w:val="clear"/>
        <w:spacing w:after="240" w:before="120" w:line="480"/>
        <w:jc w:val="center"/>
      </w:pPr>
      <w:r>
        <w:rPr>
          <w:rFonts w:ascii="Times New Roman" w:cs="Times New Roman" w:eastAsia="Times New Roman" w:hAnsi="Times New Roman"/>
          <w:b/>
          <w:bCs/>
          <w:sz w:val="24"/>
          <w:szCs w:val="24"/>
        </w:rPr>
        <w:t xml:space="preserve">[ INSERT PHOTOGRAPH ] </w:t>
      </w:r>
      <w:r>
        <w:rPr>
          <w:rFonts w:ascii="Times New Roman" w:cs="Times New Roman" w:eastAsia="Times New Roman" w:hAnsi="Times New Roman"/>
          <w:i/>
          <w:iCs/>
          <w:sz w:val="24"/>
          <w:szCs w:val="24"/>
        </w:rPr>
        <w:t xml:space="preserve">Photograph of the terminal in use: a student tapping an RFID card, or a teacher presenting a fingerprint to open a session — to be supplied for the final manuscript presentation.</w:t>
      </w:r>
    </w:p>
    <w:p>
      <w:pPr>
        <w:spacing w:after="0" w:before="120" w:line="480"/>
        <w:ind w:left="360"/>
      </w:pPr>
      <w:r>
        <w:rPr>
          <w:rFonts w:ascii="Times New Roman" w:cs="Times New Roman" w:eastAsia="Times New Roman" w:hAnsi="Times New Roman"/>
          <w:b/>
          <w:bCs/>
          <w:sz w:val="24"/>
          <w:szCs w:val="24"/>
        </w:rPr>
        <w:t xml:space="preserve">4.13.2 Authentication and Access Control</w:t>
      </w:r>
    </w:p>
    <w:p>
      <w:pPr>
        <w:spacing w:after="0" w:line="480"/>
        <w:ind w:firstLine="720"/>
        <w:jc w:val="both"/>
      </w:pPr>
      <w:r>
        <w:rPr>
          <w:rFonts w:ascii="Times New Roman" w:cs="Times New Roman" w:eastAsia="Times New Roman" w:hAnsi="Times New Roman"/>
          <w:sz w:val="24"/>
          <w:szCs w:val="24"/>
        </w:rPr>
        <w:t xml:space="preserve">Access to the web application begins at a single authenticated entry point. The sign-in screen in Figure 15 is subject to the account lockout and password policy described in Section 4.8, and to the network address restriction described in Section 4.4, which is applied before credentials are examined.</w:t>
      </w:r>
    </w:p>
    <w:p>
      <w:pPr>
        <w:keepNext/>
        <w:spacing w:after="0" w:before="240" w:line="480"/>
      </w:pPr>
      <w:r>
        <w:rPr>
          <w:rFonts w:ascii="Times New Roman" w:cs="Times New Roman" w:eastAsia="Times New Roman" w:hAnsi="Times New Roman"/>
          <w:b/>
          <w:bCs/>
          <w:sz w:val="24"/>
          <w:szCs w:val="24"/>
        </w:rPr>
        <w:t xml:space="preserve">Figure 15</w:t>
      </w:r>
    </w:p>
    <w:p>
      <w:pPr>
        <w:keepNext/>
        <w:spacing w:after="0" w:line="480"/>
      </w:pPr>
      <w:r>
        <w:rPr>
          <w:rFonts w:ascii="Times New Roman" w:cs="Times New Roman" w:eastAsia="Times New Roman" w:hAnsi="Times New Roman"/>
          <w:i/>
          <w:iCs/>
          <w:sz w:val="24"/>
          <w:szCs w:val="24"/>
        </w:rPr>
        <w:t xml:space="preserve">System Sign-In Screen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User accounts are governed by role-based access control. Figure 16 shows the account management interface, in which each account is bound to a role that determines the routes and operations available to it.</w:t>
      </w:r>
    </w:p>
    <w:p>
      <w:pPr>
        <w:keepNext/>
        <w:spacing w:after="0" w:before="240" w:line="480"/>
      </w:pPr>
      <w:r>
        <w:rPr>
          <w:rFonts w:ascii="Times New Roman" w:cs="Times New Roman" w:eastAsia="Times New Roman" w:hAnsi="Times New Roman"/>
          <w:b/>
          <w:bCs/>
          <w:sz w:val="24"/>
          <w:szCs w:val="24"/>
        </w:rPr>
        <w:t xml:space="preserve">Figure 16</w:t>
      </w:r>
    </w:p>
    <w:p>
      <w:pPr>
        <w:keepNext/>
        <w:spacing w:after="0" w:line="480"/>
      </w:pPr>
      <w:r>
        <w:rPr>
          <w:rFonts w:ascii="Times New Roman" w:cs="Times New Roman" w:eastAsia="Times New Roman" w:hAnsi="Times New Roman"/>
          <w:i/>
          <w:iCs/>
          <w:sz w:val="24"/>
          <w:szCs w:val="24"/>
        </w:rPr>
        <w:t xml:space="preserve">User Account and Role Management</w:t>
      </w:r>
    </w:p>
    <w:p>
      <w:pPr>
        <w:spacing w:after="240" w:before="120"/>
        <w:jc w:val="center"/>
      </w:pPr>
      <w:r>
        <w:drawing>
          <wp:inline distT="0" distB="0" distL="0" distR="0">
            <wp:extent cx="54864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1624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Active sessions are visible to the administrator and can be terminated individually or in bulk, as shown in Figure 17. This provides a direct response capability if a session is believed to be compromised, supporting the session controls described in Section 4.8.</w:t>
      </w:r>
    </w:p>
    <w:p>
      <w:pPr>
        <w:keepNext/>
        <w:spacing w:after="0" w:before="240" w:line="480"/>
      </w:pPr>
      <w:r>
        <w:rPr>
          <w:rFonts w:ascii="Times New Roman" w:cs="Times New Roman" w:eastAsia="Times New Roman" w:hAnsi="Times New Roman"/>
          <w:b/>
          <w:bCs/>
          <w:sz w:val="24"/>
          <w:szCs w:val="24"/>
        </w:rPr>
        <w:t xml:space="preserve">Figure 17</w:t>
      </w:r>
    </w:p>
    <w:p>
      <w:pPr>
        <w:keepNext/>
        <w:spacing w:after="0" w:line="480"/>
      </w:pPr>
      <w:r>
        <w:rPr>
          <w:rFonts w:ascii="Times New Roman" w:cs="Times New Roman" w:eastAsia="Times New Roman" w:hAnsi="Times New Roman"/>
          <w:i/>
          <w:iCs/>
          <w:sz w:val="24"/>
          <w:szCs w:val="24"/>
        </w:rPr>
        <w:t xml:space="preserve">Active Session Monitoring and Termination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4.13.3 Device and Transport Security</w:t>
      </w:r>
    </w:p>
    <w:p>
      <w:pPr>
        <w:spacing w:after="0" w:line="480"/>
        <w:ind w:firstLine="720"/>
        <w:jc w:val="both"/>
      </w:pPr>
      <w:r>
        <w:rPr>
          <w:rFonts w:ascii="Times New Roman" w:cs="Times New Roman" w:eastAsia="Times New Roman" w:hAnsi="Times New Roman"/>
          <w:sz w:val="24"/>
          <w:szCs w:val="24"/>
        </w:rPr>
        <w:t xml:space="preserve">Every classroom terminal must be registered before it can transmit attendance data. Figure 18 shows the device registry, including each terminal’s identifier, assigned classroom, and connection state.</w:t>
      </w:r>
    </w:p>
    <w:p>
      <w:pPr>
        <w:keepNext/>
        <w:spacing w:after="0" w:before="240" w:line="480"/>
      </w:pPr>
      <w:r>
        <w:rPr>
          <w:rFonts w:ascii="Times New Roman" w:cs="Times New Roman" w:eastAsia="Times New Roman" w:hAnsi="Times New Roman"/>
          <w:b/>
          <w:bCs/>
          <w:sz w:val="24"/>
          <w:szCs w:val="24"/>
        </w:rPr>
        <w:t xml:space="preserve">Figure 18</w:t>
      </w:r>
    </w:p>
    <w:p>
      <w:pPr>
        <w:keepNext/>
        <w:spacing w:after="0" w:line="480"/>
      </w:pPr>
      <w:r>
        <w:rPr>
          <w:rFonts w:ascii="Times New Roman" w:cs="Times New Roman" w:eastAsia="Times New Roman" w:hAnsi="Times New Roman"/>
          <w:i/>
          <w:iCs/>
          <w:sz w:val="24"/>
          <w:szCs w:val="24"/>
        </w:rPr>
        <w:t xml:space="preserve">Registered IoT Terminal Registry</w:t>
      </w:r>
    </w:p>
    <w:p>
      <w:pPr>
        <w:spacing w:after="240" w:before="120"/>
        <w:jc w:val="center"/>
      </w:pPr>
      <w:r>
        <w:drawing>
          <wp:inline distT="0" distB="0" distL="0" distR="0">
            <wp:extent cx="54864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41148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19 shows the detail view for an individual terminal, from which its credentials are issued, rotated, and revoked, and through which its recent activity and signature failures can be reviewed.</w:t>
      </w:r>
    </w:p>
    <w:p>
      <w:pPr>
        <w:keepNext/>
        <w:spacing w:after="0" w:before="240" w:line="480"/>
      </w:pPr>
      <w:r>
        <w:rPr>
          <w:rFonts w:ascii="Times New Roman" w:cs="Times New Roman" w:eastAsia="Times New Roman" w:hAnsi="Times New Roman"/>
          <w:b/>
          <w:bCs/>
          <w:sz w:val="24"/>
          <w:szCs w:val="24"/>
        </w:rPr>
        <w:t xml:space="preserve">Figure 19</w:t>
      </w:r>
    </w:p>
    <w:p>
      <w:pPr>
        <w:keepNext/>
        <w:spacing w:after="0" w:line="480"/>
      </w:pPr>
      <w:r>
        <w:rPr>
          <w:rFonts w:ascii="Times New Roman" w:cs="Times New Roman" w:eastAsia="Times New Roman" w:hAnsi="Times New Roman"/>
          <w:i/>
          <w:iCs/>
          <w:sz w:val="24"/>
          <w:szCs w:val="24"/>
        </w:rPr>
        <w:t xml:space="preserve">Terminal Detail and Credential Management</w:t>
      </w:r>
    </w:p>
    <w:p>
      <w:pPr>
        <w:spacing w:after="240" w:before="120"/>
        <w:jc w:val="center"/>
      </w:pPr>
      <w:r>
        <w:drawing>
          <wp:inline distT="0" distB="0" distL="0" distR="0">
            <wp:extent cx="54864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52387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20 presents the output of the automated transport-security test suite described in Section 3.2.4, executed against the system’s certificate authority. All forty assertions passed, covering encryption of the authority’s private key at rest, trust-chain validation, the certificate extensions required by browsers and embedded TLS clients, preservation of the root across reissue, and rejection of malformed hostname input.</w:t>
      </w:r>
    </w:p>
    <w:p>
      <w:pPr>
        <w:keepNext/>
        <w:spacing w:after="0" w:before="240" w:line="480"/>
      </w:pPr>
      <w:r>
        <w:rPr>
          <w:rFonts w:ascii="Times New Roman" w:cs="Times New Roman" w:eastAsia="Times New Roman" w:hAnsi="Times New Roman"/>
          <w:b/>
          <w:bCs/>
          <w:sz w:val="24"/>
          <w:szCs w:val="24"/>
        </w:rPr>
        <w:t xml:space="preserve">Figure 20</w:t>
      </w:r>
    </w:p>
    <w:p>
      <w:pPr>
        <w:keepNext/>
        <w:spacing w:after="0" w:line="480"/>
      </w:pPr>
      <w:r>
        <w:rPr>
          <w:rFonts w:ascii="Times New Roman" w:cs="Times New Roman" w:eastAsia="Times New Roman" w:hAnsi="Times New Roman"/>
          <w:i/>
          <w:iCs/>
          <w:sz w:val="24"/>
          <w:szCs w:val="24"/>
        </w:rPr>
        <w:t xml:space="preserve">Transport Security Test Suite Results</w:t>
      </w:r>
    </w:p>
    <w:p>
      <w:pPr>
        <w:spacing w:after="240" w:before="120"/>
        <w:jc w:val="center"/>
      </w:pPr>
      <w:r>
        <w:drawing>
          <wp:inline distT="0" distB="0" distL="0" distR="0">
            <wp:extent cx="46958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4.13.4 Monitoring, Audit and Incident Response</w:t>
      </w:r>
    </w:p>
    <w:p>
      <w:pPr>
        <w:spacing w:after="0" w:line="480"/>
        <w:ind w:firstLine="720"/>
        <w:jc w:val="both"/>
      </w:pPr>
      <w:r>
        <w:rPr>
          <w:rFonts w:ascii="Times New Roman" w:cs="Times New Roman" w:eastAsia="Times New Roman" w:hAnsi="Times New Roman"/>
          <w:sz w:val="24"/>
          <w:szCs w:val="24"/>
        </w:rPr>
        <w:t xml:space="preserve">The security centre in Figure 21 summarises the system’s current security posture, including failed sign-ins, unknown cards presented, invalid device credentials, rejected signatures, and rate-limited requests over the preceding period.</w:t>
      </w:r>
    </w:p>
    <w:p>
      <w:pPr>
        <w:keepNext/>
        <w:spacing w:after="0" w:before="240" w:line="480"/>
      </w:pPr>
      <w:r>
        <w:rPr>
          <w:rFonts w:ascii="Times New Roman" w:cs="Times New Roman" w:eastAsia="Times New Roman" w:hAnsi="Times New Roman"/>
          <w:b/>
          <w:bCs/>
          <w:sz w:val="24"/>
          <w:szCs w:val="24"/>
        </w:rPr>
        <w:t xml:space="preserve">Figure 21</w:t>
      </w:r>
    </w:p>
    <w:p>
      <w:pPr>
        <w:keepNext/>
        <w:spacing w:after="0" w:line="480"/>
      </w:pPr>
      <w:r>
        <w:rPr>
          <w:rFonts w:ascii="Times New Roman" w:cs="Times New Roman" w:eastAsia="Times New Roman" w:hAnsi="Times New Roman"/>
          <w:i/>
          <w:iCs/>
          <w:sz w:val="24"/>
          <w:szCs w:val="24"/>
        </w:rPr>
        <w:t xml:space="preserve">Security Centre</w:t>
      </w:r>
    </w:p>
    <w:p>
      <w:pPr>
        <w:spacing w:after="240" w:before="120"/>
        <w:jc w:val="center"/>
      </w:pPr>
      <w:r>
        <w:drawing>
          <wp:inline distT="0" distB="0" distL="0" distR="0">
            <wp:extent cx="54864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578167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22 shows the security event log, in which each recorded event carries its type, severity, source address, and resolution state, implementing the monitoring layer described in Section 4.8 and Table 9.</w:t>
      </w:r>
    </w:p>
    <w:p>
      <w:pPr>
        <w:keepNext/>
        <w:spacing w:after="0" w:before="240" w:line="480"/>
      </w:pPr>
      <w:r>
        <w:rPr>
          <w:rFonts w:ascii="Times New Roman" w:cs="Times New Roman" w:eastAsia="Times New Roman" w:hAnsi="Times New Roman"/>
          <w:b/>
          <w:bCs/>
          <w:sz w:val="24"/>
          <w:szCs w:val="24"/>
        </w:rPr>
        <w:t xml:space="preserve">Figure 22</w:t>
      </w:r>
    </w:p>
    <w:p>
      <w:pPr>
        <w:keepNext/>
        <w:spacing w:after="0" w:line="480"/>
      </w:pPr>
      <w:r>
        <w:rPr>
          <w:rFonts w:ascii="Times New Roman" w:cs="Times New Roman" w:eastAsia="Times New Roman" w:hAnsi="Times New Roman"/>
          <w:i/>
          <w:iCs/>
          <w:sz w:val="24"/>
          <w:szCs w:val="24"/>
        </w:rPr>
        <w:t xml:space="preserve">Security Event Log</w:t>
      </w:r>
    </w:p>
    <w:p>
      <w:pPr>
        <w:spacing w:after="240" w:before="120"/>
        <w:jc w:val="center"/>
      </w:pPr>
      <w:r>
        <w:drawing>
          <wp:inline distT="0" distB="0" distL="0" distR="0">
            <wp:extent cx="54864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51530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23 shows the audit trail, which records administrative and attendance activity for accountability and provides the non-repudiation control mapped in Table 10.</w:t>
      </w:r>
    </w:p>
    <w:p>
      <w:pPr>
        <w:keepNext/>
        <w:spacing w:after="0" w:before="240" w:line="480"/>
      </w:pPr>
      <w:r>
        <w:rPr>
          <w:rFonts w:ascii="Times New Roman" w:cs="Times New Roman" w:eastAsia="Times New Roman" w:hAnsi="Times New Roman"/>
          <w:b/>
          <w:bCs/>
          <w:sz w:val="24"/>
          <w:szCs w:val="24"/>
        </w:rPr>
        <w:t xml:space="preserve">Figure 23</w:t>
      </w:r>
    </w:p>
    <w:p>
      <w:pPr>
        <w:keepNext/>
        <w:spacing w:after="0" w:line="480"/>
      </w:pPr>
      <w:r>
        <w:rPr>
          <w:rFonts w:ascii="Times New Roman" w:cs="Times New Roman" w:eastAsia="Times New Roman" w:hAnsi="Times New Roman"/>
          <w:i/>
          <w:iCs/>
          <w:sz w:val="24"/>
          <w:szCs w:val="24"/>
        </w:rPr>
        <w:t xml:space="preserve">Audit Trail</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24 shows the register of unrecognised cards. A card belonging to no enrolled student is either an unfinished enrolment or an unknown card being presented at a reader; either case is surfaced to an administrator rather than silently discarded.</w:t>
      </w:r>
    </w:p>
    <w:p>
      <w:pPr>
        <w:keepNext/>
        <w:spacing w:after="0" w:before="240" w:line="480"/>
      </w:pPr>
      <w:r>
        <w:rPr>
          <w:rFonts w:ascii="Times New Roman" w:cs="Times New Roman" w:eastAsia="Times New Roman" w:hAnsi="Times New Roman"/>
          <w:b/>
          <w:bCs/>
          <w:sz w:val="24"/>
          <w:szCs w:val="24"/>
        </w:rPr>
        <w:t xml:space="preserve">Figure 24</w:t>
      </w:r>
    </w:p>
    <w:p>
      <w:pPr>
        <w:keepNext/>
        <w:spacing w:after="0" w:line="480"/>
      </w:pPr>
      <w:r>
        <w:rPr>
          <w:rFonts w:ascii="Times New Roman" w:cs="Times New Roman" w:eastAsia="Times New Roman" w:hAnsi="Times New Roman"/>
          <w:i/>
          <w:iCs/>
          <w:sz w:val="24"/>
          <w:szCs w:val="24"/>
        </w:rPr>
        <w:t xml:space="preserve">Unrecognised Card Detection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4.13.5 Identity Enrolment and Attendance Capture</w:t>
      </w:r>
    </w:p>
    <w:p>
      <w:pPr>
        <w:spacing w:after="0" w:line="480"/>
        <w:ind w:firstLine="720"/>
        <w:jc w:val="both"/>
      </w:pPr>
      <w:r>
        <w:rPr>
          <w:rFonts w:ascii="Times New Roman" w:cs="Times New Roman" w:eastAsia="Times New Roman" w:hAnsi="Times New Roman"/>
          <w:sz w:val="24"/>
          <w:szCs w:val="24"/>
        </w:rPr>
        <w:t xml:space="preserve">Figure 25 shows fingerprint enrolment for teaching staff, which establishes the biometric reference used to authorise the opening of an attendance session.</w:t>
      </w:r>
    </w:p>
    <w:p>
      <w:pPr>
        <w:keepNext/>
        <w:spacing w:after="0" w:before="240" w:line="480"/>
      </w:pPr>
      <w:r>
        <w:rPr>
          <w:rFonts w:ascii="Times New Roman" w:cs="Times New Roman" w:eastAsia="Times New Roman" w:hAnsi="Times New Roman"/>
          <w:b/>
          <w:bCs/>
          <w:sz w:val="24"/>
          <w:szCs w:val="24"/>
        </w:rPr>
        <w:t xml:space="preserve">Figure 25</w:t>
      </w:r>
    </w:p>
    <w:p>
      <w:pPr>
        <w:keepNext/>
        <w:spacing w:after="0" w:line="480"/>
      </w:pPr>
      <w:r>
        <w:rPr>
          <w:rFonts w:ascii="Times New Roman" w:cs="Times New Roman" w:eastAsia="Times New Roman" w:hAnsi="Times New Roman"/>
          <w:i/>
          <w:iCs/>
          <w:sz w:val="24"/>
          <w:szCs w:val="24"/>
        </w:rPr>
        <w:t xml:space="preserve">Fingerprint Enrolment</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46291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26 shows RFID card management, binding each card’s unique identifier to a single student record.</w:t>
      </w:r>
    </w:p>
    <w:p>
      <w:pPr>
        <w:keepNext/>
        <w:spacing w:after="0" w:before="240" w:line="480"/>
      </w:pPr>
      <w:r>
        <w:rPr>
          <w:rFonts w:ascii="Times New Roman" w:cs="Times New Roman" w:eastAsia="Times New Roman" w:hAnsi="Times New Roman"/>
          <w:b/>
          <w:bCs/>
          <w:sz w:val="24"/>
          <w:szCs w:val="24"/>
        </w:rPr>
        <w:t xml:space="preserve">Figure 26</w:t>
      </w:r>
    </w:p>
    <w:p>
      <w:pPr>
        <w:keepNext/>
        <w:spacing w:after="0" w:line="480"/>
      </w:pPr>
      <w:r>
        <w:rPr>
          <w:rFonts w:ascii="Times New Roman" w:cs="Times New Roman" w:eastAsia="Times New Roman" w:hAnsi="Times New Roman"/>
          <w:i/>
          <w:iCs/>
          <w:sz w:val="24"/>
          <w:szCs w:val="24"/>
        </w:rPr>
        <w:t xml:space="preserve">RFID Card Management</w:t>
      </w:r>
    </w:p>
    <w:p>
      <w:pPr>
        <w:spacing w:after="240" w:before="120"/>
        <w:jc w:val="center"/>
      </w:pPr>
      <w:r>
        <w:drawing>
          <wp:inline distT="0" distB="0" distL="0" distR="0">
            <wp:extent cx="34766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766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27 shows the administrator dashboard, which presents attendance trends, live tap activity, terminal connection status, and a security summary in a single view.</w:t>
      </w:r>
    </w:p>
    <w:p>
      <w:pPr>
        <w:keepNext/>
        <w:spacing w:after="0" w:before="240" w:line="480"/>
      </w:pPr>
      <w:r>
        <w:rPr>
          <w:rFonts w:ascii="Times New Roman" w:cs="Times New Roman" w:eastAsia="Times New Roman" w:hAnsi="Times New Roman"/>
          <w:b/>
          <w:bCs/>
          <w:sz w:val="24"/>
          <w:szCs w:val="24"/>
        </w:rPr>
        <w:t xml:space="preserve">Figure 27</w:t>
      </w:r>
    </w:p>
    <w:p>
      <w:pPr>
        <w:keepNext/>
        <w:spacing w:after="0" w:line="480"/>
      </w:pPr>
      <w:r>
        <w:rPr>
          <w:rFonts w:ascii="Times New Roman" w:cs="Times New Roman" w:eastAsia="Times New Roman" w:hAnsi="Times New Roman"/>
          <w:i/>
          <w:iCs/>
          <w:sz w:val="24"/>
          <w:szCs w:val="24"/>
        </w:rPr>
        <w:t xml:space="preserve">Administrator Dashboard</w:t>
      </w:r>
    </w:p>
    <w:p>
      <w:pPr>
        <w:spacing w:after="240" w:before="120"/>
        <w:jc w:val="center"/>
      </w:pPr>
      <w:r>
        <w:drawing>
          <wp:inline distT="0" distB="0" distL="0" distR="0">
            <wp:extent cx="37147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7147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28 shows the attendance register, in which each record carries its arrival and departure status rather than a single ambiguous value.</w:t>
      </w:r>
    </w:p>
    <w:p>
      <w:pPr>
        <w:keepNext/>
        <w:spacing w:after="0" w:before="240" w:line="480"/>
      </w:pPr>
      <w:r>
        <w:rPr>
          <w:rFonts w:ascii="Times New Roman" w:cs="Times New Roman" w:eastAsia="Times New Roman" w:hAnsi="Times New Roman"/>
          <w:b/>
          <w:bCs/>
          <w:sz w:val="24"/>
          <w:szCs w:val="24"/>
        </w:rPr>
        <w:t xml:space="preserve">Figure 28</w:t>
      </w:r>
    </w:p>
    <w:p>
      <w:pPr>
        <w:keepNext/>
        <w:spacing w:after="0" w:line="480"/>
      </w:pPr>
      <w:r>
        <w:rPr>
          <w:rFonts w:ascii="Times New Roman" w:cs="Times New Roman" w:eastAsia="Times New Roman" w:hAnsi="Times New Roman"/>
          <w:i/>
          <w:iCs/>
          <w:sz w:val="24"/>
          <w:szCs w:val="24"/>
        </w:rPr>
        <w:t xml:space="preserve">Attendance Register</w:t>
      </w:r>
    </w:p>
    <w:p>
      <w:pPr>
        <w:spacing w:after="240" w:before="120"/>
        <w:jc w:val="center"/>
      </w:pPr>
      <w:r>
        <w:drawing>
          <wp:inline distT="0" distB="0" distL="0" distR="0">
            <wp:extent cx="3228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2897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Figures 29 and 30 show the teacher portal, which is restricted by role to the classes a teacher is actually scheduled to teach.</w:t>
      </w:r>
    </w:p>
    <w:p>
      <w:pPr>
        <w:keepNext/>
        <w:spacing w:after="0" w:before="240" w:line="480"/>
      </w:pPr>
      <w:r>
        <w:rPr>
          <w:rFonts w:ascii="Times New Roman" w:cs="Times New Roman" w:eastAsia="Times New Roman" w:hAnsi="Times New Roman"/>
          <w:b/>
          <w:bCs/>
          <w:sz w:val="24"/>
          <w:szCs w:val="24"/>
        </w:rPr>
        <w:t xml:space="preserve">Figure 29</w:t>
      </w:r>
    </w:p>
    <w:p>
      <w:pPr>
        <w:keepNext/>
        <w:spacing w:after="0" w:line="480"/>
      </w:pPr>
      <w:r>
        <w:rPr>
          <w:rFonts w:ascii="Times New Roman" w:cs="Times New Roman" w:eastAsia="Times New Roman" w:hAnsi="Times New Roman"/>
          <w:i/>
          <w:iCs/>
          <w:sz w:val="24"/>
          <w:szCs w:val="24"/>
        </w:rPr>
        <w:t xml:space="preserve">Teacher Portal Dashboard</w:t>
      </w:r>
    </w:p>
    <w:p>
      <w:pPr>
        <w:spacing w:after="240" w:before="120"/>
        <w:jc w:val="center"/>
      </w:pPr>
      <w:r>
        <w:drawing>
          <wp:inline distT="0" distB="0" distL="0" distR="0">
            <wp:extent cx="54864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4714875"/>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30</w:t>
      </w:r>
    </w:p>
    <w:p>
      <w:pPr>
        <w:keepNext/>
        <w:spacing w:after="0" w:line="480"/>
      </w:pPr>
      <w:r>
        <w:rPr>
          <w:rFonts w:ascii="Times New Roman" w:cs="Times New Roman" w:eastAsia="Times New Roman" w:hAnsi="Times New Roman"/>
          <w:i/>
          <w:iCs/>
          <w:sz w:val="24"/>
          <w:szCs w:val="24"/>
        </w:rPr>
        <w:t xml:space="preserve">Teacher Attendance View</w:t>
      </w:r>
    </w:p>
    <w:p>
      <w:pPr>
        <w:spacing w:after="240" w:before="120"/>
        <w:jc w:val="center"/>
      </w:pPr>
      <w:r>
        <w:drawing>
          <wp:inline distT="0" distB="0" distL="0" distR="0">
            <wp:extent cx="44958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95800"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4.13.6 Administration, Reporting and Availability</w:t>
      </w:r>
    </w:p>
    <w:p>
      <w:pPr>
        <w:spacing w:after="0" w:line="480"/>
        <w:ind w:firstLine="720"/>
        <w:jc w:val="both"/>
      </w:pPr>
      <w:r>
        <w:rPr>
          <w:rFonts w:ascii="Times New Roman" w:cs="Times New Roman" w:eastAsia="Times New Roman" w:hAnsi="Times New Roman"/>
          <w:sz w:val="24"/>
          <w:szCs w:val="24"/>
        </w:rPr>
        <w:t xml:space="preserve">Figures 31 and 32 show the student register and the class schedule configuration that determine which students are expected in which room at which time, and therefore which taps are valid.</w:t>
      </w:r>
    </w:p>
    <w:p>
      <w:pPr>
        <w:keepNext/>
        <w:spacing w:after="0" w:before="240" w:line="480"/>
      </w:pPr>
      <w:r>
        <w:rPr>
          <w:rFonts w:ascii="Times New Roman" w:cs="Times New Roman" w:eastAsia="Times New Roman" w:hAnsi="Times New Roman"/>
          <w:b/>
          <w:bCs/>
          <w:sz w:val="24"/>
          <w:szCs w:val="24"/>
        </w:rPr>
        <w:t xml:space="preserve">Figure 31</w:t>
      </w:r>
    </w:p>
    <w:p>
      <w:pPr>
        <w:keepNext/>
        <w:spacing w:after="0" w:line="480"/>
      </w:pPr>
      <w:r>
        <w:rPr>
          <w:rFonts w:ascii="Times New Roman" w:cs="Times New Roman" w:eastAsia="Times New Roman" w:hAnsi="Times New Roman"/>
          <w:i/>
          <w:iCs/>
          <w:sz w:val="24"/>
          <w:szCs w:val="24"/>
        </w:rPr>
        <w:t xml:space="preserve">Student Register</w:t>
      </w:r>
    </w:p>
    <w:p>
      <w:pPr>
        <w:spacing w:after="240" w:before="120"/>
        <w:jc w:val="center"/>
      </w:pPr>
      <w:r>
        <w:drawing>
          <wp:inline distT="0" distB="0" distL="0" distR="0">
            <wp:extent cx="48196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819650" cy="628650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32</w:t>
      </w:r>
    </w:p>
    <w:p>
      <w:pPr>
        <w:keepNext/>
        <w:spacing w:after="0" w:line="480"/>
      </w:pPr>
      <w:r>
        <w:rPr>
          <w:rFonts w:ascii="Times New Roman" w:cs="Times New Roman" w:eastAsia="Times New Roman" w:hAnsi="Times New Roman"/>
          <w:i/>
          <w:iCs/>
          <w:sz w:val="24"/>
          <w:szCs w:val="24"/>
        </w:rPr>
        <w:t xml:space="preserve">Class Schedule Configuration</w:t>
      </w:r>
    </w:p>
    <w:p>
      <w:pPr>
        <w:spacing w:after="240" w:before="120"/>
        <w:jc w:val="center"/>
      </w:pPr>
      <w:r>
        <w:drawing>
          <wp:inline distT="0" distB="0" distL="0" distR="0">
            <wp:extent cx="40862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862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33 shows report generation, and Figure 34 the system security settings through which password policy, session timeouts, and attendance windows are configured.</w:t>
      </w:r>
    </w:p>
    <w:p>
      <w:pPr>
        <w:keepNext/>
        <w:spacing w:after="0" w:before="240" w:line="480"/>
      </w:pPr>
      <w:r>
        <w:rPr>
          <w:rFonts w:ascii="Times New Roman" w:cs="Times New Roman" w:eastAsia="Times New Roman" w:hAnsi="Times New Roman"/>
          <w:b/>
          <w:bCs/>
          <w:sz w:val="24"/>
          <w:szCs w:val="24"/>
        </w:rPr>
        <w:t xml:space="preserve">Figure 33</w:t>
      </w:r>
    </w:p>
    <w:p>
      <w:pPr>
        <w:keepNext/>
        <w:spacing w:after="0" w:line="480"/>
      </w:pPr>
      <w:r>
        <w:rPr>
          <w:rFonts w:ascii="Times New Roman" w:cs="Times New Roman" w:eastAsia="Times New Roman" w:hAnsi="Times New Roman"/>
          <w:i/>
          <w:iCs/>
          <w:sz w:val="24"/>
          <w:szCs w:val="24"/>
        </w:rPr>
        <w:t xml:space="preserve">Report Generation</w:t>
      </w:r>
    </w:p>
    <w:p>
      <w:pPr>
        <w:spacing w:after="240" w:before="120"/>
        <w:jc w:val="center"/>
      </w:pPr>
      <w:r>
        <w:drawing>
          <wp:inline distT="0" distB="0" distL="0" distR="0">
            <wp:extent cx="54864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44805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34</w:t>
      </w:r>
    </w:p>
    <w:p>
      <w:pPr>
        <w:keepNext/>
        <w:spacing w:after="0" w:line="480"/>
      </w:pPr>
      <w:r>
        <w:rPr>
          <w:rFonts w:ascii="Times New Roman" w:cs="Times New Roman" w:eastAsia="Times New Roman" w:hAnsi="Times New Roman"/>
          <w:i/>
          <w:iCs/>
          <w:sz w:val="24"/>
          <w:szCs w:val="24"/>
        </w:rPr>
        <w:t xml:space="preserve">System Settings</w:t>
      </w:r>
    </w:p>
    <w:p>
      <w:pPr>
        <w:spacing w:after="240" w:before="120"/>
        <w:jc w:val="center"/>
      </w:pPr>
      <w:r>
        <w:drawing>
          <wp:inline distT="0" distB="0" distL="0" distR="0">
            <wp:extent cx="27241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241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35 shows the backup and restore facility. Backups are encrypted, supporting the availability limb of the CIA triad by allowing the attendance record to be recovered after loss or corruption.</w:t>
      </w:r>
    </w:p>
    <w:p>
      <w:pPr>
        <w:keepNext/>
        <w:spacing w:after="0" w:before="240" w:line="480"/>
      </w:pPr>
      <w:r>
        <w:rPr>
          <w:rFonts w:ascii="Times New Roman" w:cs="Times New Roman" w:eastAsia="Times New Roman" w:hAnsi="Times New Roman"/>
          <w:b/>
          <w:bCs/>
          <w:sz w:val="24"/>
          <w:szCs w:val="24"/>
        </w:rPr>
        <w:t xml:space="preserve">Figure 35</w:t>
      </w:r>
    </w:p>
    <w:p>
      <w:pPr>
        <w:keepNext/>
        <w:spacing w:after="0" w:line="480"/>
      </w:pPr>
      <w:r>
        <w:rPr>
          <w:rFonts w:ascii="Times New Roman" w:cs="Times New Roman" w:eastAsia="Times New Roman" w:hAnsi="Times New Roman"/>
          <w:i/>
          <w:iCs/>
          <w:sz w:val="24"/>
          <w:szCs w:val="24"/>
        </w:rPr>
        <w:t xml:space="preserve">Backup and Restore</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429000"/>
                    </a:xfrm>
                    <a:prstGeom prst="rect">
                      <a:avLst/>
                    </a:prstGeom>
                  </pic:spPr>
                </pic:pic>
              </a:graphicData>
            </a:graphic>
          </wp:inline>
        </w:drawing>
      </w:r>
    </w:p>
    <w:p>
      <w:r>
        <w:br w:type="page"/>
      </w:r>
    </w:p>
    <w:p>
      <w:pPr>
        <w:spacing w:after="0" w:line="480"/>
        <w:jc w:val="center"/>
      </w:pPr>
      <w:r>
        <w:rPr>
          <w:rFonts w:ascii="Times New Roman" w:cs="Times New Roman" w:eastAsia="Times New Roman" w:hAnsi="Times New Roman"/>
          <w:b/>
          <w:bCs/>
          <w:sz w:val="24"/>
          <w:szCs w:val="24"/>
        </w:rPr>
        <w:t xml:space="preserve">References</w:t>
      </w:r>
    </w:p>
    <w:p>
      <w:pPr>
        <w:spacing w:after="0" w:line="480"/>
      </w:pPr>
      <w:r>
        <w:rPr>
          <w:rFonts w:ascii="Times New Roman" w:cs="Times New Roman" w:eastAsia="Times New Roman" w:hAnsi="Times New Roman"/>
          <w:sz w:val="24"/>
          <w:szCs w:val="24"/>
        </w:rPr>
        <w:t xml:space="preserve"/>
      </w:r>
    </w:p>
    <w:p>
      <w:pPr>
        <w:spacing w:after="0" w:line="480"/>
        <w:ind w:left="720" w:hanging="720"/>
        <w:jc w:val="left"/>
      </w:pPr>
      <w:r>
        <w:rPr>
          <w:rFonts w:ascii="Times New Roman" w:cs="Times New Roman" w:eastAsia="Times New Roman" w:hAnsi="Times New Roman"/>
          <w:sz w:val="24"/>
          <w:szCs w:val="24"/>
        </w:rPr>
        <w:t xml:space="preserve">Ahmad, S., Qureshi, T., &amp; Jameel, H. (2022). Security challenges in smart educational environments: A case for AES and role-based authentication in IoT systems. International Journal of Advanced Computer Science and Applications, 13(4), 511–519. https://doi.org/10.14569/IJACSA.2022.0130460</w:t>
      </w:r>
    </w:p>
    <w:p>
      <w:pPr>
        <w:spacing w:after="0" w:line="480"/>
        <w:ind w:left="720" w:hanging="720"/>
        <w:jc w:val="left"/>
      </w:pPr>
      <w:r>
        <w:rPr>
          <w:rFonts w:ascii="Times New Roman" w:cs="Times New Roman" w:eastAsia="Times New Roman" w:hAnsi="Times New Roman"/>
          <w:sz w:val="24"/>
          <w:szCs w:val="24"/>
        </w:rPr>
        <w:t xml:space="preserve">Ferrag, M. A., Friha, O., Hamouda, D., Maglaras, L., &amp; Janicke, H. (2022). Edge-IIoTset: A new comprehensive realistic cyber security dataset of IoT and IIoT applications for centralized and federated learning. IEEE Access, 10, 40281–40306. https://doi.org/10.1109/ACCESS.2022.3165805</w:t>
      </w:r>
    </w:p>
    <w:p>
      <w:pPr>
        <w:spacing w:after="0" w:line="480"/>
        <w:ind w:left="720" w:hanging="720"/>
        <w:jc w:val="left"/>
      </w:pPr>
      <w:r>
        <w:rPr>
          <w:rFonts w:ascii="Times New Roman" w:cs="Times New Roman" w:eastAsia="Times New Roman" w:hAnsi="Times New Roman"/>
          <w:sz w:val="24"/>
          <w:szCs w:val="24"/>
        </w:rPr>
        <w:t xml:space="preserve">International Organization for Standardization. (2022). ISO/IEC 27001:2022 information security, cybersecurity and privacy protection—Information security management systems—Requirements. https://www.iso.org/standard/27001</w:t>
      </w:r>
    </w:p>
    <w:p>
      <w:pPr>
        <w:spacing w:after="0" w:line="480"/>
        <w:ind w:left="720" w:hanging="720"/>
        <w:jc w:val="left"/>
      </w:pPr>
      <w:r>
        <w:rPr>
          <w:rFonts w:ascii="Times New Roman" w:cs="Times New Roman" w:eastAsia="Times New Roman" w:hAnsi="Times New Roman"/>
          <w:sz w:val="24"/>
          <w:szCs w:val="24"/>
        </w:rPr>
        <w:t xml:space="preserve">ISO/IEC. (2022). ISO/IEC 25010 systems and software quality requirements and evaluation (SQuaRE): System and software quality models. https://iso25000.com/index.php/en/iso-25000-standards/iso-25010</w:t>
      </w:r>
    </w:p>
    <w:p>
      <w:pPr>
        <w:spacing w:after="0" w:line="480"/>
        <w:ind w:left="720" w:hanging="720"/>
        <w:jc w:val="left"/>
      </w:pPr>
      <w:r>
        <w:rPr>
          <w:rFonts w:ascii="Times New Roman" w:cs="Times New Roman" w:eastAsia="Times New Roman" w:hAnsi="Times New Roman"/>
          <w:sz w:val="24"/>
          <w:szCs w:val="24"/>
        </w:rPr>
        <w:t xml:space="preserve">Neshenko, N., Bou-Harb, E., Crichigno, J., Kaddoum, G., &amp; Ghani, N. (2021). Demystifying IoT security: An exhaustive survey on IoT vulnerabilities and a first empirical look on internet-scale IoT exploitations. IEEE Communications Surveys &amp; Tutorials, 23(1), 270–313. https://doi.org/10.1109/COMST.2020.3024599</w:t>
      </w:r>
    </w:p>
    <w:p>
      <w:pPr>
        <w:spacing w:after="0" w:line="480"/>
        <w:ind w:left="720" w:hanging="720"/>
        <w:jc w:val="left"/>
      </w:pPr>
      <w:r>
        <w:rPr>
          <w:rFonts w:ascii="Times New Roman" w:cs="Times New Roman" w:eastAsia="Times New Roman" w:hAnsi="Times New Roman"/>
          <w:sz w:val="24"/>
          <w:szCs w:val="24"/>
        </w:rPr>
        <w:t xml:space="preserve">Shrivastava, A., Sharma, P., &amp; Gupta, R. (2023). IoT-based smart attendance monitoring system using RFID technology. International Journal of Innovative Research in Computer Science &amp; Technology, 11(3), 45–50. https://doi.org/10.55524/ijircst.2023.11.3.9</w:t>
      </w:r>
    </w:p>
    <w:p>
      <w:pPr>
        <w:spacing w:after="0" w:line="480"/>
        <w:ind w:left="720" w:hanging="720"/>
        <w:jc w:val="left"/>
      </w:pPr>
      <w:r>
        <w:rPr>
          <w:rFonts w:ascii="Times New Roman" w:cs="Times New Roman" w:eastAsia="Times New Roman" w:hAnsi="Times New Roman"/>
          <w:sz w:val="24"/>
          <w:szCs w:val="24"/>
        </w:rPr>
        <w:t xml:space="preserve">Whitman, M. E., &amp; Mattord, H. J. (2021). Principles of information security (7th ed.). Cengage Learning.</w:t>
      </w:r>
    </w:p>
    <w:sectPr>
      <w:headerReference w:type="default" r:id="rId7"/>
      <w:headerReference w:type="first" r:id="rId8"/>
      <w:pgSz w:w="12240" w:h="15840" w:orient="portrait"/>
      <w:pgMar w:top="1440" w:right="1440" w:bottom="1440" w:left="216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Revision Note" w:date="2026-09-01T18:53:08.861Z">
    <w:p>
      <w:pPr>
        <w:spacing w:after="0" w:line="240"/>
      </w:pPr>
      <w:r>
        <w:rPr>
          <w:rFonts w:ascii="Times New Roman" w:cs="Times New Roman" w:eastAsia="Times New Roman" w:hAnsi="Times New Roman"/>
          <w:sz w:val="20"/>
          <w:szCs w:val="20"/>
        </w:rPr>
        <w:t xml:space="preserve">MERGED DUPLICATE + TENSE. The original manuscript contained two near-identical paragraphs beginning "To address these issues, this study proposes L-SIAMS..." — one as body text and one incorrectly formatted as a Heading 3. They have been merged into this single paragraph and shifted to past tense, since the system has now been developed.</w:t>
      </w:r>
    </w:p>
  </w:comment>
  <w:comment w:id="1" w:author="Revision Note" w:date="2026-09-01T18:53:08.861Z">
    <w:p>
      <w:pPr>
        <w:spacing w:after="0" w:line="240"/>
      </w:pPr>
      <w:r>
        <w:rPr>
          <w:rFonts w:ascii="Times New Roman" w:cs="Times New Roman" w:eastAsia="Times New Roman" w:hAnsi="Times New Roman"/>
          <w:sz w:val="20"/>
          <w:szCs w:val="20"/>
        </w:rPr>
        <w:t xml:space="preserve">TECHNICAL CORRECTION. The original stated only that data "will be stored locally" and synchronized. The implemented mechanism is more specific: the firmware holds up to 40 taps in the ESP32 RTC memory and replays them with their original timestamps, and the server marks the resulting rows synced_offline. Verified in firmware/L_SIAMS_Bench/L_SIAMS_Bench.ino (TAP_QUEUE_MAX 40, RTC_DATA_ATTR tapQueue). Note the limitation recorded in Section 4.12: RTC memory survives a reset or watchdog reboot but NOT a power cut.</w:t>
      </w:r>
    </w:p>
  </w:comment>
  <w:comment w:id="2" w:author="Revision Note" w:date="2026-09-01T18:53:08.861Z">
    <w:p>
      <w:pPr>
        <w:spacing w:after="0" w:line="240"/>
      </w:pPr>
      <w:r>
        <w:rPr>
          <w:rFonts w:ascii="Times New Roman" w:cs="Times New Roman" w:eastAsia="Times New Roman" w:hAnsi="Times New Roman"/>
          <w:sz w:val="20"/>
          <w:szCs w:val="20"/>
        </w:rPr>
        <w:t xml:space="preserve">FORMATTING FIX. In the original file, the Statement of the Problem paragraphs and all five research questions were formatted as Heading 2 rather than body text, which placed them in the table of contents and broke the document outline. They are now body text and a numbered list.</w:t>
      </w:r>
    </w:p>
  </w:comment>
  <w:comment w:id="3" w:author="Revision Note" w:date="2026-09-01T18:53:08.861Z">
    <w:p>
      <w:pPr>
        <w:spacing w:after="0" w:line="240"/>
      </w:pPr>
      <w:r>
        <w:rPr>
          <w:rFonts w:ascii="Times New Roman" w:cs="Times New Roman" w:eastAsia="Times New Roman" w:hAnsi="Times New Roman"/>
          <w:sz w:val="20"/>
          <w:szCs w:val="20"/>
        </w:rPr>
        <w:t xml:space="preserve">ADDED PARAGRAPH. This states plainly which objectives the prototype already satisfies and which remain for evaluation. A prototype panel will ask this directly; answering it in Chapter I prevents the impression that the evaluation results were omitted.</w:t>
      </w:r>
    </w:p>
  </w:comment>
  <w:comment w:id="4" w:author="Revision Note" w:date="2026-09-01T18:53:08.861Z">
    <w:p>
      <w:pPr>
        <w:spacing w:after="0" w:line="240"/>
      </w:pPr>
      <w:r>
        <w:rPr>
          <w:rFonts w:ascii="Times New Roman" w:cs="Times New Roman" w:eastAsia="Times New Roman" w:hAnsi="Times New Roman"/>
          <w:sz w:val="20"/>
          <w:szCs w:val="20"/>
        </w:rPr>
        <w:t xml:space="preserve">TENSE SPLIT. This is the pivot point of the chapter. Sections 3.1 to 3.2.4 describe work that has been completed and are written in past tense. Sections 3.3 to 3.9 describe the evaluation, which has not yet been conducted, and remain in future tense. This sentence tells the panel exactly where that boundary falls.</w:t>
      </w:r>
    </w:p>
  </w:comment>
  <w:comment w:id="5" w:author="Revision Note" w:date="2026-09-01T18:53:08.861Z">
    <w:p>
      <w:pPr>
        <w:spacing w:after="0" w:line="240"/>
      </w:pPr>
      <w:r>
        <w:rPr>
          <w:rFonts w:ascii="Times New Roman" w:cs="Times New Roman" w:eastAsia="Times New Roman" w:hAnsi="Times New Roman"/>
          <w:sz w:val="20"/>
          <w:szCs w:val="20"/>
        </w:rPr>
        <w:t xml:space="preserve">TECHNICAL CORRECTION. The original described device authentication as "API keys". The implemented design authenticates every device request with an HMAC signature computed over the request, in addition to the API key — see Section 4.8 and Table 8. Verified in app/Middleware/DeviceAuthMiddleware.php and config/security.php.</w:t>
      </w:r>
    </w:p>
  </w:comment>
  <w:comment w:id="6" w:author="Revision Note" w:date="2026-09-01T18:53:08.861Z">
    <w:p>
      <w:pPr>
        <w:spacing w:after="0" w:line="240"/>
      </w:pPr>
      <w:r>
        <w:rPr>
          <w:rFonts w:ascii="Times New Roman" w:cs="Times New Roman" w:eastAsia="Times New Roman" w:hAnsi="Times New Roman"/>
          <w:sz w:val="20"/>
          <w:szCs w:val="20"/>
        </w:rPr>
        <w:t xml:space="preserve">TECHNICAL DETAIL ADDED. The implemented stack is PHP 8.1 or newer (developed and tested on 8.4) with MariaDB 10.6+ / MySQL 8.0, verified against MariaDB 10.11. The application has no third-party runtime dependencies — the autoloader, XLSX and PDF writers, WebSocket server, chart renderer and icon set are all implemented within the project, because the target network may have no route to the internet. This is a defensible design decision for an air-gapped LAN deployment and is worth stating to the panel.</w:t>
      </w:r>
    </w:p>
  </w:comment>
  <w:comment w:id="7" w:author="Revision Note" w:date="2026-09-01T18:53:08.861Z">
    <w:p>
      <w:pPr>
        <w:spacing w:after="0" w:line="240"/>
      </w:pPr>
      <w:r>
        <w:rPr>
          <w:rFonts w:ascii="Times New Roman" w:cs="Times New Roman" w:eastAsia="Times New Roman" w:hAnsi="Times New Roman"/>
          <w:sz w:val="20"/>
          <w:szCs w:val="20"/>
        </w:rPr>
        <w:t xml:space="preserve">TECHNICAL CORRECTION. The original said only "API keys will be generated uniquely for each registered IoT device". Each device actually receives both an API key identifier and a separate 256-bit HMAC secret, stored encrypted; the secret signs each request. bcrypt cost 12 is set in config/security.php.</w:t>
      </w:r>
    </w:p>
  </w:comment>
  <w:comment w:id="8" w:author="Revision Note" w:date="2026-09-01T18:53:08.861Z">
    <w:p>
      <w:pPr>
        <w:spacing w:after="0" w:line="240"/>
      </w:pPr>
      <w:r>
        <w:rPr>
          <w:rFonts w:ascii="Times New Roman" w:cs="Times New Roman" w:eastAsia="Times New Roman" w:hAnsi="Times New Roman"/>
          <w:sz w:val="20"/>
          <w:szCs w:val="20"/>
        </w:rPr>
        <w:t xml:space="preserve">ADDED PARAGRAPH. The original chapter described all testing in future tense. Splitting it into completed development-time testing and pending evaluation-stage testing is what makes this chapter honest for a prototype presentation.</w:t>
      </w:r>
    </w:p>
  </w:comment>
  <w:comment w:id="9" w:author="Revision Note" w:date="2026-09-01T18:53:08.861Z">
    <w:p>
      <w:pPr>
        <w:spacing w:after="0" w:line="240"/>
      </w:pPr>
      <w:r>
        <w:rPr>
          <w:rFonts w:ascii="Times New Roman" w:cs="Times New Roman" w:eastAsia="Times New Roman" w:hAnsi="Times New Roman"/>
          <w:sz w:val="20"/>
          <w:szCs w:val="20"/>
        </w:rPr>
        <w:t xml:space="preserve">EVIDENCE ADDED. These are real suites in the repository (tests/tls/run.php and tests/concurrency/run.php). The TLS suite was executed during preparation of this manuscript and all 40 assertions passed; the output is reproduced as a figure in Section 4.13. The concurrency suite creates and destroys test data and should be run against a test database, so it has not been executed here — run it yourself before the defense if you want to cite its result too.</w:t>
      </w:r>
    </w:p>
  </w:comment>
  <w:comment w:id="10" w:author="Revision Note" w:date="2026-09-01T18:53:08.861Z">
    <w:p>
      <w:pPr>
        <w:spacing w:after="0" w:line="240"/>
      </w:pPr>
      <w:r>
        <w:rPr>
          <w:rFonts w:ascii="Times New Roman" w:cs="Times New Roman" w:eastAsia="Times New Roman" w:hAnsi="Times New Roman"/>
          <w:sz w:val="20"/>
          <w:szCs w:val="20"/>
        </w:rPr>
        <w:t xml:space="preserve">SAMPLING BASIS CORRECTED. An earlier draft attributed the choice of two classrooms to purposive sampling on grounds of teacher willingness. The real determinant is the hardware: two terminals were built for the prototype, so two rooms is the maximum that can be instrumented. Stating the constraint is stronger than stating a preference, because it answers the “why only two, and why those two” question with a fact rather than a judgement. The specific rooms are now attributed to scheduling availability and the practicality of installation, which is an ordinary and expected basis for siting prototype hardware.</w:t>
      </w:r>
    </w:p>
  </w:comment>
  <w:comment w:id="11" w:author="Revision Note" w:date="2026-09-01T18:53:08.861Z">
    <w:p>
      <w:pPr>
        <w:spacing w:after="0" w:line="240"/>
      </w:pPr>
      <w:r>
        <w:rPr>
          <w:rFonts w:ascii="Times New Roman" w:cs="Times New Roman" w:eastAsia="Times New Roman" w:hAnsi="Times New Roman"/>
          <w:sz w:val="20"/>
          <w:szCs w:val="20"/>
        </w:rPr>
        <w:t xml:space="preserve">ADDED PARAGRAPH. Philippine panels routinely ask why Slovin’s formula was not used, and the absence of an answer is read as an oversight rather than a decision. Stating plainly that total enumeration leaves no sampling error to estimate answers the question before it is asked.</w:t>
      </w:r>
    </w:p>
  </w:comment>
  <w:comment w:id="12" w:author="Revision Note" w:date="2026-09-01T18:53:08.861Z">
    <w:p>
      <w:pPr>
        <w:spacing w:after="0" w:line="240"/>
      </w:pPr>
      <w:r>
        <w:rPr>
          <w:rFonts w:ascii="Times New Roman" w:cs="Times New Roman" w:eastAsia="Times New Roman" w:hAnsi="Times New Roman"/>
          <w:sz w:val="20"/>
          <w:szCs w:val="20"/>
        </w:rPr>
        <w:t xml:space="preserve">TYPO CORRECTED. The original read "dev There is no significant difference..." — a stray word "dev" had been left at the start of the null hypothesis. It has been removed.</w:t>
      </w:r>
    </w:p>
  </w:comment>
  <w:comment w:id="13" w:author="Revision Note" w:date="2026-09-01T18:53:08.861Z">
    <w:p>
      <w:pPr>
        <w:spacing w:after="0" w:line="240"/>
      </w:pPr>
      <w:r>
        <w:rPr>
          <w:rFonts w:ascii="Times New Roman" w:cs="Times New Roman" w:eastAsia="Times New Roman" w:hAnsi="Times New Roman"/>
          <w:sz w:val="20"/>
          <w:szCs w:val="20"/>
        </w:rPr>
        <w:t xml:space="preserve">SCOPE OF THE 27001 CLAIM. This paragraph states exactly how far the ISO/IEC 27001 claim goes, which protects you if a panellist asks whether the system was audited against Annex A. If you are later asked to strengthen the compliance claim, the next step would be a Statement of Applicability listing the Annex A controls that apply to the system — access control, cryptography, logging, network security, secure development — with the evidence for each. The system already implements most of them; only the documentation would be new.</w:t>
      </w:r>
    </w:p>
  </w:comment>
  <w:comment w:id="14" w:author="Revision Note" w:date="2026-09-01T18:53:08.861Z">
    <w:p>
      <w:pPr>
        <w:spacing w:after="0" w:line="240"/>
      </w:pPr>
      <w:r>
        <w:rPr>
          <w:rFonts w:ascii="Times New Roman" w:cs="Times New Roman" w:eastAsia="Times New Roman" w:hAnsi="Times New Roman"/>
          <w:sz w:val="20"/>
          <w:szCs w:val="20"/>
        </w:rPr>
        <w:t xml:space="preserve">THRESHOLD SETTLED. Set at High rather than Very High. A criterion in the top band creates downside risk without upside — the study earns nothing for setting a harder bar, but must report a failure if it is missed, and with a small respondent group a few cautious ratings can move the mean across the line. Reporting the obtained mean alongside the criterion means a Very High result is still captured in full.</w:t>
      </w:r>
    </w:p>
  </w:comment>
  <w:comment w:id="15" w:author="Revision Note" w:date="2026-09-01T18:53:08.861Z">
    <w:p>
      <w:pPr>
        <w:spacing w:after="0" w:line="240"/>
      </w:pPr>
      <w:r>
        <w:rPr>
          <w:rFonts w:ascii="Times New Roman" w:cs="Times New Roman" w:eastAsia="Times New Roman" w:hAnsi="Times New Roman"/>
          <w:sz w:val="20"/>
          <w:szCs w:val="20"/>
        </w:rPr>
        <w:t xml:space="preserve">ADDED PARAGRAPH. This is a direct and defensible answer to the data-privacy question a panel will ask about biometric data, and it reflects how the implemented enrolment actually works. Please confirm this description matches your final enrolment design before submission.</w:t>
      </w:r>
    </w:p>
  </w:comment>
  <w:comment w:id="16" w:author="Revision Note" w:date="2026-09-01T18:53:08.861Z">
    <w:p>
      <w:pPr>
        <w:spacing w:after="0" w:line="240"/>
      </w:pPr>
      <w:r>
        <w:rPr>
          <w:rFonts w:ascii="Times New Roman" w:cs="Times New Roman" w:eastAsia="Times New Roman" w:hAnsi="Times New Roman"/>
          <w:sz w:val="20"/>
          <w:szCs w:val="20"/>
        </w:rPr>
        <w:t xml:space="preserve">TECHNICAL CORRECTION. The original named the R307. The prototype uses the AS608, and the manuscript now names only that module throughout. The firmware supports either module because they share a serial protocol, but the study should describe the hardware actually built.</w:t>
      </w:r>
    </w:p>
  </w:comment>
  <w:comment w:id="17" w:author="Revision Note" w:date="2026-09-01T18:53:08.861Z">
    <w:p>
      <w:pPr>
        <w:spacing w:after="0" w:line="240"/>
      </w:pPr>
      <w:r>
        <w:rPr>
          <w:rFonts w:ascii="Times New Roman" w:cs="Times New Roman" w:eastAsia="Times New Roman" w:hAnsi="Times New Roman"/>
          <w:sz w:val="20"/>
          <w:szCs w:val="20"/>
        </w:rPr>
        <w:t xml:space="preserve">FEATURE NOT IN ORIGINAL. The manuscript described fingerprint verification as the only way to open a session. The implemented system includes a password failover path with its own audit trail (BIOMETRIC_OVERRIDE_USED and BIOMETRIC_OVERRIDE_REFUSED security events). This strengthens the availability argument under the CIA triad and is worth presenting rather than omitting — a panel will otherwise ask what happens when the sensor fails.</w:t>
      </w:r>
    </w:p>
  </w:comment>
  <w:comment w:id="18" w:author="Revision Note" w:date="2026-09-01T18:53:08.861Z">
    <w:p>
      <w:pPr>
        <w:spacing w:after="0" w:line="240"/>
      </w:pPr>
      <w:r>
        <w:rPr>
          <w:rFonts w:ascii="Times New Roman" w:cs="Times New Roman" w:eastAsia="Times New Roman" w:hAnsi="Times New Roman"/>
          <w:sz w:val="20"/>
          <w:szCs w:val="20"/>
        </w:rPr>
        <w:t xml:space="preserve">TECHNICAL DETAIL ADDED. This describes the NetworkAllowlistMiddleware, which runs before authentication on every route and enforces separate CIDR allowlists for web and device traffic (TRUSTED_WEB_CIDRS and TRUSTED_DEVICE_CIDRS). Refusals are logged as IP_NOT_ALLOWLISTED. For a network-security study this is one of the strongest controls in the system and was not described in the original chapter.</w:t>
      </w:r>
    </w:p>
  </w:comment>
  <w:comment w:id="19" w:author="Revision Note" w:date="2026-09-01T18:53:08.861Z">
    <w:p>
      <w:pPr>
        <w:spacing w:after="0" w:line="240"/>
      </w:pPr>
      <w:r>
        <w:rPr>
          <w:rFonts w:ascii="Times New Roman" w:cs="Times New Roman" w:eastAsia="Times New Roman" w:hAnsi="Times New Roman"/>
          <w:sz w:val="20"/>
          <w:szCs w:val="20"/>
        </w:rPr>
        <w:t xml:space="preserve">TECHNICAL DETAIL ADDED. The original said "PHP and MySQL". The implementation targets PHP 8.1+ (developed on 8.4) and MariaDB 10.6+/MySQL 8.0, verified on MariaDB 10.11. The zero-dependency design is a genuine engineering decision worth defending: it also removes the third-party supply chain as an attack surface, which is directly relevant to a network security study.</w:t>
      </w:r>
    </w:p>
  </w:comment>
  <w:comment w:id="20" w:author="Revision Note" w:date="2026-09-01T18:53:08.861Z">
    <w:p>
      <w:pPr>
        <w:spacing w:after="0" w:line="240"/>
      </w:pPr>
      <w:r>
        <w:rPr>
          <w:rFonts w:ascii="Times New Roman" w:cs="Times New Roman" w:eastAsia="Times New Roman" w:hAnsi="Times New Roman"/>
          <w:sz w:val="20"/>
          <w:szCs w:val="20"/>
        </w:rPr>
        <w:t xml:space="preserve">FEATURE NOT IN ORIGINAL. Implemented as IdempotencyMiddleware. This is the mechanism that makes the offline replay described in Chapter I safe, and it is a direct integrity control under the CIA triad.</w:t>
      </w:r>
    </w:p>
  </w:comment>
  <w:comment w:id="21" w:author="Revision Note" w:date="2026-09-01T18:53:08.861Z">
    <w:p>
      <w:pPr>
        <w:spacing w:after="0" w:line="240"/>
      </w:pPr>
      <w:r>
        <w:rPr>
          <w:rFonts w:ascii="Times New Roman" w:cs="Times New Roman" w:eastAsia="Times New Roman" w:hAnsi="Times New Roman"/>
          <w:sz w:val="20"/>
          <w:szCs w:val="20"/>
        </w:rPr>
        <w:t xml:space="preserve">FEATURE NOT IN ORIGINAL. The realtime layer was not described in the manuscript at all. It matters for the availability limb of the CIA triad and explains how the live dashboard in Figure 27 stays current.</w:t>
      </w:r>
    </w:p>
  </w:comment>
  <w:comment w:id="22" w:author="Revision Note" w:date="2026-09-01T18:53:08.861Z">
    <w:p>
      <w:pPr>
        <w:spacing w:after="0" w:line="240"/>
      </w:pPr>
      <w:r>
        <w:rPr>
          <w:rFonts w:ascii="Times New Roman" w:cs="Times New Roman" w:eastAsia="Times New Roman" w:hAnsi="Times New Roman"/>
          <w:sz w:val="20"/>
          <w:szCs w:val="20"/>
        </w:rPr>
        <w:t xml:space="preserve">TECHNICAL CORRECTION — THE MOST SIGNIFICANT ONE IN THIS CHAPTER. The original described device authentication as API keys only, and Table 8 in the original listed "API Key Validation" as the anti-spoofing control. The implemented system authenticates every request with an HMAC signature in addition to the key, with replay protection. This is materially stronger than what the manuscript claimed, and for a network security study it is the central technical contribution. Verified in app/Middleware/DeviceAuthMiddleware.php and config/security.php.</w:t>
      </w:r>
    </w:p>
  </w:comment>
  <w:comment w:id="23" w:author="Revision Note" w:date="2026-09-01T18:53:08.861Z">
    <w:p>
      <w:pPr>
        <w:spacing w:after="0" w:line="240"/>
      </w:pPr>
      <w:r>
        <w:rPr>
          <w:rFonts w:ascii="Times New Roman" w:cs="Times New Roman" w:eastAsia="Times New Roman" w:hAnsi="Times New Roman"/>
          <w:sz w:val="20"/>
          <w:szCs w:val="20"/>
        </w:rPr>
        <w:t xml:space="preserve">TECHNICAL DETAIL ADDED. The original described audit logging generally. The implementation distinguishes audit_logs from security_logs, the latter carrying severity, source address, endpoint, and a resolution workflow. The 33 event constants are defined in app/Services/SecurityLogService.php. This table is the clearest single piece of evidence that the multi-layer security claim in the title is real.</w:t>
      </w:r>
    </w:p>
  </w:comment>
  <w:comment w:id="24" w:author="Revision Note" w:date="2026-09-01T18:53:08.861Z">
    <w:p>
      <w:pPr>
        <w:spacing w:after="0" w:line="240"/>
      </w:pPr>
      <w:r>
        <w:rPr>
          <w:rFonts w:ascii="Times New Roman" w:cs="Times New Roman" w:eastAsia="Times New Roman" w:hAnsi="Times New Roman"/>
          <w:sz w:val="20"/>
          <w:szCs w:val="20"/>
        </w:rPr>
        <w:t xml:space="preserve">LIMITATION MADE EXPLICIT. This is a real constraint of the implementation (TAP_QUEUE_MAX 40, RTC_DATA_ATTR storage) and the original manuscript did not mention it. Stating it is safer than having a panel discover it: the honest limitation is far less damaging than an overstated reliability claim that fails under questioning.</w:t>
      </w:r>
    </w:p>
  </w:comment>
  <w:comment w:id="25" w:author="Revision Note" w:date="2026-09-01T18:53:08.861Z">
    <w:p>
      <w:pPr>
        <w:spacing w:after="0" w:line="240"/>
      </w:pPr>
      <w:r>
        <w:rPr>
          <w:rFonts w:ascii="Times New Roman" w:cs="Times New Roman" w:eastAsia="Times New Roman" w:hAnsi="Times New Roman"/>
          <w:sz w:val="20"/>
          <w:szCs w:val="20"/>
        </w:rPr>
        <w:t xml:space="preserve">IMPORTANT DISCLOSURE ADDED. Figure 18 shows five registered terminals and the registers show 142 students, because the screenshots run on seeded demonstration data. Chapter III now states that the prototype comprises two terminals and 42 students. Without this paragraph a panellist comparing the two chapters would find an apparent contradiction, and it is far better to have declared it yourself than to be asked about it.</w:t>
      </w:r>
    </w:p>
  </w:comment>
  <w:comment w:id="26" w:author="Revision Note" w:date="2026-09-01T18:53:08.861Z">
    <w:p>
      <w:pPr>
        <w:spacing w:after="0" w:line="240"/>
      </w:pPr>
      <w:r>
        <w:rPr>
          <w:rFonts w:ascii="Times New Roman" w:cs="Times New Roman" w:eastAsia="Times New Roman" w:hAnsi="Times New Roman"/>
          <w:sz w:val="20"/>
          <w:szCs w:val="20"/>
        </w:rPr>
        <w:t xml:space="preserve">ENCLOSURE CLAIM REMOVED AND UNIT COUNT STATED. An earlier draft described the components as housed in a single enclosure intended for mounting at the classroom entry point. No enclosure has been built, so the claim is withdrawn. The paragraph now also states that two terminals exist, so a reader of Chapter IV reaches the same figure as Chapter III without having to cross-reference.</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sz w:val="24"/>
        <w:szCs w:val="2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fd350b06b0e23747074eb6e4af3b03a35192c61c.png"/><Relationship Id="rId10" Type="http://schemas.openxmlformats.org/officeDocument/2006/relationships/image" Target="media/c3a07b3d424f6eb3fa408b4784642f1296e860c1.png"/><Relationship Id="rId11" Type="http://schemas.openxmlformats.org/officeDocument/2006/relationships/image" Target="media/1b59f4794b691745275f64f4a4be595bb9c75f9c.png"/><Relationship Id="rId12" Type="http://schemas.openxmlformats.org/officeDocument/2006/relationships/image" Target="media/db91a86ef869cf65b1373b9b177b399025d1b674.png"/><Relationship Id="rId13" Type="http://schemas.openxmlformats.org/officeDocument/2006/relationships/image" Target="media/70d86368ad64cda70dc1c166f4039f1e83d5510b.png"/><Relationship Id="rId14" Type="http://schemas.openxmlformats.org/officeDocument/2006/relationships/image" Target="media/ae67bbb43d71853858dc62437a32cc7c4abb7ed2.png"/><Relationship Id="rId15" Type="http://schemas.openxmlformats.org/officeDocument/2006/relationships/image" Target="media/45d5df94d2d7da01341508c781ec530b04959100.png"/><Relationship Id="rId16" Type="http://schemas.openxmlformats.org/officeDocument/2006/relationships/image" Target="media/c1b33655699b11fc093d072a7b240c50a07575e8.png"/><Relationship Id="rId17" Type="http://schemas.openxmlformats.org/officeDocument/2006/relationships/image" Target="media/a337fb7297802bfc03571611c3cd1caa4051b29a.png"/><Relationship Id="rId18" Type="http://schemas.openxmlformats.org/officeDocument/2006/relationships/image" Target="media/45381f15a6ee672e126888860f4382cee58f4c7f.png"/><Relationship Id="rId19" Type="http://schemas.openxmlformats.org/officeDocument/2006/relationships/image" Target="media/3bb17b220a2df3f967a1b351128b4352eb10c17d.png"/><Relationship Id="rId20" Type="http://schemas.openxmlformats.org/officeDocument/2006/relationships/image" Target="media/3b65dc0f54e43ec2dd08b163073d4aaf0dccd4da.png"/><Relationship Id="rId21" Type="http://schemas.openxmlformats.org/officeDocument/2006/relationships/image" Target="media/59ddfce34f9f88cb206c7bef98b6e1e8873876a6.png"/><Relationship Id="rId22" Type="http://schemas.openxmlformats.org/officeDocument/2006/relationships/image" Target="media/272959de6ffafe10f05227a743f0102f9af705fc.png"/><Relationship Id="rId23" Type="http://schemas.openxmlformats.org/officeDocument/2006/relationships/image" Target="media/17882fcc4a20f4e7a96fde1616607dfc560d6b4a.png"/><Relationship Id="rId24" Type="http://schemas.openxmlformats.org/officeDocument/2006/relationships/image" Target="media/d2af2d55a278798e93b61bc3451b6df328c1911f.png"/><Relationship Id="rId25" Type="http://schemas.openxmlformats.org/officeDocument/2006/relationships/image" Target="media/58e0f2bb676c7311d3701f450916ab8f222ece1d.png"/><Relationship Id="rId26" Type="http://schemas.openxmlformats.org/officeDocument/2006/relationships/image" Target="media/899b47079f9c02c47cde782db201b32040282bd4.png"/><Relationship Id="rId27" Type="http://schemas.openxmlformats.org/officeDocument/2006/relationships/image" Target="media/0c6229fbdaf2011ad97fdeb018ea15ddc23bd25e.png"/><Relationship Id="rId28" Type="http://schemas.openxmlformats.org/officeDocument/2006/relationships/image" Target="media/8422399f1aeefb71546b8c7476ef273a502b5905.png"/><Relationship Id="rId29" Type="http://schemas.openxmlformats.org/officeDocument/2006/relationships/image" Target="media/4fb0f07895ed87a3f08deabd4a10ffda4d767303.png"/><Relationship Id="rId30" Type="http://schemas.openxmlformats.org/officeDocument/2006/relationships/image" Target="media/15f925f563e64a4ccce4b29fe34d46e9fd1dc6d6.png"/><Relationship Id="rId31" Type="http://schemas.openxmlformats.org/officeDocument/2006/relationships/image" Target="media/db892023b7e0ab514ea0a87d651dc90e1644c14f.png"/><Relationship Id="rId32" Type="http://schemas.openxmlformats.org/officeDocument/2006/relationships/image" Target="media/f1e1cf35d7de0c1142880d8952f0ba16111ed9aa.png"/><Relationship Id="rId33" Type="http://schemas.openxmlformats.org/officeDocument/2006/relationships/image" Target="media/07e436f54905335aa870e10385838a6438d1c9c7.png"/><Relationship Id="rId34" Type="http://schemas.openxmlformats.org/officeDocument/2006/relationships/image" Target="media/64af9b8b567e7affe80e8c6984cfd17f886fd853.png"/><Relationship Id="rId35" Type="http://schemas.openxmlformats.org/officeDocument/2006/relationships/image" Target="media/b0c2e430f59d20004cb995a0838b8e3c79e79a1d.png"/><Relationship Id="rId36" Type="http://schemas.openxmlformats.org/officeDocument/2006/relationships/image" Target="media/afaee921c97edc84a6bc5adc87b0f940a401108f.png"/><Relationship Id="rId37" Type="http://schemas.openxmlformats.org/officeDocument/2006/relationships/image" Target="media/98596235d786fcdf8b1180a0aab56af9883c2a6d.png"/><Relationship Id="rId38" Type="http://schemas.openxmlformats.org/officeDocument/2006/relationships/image" Target="media/b445f204250a663593ec0e2c66ef65723ccfa720.png"/><Relationship Id="rId39" Type="http://schemas.openxmlformats.org/officeDocument/2006/relationships/image" Target="media/bb099293e9a8aea7a760fae88e8c0eca95796292.png"/><Relationship Id="rId40" Type="http://schemas.openxmlformats.org/officeDocument/2006/relationships/image" Target="media/b8dfff0c010c97f36bf24d7b24df1524f8431653.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Un-named</cp:lastModifiedBy>
  <cp:revision>1</cp:revision>
  <dcterms:created xsi:type="dcterms:W3CDTF">2026-09-01T18:53:09.573Z</dcterms:created>
  <dcterms:modified xsi:type="dcterms:W3CDTF">2026-09-01T18:53:09.573Z</dcterms:modified>
</cp:coreProperties>
</file>

<file path=docProps/custom.xml><?xml version="1.0" encoding="utf-8"?>
<Properties xmlns="http://schemas.openxmlformats.org/officeDocument/2006/custom-properties" xmlns:vt="http://schemas.openxmlformats.org/officeDocument/2006/docPropsVTypes"/>
</file>