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60"/>
        <w:jc w:val="center"/>
      </w:pPr>
      <w:r>
        <w:rPr>
          <w:rFonts w:ascii="Times New Roman" w:cs="Times New Roman" w:eastAsia="Times New Roman" w:hAnsi="Times New Roman"/>
          <w:b/>
          <w:bCs/>
          <w:sz w:val="24"/>
          <w:szCs w:val="24"/>
        </w:rPr>
        <w:t xml:space="preserve">APPENDIX __</w:t>
      </w:r>
    </w:p>
    <w:p>
      <w:pPr>
        <w:spacing w:after="0" w:before="0" w:line="360"/>
        <w:jc w:val="center"/>
      </w:pPr>
      <w:r>
        <w:rPr>
          <w:rFonts w:ascii="Times New Roman" w:cs="Times New Roman" w:eastAsia="Times New Roman" w:hAnsi="Times New Roman"/>
          <w:b/>
          <w:bCs/>
          <w:sz w:val="24"/>
          <w:szCs w:val="24"/>
        </w:rPr>
        <w:t xml:space="preserve">Security Evaluation Questionnaire: Instrument Development Guide</w:t>
      </w:r>
    </w:p>
    <w:p>
      <w:pPr>
        <w:spacing w:after="300" w:before="0" w:line="360"/>
        <w:jc w:val="center"/>
      </w:pPr>
      <w:r>
        <w:rPr>
          <w:rFonts w:ascii="Times New Roman" w:cs="Times New Roman" w:eastAsia="Times New Roman" w:hAnsi="Times New Roman"/>
          <w:i/>
          <w:iCs/>
          <w:sz w:val="24"/>
          <w:szCs w:val="24"/>
        </w:rPr>
        <w:t xml:space="preserve">For the researchers, the validators and the panel; not given to respondents</w:t>
      </w:r>
    </w:p>
    <w:p>
      <w:pPr>
        <w:spacing w:after="160" w:before="0" w:line="360"/>
        <w:jc w:val="both"/>
      </w:pPr>
      <w:r>
        <w:rPr>
          <w:rFonts w:ascii="Times New Roman" w:cs="Times New Roman" w:eastAsia="Times New Roman" w:hAnsi="Times New Roman"/>
          <w:sz w:val="24"/>
          <w:szCs w:val="24"/>
        </w:rPr>
        <w:t xml:space="preserve">The security evaluation questionnaire has two forms, given to respondents as separate documents: Form A for the teachers and the school administrator (20 items) and Form B for the IT administrator (19 items). All 39 items are adapted from three published, validated instruments; none are researcher-made. Each item keeps the sentence and meaning of its source and changes only the context to L-SIAMS. Each is grouped under confidentiality, integrity or availability and aligned with an ISO/IEC 27001:2022 Annex A control. This guide documents where each item comes from, how it was adapted, how the forms are scored, and how the adapted items are validated. In the tables below, A1–A20 refer to Form A items 1–20, and B1–B19 to Form B items 1–19.</w:t>
      </w:r>
    </w:p>
    <w:p>
      <w:pPr>
        <w:keepNext/>
        <w:spacing w:after="120" w:before="240" w:line="276"/>
        <w:jc w:val="left"/>
      </w:pPr>
      <w:r>
        <w:rPr>
          <w:rFonts w:ascii="Times New Roman" w:cs="Times New Roman" w:eastAsia="Times New Roman" w:hAnsi="Times New Roman"/>
          <w:b/>
          <w:bCs/>
          <w:sz w:val="24"/>
          <w:szCs w:val="24"/>
        </w:rPr>
        <w:t xml:space="preserve">Sources of the Adapted Items</w:t>
      </w:r>
    </w:p>
    <w:p>
      <w:pPr>
        <w:spacing w:after="160" w:before="0" w:line="360"/>
        <w:jc w:val="both"/>
      </w:pPr>
      <w:r>
        <w:rPr>
          <w:rFonts w:ascii="Times New Roman" w:cs="Times New Roman" w:eastAsia="Times New Roman" w:hAnsi="Times New Roman"/>
          <w:sz w:val="24"/>
          <w:szCs w:val="24"/>
        </w:rPr>
        <w:t xml:space="preserve">The items were adapted from three published instruments whose validity and reliability were established by their authors. Table A summarizes each source and the evidence reported for it.</w:t>
      </w:r>
    </w:p>
    <w:p>
      <w:pPr>
        <w:keepNext/>
        <w:spacing w:after="0" w:before="200" w:line="276"/>
        <w:jc w:val="both"/>
      </w:pPr>
      <w:r>
        <w:rPr>
          <w:rFonts w:ascii="Times New Roman" w:cs="Times New Roman" w:eastAsia="Times New Roman" w:hAnsi="Times New Roman"/>
          <w:b/>
          <w:bCs/>
          <w:sz w:val="24"/>
          <w:szCs w:val="24"/>
        </w:rPr>
        <w:t xml:space="preserve">Table A</w:t>
      </w:r>
    </w:p>
    <w:p>
      <w:pPr>
        <w:keepNext/>
        <w:spacing w:after="120" w:before="0" w:line="276"/>
        <w:jc w:val="both"/>
      </w:pPr>
      <w:r>
        <w:rPr>
          <w:rFonts w:ascii="Times New Roman" w:cs="Times New Roman" w:eastAsia="Times New Roman" w:hAnsi="Times New Roman"/>
          <w:i/>
          <w:iCs/>
          <w:sz w:val="24"/>
          <w:szCs w:val="24"/>
        </w:rPr>
        <w:t xml:space="preserve">Validated Instruments Used as Sources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1500"/>
        <w:gridCol w:w="1640"/>
        <w:gridCol w:w="1900"/>
      </w:tblGrid>
      <w:tr>
        <w:trPr>
          <w:cantSplit/>
          <w:tblHeader/>
        </w:trPr>
        <w:tc>
          <w:tcPr>
            <w:tcW w:type="dxa" w:w="17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18"/>
                <w:szCs w:val="18"/>
              </w:rPr>
              <w:t xml:space="preserve">Source</w:t>
            </w:r>
          </w:p>
        </w:tc>
        <w:tc>
          <w:tcPr>
            <w:tcW w:type="dxa" w:w="19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18"/>
                <w:szCs w:val="18"/>
              </w:rPr>
              <w:t xml:space="preserve">Construct(s) and items used</w:t>
            </w:r>
          </w:p>
        </w:tc>
        <w:tc>
          <w:tcPr>
            <w:tcW w:type="dxa" w:w="15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18"/>
                <w:szCs w:val="18"/>
              </w:rPr>
              <w:t xml:space="preserve">Original respondents and context</w:t>
            </w:r>
          </w:p>
        </w:tc>
        <w:tc>
          <w:tcPr>
            <w:tcW w:type="dxa" w:w="164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18"/>
                <w:szCs w:val="18"/>
              </w:rPr>
              <w:t xml:space="preserve">Validation reported</w:t>
            </w:r>
          </w:p>
        </w:tc>
        <w:tc>
          <w:tcPr>
            <w:tcW w:type="dxa" w:w="19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18"/>
                <w:szCs w:val="18"/>
              </w:rPr>
              <w:t xml:space="preserve">Reliability reported</w:t>
            </w:r>
          </w:p>
        </w:tc>
      </w:tr>
      <w:tr>
        <w:trPr>
          <w:cantSplit/>
        </w:trPr>
        <w:tc>
          <w:tcPr>
            <w:tcW w:type="dxa" w:w="1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Rukhiran, Wong-In &amp; Netinant (2023), Sustainability 15(4), 3092</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Trust and Security (TS1–TS5) → Form A, Part A (A1–A5)</w:t>
            </w:r>
          </w:p>
        </w:tc>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161 university students; biometric examination attendance (Thailand)</w:t>
            </w:r>
          </w:p>
        </w:tc>
        <w:tc>
          <w:tcPr>
            <w:tcW w:type="dxa" w:w="16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EFA and CFA; loadings .790–.959</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TS: α = .932, CR = .932, AVE = .735</w:t>
            </w:r>
          </w:p>
        </w:tc>
      </w:tr>
      <w:tr>
        <w:trPr>
          <w:cantSplit/>
        </w:trPr>
        <w:tc>
          <w:tcPr>
            <w:tcW w:type="dxa" w:w="1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Phakaedam, Savithi &amp; Suttidee (2026), Data 11(3), 46</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CIA Triad Practices (all 15 items: C1–C5, I6–I10, A11–A15) → Form A, Parts B–D (A6–A20); Technology (TECH1–TECH4) → B1, B6, B7, B19</w:t>
            </w:r>
          </w:p>
        </w:tc>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540 respondents from higher education institutions (Thailand)</w:t>
            </w:r>
          </w:p>
        </w:tc>
        <w:tc>
          <w:tcPr>
            <w:tcW w:type="dxa" w:w="16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Expert review, pilot test, CFA (CFI = .997, RMSEA = .057, SRMR = .015)</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Confidentiality α = .912, CR = .903, AVE = .652; Integrity α = .921, CR = .912, AVE = .674; Availability α = .905, CR = .871, AVE = .576; Technology α = .833, CR = .879, AVE = .593</w:t>
            </w:r>
          </w:p>
        </w:tc>
      </w:tr>
      <w:tr>
        <w:trPr>
          <w:cantSplit/>
        </w:trPr>
        <w:tc>
          <w:tcPr>
            <w:tcW w:type="dxa" w:w="1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Domínguez Domínguez, Flores Laguna &amp; Sánchez-Valdez (2023), IM-ISMS, arXiv:2306.07367</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Privacy (P10–P14), Integrity (I15–I19), Authenticity (A21–A24), Policies (PR7) → B2–B5, B8–B18</w:t>
            </w:r>
          </w:p>
        </w:tc>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143 engineering students from two universities (Mexico); items based on ISO/IEC 27002</w:t>
            </w:r>
          </w:p>
        </w:tc>
        <w:tc>
          <w:tcPr>
            <w:tcW w:type="dxa" w:w="16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EFA (KMO = .950, Bartlett p &lt; .001, promax rotation)</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Privacy α = .887, ω = .892; Integrity α = .936, ω = .936; Authenticity α = .931, ω = .932; Policies α = .946, ω = .947</w:t>
            </w:r>
          </w:p>
        </w:tc>
      </w:tr>
    </w:tbl>
    <w:p>
      <w:pPr>
        <w:keepNext/>
        <w:spacing w:after="120" w:before="320" w:line="276"/>
        <w:jc w:val="left"/>
      </w:pPr>
      <w:r>
        <w:rPr>
          <w:rFonts w:ascii="Times New Roman" w:cs="Times New Roman" w:eastAsia="Times New Roman" w:hAnsi="Times New Roman"/>
          <w:b/>
          <w:bCs/>
          <w:sz w:val="24"/>
          <w:szCs w:val="24"/>
        </w:rPr>
        <w:t xml:space="preserve">Item Adaptation Matrix</w:t>
      </w:r>
    </w:p>
    <w:p>
      <w:pPr>
        <w:spacing w:after="160" w:before="0" w:line="360"/>
        <w:jc w:val="both"/>
      </w:pPr>
      <w:r>
        <w:rPr>
          <w:rFonts w:ascii="Times New Roman" w:cs="Times New Roman" w:eastAsia="Times New Roman" w:hAnsi="Times New Roman"/>
          <w:sz w:val="24"/>
          <w:szCs w:val="24"/>
        </w:rPr>
        <w:t xml:space="preserve">Table B shows, for every item, the original wording in its source, the adapted wording used in this study, and the ISO/IEC 27001:2022 Annex A control and study objective it addresses. Every item is a close adaptation: the sentence of the source is kept, and only its context is changed. The changes are of three kinds: (a) general terms are replaced with their L-SIAMS counterparts (for example, “the university” becomes “L-SIAMS”, “face recognition” becomes “fingerprint verification”); (b) the IM-ISMS items, which are written as short control phrases, are written as full statements, following the rewording the authors themselves used (for example, “There is a correct management, protection and life cycle of access keys”); and (c) where a source item gives examples, they are replaced with examples from L-SIAMS. All items are answered on the agreement scale in Table 3 of the manuscript. The CIA grouping of Form A follows the source exactly: Phakaedam et al. assigned items C1–C5 to confidentiality, I6–I10 to integrity and A11–A15 to availability. For Form B, each IM-ISMS and Technology item is placed under the CIA pillar its control protects.</w:t>
      </w:r>
    </w:p>
    <w:p>
      <w:pPr>
        <w:keepNext/>
        <w:spacing w:after="0" w:before="200" w:line="276"/>
        <w:jc w:val="both"/>
      </w:pPr>
      <w:r>
        <w:rPr>
          <w:rFonts w:ascii="Times New Roman" w:cs="Times New Roman" w:eastAsia="Times New Roman" w:hAnsi="Times New Roman"/>
          <w:b/>
          <w:bCs/>
          <w:sz w:val="24"/>
          <w:szCs w:val="24"/>
        </w:rPr>
        <w:t xml:space="preserve">Table B</w:t>
      </w:r>
    </w:p>
    <w:p>
      <w:pPr>
        <w:keepNext/>
        <w:spacing w:after="120" w:before="0" w:line="276"/>
        <w:jc w:val="both"/>
      </w:pPr>
      <w:r>
        <w:rPr>
          <w:rFonts w:ascii="Times New Roman" w:cs="Times New Roman" w:eastAsia="Times New Roman" w:hAnsi="Times New Roman"/>
          <w:i/>
          <w:iCs/>
          <w:sz w:val="24"/>
          <w:szCs w:val="24"/>
        </w:rPr>
        <w:t xml:space="preserve">Original and Adapted Items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560"/>
        <w:gridCol w:w="2700"/>
        <w:gridCol w:w="2700"/>
        <w:gridCol w:w="1400"/>
        <w:gridCol w:w="1280"/>
      </w:tblGrid>
      <w:tr>
        <w:trPr>
          <w:cantSplit/>
          <w:tblHeader/>
        </w:trPr>
        <w:tc>
          <w:tcPr>
            <w:tcW w:type="dxa" w:w="5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18"/>
                <w:szCs w:val="18"/>
              </w:rPr>
              <w:t xml:space="preserve">Item</w:t>
            </w:r>
          </w:p>
        </w:tc>
        <w:tc>
          <w:tcPr>
            <w:tcW w:type="dxa" w:w="27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18"/>
                <w:szCs w:val="18"/>
              </w:rPr>
              <w:t xml:space="preserve">Original item (source)</w:t>
            </w:r>
          </w:p>
        </w:tc>
        <w:tc>
          <w:tcPr>
            <w:tcW w:type="dxa" w:w="27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18"/>
                <w:szCs w:val="18"/>
              </w:rPr>
              <w:t xml:space="preserve">Adapted item</w:t>
            </w:r>
          </w:p>
        </w:tc>
        <w:tc>
          <w:tcPr>
            <w:tcW w:type="dxa" w:w="14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18"/>
                <w:szCs w:val="18"/>
              </w:rPr>
              <w:t xml:space="preserve">Annex A control</w:t>
            </w:r>
          </w:p>
        </w:tc>
        <w:tc>
          <w:tcPr>
            <w:tcW w:type="dxa" w:w="12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18"/>
                <w:szCs w:val="18"/>
              </w:rPr>
              <w:t xml:space="preserve">Objective</w:t>
            </w:r>
          </w:p>
        </w:tc>
      </w:tr>
      <w:tr>
        <w:trPr>
          <w:cantSplit/>
        </w:trPr>
        <w:tc>
          <w:tcPr>
            <w:tcW w:type="dxa" w:w="8640"/>
            <w:gridSpan w:val="5"/>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8"/>
                <w:szCs w:val="18"/>
              </w:rPr>
              <w:t xml:space="preserve">Form A — Teachers and School Administrator</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A1</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TS1: </w:t>
            </w:r>
            <w:r>
              <w:rPr>
                <w:rFonts w:ascii="Times New Roman" w:cs="Times New Roman" w:eastAsia="Times New Roman" w:hAnsi="Times New Roman"/>
                <w:i/>
                <w:iCs/>
                <w:sz w:val="17"/>
                <w:szCs w:val="17"/>
              </w:rPr>
              <w:t xml:space="preserve">“The biometric recognition would be physically invasive.”</w:t>
            </w:r>
          </w:p>
          <w:p>
            <w:pPr>
              <w:spacing w:after="40" w:before="40" w:line="240"/>
              <w:jc w:val="left"/>
            </w:pPr>
            <w:r>
              <w:rPr>
                <w:rFonts w:ascii="Times New Roman" w:cs="Times New Roman" w:eastAsia="Times New Roman" w:hAnsi="Times New Roman"/>
                <w:color w:val="555555"/>
                <w:sz w:val="16"/>
                <w:szCs w:val="16"/>
              </w:rPr>
              <w:t xml:space="preserve">(Rukhiran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Verifying my identity with the fingerprint scanner is not physically invasive.</w:t>
            </w:r>
          </w:p>
          <w:p>
            <w:pPr>
              <w:spacing w:after="40" w:before="40" w:line="240"/>
              <w:jc w:val="left"/>
            </w:pPr>
            <w:r>
              <w:rPr>
                <w:rFonts w:ascii="Times New Roman" w:cs="Times New Roman" w:eastAsia="Times New Roman" w:hAnsi="Times New Roman"/>
                <w:i/>
                <w:iCs/>
                <w:color w:val="555555"/>
                <w:sz w:val="16"/>
                <w:szCs w:val="16"/>
              </w:rPr>
              <w:t xml:space="preserve">Trust &amp; Security. Change: Biometric recognition specified as the fingerprint scanner; worded positively.</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A.8.5; A.5.34</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1.2</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A2</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TS2: </w:t>
            </w:r>
            <w:r>
              <w:rPr>
                <w:rFonts w:ascii="Times New Roman" w:cs="Times New Roman" w:eastAsia="Times New Roman" w:hAnsi="Times New Roman"/>
                <w:i/>
                <w:iCs/>
                <w:sz w:val="17"/>
                <w:szCs w:val="17"/>
              </w:rPr>
              <w:t xml:space="preserve">“I would trust the face recognition system.”</w:t>
            </w:r>
          </w:p>
          <w:p>
            <w:pPr>
              <w:spacing w:after="40" w:before="40" w:line="240"/>
              <w:jc w:val="left"/>
            </w:pPr>
            <w:r>
              <w:rPr>
                <w:rFonts w:ascii="Times New Roman" w:cs="Times New Roman" w:eastAsia="Times New Roman" w:hAnsi="Times New Roman"/>
                <w:color w:val="555555"/>
                <w:sz w:val="16"/>
                <w:szCs w:val="16"/>
              </w:rPr>
              <w:t xml:space="preserve">(Rukhiran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I trust the fingerprint verification of L-SIAMS.</w:t>
            </w:r>
          </w:p>
          <w:p>
            <w:pPr>
              <w:spacing w:after="40" w:before="40" w:line="240"/>
              <w:jc w:val="left"/>
            </w:pPr>
            <w:r>
              <w:rPr>
                <w:rFonts w:ascii="Times New Roman" w:cs="Times New Roman" w:eastAsia="Times New Roman" w:hAnsi="Times New Roman"/>
                <w:i/>
                <w:iCs/>
                <w:color w:val="555555"/>
                <w:sz w:val="16"/>
                <w:szCs w:val="16"/>
              </w:rPr>
              <w:t xml:space="preserve">Trust &amp; Security. Change: Face recognition changed to the fingerprint verification of L-SIAMS.</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A.8.5</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1.2, 3.2</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TS3: </w:t>
            </w:r>
            <w:r>
              <w:rPr>
                <w:rFonts w:ascii="Times New Roman" w:cs="Times New Roman" w:eastAsia="Times New Roman" w:hAnsi="Times New Roman"/>
                <w:i/>
                <w:iCs/>
                <w:sz w:val="17"/>
                <w:szCs w:val="17"/>
              </w:rPr>
              <w:t xml:space="preserve">“Student identification using biometric recognition is reliable.”</w:t>
            </w:r>
          </w:p>
          <w:p>
            <w:pPr>
              <w:spacing w:after="40" w:before="40" w:line="240"/>
              <w:jc w:val="left"/>
            </w:pPr>
            <w:r>
              <w:rPr>
                <w:rFonts w:ascii="Times New Roman" w:cs="Times New Roman" w:eastAsia="Times New Roman" w:hAnsi="Times New Roman"/>
                <w:color w:val="555555"/>
                <w:sz w:val="16"/>
                <w:szCs w:val="16"/>
              </w:rPr>
              <w:t xml:space="preserve">(Rukhiran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Teacher identification using fingerprint verification is reliable.</w:t>
            </w:r>
          </w:p>
          <w:p>
            <w:pPr>
              <w:spacing w:after="40" w:before="40" w:line="240"/>
              <w:jc w:val="left"/>
            </w:pPr>
            <w:r>
              <w:rPr>
                <w:rFonts w:ascii="Times New Roman" w:cs="Times New Roman" w:eastAsia="Times New Roman" w:hAnsi="Times New Roman"/>
                <w:i/>
                <w:iCs/>
                <w:color w:val="555555"/>
                <w:sz w:val="16"/>
                <w:szCs w:val="16"/>
              </w:rPr>
              <w:t xml:space="preserve">Trust &amp; Security. Change: Student changed to teacher; biometric recognition specified as fingerprint verification.</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A.5.16</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1.2</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A4</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TS4: </w:t>
            </w:r>
            <w:r>
              <w:rPr>
                <w:rFonts w:ascii="Times New Roman" w:cs="Times New Roman" w:eastAsia="Times New Roman" w:hAnsi="Times New Roman"/>
                <w:i/>
                <w:iCs/>
                <w:sz w:val="17"/>
                <w:szCs w:val="17"/>
              </w:rPr>
              <w:t xml:space="preserve">“The system can identify me correctly.”</w:t>
            </w:r>
          </w:p>
          <w:p>
            <w:pPr>
              <w:spacing w:after="40" w:before="40" w:line="240"/>
              <w:jc w:val="left"/>
            </w:pPr>
            <w:r>
              <w:rPr>
                <w:rFonts w:ascii="Times New Roman" w:cs="Times New Roman" w:eastAsia="Times New Roman" w:hAnsi="Times New Roman"/>
                <w:color w:val="555555"/>
                <w:sz w:val="16"/>
                <w:szCs w:val="16"/>
              </w:rPr>
              <w:t xml:space="preserve">(Rukhiran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The system can identify me correctly.</w:t>
            </w:r>
          </w:p>
          <w:p>
            <w:pPr>
              <w:spacing w:after="40" w:before="40" w:line="240"/>
              <w:jc w:val="left"/>
            </w:pPr>
            <w:r>
              <w:rPr>
                <w:rFonts w:ascii="Times New Roman" w:cs="Times New Roman" w:eastAsia="Times New Roman" w:hAnsi="Times New Roman"/>
                <w:i/>
                <w:iCs/>
                <w:color w:val="555555"/>
                <w:sz w:val="16"/>
                <w:szCs w:val="16"/>
              </w:rPr>
              <w:t xml:space="preserve">Trust &amp; Security. Change: Used as written.</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A.8.5</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1.2</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A5</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TS5: </w:t>
            </w:r>
            <w:r>
              <w:rPr>
                <w:rFonts w:ascii="Times New Roman" w:cs="Times New Roman" w:eastAsia="Times New Roman" w:hAnsi="Times New Roman"/>
                <w:i/>
                <w:iCs/>
                <w:sz w:val="17"/>
                <w:szCs w:val="17"/>
              </w:rPr>
              <w:t xml:space="preserve">“The system has high recognition accuracy.”</w:t>
            </w:r>
          </w:p>
          <w:p>
            <w:pPr>
              <w:spacing w:after="40" w:before="40" w:line="240"/>
              <w:jc w:val="left"/>
            </w:pPr>
            <w:r>
              <w:rPr>
                <w:rFonts w:ascii="Times New Roman" w:cs="Times New Roman" w:eastAsia="Times New Roman" w:hAnsi="Times New Roman"/>
                <w:color w:val="555555"/>
                <w:sz w:val="16"/>
                <w:szCs w:val="16"/>
              </w:rPr>
              <w:t xml:space="preserve">(Rukhiran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The fingerprint scanner has high recognition accuracy.</w:t>
            </w:r>
          </w:p>
          <w:p>
            <w:pPr>
              <w:spacing w:after="40" w:before="40" w:line="240"/>
              <w:jc w:val="left"/>
            </w:pPr>
            <w:r>
              <w:rPr>
                <w:rFonts w:ascii="Times New Roman" w:cs="Times New Roman" w:eastAsia="Times New Roman" w:hAnsi="Times New Roman"/>
                <w:i/>
                <w:iCs/>
                <w:color w:val="555555"/>
                <w:sz w:val="16"/>
                <w:szCs w:val="16"/>
              </w:rPr>
              <w:t xml:space="preserve">Trust &amp; Security. Change: The system specified as the fingerprint scanner.</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A.8.5</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1.2, 4.3</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C1: </w:t>
            </w:r>
            <w:r>
              <w:rPr>
                <w:rFonts w:ascii="Times New Roman" w:cs="Times New Roman" w:eastAsia="Times New Roman" w:hAnsi="Times New Roman"/>
                <w:i/>
                <w:iCs/>
                <w:sz w:val="17"/>
                <w:szCs w:val="17"/>
              </w:rPr>
              <w:t xml:space="preserve">“I use complex and unique passwords for important accounts.”</w:t>
            </w:r>
          </w:p>
          <w:p>
            <w:pPr>
              <w:spacing w:after="40" w:before="40" w:line="240"/>
              <w:jc w:val="left"/>
            </w:pPr>
            <w:r>
              <w:rPr>
                <w:rFonts w:ascii="Times New Roman" w:cs="Times New Roman" w:eastAsia="Times New Roman" w:hAnsi="Times New Roman"/>
                <w:color w:val="555555"/>
                <w:sz w:val="16"/>
                <w:szCs w:val="16"/>
              </w:rPr>
              <w:t xml:space="preserve">(Phakaedam et al., 2026)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I use a complex and unique password for my L-SIAMS account.</w:t>
            </w:r>
          </w:p>
          <w:p>
            <w:pPr>
              <w:spacing w:after="40" w:before="40" w:line="240"/>
              <w:jc w:val="left"/>
            </w:pPr>
            <w:r>
              <w:rPr>
                <w:rFonts w:ascii="Times New Roman" w:cs="Times New Roman" w:eastAsia="Times New Roman" w:hAnsi="Times New Roman"/>
                <w:i/>
                <w:iCs/>
                <w:color w:val="555555"/>
                <w:sz w:val="16"/>
                <w:szCs w:val="16"/>
              </w:rPr>
              <w:t xml:space="preserve">Confidentiality. Change: Important accounts specified as the L-SIAMS account.</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A.5.17</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3.2</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A7</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C2: </w:t>
            </w:r>
            <w:r>
              <w:rPr>
                <w:rFonts w:ascii="Times New Roman" w:cs="Times New Roman" w:eastAsia="Times New Roman" w:hAnsi="Times New Roman"/>
                <w:i/>
                <w:iCs/>
                <w:sz w:val="17"/>
                <w:szCs w:val="17"/>
              </w:rPr>
              <w:t xml:space="preserve">“I avoid sending sensitive information through unsecured channels.”</w:t>
            </w:r>
          </w:p>
          <w:p>
            <w:pPr>
              <w:spacing w:after="40" w:before="40" w:line="240"/>
              <w:jc w:val="left"/>
            </w:pPr>
            <w:r>
              <w:rPr>
                <w:rFonts w:ascii="Times New Roman" w:cs="Times New Roman" w:eastAsia="Times New Roman" w:hAnsi="Times New Roman"/>
                <w:color w:val="555555"/>
                <w:sz w:val="16"/>
                <w:szCs w:val="16"/>
              </w:rPr>
              <w:t xml:space="preserve">(Phakaedam et al., 2026)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I avoid sending attendance and student information through unsecured channels.</w:t>
            </w:r>
          </w:p>
          <w:p>
            <w:pPr>
              <w:spacing w:after="40" w:before="40" w:line="240"/>
              <w:jc w:val="left"/>
            </w:pPr>
            <w:r>
              <w:rPr>
                <w:rFonts w:ascii="Times New Roman" w:cs="Times New Roman" w:eastAsia="Times New Roman" w:hAnsi="Times New Roman"/>
                <w:i/>
                <w:iCs/>
                <w:color w:val="555555"/>
                <w:sz w:val="16"/>
                <w:szCs w:val="16"/>
              </w:rPr>
              <w:t xml:space="preserve">Confidentiality. Change: Sensitive information specified as attendance and student information.</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A.5.14; A.5.34</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3.1</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A8</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C3: </w:t>
            </w:r>
            <w:r>
              <w:rPr>
                <w:rFonts w:ascii="Times New Roman" w:cs="Times New Roman" w:eastAsia="Times New Roman" w:hAnsi="Times New Roman"/>
                <w:i/>
                <w:iCs/>
                <w:sz w:val="17"/>
                <w:szCs w:val="17"/>
              </w:rPr>
              <w:t xml:space="preserve">“I do not share my personal passwords with others.”</w:t>
            </w:r>
          </w:p>
          <w:p>
            <w:pPr>
              <w:spacing w:after="40" w:before="40" w:line="240"/>
              <w:jc w:val="left"/>
            </w:pPr>
            <w:r>
              <w:rPr>
                <w:rFonts w:ascii="Times New Roman" w:cs="Times New Roman" w:eastAsia="Times New Roman" w:hAnsi="Times New Roman"/>
                <w:color w:val="555555"/>
                <w:sz w:val="16"/>
                <w:szCs w:val="16"/>
              </w:rPr>
              <w:t xml:space="preserve">(Phakaedam et al., 2026)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I do not share my L-SIAMS password with others.</w:t>
            </w:r>
          </w:p>
          <w:p>
            <w:pPr>
              <w:spacing w:after="40" w:before="40" w:line="240"/>
              <w:jc w:val="left"/>
            </w:pPr>
            <w:r>
              <w:rPr>
                <w:rFonts w:ascii="Times New Roman" w:cs="Times New Roman" w:eastAsia="Times New Roman" w:hAnsi="Times New Roman"/>
                <w:i/>
                <w:iCs/>
                <w:color w:val="555555"/>
                <w:sz w:val="16"/>
                <w:szCs w:val="16"/>
              </w:rPr>
              <w:t xml:space="preserve">Confidentiality. Change: Personal passwords specified as the L-SIAMS password.</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A.5.17</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3.2</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A9</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C4: </w:t>
            </w:r>
            <w:r>
              <w:rPr>
                <w:rFonts w:ascii="Times New Roman" w:cs="Times New Roman" w:eastAsia="Times New Roman" w:hAnsi="Times New Roman"/>
                <w:i/>
                <w:iCs/>
                <w:sz w:val="17"/>
                <w:szCs w:val="17"/>
              </w:rPr>
              <w:t xml:space="preserve">“I enable multi-factor authentication for supported accounts.”</w:t>
            </w:r>
          </w:p>
          <w:p>
            <w:pPr>
              <w:spacing w:after="40" w:before="40" w:line="240"/>
              <w:jc w:val="left"/>
            </w:pPr>
            <w:r>
              <w:rPr>
                <w:rFonts w:ascii="Times New Roman" w:cs="Times New Roman" w:eastAsia="Times New Roman" w:hAnsi="Times New Roman"/>
                <w:color w:val="555555"/>
                <w:sz w:val="16"/>
                <w:szCs w:val="16"/>
              </w:rPr>
              <w:t xml:space="preserve">(Phakaedam et al., 2026)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I use the additional verification step (fingerprint) when L-SIAMS requires it.</w:t>
            </w:r>
          </w:p>
          <w:p>
            <w:pPr>
              <w:spacing w:after="40" w:before="40" w:line="240"/>
              <w:jc w:val="left"/>
            </w:pPr>
            <w:r>
              <w:rPr>
                <w:rFonts w:ascii="Times New Roman" w:cs="Times New Roman" w:eastAsia="Times New Roman" w:hAnsi="Times New Roman"/>
                <w:i/>
                <w:iCs/>
                <w:color w:val="555555"/>
                <w:sz w:val="16"/>
                <w:szCs w:val="16"/>
              </w:rPr>
              <w:t xml:space="preserve">Confidentiality. Change: Multi-factor authentication specified as the fingerprint step of L-SIAMS.</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A.8.5</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1.2, 3.2</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A10</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C5: </w:t>
            </w:r>
            <w:r>
              <w:rPr>
                <w:rFonts w:ascii="Times New Roman" w:cs="Times New Roman" w:eastAsia="Times New Roman" w:hAnsi="Times New Roman"/>
                <w:i/>
                <w:iCs/>
                <w:sz w:val="17"/>
                <w:szCs w:val="17"/>
              </w:rPr>
              <w:t xml:space="preserve">“I avoid using public Wi-Fi when handling sensitive information.”</w:t>
            </w:r>
          </w:p>
          <w:p>
            <w:pPr>
              <w:spacing w:after="40" w:before="40" w:line="240"/>
              <w:jc w:val="left"/>
            </w:pPr>
            <w:r>
              <w:rPr>
                <w:rFonts w:ascii="Times New Roman" w:cs="Times New Roman" w:eastAsia="Times New Roman" w:hAnsi="Times New Roman"/>
                <w:color w:val="555555"/>
                <w:sz w:val="16"/>
                <w:szCs w:val="16"/>
              </w:rPr>
              <w:t xml:space="preserve">(Phakaedam et al., 2026)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I avoid using public Wi-Fi when handling attendance information.</w:t>
            </w:r>
          </w:p>
          <w:p>
            <w:pPr>
              <w:spacing w:after="40" w:before="40" w:line="240"/>
              <w:jc w:val="left"/>
            </w:pPr>
            <w:r>
              <w:rPr>
                <w:rFonts w:ascii="Times New Roman" w:cs="Times New Roman" w:eastAsia="Times New Roman" w:hAnsi="Times New Roman"/>
                <w:i/>
                <w:iCs/>
                <w:color w:val="555555"/>
                <w:sz w:val="16"/>
                <w:szCs w:val="16"/>
              </w:rPr>
              <w:t xml:space="preserve">Confidentiality. Change: Sensitive information specified as attendance information.</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A.8.20</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3.3</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A11</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I6: </w:t>
            </w:r>
            <w:r>
              <w:rPr>
                <w:rFonts w:ascii="Times New Roman" w:cs="Times New Roman" w:eastAsia="Times New Roman" w:hAnsi="Times New Roman"/>
                <w:i/>
                <w:iCs/>
                <w:sz w:val="17"/>
                <w:szCs w:val="17"/>
              </w:rPr>
              <w:t xml:space="preserve">“I verify the accuracy of downloaded files before use.”</w:t>
            </w:r>
          </w:p>
          <w:p>
            <w:pPr>
              <w:spacing w:after="40" w:before="40" w:line="240"/>
              <w:jc w:val="left"/>
            </w:pPr>
            <w:r>
              <w:rPr>
                <w:rFonts w:ascii="Times New Roman" w:cs="Times New Roman" w:eastAsia="Times New Roman" w:hAnsi="Times New Roman"/>
                <w:color w:val="555555"/>
                <w:sz w:val="16"/>
                <w:szCs w:val="16"/>
              </w:rPr>
              <w:t xml:space="preserve">(Phakaedam et al., 2026)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I verify the accuracy of attendance reports downloaded from L-SIAMS before use.</w:t>
            </w:r>
          </w:p>
          <w:p>
            <w:pPr>
              <w:spacing w:after="40" w:before="40" w:line="240"/>
              <w:jc w:val="left"/>
            </w:pPr>
            <w:r>
              <w:rPr>
                <w:rFonts w:ascii="Times New Roman" w:cs="Times New Roman" w:eastAsia="Times New Roman" w:hAnsi="Times New Roman"/>
                <w:i/>
                <w:iCs/>
                <w:color w:val="555555"/>
                <w:sz w:val="16"/>
                <w:szCs w:val="16"/>
              </w:rPr>
              <w:t xml:space="preserve">Integrity. Change: Downloaded files specified as attendance reports from L-SIAMS.</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A.5.33</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2.3, 4.2</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A12</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I7: </w:t>
            </w:r>
            <w:r>
              <w:rPr>
                <w:rFonts w:ascii="Times New Roman" w:cs="Times New Roman" w:eastAsia="Times New Roman" w:hAnsi="Times New Roman"/>
                <w:i/>
                <w:iCs/>
                <w:sz w:val="17"/>
                <w:szCs w:val="17"/>
              </w:rPr>
              <w:t xml:space="preserve">“I verify the credibility of electronic information sources.”</w:t>
            </w:r>
          </w:p>
          <w:p>
            <w:pPr>
              <w:spacing w:after="40" w:before="40" w:line="240"/>
              <w:jc w:val="left"/>
            </w:pPr>
            <w:r>
              <w:rPr>
                <w:rFonts w:ascii="Times New Roman" w:cs="Times New Roman" w:eastAsia="Times New Roman" w:hAnsi="Times New Roman"/>
                <w:color w:val="555555"/>
                <w:sz w:val="16"/>
                <w:szCs w:val="16"/>
              </w:rPr>
              <w:t xml:space="preserve">(Phakaedam et al., 2026)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I verify that the attendance information I use comes from L-SIAMS.</w:t>
            </w:r>
          </w:p>
          <w:p>
            <w:pPr>
              <w:spacing w:after="40" w:before="40" w:line="240"/>
              <w:jc w:val="left"/>
            </w:pPr>
            <w:r>
              <w:rPr>
                <w:rFonts w:ascii="Times New Roman" w:cs="Times New Roman" w:eastAsia="Times New Roman" w:hAnsi="Times New Roman"/>
                <w:i/>
                <w:iCs/>
                <w:color w:val="555555"/>
                <w:sz w:val="16"/>
                <w:szCs w:val="16"/>
              </w:rPr>
              <w:t xml:space="preserve">Integrity. Change: Electronic information source specified as L-SIAMS.</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A.5.14</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2.2</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A13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I8: </w:t>
            </w:r>
            <w:r>
              <w:rPr>
                <w:rFonts w:ascii="Times New Roman" w:cs="Times New Roman" w:eastAsia="Times New Roman" w:hAnsi="Times New Roman"/>
                <w:i/>
                <w:iCs/>
                <w:sz w:val="17"/>
                <w:szCs w:val="17"/>
              </w:rPr>
              <w:t xml:space="preserve">“I avoid installing software from unofficial sources.”</w:t>
            </w:r>
          </w:p>
          <w:p>
            <w:pPr>
              <w:spacing w:after="40" w:before="40" w:line="240"/>
              <w:jc w:val="left"/>
            </w:pPr>
            <w:r>
              <w:rPr>
                <w:rFonts w:ascii="Times New Roman" w:cs="Times New Roman" w:eastAsia="Times New Roman" w:hAnsi="Times New Roman"/>
                <w:color w:val="555555"/>
                <w:sz w:val="16"/>
                <w:szCs w:val="16"/>
              </w:rPr>
              <w:t xml:space="preserve">(Phakaedam et al., 2026)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I avoid installing software from unofficial sources on the computer I use for L-SIAMS.</w:t>
            </w:r>
          </w:p>
          <w:p>
            <w:pPr>
              <w:spacing w:after="40" w:before="40" w:line="240"/>
              <w:jc w:val="left"/>
            </w:pPr>
            <w:r>
              <w:rPr>
                <w:rFonts w:ascii="Times New Roman" w:cs="Times New Roman" w:eastAsia="Times New Roman" w:hAnsi="Times New Roman"/>
                <w:i/>
                <w:iCs/>
                <w:color w:val="555555"/>
                <w:sz w:val="16"/>
                <w:szCs w:val="16"/>
              </w:rPr>
              <w:t xml:space="preserve">Integrity. Change: Applied to the computer used for L-SIAMS.</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A.8.19</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3.5</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A14</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I9: </w:t>
            </w:r>
            <w:r>
              <w:rPr>
                <w:rFonts w:ascii="Times New Roman" w:cs="Times New Roman" w:eastAsia="Times New Roman" w:hAnsi="Times New Roman"/>
                <w:i/>
                <w:iCs/>
                <w:sz w:val="17"/>
                <w:szCs w:val="17"/>
              </w:rPr>
              <w:t xml:space="preserve">“I refrain from unauthorized modification or deletion of data.”</w:t>
            </w:r>
          </w:p>
          <w:p>
            <w:pPr>
              <w:spacing w:after="40" w:before="40" w:line="240"/>
              <w:jc w:val="left"/>
            </w:pPr>
            <w:r>
              <w:rPr>
                <w:rFonts w:ascii="Times New Roman" w:cs="Times New Roman" w:eastAsia="Times New Roman" w:hAnsi="Times New Roman"/>
                <w:color w:val="555555"/>
                <w:sz w:val="16"/>
                <w:szCs w:val="16"/>
              </w:rPr>
              <w:t xml:space="preserve">(Phakaedam et al., 2026)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I refrain from unauthorized modification or deletion of attendance records.</w:t>
            </w:r>
          </w:p>
          <w:p>
            <w:pPr>
              <w:spacing w:after="40" w:before="40" w:line="240"/>
              <w:jc w:val="left"/>
            </w:pPr>
            <w:r>
              <w:rPr>
                <w:rFonts w:ascii="Times New Roman" w:cs="Times New Roman" w:eastAsia="Times New Roman" w:hAnsi="Times New Roman"/>
                <w:i/>
                <w:iCs/>
                <w:color w:val="555555"/>
                <w:sz w:val="16"/>
                <w:szCs w:val="16"/>
              </w:rPr>
              <w:t xml:space="preserve">Integrity. Change: Data specified as attendance records.</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A.5.10; A.8.3</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3.2, 3.5</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A15</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I10: </w:t>
            </w:r>
            <w:r>
              <w:rPr>
                <w:rFonts w:ascii="Times New Roman" w:cs="Times New Roman" w:eastAsia="Times New Roman" w:hAnsi="Times New Roman"/>
                <w:i/>
                <w:iCs/>
                <w:sz w:val="17"/>
                <w:szCs w:val="17"/>
              </w:rPr>
              <w:t xml:space="preserve">“I maintain records of file or data changes for transparency.”</w:t>
            </w:r>
          </w:p>
          <w:p>
            <w:pPr>
              <w:spacing w:after="40" w:before="40" w:line="240"/>
              <w:jc w:val="left"/>
            </w:pPr>
            <w:r>
              <w:rPr>
                <w:rFonts w:ascii="Times New Roman" w:cs="Times New Roman" w:eastAsia="Times New Roman" w:hAnsi="Times New Roman"/>
                <w:color w:val="555555"/>
                <w:sz w:val="16"/>
                <w:szCs w:val="16"/>
              </w:rPr>
              <w:t xml:space="preserve">(Phakaedam et al., 2026)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I make sure that changes to attendance records are recorded for transparency.</w:t>
            </w:r>
          </w:p>
          <w:p>
            <w:pPr>
              <w:spacing w:after="40" w:before="40" w:line="240"/>
              <w:jc w:val="left"/>
            </w:pPr>
            <w:r>
              <w:rPr>
                <w:rFonts w:ascii="Times New Roman" w:cs="Times New Roman" w:eastAsia="Times New Roman" w:hAnsi="Times New Roman"/>
                <w:i/>
                <w:iCs/>
                <w:color w:val="555555"/>
                <w:sz w:val="16"/>
                <w:szCs w:val="16"/>
              </w:rPr>
              <w:t xml:space="preserve">Integrity. Change: File or data changes specified as changes to attendance records.</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A.8.15</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3.4</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A16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A11: </w:t>
            </w:r>
            <w:r>
              <w:rPr>
                <w:rFonts w:ascii="Times New Roman" w:cs="Times New Roman" w:eastAsia="Times New Roman" w:hAnsi="Times New Roman"/>
                <w:i/>
                <w:iCs/>
                <w:sz w:val="17"/>
                <w:szCs w:val="17"/>
              </w:rPr>
              <w:t xml:space="preserve">“I regularly back up important data.”</w:t>
            </w:r>
          </w:p>
          <w:p>
            <w:pPr>
              <w:spacing w:after="40" w:before="40" w:line="240"/>
              <w:jc w:val="left"/>
            </w:pPr>
            <w:r>
              <w:rPr>
                <w:rFonts w:ascii="Times New Roman" w:cs="Times New Roman" w:eastAsia="Times New Roman" w:hAnsi="Times New Roman"/>
                <w:color w:val="555555"/>
                <w:sz w:val="16"/>
                <w:szCs w:val="16"/>
              </w:rPr>
              <w:t xml:space="preserve">(Phakaedam et al., 2026)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I regularly back up the attendance reports I download from L-SIAMS.</w:t>
            </w:r>
          </w:p>
          <w:p>
            <w:pPr>
              <w:spacing w:after="40" w:before="40" w:line="240"/>
              <w:jc w:val="left"/>
            </w:pPr>
            <w:r>
              <w:rPr>
                <w:rFonts w:ascii="Times New Roman" w:cs="Times New Roman" w:eastAsia="Times New Roman" w:hAnsi="Times New Roman"/>
                <w:i/>
                <w:iCs/>
                <w:color w:val="555555"/>
                <w:sz w:val="16"/>
                <w:szCs w:val="16"/>
              </w:rPr>
              <w:t xml:space="preserve">Availability. Change: Important data specified as attendance reports.</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A.8.13</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4.3</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A17</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A12: </w:t>
            </w:r>
            <w:r>
              <w:rPr>
                <w:rFonts w:ascii="Times New Roman" w:cs="Times New Roman" w:eastAsia="Times New Roman" w:hAnsi="Times New Roman"/>
                <w:i/>
                <w:iCs/>
                <w:sz w:val="17"/>
                <w:szCs w:val="17"/>
              </w:rPr>
              <w:t xml:space="preserve">“I know how to recover data if loss occurs.”</w:t>
            </w:r>
          </w:p>
          <w:p>
            <w:pPr>
              <w:spacing w:after="40" w:before="40" w:line="240"/>
              <w:jc w:val="left"/>
            </w:pPr>
            <w:r>
              <w:rPr>
                <w:rFonts w:ascii="Times New Roman" w:cs="Times New Roman" w:eastAsia="Times New Roman" w:hAnsi="Times New Roman"/>
                <w:color w:val="555555"/>
                <w:sz w:val="16"/>
                <w:szCs w:val="16"/>
              </w:rPr>
              <w:t xml:space="preserve">(Phakaedam et al., 2026)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I know how attendance data is recovered if loss occurs.</w:t>
            </w:r>
          </w:p>
          <w:p>
            <w:pPr>
              <w:spacing w:after="40" w:before="40" w:line="240"/>
              <w:jc w:val="left"/>
            </w:pPr>
            <w:r>
              <w:rPr>
                <w:rFonts w:ascii="Times New Roman" w:cs="Times New Roman" w:eastAsia="Times New Roman" w:hAnsi="Times New Roman"/>
                <w:i/>
                <w:iCs/>
                <w:color w:val="555555"/>
                <w:sz w:val="16"/>
                <w:szCs w:val="16"/>
              </w:rPr>
              <w:t xml:space="preserve">Availability. Change: Applied to attendance data.</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A.8.13; A.5.30</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4.3</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A18</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A13: </w:t>
            </w:r>
            <w:r>
              <w:rPr>
                <w:rFonts w:ascii="Times New Roman" w:cs="Times New Roman" w:eastAsia="Times New Roman" w:hAnsi="Times New Roman"/>
                <w:i/>
                <w:iCs/>
                <w:sz w:val="17"/>
                <w:szCs w:val="17"/>
              </w:rPr>
              <w:t xml:space="preserve">“I can access university systems when needed.”</w:t>
            </w:r>
          </w:p>
          <w:p>
            <w:pPr>
              <w:spacing w:after="40" w:before="40" w:line="240"/>
              <w:jc w:val="left"/>
            </w:pPr>
            <w:r>
              <w:rPr>
                <w:rFonts w:ascii="Times New Roman" w:cs="Times New Roman" w:eastAsia="Times New Roman" w:hAnsi="Times New Roman"/>
                <w:color w:val="555555"/>
                <w:sz w:val="16"/>
                <w:szCs w:val="16"/>
              </w:rPr>
              <w:t xml:space="preserve">(Phakaedam et al., 2026)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I can access L-SIAMS when needed.</w:t>
            </w:r>
          </w:p>
          <w:p>
            <w:pPr>
              <w:spacing w:after="40" w:before="40" w:line="240"/>
              <w:jc w:val="left"/>
            </w:pPr>
            <w:r>
              <w:rPr>
                <w:rFonts w:ascii="Times New Roman" w:cs="Times New Roman" w:eastAsia="Times New Roman" w:hAnsi="Times New Roman"/>
                <w:i/>
                <w:iCs/>
                <w:color w:val="555555"/>
                <w:sz w:val="16"/>
                <w:szCs w:val="16"/>
              </w:rPr>
              <w:t xml:space="preserve">Availability. Change: University systems changed to L-SIAMS.</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A.8.6</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2.2, 4.3</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A19</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A14: </w:t>
            </w:r>
            <w:r>
              <w:rPr>
                <w:rFonts w:ascii="Times New Roman" w:cs="Times New Roman" w:eastAsia="Times New Roman" w:hAnsi="Times New Roman"/>
                <w:i/>
                <w:iCs/>
                <w:sz w:val="17"/>
                <w:szCs w:val="17"/>
              </w:rPr>
              <w:t xml:space="preserve">“I avoid actions that may disrupt system accessibility.”</w:t>
            </w:r>
          </w:p>
          <w:p>
            <w:pPr>
              <w:spacing w:after="40" w:before="40" w:line="240"/>
              <w:jc w:val="left"/>
            </w:pPr>
            <w:r>
              <w:rPr>
                <w:rFonts w:ascii="Times New Roman" w:cs="Times New Roman" w:eastAsia="Times New Roman" w:hAnsi="Times New Roman"/>
                <w:color w:val="555555"/>
                <w:sz w:val="16"/>
                <w:szCs w:val="16"/>
              </w:rPr>
              <w:t xml:space="preserve">(Phakaedam et al., 2026)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I avoid actions that may disrupt L-SIAMS (for example, unplugging the classroom terminal).</w:t>
            </w:r>
          </w:p>
          <w:p>
            <w:pPr>
              <w:spacing w:after="40" w:before="40" w:line="240"/>
              <w:jc w:val="left"/>
            </w:pPr>
            <w:r>
              <w:rPr>
                <w:rFonts w:ascii="Times New Roman" w:cs="Times New Roman" w:eastAsia="Times New Roman" w:hAnsi="Times New Roman"/>
                <w:i/>
                <w:iCs/>
                <w:color w:val="555555"/>
                <w:sz w:val="16"/>
                <w:szCs w:val="16"/>
              </w:rPr>
              <w:t xml:space="preserve">Availability. Change: System specified as L-SIAMS; example added.</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A.5.10</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4.3</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A20</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A15: </w:t>
            </w:r>
            <w:r>
              <w:rPr>
                <w:rFonts w:ascii="Times New Roman" w:cs="Times New Roman" w:eastAsia="Times New Roman" w:hAnsi="Times New Roman"/>
                <w:i/>
                <w:iCs/>
                <w:sz w:val="17"/>
                <w:szCs w:val="17"/>
              </w:rPr>
              <w:t xml:space="preserve">“I receive timely notifications when university systems experience downtime.”</w:t>
            </w:r>
          </w:p>
          <w:p>
            <w:pPr>
              <w:spacing w:after="40" w:before="40" w:line="240"/>
              <w:jc w:val="left"/>
            </w:pPr>
            <w:r>
              <w:rPr>
                <w:rFonts w:ascii="Times New Roman" w:cs="Times New Roman" w:eastAsia="Times New Roman" w:hAnsi="Times New Roman"/>
                <w:color w:val="555555"/>
                <w:sz w:val="16"/>
                <w:szCs w:val="16"/>
              </w:rPr>
              <w:t xml:space="preserve">(Phakaedam et al., 2026)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I receive timely notifications when L-SIAMS or a classroom terminal is down.</w:t>
            </w:r>
          </w:p>
          <w:p>
            <w:pPr>
              <w:spacing w:after="40" w:before="40" w:line="240"/>
              <w:jc w:val="left"/>
            </w:pPr>
            <w:r>
              <w:rPr>
                <w:rFonts w:ascii="Times New Roman" w:cs="Times New Roman" w:eastAsia="Times New Roman" w:hAnsi="Times New Roman"/>
                <w:i/>
                <w:iCs/>
                <w:color w:val="555555"/>
                <w:sz w:val="16"/>
                <w:szCs w:val="16"/>
              </w:rPr>
              <w:t xml:space="preserve">Availability. Change: University systems changed to L-SIAMS and its terminals.</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A.8.16</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4.3</w:t>
            </w:r>
          </w:p>
        </w:tc>
      </w:tr>
      <w:tr>
        <w:trPr>
          <w:cantSplit/>
        </w:trPr>
        <w:tc>
          <w:tcPr>
            <w:tcW w:type="dxa" w:w="8640"/>
            <w:gridSpan w:val="5"/>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8"/>
                <w:szCs w:val="18"/>
              </w:rPr>
              <w:t xml:space="preserve">Form B — IT Administrator</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B1</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TECH1: </w:t>
            </w:r>
            <w:r>
              <w:rPr>
                <w:rFonts w:ascii="Times New Roman" w:cs="Times New Roman" w:eastAsia="Times New Roman" w:hAnsi="Times New Roman"/>
                <w:i/>
                <w:iCs/>
                <w:sz w:val="17"/>
                <w:szCs w:val="17"/>
              </w:rPr>
              <w:t xml:space="preserve">“The university provides secure authentication systems (e.g., multi-layer passwords or Two-Factor Authentication) and appropriate access control levels.”</w:t>
            </w:r>
          </w:p>
          <w:p>
            <w:pPr>
              <w:spacing w:after="40" w:before="40" w:line="240"/>
              <w:jc w:val="left"/>
            </w:pPr>
            <w:r>
              <w:rPr>
                <w:rFonts w:ascii="Times New Roman" w:cs="Times New Roman" w:eastAsia="Times New Roman" w:hAnsi="Times New Roman"/>
                <w:color w:val="555555"/>
                <w:sz w:val="16"/>
                <w:szCs w:val="16"/>
              </w:rPr>
              <w:t xml:space="preserve">(Phakaedam et al., 2026)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L-SIAMS provides secure authentication (e.g., strong passwords and fingerprint verification) and appropriate access control levels.</w:t>
            </w:r>
          </w:p>
          <w:p>
            <w:pPr>
              <w:spacing w:after="40" w:before="40" w:line="240"/>
              <w:jc w:val="left"/>
            </w:pPr>
            <w:r>
              <w:rPr>
                <w:rFonts w:ascii="Times New Roman" w:cs="Times New Roman" w:eastAsia="Times New Roman" w:hAnsi="Times New Roman"/>
                <w:i/>
                <w:iCs/>
                <w:color w:val="555555"/>
                <w:sz w:val="16"/>
                <w:szCs w:val="16"/>
              </w:rPr>
              <w:t xml:space="preserve">Confidentiality. Change: The university changed to L-SIAMS; examples replaced with those of L-SIAMS.</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A.8.5; A.5.15</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3.2</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B2</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P10: </w:t>
            </w:r>
            <w:r>
              <w:rPr>
                <w:rFonts w:ascii="Times New Roman" w:cs="Times New Roman" w:eastAsia="Times New Roman" w:hAnsi="Times New Roman"/>
                <w:i/>
                <w:iCs/>
                <w:sz w:val="17"/>
                <w:szCs w:val="17"/>
              </w:rPr>
              <w:t xml:space="preserve">“Responsible use of network equipment and servers”</w:t>
            </w:r>
          </w:p>
          <w:p>
            <w:pPr>
              <w:spacing w:after="40" w:before="40" w:line="240"/>
              <w:jc w:val="left"/>
            </w:pPr>
            <w:r>
              <w:rPr>
                <w:rFonts w:ascii="Times New Roman" w:cs="Times New Roman" w:eastAsia="Times New Roman" w:hAnsi="Times New Roman"/>
                <w:color w:val="555555"/>
                <w:sz w:val="16"/>
                <w:szCs w:val="16"/>
              </w:rPr>
              <w:t xml:space="preserve">(Domínguez Domínguez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There is responsible use of the network equipment and server of L-SIAMS.</w:t>
            </w:r>
          </w:p>
          <w:p>
            <w:pPr>
              <w:spacing w:after="40" w:before="40" w:line="240"/>
              <w:jc w:val="left"/>
            </w:pPr>
            <w:r>
              <w:rPr>
                <w:rFonts w:ascii="Times New Roman" w:cs="Times New Roman" w:eastAsia="Times New Roman" w:hAnsi="Times New Roman"/>
                <w:i/>
                <w:iCs/>
                <w:color w:val="555555"/>
                <w:sz w:val="16"/>
                <w:szCs w:val="16"/>
              </w:rPr>
              <w:t xml:space="preserve">Confidentiality. Change: Written as a statement about L-SIAMS.</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A.5.10</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3.3</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P12: </w:t>
            </w:r>
            <w:r>
              <w:rPr>
                <w:rFonts w:ascii="Times New Roman" w:cs="Times New Roman" w:eastAsia="Times New Roman" w:hAnsi="Times New Roman"/>
                <w:i/>
                <w:iCs/>
                <w:sz w:val="17"/>
                <w:szCs w:val="17"/>
              </w:rPr>
              <w:t xml:space="preserve">“An access control policy for the facilities, nodes and data center”</w:t>
            </w:r>
          </w:p>
          <w:p>
            <w:pPr>
              <w:spacing w:after="40" w:before="40" w:line="240"/>
              <w:jc w:val="left"/>
            </w:pPr>
            <w:r>
              <w:rPr>
                <w:rFonts w:ascii="Times New Roman" w:cs="Times New Roman" w:eastAsia="Times New Roman" w:hAnsi="Times New Roman"/>
                <w:color w:val="555555"/>
                <w:sz w:val="16"/>
                <w:szCs w:val="16"/>
              </w:rPr>
              <w:t xml:space="preserve">(Domínguez Domínguez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There is an access control policy for the server, network nodes and classroom terminals of L-SIAMS.</w:t>
            </w:r>
          </w:p>
          <w:p>
            <w:pPr>
              <w:spacing w:after="40" w:before="40" w:line="240"/>
              <w:jc w:val="left"/>
            </w:pPr>
            <w:r>
              <w:rPr>
                <w:rFonts w:ascii="Times New Roman" w:cs="Times New Roman" w:eastAsia="Times New Roman" w:hAnsi="Times New Roman"/>
                <w:i/>
                <w:iCs/>
                <w:color w:val="555555"/>
                <w:sz w:val="16"/>
                <w:szCs w:val="16"/>
              </w:rPr>
              <w:t xml:space="preserve">Confidentiality. Change: Facilities and data center changed to the server and classroom terminals.</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A.5.15; A.7.2</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3.3, 3.6</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B4</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P14: </w:t>
            </w:r>
            <w:r>
              <w:rPr>
                <w:rFonts w:ascii="Times New Roman" w:cs="Times New Roman" w:eastAsia="Times New Roman" w:hAnsi="Times New Roman"/>
                <w:i/>
                <w:iCs/>
                <w:sz w:val="17"/>
                <w:szCs w:val="17"/>
              </w:rPr>
              <w:t xml:space="preserve">“Restrictions on access to information”</w:t>
            </w:r>
          </w:p>
          <w:p>
            <w:pPr>
              <w:spacing w:after="40" w:before="40" w:line="240"/>
              <w:jc w:val="left"/>
            </w:pPr>
            <w:r>
              <w:rPr>
                <w:rFonts w:ascii="Times New Roman" w:cs="Times New Roman" w:eastAsia="Times New Roman" w:hAnsi="Times New Roman"/>
                <w:color w:val="555555"/>
                <w:sz w:val="16"/>
                <w:szCs w:val="16"/>
              </w:rPr>
              <w:t xml:space="preserve">(Domínguez Domínguez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There are restrictions on access to information in L-SIAMS.</w:t>
            </w:r>
          </w:p>
          <w:p>
            <w:pPr>
              <w:spacing w:after="40" w:before="40" w:line="240"/>
              <w:jc w:val="left"/>
            </w:pPr>
            <w:r>
              <w:rPr>
                <w:rFonts w:ascii="Times New Roman" w:cs="Times New Roman" w:eastAsia="Times New Roman" w:hAnsi="Times New Roman"/>
                <w:i/>
                <w:iCs/>
                <w:color w:val="555555"/>
                <w:sz w:val="16"/>
                <w:szCs w:val="16"/>
              </w:rPr>
              <w:t xml:space="preserve">Confidentiality. Change: Written as a statement about L-SIAMS.</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A.8.3; A.5.34</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3.2</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B5</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I15: </w:t>
            </w:r>
            <w:r>
              <w:rPr>
                <w:rFonts w:ascii="Times New Roman" w:cs="Times New Roman" w:eastAsia="Times New Roman" w:hAnsi="Times New Roman"/>
                <w:i/>
                <w:iCs/>
                <w:sz w:val="17"/>
                <w:szCs w:val="17"/>
              </w:rPr>
              <w:t xml:space="preserve">“A policy on the use, protection and lifecycle of access keys (reworded by the authors: “There is a correct management, protection and life cycle of access keys”)”</w:t>
            </w:r>
          </w:p>
          <w:p>
            <w:pPr>
              <w:spacing w:after="40" w:before="40" w:line="240"/>
              <w:jc w:val="left"/>
            </w:pPr>
            <w:r>
              <w:rPr>
                <w:rFonts w:ascii="Times New Roman" w:cs="Times New Roman" w:eastAsia="Times New Roman" w:hAnsi="Times New Roman"/>
                <w:color w:val="555555"/>
                <w:sz w:val="16"/>
                <w:szCs w:val="16"/>
              </w:rPr>
              <w:t xml:space="preserve">(Domínguez Domínguez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There is a correct management, protection and life cycle of the access keys of L-SIAMS (passwords and device keys).</w:t>
            </w:r>
          </w:p>
          <w:p>
            <w:pPr>
              <w:spacing w:after="40" w:before="40" w:line="240"/>
              <w:jc w:val="left"/>
            </w:pPr>
            <w:r>
              <w:rPr>
                <w:rFonts w:ascii="Times New Roman" w:cs="Times New Roman" w:eastAsia="Times New Roman" w:hAnsi="Times New Roman"/>
                <w:i/>
                <w:iCs/>
                <w:color w:val="555555"/>
                <w:sz w:val="16"/>
                <w:szCs w:val="16"/>
              </w:rPr>
              <w:t xml:space="preserve">Confidentiality. Change: Authors’ reworded item applied to L-SIAMS; examples added.</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A.5.17; A.8.24</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3.5, 3.6</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TECH2: </w:t>
            </w:r>
            <w:r>
              <w:rPr>
                <w:rFonts w:ascii="Times New Roman" w:cs="Times New Roman" w:eastAsia="Times New Roman" w:hAnsi="Times New Roman"/>
                <w:i/>
                <w:iCs/>
                <w:sz w:val="17"/>
                <w:szCs w:val="17"/>
              </w:rPr>
              <w:t xml:space="preserve">“The university continuously implements and maintains intrusion detection and prevention systems (IDPS).”</w:t>
            </w:r>
          </w:p>
          <w:p>
            <w:pPr>
              <w:spacing w:after="40" w:before="40" w:line="240"/>
              <w:jc w:val="left"/>
            </w:pPr>
            <w:r>
              <w:rPr>
                <w:rFonts w:ascii="Times New Roman" w:cs="Times New Roman" w:eastAsia="Times New Roman" w:hAnsi="Times New Roman"/>
                <w:color w:val="555555"/>
                <w:sz w:val="16"/>
                <w:szCs w:val="16"/>
              </w:rPr>
              <w:t xml:space="preserve">(Phakaedam et al., 2026)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Intrusion detection and prevention (e.g., firewall, IP filtering and request blocking) is continuously implemented and maintained for L-SIAMS.</w:t>
            </w:r>
          </w:p>
          <w:p>
            <w:pPr>
              <w:spacing w:after="40" w:before="40" w:line="240"/>
              <w:jc w:val="left"/>
            </w:pPr>
            <w:r>
              <w:rPr>
                <w:rFonts w:ascii="Times New Roman" w:cs="Times New Roman" w:eastAsia="Times New Roman" w:hAnsi="Times New Roman"/>
                <w:i/>
                <w:iCs/>
                <w:color w:val="555555"/>
                <w:sz w:val="16"/>
                <w:szCs w:val="16"/>
              </w:rPr>
              <w:t xml:space="preserve">Integrity. Change: The university changed to L-SIAMS; examples of its protections added.</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A.8.16; A.8.20</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3.3, 3.6</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B7</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TECH3: </w:t>
            </w:r>
            <w:r>
              <w:rPr>
                <w:rFonts w:ascii="Times New Roman" w:cs="Times New Roman" w:eastAsia="Times New Roman" w:hAnsi="Times New Roman"/>
                <w:i/>
                <w:iCs/>
                <w:sz w:val="17"/>
                <w:szCs w:val="17"/>
              </w:rPr>
              <w:t xml:space="preserve">“Computers in university laboratories are regularly updated with antivirus/anti-malware software.”</w:t>
            </w:r>
          </w:p>
          <w:p>
            <w:pPr>
              <w:spacing w:after="40" w:before="40" w:line="240"/>
              <w:jc w:val="left"/>
            </w:pPr>
            <w:r>
              <w:rPr>
                <w:rFonts w:ascii="Times New Roman" w:cs="Times New Roman" w:eastAsia="Times New Roman" w:hAnsi="Times New Roman"/>
                <w:color w:val="555555"/>
                <w:sz w:val="16"/>
                <w:szCs w:val="16"/>
              </w:rPr>
              <w:t xml:space="preserve">(Phakaedam et al., 2026)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The computers used to access L-SIAMS are regularly updated with antivirus/anti-malware software.</w:t>
            </w:r>
          </w:p>
          <w:p>
            <w:pPr>
              <w:spacing w:after="40" w:before="40" w:line="240"/>
              <w:jc w:val="left"/>
            </w:pPr>
            <w:r>
              <w:rPr>
                <w:rFonts w:ascii="Times New Roman" w:cs="Times New Roman" w:eastAsia="Times New Roman" w:hAnsi="Times New Roman"/>
                <w:i/>
                <w:iCs/>
                <w:color w:val="555555"/>
                <w:sz w:val="16"/>
                <w:szCs w:val="16"/>
              </w:rPr>
              <w:t xml:space="preserve">Integrity. Change: University laboratory computers changed to the computers used to access L-SIAMS.</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A.8.7</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3.5</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B8</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I16: </w:t>
            </w:r>
            <w:r>
              <w:rPr>
                <w:rFonts w:ascii="Times New Roman" w:cs="Times New Roman" w:eastAsia="Times New Roman" w:hAnsi="Times New Roman"/>
                <w:i/>
                <w:iCs/>
                <w:sz w:val="17"/>
                <w:szCs w:val="17"/>
              </w:rPr>
              <w:t xml:space="preserve">“Protection against external and environmental threats”</w:t>
            </w:r>
          </w:p>
          <w:p>
            <w:pPr>
              <w:spacing w:after="40" w:before="40" w:line="240"/>
              <w:jc w:val="left"/>
            </w:pPr>
            <w:r>
              <w:rPr>
                <w:rFonts w:ascii="Times New Roman" w:cs="Times New Roman" w:eastAsia="Times New Roman" w:hAnsi="Times New Roman"/>
                <w:color w:val="555555"/>
                <w:sz w:val="16"/>
                <w:szCs w:val="16"/>
              </w:rPr>
              <w:t xml:space="preserve">(Domínguez Domínguez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L-SIAMS has protection against external and environmental threats.</w:t>
            </w:r>
          </w:p>
          <w:p>
            <w:pPr>
              <w:spacing w:after="40" w:before="40" w:line="240"/>
              <w:jc w:val="left"/>
            </w:pPr>
            <w:r>
              <w:rPr>
                <w:rFonts w:ascii="Times New Roman" w:cs="Times New Roman" w:eastAsia="Times New Roman" w:hAnsi="Times New Roman"/>
                <w:i/>
                <w:iCs/>
                <w:color w:val="555555"/>
                <w:sz w:val="16"/>
                <w:szCs w:val="16"/>
              </w:rPr>
              <w:t xml:space="preserve">Integrity. Change: Written as a statement about L-SIAMS.</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A.7.5; A.8.20</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3.5, 5</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B9</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I18: </w:t>
            </w:r>
            <w:r>
              <w:rPr>
                <w:rFonts w:ascii="Times New Roman" w:cs="Times New Roman" w:eastAsia="Times New Roman" w:hAnsi="Times New Roman"/>
                <w:i/>
                <w:iCs/>
                <w:sz w:val="17"/>
                <w:szCs w:val="17"/>
              </w:rPr>
              <w:t xml:space="preserve">“Division of networks according to groups of services, users and information systems”</w:t>
            </w:r>
          </w:p>
          <w:p>
            <w:pPr>
              <w:spacing w:after="40" w:before="40" w:line="240"/>
              <w:jc w:val="left"/>
            </w:pPr>
            <w:r>
              <w:rPr>
                <w:rFonts w:ascii="Times New Roman" w:cs="Times New Roman" w:eastAsia="Times New Roman" w:hAnsi="Times New Roman"/>
                <w:color w:val="555555"/>
                <w:sz w:val="16"/>
                <w:szCs w:val="16"/>
              </w:rPr>
              <w:t xml:space="preserve">(Domínguez Domínguez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The network of L-SIAMS is divided according to groups of services, users and devices.</w:t>
            </w:r>
          </w:p>
          <w:p>
            <w:pPr>
              <w:spacing w:after="40" w:before="40" w:line="240"/>
              <w:jc w:val="left"/>
            </w:pPr>
            <w:r>
              <w:rPr>
                <w:rFonts w:ascii="Times New Roman" w:cs="Times New Roman" w:eastAsia="Times New Roman" w:hAnsi="Times New Roman"/>
                <w:i/>
                <w:iCs/>
                <w:color w:val="555555"/>
                <w:sz w:val="16"/>
                <w:szCs w:val="16"/>
              </w:rPr>
              <w:t xml:space="preserve">Integrity. Change: Information systems specified as the devices of L-SIAMS.</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A.8.22</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3.6</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B10</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I19: </w:t>
            </w:r>
            <w:r>
              <w:rPr>
                <w:rFonts w:ascii="Times New Roman" w:cs="Times New Roman" w:eastAsia="Times New Roman" w:hAnsi="Times New Roman"/>
                <w:i/>
                <w:iCs/>
                <w:sz w:val="17"/>
                <w:szCs w:val="17"/>
              </w:rPr>
              <w:t xml:space="preserve">“A policy for the development and acquisition of secure software (reworded by the authors: “There is an effective evaluation for the development and acquisition of secure software”)”</w:t>
            </w:r>
          </w:p>
          <w:p>
            <w:pPr>
              <w:spacing w:after="40" w:before="40" w:line="240"/>
              <w:jc w:val="left"/>
            </w:pPr>
            <w:r>
              <w:rPr>
                <w:rFonts w:ascii="Times New Roman" w:cs="Times New Roman" w:eastAsia="Times New Roman" w:hAnsi="Times New Roman"/>
                <w:color w:val="555555"/>
                <w:sz w:val="16"/>
                <w:szCs w:val="16"/>
              </w:rPr>
              <w:t xml:space="preserve">(Domínguez Domínguez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There was an effective evaluation for the secure development of L-SIAMS.</w:t>
            </w:r>
          </w:p>
          <w:p>
            <w:pPr>
              <w:spacing w:after="40" w:before="40" w:line="240"/>
              <w:jc w:val="left"/>
            </w:pPr>
            <w:r>
              <w:rPr>
                <w:rFonts w:ascii="Times New Roman" w:cs="Times New Roman" w:eastAsia="Times New Roman" w:hAnsi="Times New Roman"/>
                <w:i/>
                <w:iCs/>
                <w:color w:val="555555"/>
                <w:sz w:val="16"/>
                <w:szCs w:val="16"/>
              </w:rPr>
              <w:t xml:space="preserve">Integrity. Change: Authors’ reworded item applied to the development of L-SIAMS.</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A.8.25; A.8.29</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3.5, 5</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B11</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A21: </w:t>
            </w:r>
            <w:r>
              <w:rPr>
                <w:rFonts w:ascii="Times New Roman" w:cs="Times New Roman" w:eastAsia="Times New Roman" w:hAnsi="Times New Roman"/>
                <w:i/>
                <w:iCs/>
                <w:sz w:val="17"/>
                <w:szCs w:val="17"/>
              </w:rPr>
              <w:t xml:space="preserve">“Effective and consistent management of information security incidents.”</w:t>
            </w:r>
          </w:p>
          <w:p>
            <w:pPr>
              <w:spacing w:after="40" w:before="40" w:line="240"/>
              <w:jc w:val="left"/>
            </w:pPr>
            <w:r>
              <w:rPr>
                <w:rFonts w:ascii="Times New Roman" w:cs="Times New Roman" w:eastAsia="Times New Roman" w:hAnsi="Times New Roman"/>
                <w:color w:val="555555"/>
                <w:sz w:val="16"/>
                <w:szCs w:val="16"/>
              </w:rPr>
              <w:t xml:space="preserve">(Domínguez Domínguez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There is effective and consistent management of information security incidents in L-SIAMS.</w:t>
            </w:r>
          </w:p>
          <w:p>
            <w:pPr>
              <w:spacing w:after="40" w:before="40" w:line="240"/>
              <w:jc w:val="left"/>
            </w:pPr>
            <w:r>
              <w:rPr>
                <w:rFonts w:ascii="Times New Roman" w:cs="Times New Roman" w:eastAsia="Times New Roman" w:hAnsi="Times New Roman"/>
                <w:i/>
                <w:iCs/>
                <w:color w:val="555555"/>
                <w:sz w:val="16"/>
                <w:szCs w:val="16"/>
              </w:rPr>
              <w:t xml:space="preserve">Integrity. Change: Written as a statement about L-SIAMS.</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A.5.24</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3.4</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B12</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A22: </w:t>
            </w:r>
            <w:r>
              <w:rPr>
                <w:rFonts w:ascii="Times New Roman" w:cs="Times New Roman" w:eastAsia="Times New Roman" w:hAnsi="Times New Roman"/>
                <w:i/>
                <w:iCs/>
                <w:sz w:val="17"/>
                <w:szCs w:val="17"/>
              </w:rPr>
              <w:t xml:space="preserve">“Notifications of information security events”</w:t>
            </w:r>
          </w:p>
          <w:p>
            <w:pPr>
              <w:spacing w:after="40" w:before="40" w:line="240"/>
              <w:jc w:val="left"/>
            </w:pPr>
            <w:r>
              <w:rPr>
                <w:rFonts w:ascii="Times New Roman" w:cs="Times New Roman" w:eastAsia="Times New Roman" w:hAnsi="Times New Roman"/>
                <w:color w:val="555555"/>
                <w:sz w:val="16"/>
                <w:szCs w:val="16"/>
              </w:rPr>
              <w:t xml:space="preserve">(Domínguez Domínguez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L-SIAMS gives notifications of information security events.</w:t>
            </w:r>
          </w:p>
          <w:p>
            <w:pPr>
              <w:spacing w:after="40" w:before="40" w:line="240"/>
              <w:jc w:val="left"/>
            </w:pPr>
            <w:r>
              <w:rPr>
                <w:rFonts w:ascii="Times New Roman" w:cs="Times New Roman" w:eastAsia="Times New Roman" w:hAnsi="Times New Roman"/>
                <w:i/>
                <w:iCs/>
                <w:color w:val="555555"/>
                <w:sz w:val="16"/>
                <w:szCs w:val="16"/>
              </w:rPr>
              <w:t xml:space="preserve">Integrity. Change: Written as a statement about L-SIAMS.</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A.6.8; A.8.16</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3.4</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B13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A23: </w:t>
            </w:r>
            <w:r>
              <w:rPr>
                <w:rFonts w:ascii="Times New Roman" w:cs="Times New Roman" w:eastAsia="Times New Roman" w:hAnsi="Times New Roman"/>
                <w:i/>
                <w:iCs/>
                <w:sz w:val="17"/>
                <w:szCs w:val="17"/>
              </w:rPr>
              <w:t xml:space="preserve">“A response to security incidents”</w:t>
            </w:r>
          </w:p>
          <w:p>
            <w:pPr>
              <w:spacing w:after="40" w:before="40" w:line="240"/>
              <w:jc w:val="left"/>
            </w:pPr>
            <w:r>
              <w:rPr>
                <w:rFonts w:ascii="Times New Roman" w:cs="Times New Roman" w:eastAsia="Times New Roman" w:hAnsi="Times New Roman"/>
                <w:color w:val="555555"/>
                <w:sz w:val="16"/>
                <w:szCs w:val="16"/>
              </w:rPr>
              <w:t xml:space="preserve">(Domínguez Domínguez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There is a response to security incidents in L-SIAMS.</w:t>
            </w:r>
          </w:p>
          <w:p>
            <w:pPr>
              <w:spacing w:after="40" w:before="40" w:line="240"/>
              <w:jc w:val="left"/>
            </w:pPr>
            <w:r>
              <w:rPr>
                <w:rFonts w:ascii="Times New Roman" w:cs="Times New Roman" w:eastAsia="Times New Roman" w:hAnsi="Times New Roman"/>
                <w:i/>
                <w:iCs/>
                <w:color w:val="555555"/>
                <w:sz w:val="16"/>
                <w:szCs w:val="16"/>
              </w:rPr>
              <w:t xml:space="preserve">Integrity. Change: Written as a statement about L-SIAMS.</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A.5.26</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3.4</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B14</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A24: </w:t>
            </w:r>
            <w:r>
              <w:rPr>
                <w:rFonts w:ascii="Times New Roman" w:cs="Times New Roman" w:eastAsia="Times New Roman" w:hAnsi="Times New Roman"/>
                <w:i/>
                <w:iCs/>
                <w:sz w:val="17"/>
                <w:szCs w:val="17"/>
              </w:rPr>
              <w:t xml:space="preserve">“A collection of evidence of security incidents”</w:t>
            </w:r>
          </w:p>
          <w:p>
            <w:pPr>
              <w:spacing w:after="40" w:before="40" w:line="240"/>
              <w:jc w:val="left"/>
            </w:pPr>
            <w:r>
              <w:rPr>
                <w:rFonts w:ascii="Times New Roman" w:cs="Times New Roman" w:eastAsia="Times New Roman" w:hAnsi="Times New Roman"/>
                <w:color w:val="555555"/>
                <w:sz w:val="16"/>
                <w:szCs w:val="16"/>
              </w:rPr>
              <w:t xml:space="preserve">(Domínguez Domínguez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L-SIAMS keeps a collection of evidence of security incidents.</w:t>
            </w:r>
          </w:p>
          <w:p>
            <w:pPr>
              <w:spacing w:after="40" w:before="40" w:line="240"/>
              <w:jc w:val="left"/>
            </w:pPr>
            <w:r>
              <w:rPr>
                <w:rFonts w:ascii="Times New Roman" w:cs="Times New Roman" w:eastAsia="Times New Roman" w:hAnsi="Times New Roman"/>
                <w:i/>
                <w:iCs/>
                <w:color w:val="555555"/>
                <w:sz w:val="16"/>
                <w:szCs w:val="16"/>
              </w:rPr>
              <w:t xml:space="preserve">Integrity. Change: Written as a statement about L-SIAMS.</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A.5.28; A.8.15</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3.4, 5.4</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B15</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P11: </w:t>
            </w:r>
            <w:r>
              <w:rPr>
                <w:rFonts w:ascii="Times New Roman" w:cs="Times New Roman" w:eastAsia="Times New Roman" w:hAnsi="Times New Roman"/>
                <w:i/>
                <w:iCs/>
                <w:sz w:val="17"/>
                <w:szCs w:val="17"/>
              </w:rPr>
              <w:t xml:space="preserve">“Backing up and encrypting files”</w:t>
            </w:r>
          </w:p>
          <w:p>
            <w:pPr>
              <w:spacing w:after="40" w:before="40" w:line="240"/>
              <w:jc w:val="left"/>
            </w:pPr>
            <w:r>
              <w:rPr>
                <w:rFonts w:ascii="Times New Roman" w:cs="Times New Roman" w:eastAsia="Times New Roman" w:hAnsi="Times New Roman"/>
                <w:color w:val="555555"/>
                <w:sz w:val="16"/>
                <w:szCs w:val="16"/>
              </w:rPr>
              <w:t xml:space="preserve">(Domínguez Domínguez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The files of L-SIAMS are backed up and encrypted.</w:t>
            </w:r>
          </w:p>
          <w:p>
            <w:pPr>
              <w:spacing w:after="40" w:before="40" w:line="240"/>
              <w:jc w:val="left"/>
            </w:pPr>
            <w:r>
              <w:rPr>
                <w:rFonts w:ascii="Times New Roman" w:cs="Times New Roman" w:eastAsia="Times New Roman" w:hAnsi="Times New Roman"/>
                <w:i/>
                <w:iCs/>
                <w:color w:val="555555"/>
                <w:sz w:val="16"/>
                <w:szCs w:val="16"/>
              </w:rPr>
              <w:t xml:space="preserve">Availability. Change: Written as a statement about L-SIAMS.</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A.8.13; A.8.24</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3.1, 4.3</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B16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P13: </w:t>
            </w:r>
            <w:r>
              <w:rPr>
                <w:rFonts w:ascii="Times New Roman" w:cs="Times New Roman" w:eastAsia="Times New Roman" w:hAnsi="Times New Roman"/>
                <w:i/>
                <w:iCs/>
                <w:sz w:val="17"/>
                <w:szCs w:val="17"/>
              </w:rPr>
              <w:t xml:space="preserve">“System administration tools (SolarWinds, Active Directory, Nagios, etc.)”</w:t>
            </w:r>
          </w:p>
          <w:p>
            <w:pPr>
              <w:spacing w:after="40" w:before="40" w:line="240"/>
              <w:jc w:val="left"/>
            </w:pPr>
            <w:r>
              <w:rPr>
                <w:rFonts w:ascii="Times New Roman" w:cs="Times New Roman" w:eastAsia="Times New Roman" w:hAnsi="Times New Roman"/>
                <w:color w:val="555555"/>
                <w:sz w:val="16"/>
                <w:szCs w:val="16"/>
              </w:rPr>
              <w:t xml:space="preserve">(Domínguez Domínguez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System administration tools (e.g., device monitoring and the Security Center) are used to manage L-SIAMS.</w:t>
            </w:r>
          </w:p>
          <w:p>
            <w:pPr>
              <w:spacing w:after="40" w:before="40" w:line="240"/>
              <w:jc w:val="left"/>
            </w:pPr>
            <w:r>
              <w:rPr>
                <w:rFonts w:ascii="Times New Roman" w:cs="Times New Roman" w:eastAsia="Times New Roman" w:hAnsi="Times New Roman"/>
                <w:i/>
                <w:iCs/>
                <w:color w:val="555555"/>
                <w:sz w:val="16"/>
                <w:szCs w:val="16"/>
              </w:rPr>
              <w:t xml:space="preserve">Availability. Change: Examples replaced with the tools of L-SIAMS.</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A.8.16</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2.1, 4.3</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B17</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I17: </w:t>
            </w:r>
            <w:r>
              <w:rPr>
                <w:rFonts w:ascii="Times New Roman" w:cs="Times New Roman" w:eastAsia="Times New Roman" w:hAnsi="Times New Roman"/>
                <w:i/>
                <w:iCs/>
                <w:sz w:val="17"/>
                <w:szCs w:val="17"/>
              </w:rPr>
              <w:t xml:space="preserve">“Documentation of operating procedures”</w:t>
            </w:r>
          </w:p>
          <w:p>
            <w:pPr>
              <w:spacing w:after="40" w:before="40" w:line="240"/>
              <w:jc w:val="left"/>
            </w:pPr>
            <w:r>
              <w:rPr>
                <w:rFonts w:ascii="Times New Roman" w:cs="Times New Roman" w:eastAsia="Times New Roman" w:hAnsi="Times New Roman"/>
                <w:color w:val="555555"/>
                <w:sz w:val="16"/>
                <w:szCs w:val="16"/>
              </w:rPr>
              <w:t xml:space="preserve">(Domínguez Domínguez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The operating procedures of L-SIAMS are documented.</w:t>
            </w:r>
          </w:p>
          <w:p>
            <w:pPr>
              <w:spacing w:after="40" w:before="40" w:line="240"/>
              <w:jc w:val="left"/>
            </w:pPr>
            <w:r>
              <w:rPr>
                <w:rFonts w:ascii="Times New Roman" w:cs="Times New Roman" w:eastAsia="Times New Roman" w:hAnsi="Times New Roman"/>
                <w:i/>
                <w:iCs/>
                <w:color w:val="555555"/>
                <w:sz w:val="16"/>
                <w:szCs w:val="16"/>
              </w:rPr>
              <w:t xml:space="preserve">Availability. Change: Written as a statement about L-SIAMS.</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A.5.37</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4.3</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B18</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PR7: </w:t>
            </w:r>
            <w:r>
              <w:rPr>
                <w:rFonts w:ascii="Times New Roman" w:cs="Times New Roman" w:eastAsia="Times New Roman" w:hAnsi="Times New Roman"/>
                <w:i/>
                <w:iCs/>
                <w:sz w:val="17"/>
                <w:szCs w:val="17"/>
              </w:rPr>
              <w:t xml:space="preserve">“Planning for business continuity during adverse events (reworded by the authors: “There are business continuity planning policies for business continuity during adverse situations”)”</w:t>
            </w:r>
          </w:p>
          <w:p>
            <w:pPr>
              <w:spacing w:after="40" w:before="40" w:line="240"/>
              <w:jc w:val="left"/>
            </w:pPr>
            <w:r>
              <w:rPr>
                <w:rFonts w:ascii="Times New Roman" w:cs="Times New Roman" w:eastAsia="Times New Roman" w:hAnsi="Times New Roman"/>
                <w:color w:val="555555"/>
                <w:sz w:val="16"/>
                <w:szCs w:val="16"/>
              </w:rPr>
              <w:t xml:space="preserve">(Domínguez Domínguez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There is planning for the continuity of L-SIAMS during adverse events.</w:t>
            </w:r>
          </w:p>
          <w:p>
            <w:pPr>
              <w:spacing w:after="40" w:before="40" w:line="240"/>
              <w:jc w:val="left"/>
            </w:pPr>
            <w:r>
              <w:rPr>
                <w:rFonts w:ascii="Times New Roman" w:cs="Times New Roman" w:eastAsia="Times New Roman" w:hAnsi="Times New Roman"/>
                <w:i/>
                <w:iCs/>
                <w:color w:val="555555"/>
                <w:sz w:val="16"/>
                <w:szCs w:val="16"/>
              </w:rPr>
              <w:t xml:space="preserve">Availability. Change: Business continuity applied to L-SIAMS.</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A.5.29; A.5.30</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4.3</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B19</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TECH4: </w:t>
            </w:r>
            <w:r>
              <w:rPr>
                <w:rFonts w:ascii="Times New Roman" w:cs="Times New Roman" w:eastAsia="Times New Roman" w:hAnsi="Times New Roman"/>
                <w:i/>
                <w:iCs/>
                <w:sz w:val="17"/>
                <w:szCs w:val="17"/>
              </w:rPr>
              <w:t xml:space="preserve">“The university maintains effective data backup systems and regularly tests recovery procedures.”</w:t>
            </w:r>
          </w:p>
          <w:p>
            <w:pPr>
              <w:spacing w:after="40" w:before="40" w:line="240"/>
              <w:jc w:val="left"/>
            </w:pPr>
            <w:r>
              <w:rPr>
                <w:rFonts w:ascii="Times New Roman" w:cs="Times New Roman" w:eastAsia="Times New Roman" w:hAnsi="Times New Roman"/>
                <w:color w:val="555555"/>
                <w:sz w:val="16"/>
                <w:szCs w:val="16"/>
              </w:rPr>
              <w:t xml:space="preserve">(Phakaedam et al., 2026)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L-SIAMS has effective data backups, and its recovery procedures are tested regularly.</w:t>
            </w:r>
          </w:p>
          <w:p>
            <w:pPr>
              <w:spacing w:after="40" w:before="40" w:line="240"/>
              <w:jc w:val="left"/>
            </w:pPr>
            <w:r>
              <w:rPr>
                <w:rFonts w:ascii="Times New Roman" w:cs="Times New Roman" w:eastAsia="Times New Roman" w:hAnsi="Times New Roman"/>
                <w:i/>
                <w:iCs/>
                <w:color w:val="555555"/>
                <w:sz w:val="16"/>
                <w:szCs w:val="16"/>
              </w:rPr>
              <w:t xml:space="preserve">Availability. Change: The university changed to L-SIAMS.</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A.8.13</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4.3</w:t>
            </w:r>
          </w:p>
        </w:tc>
      </w:tr>
    </w:tbl>
    <w:p>
      <w:pPr>
        <w:keepNext/>
        <w:spacing w:after="120" w:before="320" w:line="276"/>
        <w:jc w:val="left"/>
      </w:pPr>
      <w:r>
        <w:rPr>
          <w:rFonts w:ascii="Times New Roman" w:cs="Times New Roman" w:eastAsia="Times New Roman" w:hAnsi="Times New Roman"/>
          <w:b/>
          <w:bCs/>
          <w:sz w:val="24"/>
          <w:szCs w:val="24"/>
        </w:rPr>
        <w:t xml:space="preserve">Items Not Adopted</w:t>
      </w:r>
    </w:p>
    <w:p>
      <w:pPr>
        <w:spacing w:after="160" w:before="0" w:line="360"/>
        <w:jc w:val="both"/>
      </w:pPr>
      <w:r>
        <w:rPr>
          <w:rFonts w:ascii="Times New Roman" w:cs="Times New Roman" w:eastAsia="Times New Roman" w:hAnsi="Times New Roman"/>
          <w:sz w:val="24"/>
          <w:szCs w:val="24"/>
        </w:rPr>
        <w:t xml:space="preserve">All 15 items of the CIA Triad Practices scale and all five items of the Trust and Security scale were adopted, keeping both subscales complete. From the other scales, items were left out when they measure something outside the scope of L-SIAMS: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3400"/>
        <w:gridCol w:w="5240"/>
      </w:tblGrid>
      <w:tr>
        <w:trPr>
          <w:cantSplit/>
          <w:tblHeader/>
        </w:trPr>
        <w:tc>
          <w:tcPr>
            <w:tcW w:type="dxa" w:w="34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Source items</w:t>
            </w:r>
          </w:p>
        </w:tc>
        <w:tc>
          <w:tcPr>
            <w:tcW w:type="dxa" w:w="524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Reason</w:t>
            </w:r>
          </w:p>
        </w:tc>
      </w:tr>
      <w:tr>
        <w:trPr>
          <w:cantSplit/>
        </w:trPr>
        <w:tc>
          <w:tcPr>
            <w:tcW w:type="dxa" w:w="3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9"/>
                <w:szCs w:val="19"/>
              </w:rPr>
              <w:t xml:space="preserve">IM-ISMS PR1–PR6, PR8, PR9 (organizational policies and regulations)</w:t>
            </w:r>
          </w:p>
        </w:tc>
        <w:tc>
          <w:tcPr>
            <w:tcW w:type="dxa" w:w="52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9"/>
                <w:szCs w:val="19"/>
              </w:rPr>
              <w:t xml:space="preserve">They rate the organization’s policies, staffing and legal compliance, not the attendance system. PR7 (business continuity) was adopted as B17.</w:t>
            </w:r>
          </w:p>
        </w:tc>
      </w:tr>
      <w:tr>
        <w:trPr>
          <w:cantSplit/>
        </w:trPr>
        <w:tc>
          <w:tcPr>
            <w:tcW w:type="dxa" w:w="3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9"/>
                <w:szCs w:val="19"/>
              </w:rPr>
              <w:t xml:space="preserve">IM-ISMS I20 (oversight of third-party services)</w:t>
            </w:r>
          </w:p>
        </w:tc>
        <w:tc>
          <w:tcPr>
            <w:tcW w:type="dxa" w:w="52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9"/>
                <w:szCs w:val="19"/>
              </w:rPr>
              <w:t xml:space="preserve">L-SIAMS runs entirely on the school’s LAN and uses no third-party or cloud services.</w:t>
            </w:r>
          </w:p>
        </w:tc>
      </w:tr>
      <w:tr>
        <w:trPr>
          <w:cantSplit/>
        </w:trPr>
        <w:tc>
          <w:tcPr>
            <w:tcW w:type="dxa" w:w="3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9"/>
                <w:szCs w:val="19"/>
              </w:rPr>
              <w:t xml:space="preserve">Phakaedam et al. TECH5 (help desk during disruptions)</w:t>
            </w:r>
          </w:p>
        </w:tc>
        <w:tc>
          <w:tcPr>
            <w:tcW w:type="dxa" w:w="52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9"/>
                <w:szCs w:val="19"/>
              </w:rPr>
              <w:t xml:space="preserve">In L-SIAMS the IT administrator is the help channel, so Form B would ask the respondent to rate their own service.</w:t>
            </w:r>
          </w:p>
        </w:tc>
      </w:tr>
      <w:tr>
        <w:trPr>
          <w:cantSplit/>
        </w:trPr>
        <w:tc>
          <w:tcPr>
            <w:tcW w:type="dxa" w:w="3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9"/>
                <w:szCs w:val="19"/>
              </w:rPr>
              <w:t xml:space="preserve">Phakaedam et al. SN, KNOW, ATT, SE, BI (25 items)</w:t>
            </w:r>
          </w:p>
        </w:tc>
        <w:tc>
          <w:tcPr>
            <w:tcW w:type="dxa" w:w="52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9"/>
                <w:szCs w:val="19"/>
              </w:rPr>
              <w:t xml:space="preserve">They measure individuals’ norms, knowledge, attitudes and intentions, not system security.</w:t>
            </w:r>
          </w:p>
        </w:tc>
      </w:tr>
      <w:tr>
        <w:trPr>
          <w:cantSplit/>
        </w:trPr>
        <w:tc>
          <w:tcPr>
            <w:tcW w:type="dxa" w:w="3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9"/>
                <w:szCs w:val="19"/>
              </w:rPr>
              <w:t xml:space="preserve">Rukhiran et al. PU, PEU, ATT, BIU, ASU (18 items)</w:t>
            </w:r>
          </w:p>
        </w:tc>
        <w:tc>
          <w:tcPr>
            <w:tcW w:type="dxa" w:w="52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9"/>
                <w:szCs w:val="19"/>
              </w:rPr>
              <w:t xml:space="preserve">They measure technology acceptance. They may inform the system-quality questionnaire but not the security evaluation.</w:t>
            </w:r>
          </w:p>
        </w:tc>
      </w:tr>
    </w:tbl>
    <w:p>
      <w:pPr>
        <w:keepNext/>
        <w:spacing w:after="120" w:before="320" w:line="276"/>
        <w:jc w:val="left"/>
      </w:pPr>
      <w:r>
        <w:rPr>
          <w:rFonts w:ascii="Times New Roman" w:cs="Times New Roman" w:eastAsia="Times New Roman" w:hAnsi="Times New Roman"/>
          <w:b/>
          <w:bCs/>
          <w:sz w:val="24"/>
          <w:szCs w:val="24"/>
        </w:rPr>
        <w:t xml:space="preserve">Why the Adapted Items Must Be Validated Again</w:t>
      </w:r>
    </w:p>
    <w:p>
      <w:pPr>
        <w:spacing w:after="160" w:before="0" w:line="360"/>
        <w:jc w:val="both"/>
      </w:pPr>
      <w:r>
        <w:rPr>
          <w:rFonts w:ascii="Times New Roman" w:cs="Times New Roman" w:eastAsia="Times New Roman" w:hAnsi="Times New Roman"/>
          <w:sz w:val="24"/>
          <w:szCs w:val="24"/>
        </w:rPr>
        <w:t xml:space="preserve">The reliability figures in Table A belong to the original instruments, measured with their original wording, respondents and settings. Because this study changes all three, the adapted instrument inherits their evidence of validity but must be re-established before use:</w:t>
      </w:r>
    </w:p>
    <w:p>
      <w:pPr>
        <w:pStyle w:val="ListParagraph"/>
        <w:numPr>
          <w:ilvl w:val="0"/>
          <w:numId w:val="2"/>
        </w:numPr>
        <w:spacing w:after="80" w:before="0" w:line="300"/>
        <w:jc w:val="both"/>
      </w:pPr>
      <w:r>
        <w:rPr>
          <w:rFonts w:ascii="Times New Roman" w:cs="Times New Roman" w:eastAsia="Times New Roman" w:hAnsi="Times New Roman"/>
          <w:sz w:val="24"/>
          <w:szCs w:val="24"/>
        </w:rPr>
        <w:t xml:space="preserve">The sources were administered to university students and staff in Thailand and Mexico; this study involves the teachers and administrators of a single private school.</w:t>
      </w:r>
    </w:p>
    <w:p>
      <w:pPr>
        <w:pStyle w:val="ListParagraph"/>
        <w:numPr>
          <w:ilvl w:val="0"/>
          <w:numId w:val="2"/>
        </w:numPr>
        <w:spacing w:after="80" w:before="0" w:line="300"/>
        <w:jc w:val="both"/>
      </w:pPr>
      <w:r>
        <w:rPr>
          <w:rFonts w:ascii="Times New Roman" w:cs="Times New Roman" w:eastAsia="Times New Roman" w:hAnsi="Times New Roman"/>
          <w:sz w:val="24"/>
          <w:szCs w:val="24"/>
        </w:rPr>
        <w:t xml:space="preserve">Phakaedam et al. rated the CIA items on a level-of-practice scale (Very Low to Very High); here they use the agreement scale of Table 3. Following the authors, these items measure CIA as “perceived results reflecting the extent to which confidentiality, integrity, and availability were maintained during routine system interaction,” here, the use of L-SIAMS.</w:t>
      </w:r>
    </w:p>
    <w:p>
      <w:pPr>
        <w:pStyle w:val="ListParagraph"/>
        <w:numPr>
          <w:ilvl w:val="0"/>
          <w:numId w:val="2"/>
        </w:numPr>
        <w:spacing w:after="80" w:before="0" w:line="300"/>
        <w:jc w:val="both"/>
      </w:pPr>
      <w:r>
        <w:rPr>
          <w:rFonts w:ascii="Times New Roman" w:cs="Times New Roman" w:eastAsia="Times New Roman" w:hAnsi="Times New Roman"/>
          <w:sz w:val="24"/>
          <w:szCs w:val="24"/>
        </w:rPr>
        <w:t xml:space="preserve">Rukhiran et al.’s items concern face recognition by students; here they concern fingerprint verification by teachers. Item TS1 was worded positively, so it is scored like the other items.</w:t>
      </w:r>
    </w:p>
    <w:p>
      <w:pPr>
        <w:pStyle w:val="ListParagraph"/>
        <w:numPr>
          <w:ilvl w:val="0"/>
          <w:numId w:val="2"/>
        </w:numPr>
        <w:spacing w:after="80" w:before="0" w:line="300"/>
        <w:jc w:val="both"/>
      </w:pPr>
      <w:r>
        <w:rPr>
          <w:rFonts w:ascii="Times New Roman" w:cs="Times New Roman" w:eastAsia="Times New Roman" w:hAnsi="Times New Roman"/>
          <w:sz w:val="24"/>
          <w:szCs w:val="24"/>
        </w:rPr>
        <w:t xml:space="preserve">IM-ISMS is a preprint supported by exploratory factor analysis only, and 17 of its 24 items loaded on their intended factors before the authors reworded the rest.</w:t>
      </w:r>
    </w:p>
    <w:p>
      <w:pPr>
        <w:spacing w:after="160" w:before="120" w:line="360"/>
        <w:jc w:val="both"/>
      </w:pPr>
      <w:r>
        <w:rPr>
          <w:rFonts w:ascii="Times New Roman" w:cs="Times New Roman" w:eastAsia="Times New Roman" w:hAnsi="Times New Roman"/>
          <w:sz w:val="24"/>
          <w:szCs w:val="24"/>
        </w:rPr>
        <w:t xml:space="preserve">Both MDPI articles are published under the Creative Commons Attribution (CC BY 4.0) licence, which permits adaptation with attribution. All three sources must be cited wherever the instrument is described.</w:t>
      </w:r>
    </w:p>
    <w:p>
      <w:pPr>
        <w:keepNext/>
        <w:pageBreakBefore/>
        <w:spacing w:after="120" w:before="0" w:line="276"/>
        <w:jc w:val="left"/>
      </w:pPr>
      <w:r>
        <w:rPr>
          <w:rFonts w:ascii="Times New Roman" w:cs="Times New Roman" w:eastAsia="Times New Roman" w:hAnsi="Times New Roman"/>
          <w:b/>
          <w:bCs/>
          <w:sz w:val="24"/>
          <w:szCs w:val="24"/>
        </w:rPr>
        <w:t xml:space="preserve">Scoring and Interpretation</w:t>
      </w:r>
    </w:p>
    <w:p>
      <w:pPr>
        <w:pStyle w:val="ListParagraph"/>
        <w:numPr>
          <w:ilvl w:val="0"/>
          <w:numId w:val="3"/>
        </w:numPr>
        <w:spacing w:after="60" w:before="0" w:line="276"/>
        <w:jc w:val="both"/>
      </w:pPr>
      <w:r>
        <w:rPr>
          <w:rFonts w:ascii="Times New Roman" w:cs="Times New Roman" w:eastAsia="Times New Roman" w:hAnsi="Times New Roman"/>
          <w:sz w:val="24"/>
          <w:szCs w:val="24"/>
        </w:rPr>
        <w:t xml:space="preserve">Compute the mean of each item across the respondents who answered it.</w:t>
      </w:r>
    </w:p>
    <w:p>
      <w:pPr>
        <w:pStyle w:val="ListParagraph"/>
        <w:numPr>
          <w:ilvl w:val="0"/>
          <w:numId w:val="3"/>
        </w:numPr>
        <w:spacing w:after="60" w:before="0" w:line="276"/>
        <w:jc w:val="both"/>
      </w:pPr>
      <w:r>
        <w:rPr>
          <w:rFonts w:ascii="Times New Roman" w:cs="Times New Roman" w:eastAsia="Times New Roman" w:hAnsi="Times New Roman"/>
          <w:sz w:val="24"/>
          <w:szCs w:val="24"/>
        </w:rPr>
        <w:t xml:space="preserve">Compute the mean of each subscale: Trust and Security of Fingerprint Verification (A1–A5, teachers only); Confidentiality (A6–A10; B1–B5); Integrity (A11–A15; B6–B14); Availability (A16–A20; B15–B19).</w:t>
      </w:r>
    </w:p>
    <w:p>
      <w:pPr>
        <w:pStyle w:val="ListParagraph"/>
        <w:numPr>
          <w:ilvl w:val="0"/>
          <w:numId w:val="3"/>
        </w:numPr>
        <w:spacing w:after="60" w:before="0" w:line="276"/>
        <w:jc w:val="both"/>
      </w:pPr>
      <w:r>
        <w:rPr>
          <w:rFonts w:ascii="Times New Roman" w:cs="Times New Roman" w:eastAsia="Times New Roman" w:hAnsi="Times New Roman"/>
          <w:sz w:val="24"/>
          <w:szCs w:val="24"/>
        </w:rPr>
        <w:t xml:space="preserve">Report Form A and Form B separately. Form B has a single respondent, so its results are reported item by item with the evidence recorded for each rating.</w:t>
      </w:r>
    </w:p>
    <w:p>
      <w:pPr>
        <w:pStyle w:val="ListParagraph"/>
        <w:numPr>
          <w:ilvl w:val="0"/>
          <w:numId w:val="3"/>
        </w:numPr>
        <w:spacing w:after="60" w:before="0" w:line="276"/>
        <w:jc w:val="both"/>
      </w:pPr>
      <w:r>
        <w:rPr>
          <w:rFonts w:ascii="Times New Roman" w:cs="Times New Roman" w:eastAsia="Times New Roman" w:hAnsi="Times New Roman"/>
          <w:sz w:val="24"/>
          <w:szCs w:val="24"/>
        </w:rPr>
        <w:t xml:space="preserve">Interpret every mean using the ranges below (the same ranges as Table 6 of the manuscript).</w:t>
      </w:r>
    </w:p>
    <w:p>
      <w:pPr>
        <w:pStyle w:val="ListParagraph"/>
        <w:numPr>
          <w:ilvl w:val="0"/>
          <w:numId w:val="3"/>
        </w:numPr>
        <w:spacing w:after="60" w:before="0" w:line="276"/>
        <w:jc w:val="both"/>
      </w:pPr>
      <w:r>
        <w:rPr>
          <w:rFonts w:ascii="Times New Roman" w:cs="Times New Roman" w:eastAsia="Times New Roman" w:hAnsi="Times New Roman"/>
          <w:sz w:val="24"/>
          <w:szCs w:val="24"/>
        </w:rPr>
        <w:t xml:space="preserve">The acceptance criterion is a mean of 3.40 or above (High) for each subscale. Any item rated below 3.40 is reported as a finding, with the evidence or comment given for it.</w:t>
      </w:r>
    </w:p>
    <w:p>
      <w:pPr>
        <w:keepNext/>
        <w:spacing w:after="0" w:before="200" w:line="276"/>
        <w:jc w:val="both"/>
      </w:pPr>
      <w:r>
        <w:rPr>
          <w:rFonts w:ascii="Times New Roman" w:cs="Times New Roman" w:eastAsia="Times New Roman" w:hAnsi="Times New Roman"/>
          <w:b/>
          <w:bCs/>
          <w:sz w:val="24"/>
          <w:szCs w:val="24"/>
        </w:rPr>
        <w:t xml:space="preserve">Scoring Guide</w:t>
      </w:r>
    </w:p>
    <w:p>
      <w:pPr>
        <w:keepNext/>
        <w:spacing w:after="120" w:before="0" w:line="276"/>
        <w:jc w:val="both"/>
      </w:pPr>
      <w:r>
        <w:rPr>
          <w:rFonts w:ascii="Times New Roman" w:cs="Times New Roman" w:eastAsia="Times New Roman" w:hAnsi="Times New Roman"/>
          <w:i/>
          <w:iCs/>
          <w:sz w:val="24"/>
          <w:szCs w:val="24"/>
        </w:rPr>
        <w:t xml:space="preserve">Interpretation of Mean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rPr>
          <w:cantSplit/>
          <w:tblHeader/>
        </w:trPr>
        <w:tc>
          <w:tcPr>
            <w:tcW w:type="dxa" w:w="28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Mean Range</w:t>
            </w:r>
          </w:p>
        </w:tc>
        <w:tc>
          <w:tcPr>
            <w:tcW w:type="dxa" w:w="28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Interpretation</w:t>
            </w:r>
          </w:p>
        </w:tc>
        <w:tc>
          <w:tcPr>
            <w:tcW w:type="dxa" w:w="28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Security Meaning</w:t>
            </w:r>
          </w:p>
        </w:tc>
      </w:tr>
      <w:tr>
        <w:trPr>
          <w:cantSplit/>
        </w:trPr>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2"/>
                <w:szCs w:val="22"/>
              </w:rPr>
              <w:t xml:space="preserve">4.20 – 5.00</w:t>
            </w:r>
          </w:p>
        </w:tc>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2"/>
                <w:szCs w:val="22"/>
              </w:rPr>
              <w:t xml:space="preserve">Very High</w:t>
            </w:r>
          </w:p>
        </w:tc>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The control is fully implemented and effective</w:t>
            </w:r>
          </w:p>
        </w:tc>
      </w:tr>
      <w:tr>
        <w:trPr>
          <w:cantSplit/>
        </w:trPr>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2"/>
                <w:szCs w:val="22"/>
              </w:rPr>
              <w:t xml:space="preserve">3.40 – 4.19</w:t>
            </w:r>
          </w:p>
        </w:tc>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2"/>
                <w:szCs w:val="22"/>
              </w:rPr>
              <w:t xml:space="preserve">High</w:t>
            </w:r>
          </w:p>
        </w:tc>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The control is implemented and effective</w:t>
            </w:r>
          </w:p>
        </w:tc>
      </w:tr>
      <w:tr>
        <w:trPr>
          <w:cantSplit/>
        </w:trPr>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2"/>
                <w:szCs w:val="22"/>
              </w:rPr>
              <w:t xml:space="preserve">2.60 – 3.39</w:t>
            </w:r>
          </w:p>
        </w:tc>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2"/>
                <w:szCs w:val="22"/>
              </w:rPr>
              <w:t xml:space="preserve">Moderate</w:t>
            </w:r>
          </w:p>
        </w:tc>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The control is partly implemented</w:t>
            </w:r>
          </w:p>
        </w:tc>
      </w:tr>
      <w:tr>
        <w:trPr>
          <w:cantSplit/>
        </w:trPr>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2"/>
                <w:szCs w:val="22"/>
              </w:rPr>
              <w:t xml:space="preserve">1.80 – 2.59</w:t>
            </w:r>
          </w:p>
        </w:tc>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2"/>
                <w:szCs w:val="22"/>
              </w:rPr>
              <w:t xml:space="preserve">Low</w:t>
            </w:r>
          </w:p>
        </w:tc>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The control is weakly implemented</w:t>
            </w:r>
          </w:p>
        </w:tc>
      </w:tr>
      <w:tr>
        <w:trPr>
          <w:cantSplit/>
        </w:trPr>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2"/>
                <w:szCs w:val="22"/>
              </w:rPr>
              <w:t xml:space="preserve">1.00 – 1.79</w:t>
            </w:r>
          </w:p>
        </w:tc>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2"/>
                <w:szCs w:val="22"/>
              </w:rPr>
              <w:t xml:space="preserve">Very Low</w:t>
            </w:r>
          </w:p>
        </w:tc>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The control is not implemented</w:t>
            </w:r>
          </w:p>
        </w:tc>
      </w:tr>
    </w:tbl>
    <w:p>
      <w:pPr>
        <w:pageBreakBefore/>
        <w:spacing w:after="0" w:before="0" w:line="360"/>
        <w:jc w:val="center"/>
      </w:pPr>
      <w:r>
        <w:rPr>
          <w:rFonts w:ascii="Times New Roman" w:cs="Times New Roman" w:eastAsia="Times New Roman" w:hAnsi="Times New Roman"/>
          <w:b/>
          <w:bCs/>
          <w:sz w:val="24"/>
          <w:szCs w:val="24"/>
        </w:rPr>
        <w:t xml:space="preserve">Content Validity Rating Sheet</w:t>
      </w:r>
    </w:p>
    <w:p>
      <w:pPr>
        <w:spacing w:after="200" w:before="0" w:line="360"/>
        <w:jc w:val="center"/>
      </w:pPr>
      <w:r>
        <w:rPr>
          <w:rFonts w:ascii="Times New Roman" w:cs="Times New Roman" w:eastAsia="Times New Roman" w:hAnsi="Times New Roman"/>
          <w:i/>
          <w:iCs/>
          <w:sz w:val="24"/>
          <w:szCs w:val="24"/>
        </w:rPr>
        <w:t xml:space="preserve">For Expert Validators</w:t>
      </w:r>
    </w:p>
    <w:p>
      <w:pPr>
        <w:spacing w:after="160" w:before="0" w:line="276"/>
        <w:jc w:val="both"/>
      </w:pPr>
      <w:r>
        <w:rPr>
          <w:rFonts w:ascii="Times New Roman" w:cs="Times New Roman" w:eastAsia="Times New Roman" w:hAnsi="Times New Roman"/>
          <w:sz w:val="24"/>
          <w:szCs w:val="24"/>
        </w:rPr>
        <w:t xml:space="preserve">Directions: Using the Item Adaptation Matrix, rate how relevant each adapted item is to the construct and ISO/IEC 27001:2022 control it is intended to measure, and whether the adaptation preserves the meaning of the original item. 1 = Not relevant, 2 = Somewhat relevant, 3 = Quite relevant, 4 = Highly relevant. Suggest a revision for any item that is unclear.</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800"/>
        <w:gridCol w:w="5840"/>
      </w:tblGrid>
      <w:tr>
        <w:trPr>
          <w:cantSplit/>
        </w:trPr>
        <w:tc>
          <w:tcPr>
            <w:tcW w:type="dxa" w:w="2800"/>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Name of validator</w:t>
            </w:r>
          </w:p>
        </w:tc>
        <w:tc>
          <w:tcPr>
            <w:tcW w:type="dxa" w:w="58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Pr>
        <w:tc>
          <w:tcPr>
            <w:tcW w:type="dxa" w:w="2800"/>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Position / designation</w:t>
            </w:r>
          </w:p>
        </w:tc>
        <w:tc>
          <w:tcPr>
            <w:tcW w:type="dxa" w:w="58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Pr>
        <w:tc>
          <w:tcPr>
            <w:tcW w:type="dxa" w:w="2800"/>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Field of expertise</w:t>
            </w:r>
          </w:p>
        </w:tc>
        <w:tc>
          <w:tcPr>
            <w:tcW w:type="dxa" w:w="58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Pr>
        <w:tc>
          <w:tcPr>
            <w:tcW w:type="dxa" w:w="2800"/>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Years of experience</w:t>
            </w:r>
          </w:p>
        </w:tc>
        <w:tc>
          <w:tcPr>
            <w:tcW w:type="dxa" w:w="58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Pr>
        <w:tc>
          <w:tcPr>
            <w:tcW w:type="dxa" w:w="2800"/>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Date</w:t>
            </w:r>
          </w:p>
        </w:tc>
        <w:tc>
          <w:tcPr>
            <w:tcW w:type="dxa" w:w="58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bl>
    <w:p>
      <w:pPr>
        <w:spacing w:after="120" w:before="0" w:line="360"/>
        <w:jc w:val="both"/>
      </w:pPr>
      <w:r>
        <w:rPr>
          <w:rFonts w:ascii="Times New Roman" w:cs="Times New Roman" w:eastAsia="Times New Roman" w:hAnsi="Times New Roman"/>
          <w:sz w:val="24"/>
          <w:szCs w:val="24"/>
        </w:rPr>
        <w:t xml:space="preserve"/>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800"/>
        <w:gridCol w:w="520"/>
        <w:gridCol w:w="520"/>
        <w:gridCol w:w="520"/>
        <w:gridCol w:w="520"/>
        <w:gridCol w:w="5760"/>
      </w:tblGrid>
      <w:tr>
        <w:trPr>
          <w:cantSplit/>
          <w:tblHeader/>
        </w:trPr>
        <w:tc>
          <w:tcPr>
            <w:tcW w:type="dxa" w:w="8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Item</w:t>
            </w:r>
          </w:p>
        </w:tc>
        <w:tc>
          <w:tcPr>
            <w:tcW w:type="dxa" w:w="52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1</w:t>
            </w:r>
          </w:p>
        </w:tc>
        <w:tc>
          <w:tcPr>
            <w:tcW w:type="dxa" w:w="52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2</w:t>
            </w:r>
          </w:p>
        </w:tc>
        <w:tc>
          <w:tcPr>
            <w:tcW w:type="dxa" w:w="52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3</w:t>
            </w:r>
          </w:p>
        </w:tc>
        <w:tc>
          <w:tcPr>
            <w:tcW w:type="dxa" w:w="52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4</w:t>
            </w:r>
          </w:p>
        </w:tc>
        <w:tc>
          <w:tcPr>
            <w:tcW w:type="dxa" w:w="57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Suggested revision / remarks</w:t>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A1</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A2</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A3</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A4</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A5</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A6</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A7</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A8</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A9</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A10</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A11</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A12</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A13</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A14</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A15</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A16</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A17</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A18</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A19</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A20</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B1</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B2</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B3</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B4</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B5</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B6</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B7</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B8</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B9</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B10</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B11</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B12</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B13</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B14</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B15</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B16</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B17</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B18</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B19</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bl>
    <w:p>
      <w:pPr>
        <w:spacing w:after="160" w:before="240" w:line="360"/>
        <w:jc w:val="both"/>
      </w:pPr>
      <w:r>
        <w:rPr>
          <w:rFonts w:ascii="Times New Roman" w:cs="Times New Roman" w:eastAsia="Times New Roman" w:hAnsi="Times New Roman"/>
          <w:sz w:val="24"/>
          <w:szCs w:val="24"/>
        </w:rPr>
        <w:t xml:space="preserve">Validator’s signature over printed name: ______________________________</w:t>
      </w:r>
    </w:p>
    <w:p>
      <w:pPr>
        <w:keepNext/>
        <w:spacing w:after="120" w:before="240" w:line="276"/>
        <w:jc w:val="left"/>
      </w:pPr>
      <w:r>
        <w:rPr>
          <w:rFonts w:ascii="Times New Roman" w:cs="Times New Roman" w:eastAsia="Times New Roman" w:hAnsi="Times New Roman"/>
          <w:b/>
          <w:bCs/>
          <w:sz w:val="24"/>
          <w:szCs w:val="24"/>
        </w:rPr>
        <w:t xml:space="preserve">Computing the Content Validity Index (for the researchers)</w:t>
      </w:r>
    </w:p>
    <w:p>
      <w:pPr>
        <w:pStyle w:val="ListParagraph"/>
        <w:numPr>
          <w:ilvl w:val="0"/>
          <w:numId w:val="2"/>
        </w:numPr>
        <w:spacing w:after="80" w:before="0" w:line="300"/>
        <w:jc w:val="both"/>
      </w:pPr>
      <w:r>
        <w:rPr>
          <w:rFonts w:ascii="Times New Roman" w:cs="Times New Roman" w:eastAsia="Times New Roman" w:hAnsi="Times New Roman"/>
          <w:b/>
          <w:bCs/>
          <w:sz w:val="24"/>
          <w:szCs w:val="24"/>
        </w:rPr>
        <w:t xml:space="preserve">Item-level CVI (I-CVI) </w:t>
      </w:r>
      <w:r>
        <w:rPr>
          <w:rFonts w:ascii="Times New Roman" w:cs="Times New Roman" w:eastAsia="Times New Roman" w:hAnsi="Times New Roman"/>
          <w:sz w:val="24"/>
          <w:szCs w:val="24"/>
        </w:rPr>
        <w:t xml:space="preserve">= number of experts rating the item 3 or 4 ÷ total number of experts.</w:t>
      </w:r>
    </w:p>
    <w:p>
      <w:pPr>
        <w:pStyle w:val="ListParagraph"/>
        <w:numPr>
          <w:ilvl w:val="0"/>
          <w:numId w:val="2"/>
        </w:numPr>
        <w:spacing w:after="80" w:before="0" w:line="300"/>
        <w:jc w:val="both"/>
      </w:pPr>
      <w:r>
        <w:rPr>
          <w:rFonts w:ascii="Times New Roman" w:cs="Times New Roman" w:eastAsia="Times New Roman" w:hAnsi="Times New Roman"/>
          <w:b/>
          <w:bCs/>
          <w:sz w:val="24"/>
          <w:szCs w:val="24"/>
        </w:rPr>
        <w:t xml:space="preserve">Scale-level CVI (S-CVI/Ave) </w:t>
      </w:r>
      <w:r>
        <w:rPr>
          <w:rFonts w:ascii="Times New Roman" w:cs="Times New Roman" w:eastAsia="Times New Roman" w:hAnsi="Times New Roman"/>
          <w:sz w:val="24"/>
          <w:szCs w:val="24"/>
        </w:rPr>
        <w:t xml:space="preserve">= mean of all I-CVIs of a form.</w:t>
      </w:r>
    </w:p>
    <w:p>
      <w:pPr>
        <w:pStyle w:val="ListParagraph"/>
        <w:numPr>
          <w:ilvl w:val="0"/>
          <w:numId w:val="2"/>
        </w:numPr>
        <w:spacing w:after="80" w:before="0" w:line="300"/>
        <w:jc w:val="both"/>
      </w:pPr>
      <w:r>
        <w:rPr>
          <w:rFonts w:ascii="Times New Roman" w:cs="Times New Roman" w:eastAsia="Times New Roman" w:hAnsi="Times New Roman"/>
          <w:sz w:val="24"/>
          <w:szCs w:val="24"/>
        </w:rPr>
        <w:t xml:space="preserve">With three to five experts, every I-CVI should be 1.00 (Lynn, 1986); with six or more, at least 0.78. An S-CVI/Ave of 0.90 or above indicates excellent content validity (Polit &amp; Beck, 2006). Items below these values are revised or removed before pilot testing.</w:t>
      </w:r>
    </w:p>
    <w:p>
      <w:pPr>
        <w:keepNext/>
        <w:spacing w:after="120" w:before="320" w:line="276"/>
        <w:jc w:val="left"/>
      </w:pPr>
      <w:r>
        <w:rPr>
          <w:rFonts w:ascii="Times New Roman" w:cs="Times New Roman" w:eastAsia="Times New Roman" w:hAnsi="Times New Roman"/>
          <w:b/>
          <w:bCs/>
          <w:sz w:val="24"/>
          <w:szCs w:val="24"/>
        </w:rPr>
        <w:t xml:space="preserve">References for the Instrument</w:t>
      </w:r>
    </w:p>
    <w:p>
      <w:pPr>
        <w:spacing w:after="120" w:before="0" w:line="300"/>
        <w:ind w:left="720" w:hanging="720"/>
        <w:jc w:val="left"/>
      </w:pPr>
      <w:r>
        <w:rPr>
          <w:rFonts w:ascii="Times New Roman" w:cs="Times New Roman" w:eastAsia="Times New Roman" w:hAnsi="Times New Roman"/>
          <w:sz w:val="24"/>
          <w:szCs w:val="24"/>
        </w:rPr>
        <w:t xml:space="preserve">Domínguez Domínguez, R., Flores Laguna, O., &amp; Sánchez-Valdez, J. A. (2023). </w:t>
      </w:r>
      <w:r>
        <w:rPr>
          <w:rFonts w:ascii="Times New Roman" w:cs="Times New Roman" w:eastAsia="Times New Roman" w:hAnsi="Times New Roman"/>
          <w:i/>
          <w:iCs/>
          <w:sz w:val="24"/>
          <w:szCs w:val="24"/>
        </w:rPr>
        <w:t xml:space="preserve">Exploratory analysis of a measurement scale of an information security management system</w:t>
      </w:r>
      <w:r>
        <w:rPr>
          <w:rFonts w:ascii="Times New Roman" w:cs="Times New Roman" w:eastAsia="Times New Roman" w:hAnsi="Times New Roman"/>
          <w:sz w:val="24"/>
          <w:szCs w:val="24"/>
        </w:rPr>
        <w:t xml:space="preserve"> (arXiv:2306.07367). arXiv. https://doi.org/10.48550/arXiv.2306.07367</w:t>
      </w:r>
    </w:p>
    <w:p>
      <w:pPr>
        <w:spacing w:after="120" w:before="0" w:line="300"/>
        <w:ind w:left="720" w:hanging="720"/>
        <w:jc w:val="left"/>
      </w:pPr>
      <w:r>
        <w:rPr>
          <w:rFonts w:ascii="Times New Roman" w:cs="Times New Roman" w:eastAsia="Times New Roman" w:hAnsi="Times New Roman"/>
          <w:sz w:val="24"/>
          <w:szCs w:val="24"/>
        </w:rPr>
        <w:t xml:space="preserve">Phakaedam, C., Savithi, C., &amp; Suttidee, A. (2026). Behavioral and cognitive pathways to information security outcomes in smart universities. </w:t>
      </w:r>
      <w:r>
        <w:rPr>
          <w:rFonts w:ascii="Times New Roman" w:cs="Times New Roman" w:eastAsia="Times New Roman" w:hAnsi="Times New Roman"/>
          <w:i/>
          <w:iCs/>
          <w:sz w:val="24"/>
          <w:szCs w:val="24"/>
        </w:rPr>
        <w:t xml:space="preserve">Data, 11</w:t>
      </w:r>
      <w:r>
        <w:rPr>
          <w:rFonts w:ascii="Times New Roman" w:cs="Times New Roman" w:eastAsia="Times New Roman" w:hAnsi="Times New Roman"/>
          <w:sz w:val="24"/>
          <w:szCs w:val="24"/>
        </w:rPr>
        <w:t xml:space="preserve">(3), 46. https://doi.org/10.3390/data11030046</w:t>
      </w:r>
    </w:p>
    <w:p>
      <w:pPr>
        <w:spacing w:after="120" w:before="0" w:line="300"/>
        <w:ind w:left="720" w:hanging="720"/>
        <w:jc w:val="left"/>
      </w:pPr>
      <w:r>
        <w:rPr>
          <w:rFonts w:ascii="Times New Roman" w:cs="Times New Roman" w:eastAsia="Times New Roman" w:hAnsi="Times New Roman"/>
          <w:sz w:val="24"/>
          <w:szCs w:val="24"/>
        </w:rPr>
        <w:t xml:space="preserve">Rukhiran, M., Wong-In, S., &amp; Netinant, P. (2023). User acceptance factors related to biometric recognition technologies of examination attendance in higher education: TAM model. </w:t>
      </w:r>
      <w:r>
        <w:rPr>
          <w:rFonts w:ascii="Times New Roman" w:cs="Times New Roman" w:eastAsia="Times New Roman" w:hAnsi="Times New Roman"/>
          <w:i/>
          <w:iCs/>
          <w:sz w:val="24"/>
          <w:szCs w:val="24"/>
        </w:rPr>
        <w:t xml:space="preserve">Sustainability, 15</w:t>
      </w:r>
      <w:r>
        <w:rPr>
          <w:rFonts w:ascii="Times New Roman" w:cs="Times New Roman" w:eastAsia="Times New Roman" w:hAnsi="Times New Roman"/>
          <w:sz w:val="24"/>
          <w:szCs w:val="24"/>
        </w:rPr>
        <w:t xml:space="preserve">(4), 3092. https://doi.org/10.3390/su15043092</w:t>
      </w:r>
    </w:p>
    <w:sectPr>
      <w:footerReference w:type="default" r:id="rId6"/>
      <w:pgSz w:w="12240" w:h="15840" w:orient="portrait"/>
      <w:pgMar w:top="1440" w:right="1440" w:bottom="1440" w:left="216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L-SIAMS Security Questionnaire Development Guide</dc:title>
  <dc:creator>L-SIAMS Research Team</dc:creator>
  <cp:lastModifiedBy>Un-named</cp:lastModifiedBy>
  <cp:revision>1</cp:revision>
  <dcterms:created xsi:type="dcterms:W3CDTF">2026-10-08T15:50:04.224Z</dcterms:created>
  <dcterms:modified xsi:type="dcterms:W3CDTF">2026-10-08T15:50:04.224Z</dcterms:modified>
</cp:coreProperties>
</file>

<file path=docProps/custom.xml><?xml version="1.0" encoding="utf-8"?>
<Properties xmlns="http://schemas.openxmlformats.org/officeDocument/2006/custom-properties" xmlns:vt="http://schemas.openxmlformats.org/officeDocument/2006/docPropsVTypes"/>
</file>