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7A49BE" w:rsidRPr="00C822A0" w:rsidRDefault="007A49BE" w:rsidP="007A49BE">
      <w:r w:rsidRPr="00C822A0">
        <w:t>Computer System Architecture</w:t>
      </w:r>
    </w:p>
    <w:p w:rsidR="007A49BE" w:rsidRPr="00C822A0" w:rsidRDefault="007A49BE" w:rsidP="007A49BE">
      <w:r w:rsidRPr="00C822A0">
        <w:t xml:space="preserve">Tutorial </w:t>
      </w:r>
      <w:r w:rsidR="00C822A0" w:rsidRPr="00C822A0">
        <w:t>2</w:t>
      </w:r>
      <w:r w:rsidRPr="00C822A0">
        <w:t xml:space="preserve">: </w:t>
      </w:r>
    </w:p>
    <w:p w:rsidR="00C822A0" w:rsidRPr="00C822A0" w:rsidRDefault="00C822A0" w:rsidP="00C822A0">
      <w:pPr>
        <w:numPr>
          <w:ilvl w:val="0"/>
          <w:numId w:val="2"/>
        </w:numPr>
        <w:spacing w:after="0" w:line="360" w:lineRule="auto"/>
        <w:jc w:val="both"/>
        <w:rPr>
          <w:sz w:val="20"/>
          <w:szCs w:val="20"/>
        </w:rPr>
      </w:pPr>
      <w:r w:rsidRPr="00C822A0">
        <w:rPr>
          <w:sz w:val="20"/>
          <w:szCs w:val="20"/>
        </w:rPr>
        <w:t>A benchmark program is run on an 80 MHz processor. The executed program consists of 100,000 instruction execution, with the following instruction mix and clock cycle count:</w:t>
      </w: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2636"/>
        <w:gridCol w:w="2637"/>
        <w:gridCol w:w="2637"/>
      </w:tblGrid>
      <w:tr w:rsidR="00C822A0" w:rsidRPr="00C822A0" w:rsidTr="00656A40">
        <w:tc>
          <w:tcPr>
            <w:tcW w:w="3080" w:type="dxa"/>
          </w:tcPr>
          <w:p w:rsidR="00C822A0" w:rsidRPr="00C822A0" w:rsidRDefault="00C822A0" w:rsidP="00656A40">
            <w:pPr>
              <w:spacing w:line="360" w:lineRule="auto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C822A0">
              <w:rPr>
                <w:rFonts w:ascii="Times New Roman" w:hAnsi="Times New Roman" w:cs="Times New Roman"/>
                <w:sz w:val="20"/>
                <w:szCs w:val="20"/>
              </w:rPr>
              <w:t>Instruction Type</w:t>
            </w:r>
          </w:p>
        </w:tc>
        <w:tc>
          <w:tcPr>
            <w:tcW w:w="3081" w:type="dxa"/>
          </w:tcPr>
          <w:p w:rsidR="00C822A0" w:rsidRPr="00C822A0" w:rsidRDefault="00C822A0" w:rsidP="00656A40">
            <w:pPr>
              <w:spacing w:line="360" w:lineRule="auto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C822A0">
              <w:rPr>
                <w:rFonts w:ascii="Times New Roman" w:hAnsi="Times New Roman" w:cs="Times New Roman"/>
                <w:sz w:val="20"/>
                <w:szCs w:val="20"/>
              </w:rPr>
              <w:t>Instruction Count</w:t>
            </w:r>
          </w:p>
        </w:tc>
        <w:tc>
          <w:tcPr>
            <w:tcW w:w="3081" w:type="dxa"/>
          </w:tcPr>
          <w:p w:rsidR="00C822A0" w:rsidRPr="00C822A0" w:rsidRDefault="00C822A0" w:rsidP="00656A40">
            <w:pPr>
              <w:spacing w:line="360" w:lineRule="auto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C822A0">
              <w:rPr>
                <w:rFonts w:ascii="Times New Roman" w:hAnsi="Times New Roman" w:cs="Times New Roman"/>
                <w:sz w:val="20"/>
                <w:szCs w:val="20"/>
              </w:rPr>
              <w:t>Cycle per Instruction</w:t>
            </w:r>
          </w:p>
        </w:tc>
      </w:tr>
      <w:tr w:rsidR="00C822A0" w:rsidRPr="00C822A0" w:rsidTr="00656A40">
        <w:tc>
          <w:tcPr>
            <w:tcW w:w="3080" w:type="dxa"/>
          </w:tcPr>
          <w:p w:rsidR="00C822A0" w:rsidRPr="00C822A0" w:rsidRDefault="00C822A0" w:rsidP="00656A40">
            <w:pPr>
              <w:spacing w:line="360" w:lineRule="auto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C822A0">
              <w:rPr>
                <w:rFonts w:ascii="Times New Roman" w:hAnsi="Times New Roman" w:cs="Times New Roman"/>
                <w:sz w:val="20"/>
                <w:szCs w:val="20"/>
              </w:rPr>
              <w:t>Integer Arithmetic</w:t>
            </w:r>
          </w:p>
        </w:tc>
        <w:tc>
          <w:tcPr>
            <w:tcW w:w="3081" w:type="dxa"/>
          </w:tcPr>
          <w:p w:rsidR="00C822A0" w:rsidRPr="00C822A0" w:rsidRDefault="00C822A0" w:rsidP="00656A40">
            <w:pPr>
              <w:spacing w:line="360" w:lineRule="auto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C822A0">
              <w:rPr>
                <w:rFonts w:ascii="Times New Roman" w:hAnsi="Times New Roman" w:cs="Times New Roman"/>
                <w:sz w:val="20"/>
                <w:szCs w:val="20"/>
              </w:rPr>
              <w:t>45000</w:t>
            </w:r>
          </w:p>
        </w:tc>
        <w:tc>
          <w:tcPr>
            <w:tcW w:w="3081" w:type="dxa"/>
          </w:tcPr>
          <w:p w:rsidR="00C822A0" w:rsidRPr="00C822A0" w:rsidRDefault="00C822A0" w:rsidP="00656A40">
            <w:pPr>
              <w:spacing w:line="360" w:lineRule="auto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C822A0">
              <w:rPr>
                <w:rFonts w:ascii="Times New Roman" w:hAnsi="Times New Roman" w:cs="Times New Roman"/>
                <w:sz w:val="20"/>
                <w:szCs w:val="20"/>
              </w:rPr>
              <w:t>1</w:t>
            </w:r>
          </w:p>
        </w:tc>
      </w:tr>
      <w:tr w:rsidR="00C822A0" w:rsidRPr="00C822A0" w:rsidTr="00656A40">
        <w:tc>
          <w:tcPr>
            <w:tcW w:w="3080" w:type="dxa"/>
          </w:tcPr>
          <w:p w:rsidR="00C822A0" w:rsidRPr="00C822A0" w:rsidRDefault="00C822A0" w:rsidP="00656A40">
            <w:pPr>
              <w:spacing w:line="360" w:lineRule="auto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C822A0">
              <w:rPr>
                <w:rFonts w:ascii="Times New Roman" w:hAnsi="Times New Roman" w:cs="Times New Roman"/>
                <w:sz w:val="20"/>
                <w:szCs w:val="20"/>
              </w:rPr>
              <w:t>Data Transfer</w:t>
            </w:r>
          </w:p>
        </w:tc>
        <w:tc>
          <w:tcPr>
            <w:tcW w:w="3081" w:type="dxa"/>
          </w:tcPr>
          <w:p w:rsidR="00C822A0" w:rsidRPr="00C822A0" w:rsidRDefault="00C822A0" w:rsidP="00656A40">
            <w:pPr>
              <w:spacing w:line="360" w:lineRule="auto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C822A0">
              <w:rPr>
                <w:rFonts w:ascii="Times New Roman" w:hAnsi="Times New Roman" w:cs="Times New Roman"/>
                <w:sz w:val="20"/>
                <w:szCs w:val="20"/>
              </w:rPr>
              <w:t>32000</w:t>
            </w:r>
          </w:p>
        </w:tc>
        <w:tc>
          <w:tcPr>
            <w:tcW w:w="3081" w:type="dxa"/>
          </w:tcPr>
          <w:p w:rsidR="00C822A0" w:rsidRPr="00C822A0" w:rsidRDefault="00C822A0" w:rsidP="00656A40">
            <w:pPr>
              <w:spacing w:line="360" w:lineRule="auto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C822A0">
              <w:rPr>
                <w:rFonts w:ascii="Times New Roman" w:hAnsi="Times New Roman" w:cs="Times New Roman"/>
                <w:sz w:val="20"/>
                <w:szCs w:val="20"/>
              </w:rPr>
              <w:t>2</w:t>
            </w:r>
          </w:p>
        </w:tc>
      </w:tr>
      <w:tr w:rsidR="00C822A0" w:rsidRPr="00C822A0" w:rsidTr="00656A40">
        <w:tc>
          <w:tcPr>
            <w:tcW w:w="3080" w:type="dxa"/>
          </w:tcPr>
          <w:p w:rsidR="00C822A0" w:rsidRPr="00C822A0" w:rsidRDefault="00C822A0" w:rsidP="00656A40">
            <w:pPr>
              <w:spacing w:line="360" w:lineRule="auto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C822A0">
              <w:rPr>
                <w:rFonts w:ascii="Times New Roman" w:hAnsi="Times New Roman" w:cs="Times New Roman"/>
                <w:sz w:val="20"/>
                <w:szCs w:val="20"/>
              </w:rPr>
              <w:t>Floating Point</w:t>
            </w:r>
          </w:p>
        </w:tc>
        <w:tc>
          <w:tcPr>
            <w:tcW w:w="3081" w:type="dxa"/>
          </w:tcPr>
          <w:p w:rsidR="00C822A0" w:rsidRPr="00C822A0" w:rsidRDefault="00C822A0" w:rsidP="00656A40">
            <w:pPr>
              <w:spacing w:line="360" w:lineRule="auto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C822A0">
              <w:rPr>
                <w:rFonts w:ascii="Times New Roman" w:hAnsi="Times New Roman" w:cs="Times New Roman"/>
                <w:sz w:val="20"/>
                <w:szCs w:val="20"/>
              </w:rPr>
              <w:t>15000</w:t>
            </w:r>
          </w:p>
        </w:tc>
        <w:tc>
          <w:tcPr>
            <w:tcW w:w="3081" w:type="dxa"/>
          </w:tcPr>
          <w:p w:rsidR="00C822A0" w:rsidRPr="00C822A0" w:rsidRDefault="00C822A0" w:rsidP="00656A40">
            <w:pPr>
              <w:spacing w:line="360" w:lineRule="auto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C822A0">
              <w:rPr>
                <w:rFonts w:ascii="Times New Roman" w:hAnsi="Times New Roman" w:cs="Times New Roman"/>
                <w:sz w:val="20"/>
                <w:szCs w:val="20"/>
              </w:rPr>
              <w:t>2</w:t>
            </w:r>
          </w:p>
        </w:tc>
      </w:tr>
      <w:tr w:rsidR="00C822A0" w:rsidRPr="00C822A0" w:rsidTr="00656A40">
        <w:tc>
          <w:tcPr>
            <w:tcW w:w="3080" w:type="dxa"/>
          </w:tcPr>
          <w:p w:rsidR="00C822A0" w:rsidRPr="00C822A0" w:rsidRDefault="00C822A0" w:rsidP="00656A40">
            <w:pPr>
              <w:spacing w:line="360" w:lineRule="auto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C822A0">
              <w:rPr>
                <w:rFonts w:ascii="Times New Roman" w:hAnsi="Times New Roman" w:cs="Times New Roman"/>
                <w:sz w:val="20"/>
                <w:szCs w:val="20"/>
              </w:rPr>
              <w:t>Control Transfer</w:t>
            </w:r>
          </w:p>
        </w:tc>
        <w:tc>
          <w:tcPr>
            <w:tcW w:w="3081" w:type="dxa"/>
          </w:tcPr>
          <w:p w:rsidR="00C822A0" w:rsidRPr="00C822A0" w:rsidRDefault="00C822A0" w:rsidP="00656A40">
            <w:pPr>
              <w:spacing w:line="360" w:lineRule="auto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C822A0">
              <w:rPr>
                <w:rFonts w:ascii="Times New Roman" w:hAnsi="Times New Roman" w:cs="Times New Roman"/>
                <w:sz w:val="20"/>
                <w:szCs w:val="20"/>
              </w:rPr>
              <w:t>8000</w:t>
            </w:r>
          </w:p>
        </w:tc>
        <w:tc>
          <w:tcPr>
            <w:tcW w:w="3081" w:type="dxa"/>
          </w:tcPr>
          <w:p w:rsidR="00C822A0" w:rsidRPr="00C822A0" w:rsidRDefault="00C822A0" w:rsidP="00656A40">
            <w:pPr>
              <w:spacing w:line="360" w:lineRule="auto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C822A0">
              <w:rPr>
                <w:rFonts w:ascii="Times New Roman" w:hAnsi="Times New Roman" w:cs="Times New Roman"/>
                <w:sz w:val="20"/>
                <w:szCs w:val="20"/>
              </w:rPr>
              <w:t>2</w:t>
            </w:r>
          </w:p>
        </w:tc>
      </w:tr>
    </w:tbl>
    <w:p w:rsidR="00C822A0" w:rsidRPr="00C822A0" w:rsidRDefault="00C822A0" w:rsidP="00C822A0">
      <w:pPr>
        <w:spacing w:line="360" w:lineRule="auto"/>
        <w:ind w:left="720"/>
        <w:jc w:val="both"/>
        <w:rPr>
          <w:sz w:val="20"/>
          <w:szCs w:val="20"/>
        </w:rPr>
      </w:pPr>
      <w:r w:rsidRPr="00C822A0">
        <w:rPr>
          <w:sz w:val="20"/>
          <w:szCs w:val="20"/>
        </w:rPr>
        <w:t>Determine the effective CPI, MIPS rate, and execution time for this program</w:t>
      </w:r>
    </w:p>
    <w:p w:rsidR="00C822A0" w:rsidRPr="00C822A0" w:rsidRDefault="00C822A0" w:rsidP="00C822A0">
      <w:pPr>
        <w:spacing w:line="360" w:lineRule="auto"/>
        <w:ind w:left="720"/>
        <w:jc w:val="both"/>
        <w:rPr>
          <w:sz w:val="20"/>
          <w:szCs w:val="20"/>
        </w:rPr>
      </w:pPr>
    </w:p>
    <w:p w:rsidR="00C822A0" w:rsidRPr="00C822A0" w:rsidRDefault="00C822A0" w:rsidP="00C822A0">
      <w:pPr>
        <w:numPr>
          <w:ilvl w:val="0"/>
          <w:numId w:val="2"/>
        </w:numPr>
        <w:spacing w:after="0" w:line="360" w:lineRule="auto"/>
        <w:jc w:val="both"/>
        <w:rPr>
          <w:sz w:val="20"/>
          <w:szCs w:val="20"/>
        </w:rPr>
      </w:pPr>
      <w:r w:rsidRPr="00C822A0">
        <w:rPr>
          <w:sz w:val="20"/>
          <w:szCs w:val="20"/>
        </w:rPr>
        <w:t>The performance of a 100MHz microprocessor P is measured by executing 10,000,000 instruction of benchmark code, which is found to take 0.25s. What are the values of CPI and MIPS for this performance experiment? Is P likely to be superscalar?</w:t>
      </w:r>
    </w:p>
    <w:p w:rsidR="00C822A0" w:rsidRPr="00C822A0" w:rsidRDefault="00C822A0" w:rsidP="00C822A0">
      <w:pPr>
        <w:spacing w:line="360" w:lineRule="auto"/>
        <w:ind w:left="720"/>
        <w:jc w:val="both"/>
        <w:rPr>
          <w:sz w:val="20"/>
          <w:szCs w:val="20"/>
        </w:rPr>
      </w:pPr>
    </w:p>
    <w:p w:rsidR="00C822A0" w:rsidRPr="00C822A0" w:rsidRDefault="00C822A0" w:rsidP="00C822A0">
      <w:pPr>
        <w:numPr>
          <w:ilvl w:val="0"/>
          <w:numId w:val="2"/>
        </w:numPr>
        <w:spacing w:after="0" w:line="360" w:lineRule="auto"/>
        <w:jc w:val="both"/>
        <w:rPr>
          <w:sz w:val="20"/>
          <w:szCs w:val="20"/>
        </w:rPr>
      </w:pPr>
      <w:r w:rsidRPr="00C822A0">
        <w:rPr>
          <w:sz w:val="20"/>
          <w:szCs w:val="20"/>
        </w:rPr>
        <w:t xml:space="preserve">Suppose that a single-chip microprocessor P operating at clock frequency of 50MHz is replaced by a new model P’, which has </w:t>
      </w:r>
      <w:r w:rsidRPr="00C822A0">
        <w:rPr>
          <w:b/>
          <w:sz w:val="20"/>
          <w:szCs w:val="20"/>
        </w:rPr>
        <w:t>the same architecture</w:t>
      </w:r>
      <w:r w:rsidRPr="00C822A0">
        <w:rPr>
          <w:sz w:val="20"/>
          <w:szCs w:val="20"/>
        </w:rPr>
        <w:t xml:space="preserve"> as P but has a clock frequency of 75MHz.</w:t>
      </w:r>
    </w:p>
    <w:p w:rsidR="00C822A0" w:rsidRPr="00C822A0" w:rsidRDefault="00C822A0" w:rsidP="00C822A0">
      <w:pPr>
        <w:pStyle w:val="ListParagraph"/>
        <w:rPr>
          <w:sz w:val="20"/>
          <w:szCs w:val="20"/>
        </w:rPr>
      </w:pPr>
    </w:p>
    <w:p w:rsidR="00C822A0" w:rsidRPr="00C822A0" w:rsidRDefault="00C822A0" w:rsidP="00C822A0">
      <w:pPr>
        <w:numPr>
          <w:ilvl w:val="1"/>
          <w:numId w:val="2"/>
        </w:numPr>
        <w:spacing w:after="0" w:line="360" w:lineRule="auto"/>
        <w:jc w:val="both"/>
        <w:rPr>
          <w:sz w:val="20"/>
          <w:szCs w:val="20"/>
        </w:rPr>
      </w:pPr>
      <w:r w:rsidRPr="00C822A0">
        <w:rPr>
          <w:sz w:val="20"/>
          <w:szCs w:val="20"/>
        </w:rPr>
        <w:t>If P has a performance rating of p MIPS for a particular benchmark program Q, what is the corresponding MIPS rating p’ for P</w:t>
      </w:r>
    </w:p>
    <w:p w:rsidR="00C822A0" w:rsidRPr="00C822A0" w:rsidRDefault="00C822A0" w:rsidP="00C822A0">
      <w:pPr>
        <w:numPr>
          <w:ilvl w:val="1"/>
          <w:numId w:val="2"/>
        </w:numPr>
        <w:spacing w:after="0" w:line="360" w:lineRule="auto"/>
        <w:jc w:val="both"/>
        <w:rPr>
          <w:sz w:val="20"/>
          <w:szCs w:val="20"/>
        </w:rPr>
      </w:pPr>
      <w:r w:rsidRPr="00C822A0">
        <w:rPr>
          <w:sz w:val="20"/>
          <w:szCs w:val="20"/>
        </w:rPr>
        <w:t>P takes 250s to execute Q in a particular personal computer system C. On replacing P by P’ in C, the execution time of Q drops only to 220s. Suggest a possible reason for this disappointing performance improvement.</w:t>
      </w:r>
    </w:p>
    <w:p w:rsidR="00C822A0" w:rsidRPr="00C822A0" w:rsidRDefault="00C822A0" w:rsidP="00C822A0">
      <w:pPr>
        <w:spacing w:line="360" w:lineRule="auto"/>
        <w:jc w:val="both"/>
        <w:rPr>
          <w:sz w:val="20"/>
          <w:szCs w:val="20"/>
        </w:rPr>
      </w:pPr>
    </w:p>
    <w:p w:rsidR="00C822A0" w:rsidRPr="00C822A0" w:rsidRDefault="00C822A0" w:rsidP="00C822A0">
      <w:pPr>
        <w:numPr>
          <w:ilvl w:val="0"/>
          <w:numId w:val="2"/>
        </w:numPr>
        <w:spacing w:after="0" w:line="360" w:lineRule="auto"/>
        <w:jc w:val="both"/>
        <w:rPr>
          <w:sz w:val="20"/>
          <w:szCs w:val="20"/>
        </w:rPr>
      </w:pPr>
      <w:r w:rsidRPr="00C822A0">
        <w:rPr>
          <w:sz w:val="20"/>
          <w:szCs w:val="20"/>
        </w:rPr>
        <w:t xml:space="preserve">Suppose we have two implementations of the same instruction set architecture.   Computer A has a clock cycle time of 250 </w:t>
      </w:r>
      <w:proofErr w:type="spellStart"/>
      <w:r w:rsidRPr="00C822A0">
        <w:rPr>
          <w:sz w:val="20"/>
          <w:szCs w:val="20"/>
        </w:rPr>
        <w:t>ps</w:t>
      </w:r>
      <w:proofErr w:type="spellEnd"/>
      <w:r w:rsidRPr="00C822A0">
        <w:rPr>
          <w:sz w:val="20"/>
          <w:szCs w:val="20"/>
        </w:rPr>
        <w:t xml:space="preserve"> and a CPI of 2.0 for a given benchmark program, and computer B has a clock cycle time of 500 </w:t>
      </w:r>
      <w:proofErr w:type="spellStart"/>
      <w:r w:rsidRPr="00C822A0">
        <w:rPr>
          <w:sz w:val="20"/>
          <w:szCs w:val="20"/>
        </w:rPr>
        <w:t>ps</w:t>
      </w:r>
      <w:proofErr w:type="spellEnd"/>
      <w:r w:rsidRPr="00C822A0">
        <w:rPr>
          <w:sz w:val="20"/>
          <w:szCs w:val="20"/>
        </w:rPr>
        <w:t xml:space="preserve"> and a CPI of 1.2 for the same program.   Which computer is faster for this program and by how much?</w:t>
      </w:r>
    </w:p>
    <w:p w:rsidR="00C822A0" w:rsidRPr="00C822A0" w:rsidRDefault="00C822A0" w:rsidP="00C822A0">
      <w:pPr>
        <w:spacing w:line="360" w:lineRule="auto"/>
        <w:ind w:left="720"/>
        <w:jc w:val="both"/>
        <w:rPr>
          <w:sz w:val="20"/>
          <w:szCs w:val="20"/>
        </w:rPr>
      </w:pPr>
    </w:p>
    <w:p w:rsidR="00C822A0" w:rsidRPr="00C822A0" w:rsidRDefault="00C822A0" w:rsidP="00C822A0">
      <w:pPr>
        <w:rPr>
          <w:sz w:val="20"/>
          <w:szCs w:val="20"/>
        </w:rPr>
      </w:pPr>
      <w:bookmarkStart w:id="0" w:name="_GoBack"/>
      <w:bookmarkEnd w:id="0"/>
      <w:r w:rsidRPr="00C822A0">
        <w:rPr>
          <w:sz w:val="20"/>
          <w:szCs w:val="20"/>
        </w:rPr>
        <w:t xml:space="preserve"> </w:t>
      </w:r>
    </w:p>
    <w:p w:rsidR="00C822A0" w:rsidRPr="00C822A0" w:rsidRDefault="00C822A0" w:rsidP="00C822A0">
      <w:pPr>
        <w:numPr>
          <w:ilvl w:val="0"/>
          <w:numId w:val="2"/>
        </w:numPr>
        <w:spacing w:after="0" w:line="360" w:lineRule="auto"/>
        <w:jc w:val="both"/>
        <w:rPr>
          <w:sz w:val="20"/>
          <w:szCs w:val="20"/>
        </w:rPr>
      </w:pPr>
      <w:r w:rsidRPr="00C822A0">
        <w:rPr>
          <w:sz w:val="20"/>
          <w:szCs w:val="20"/>
        </w:rPr>
        <w:lastRenderedPageBreak/>
        <w:t xml:space="preserve">A compiler designer is deciding between two codes for a particular machine.  Based on the hardware implementation, there are three different classes of instructions:  Class A, Class B, and Class C, and they require one, two, and three cycles respectively.  </w:t>
      </w:r>
    </w:p>
    <w:p w:rsidR="00C822A0" w:rsidRPr="00C822A0" w:rsidRDefault="00C822A0" w:rsidP="00C822A0">
      <w:pPr>
        <w:pStyle w:val="ListParagraph"/>
        <w:rPr>
          <w:sz w:val="20"/>
          <w:szCs w:val="20"/>
        </w:rPr>
      </w:pPr>
    </w:p>
    <w:p w:rsidR="00C822A0" w:rsidRPr="00C822A0" w:rsidRDefault="00C822A0" w:rsidP="00C822A0">
      <w:pPr>
        <w:spacing w:line="360" w:lineRule="auto"/>
        <w:ind w:left="720"/>
        <w:jc w:val="both"/>
        <w:rPr>
          <w:sz w:val="20"/>
          <w:szCs w:val="20"/>
        </w:rPr>
      </w:pPr>
      <w:r w:rsidRPr="00C822A0">
        <w:rPr>
          <w:sz w:val="20"/>
          <w:szCs w:val="20"/>
        </w:rPr>
        <w:t>First code has 5 instructions:   2 of A, 1 of B, and 2 of C.</w:t>
      </w:r>
    </w:p>
    <w:p w:rsidR="00C822A0" w:rsidRPr="00C822A0" w:rsidRDefault="00C822A0" w:rsidP="00C822A0">
      <w:pPr>
        <w:spacing w:line="360" w:lineRule="auto"/>
        <w:ind w:left="720"/>
        <w:jc w:val="both"/>
        <w:rPr>
          <w:sz w:val="20"/>
          <w:szCs w:val="20"/>
        </w:rPr>
      </w:pPr>
      <w:r w:rsidRPr="00C822A0">
        <w:rPr>
          <w:sz w:val="20"/>
          <w:szCs w:val="20"/>
        </w:rPr>
        <w:t>Second code has 6 instructions:  4 of A, 1 of B, and 1 of C.</w:t>
      </w:r>
    </w:p>
    <w:p w:rsidR="00C822A0" w:rsidRPr="00C822A0" w:rsidRDefault="00C822A0" w:rsidP="00C822A0">
      <w:pPr>
        <w:spacing w:line="360" w:lineRule="auto"/>
        <w:ind w:left="720"/>
        <w:jc w:val="both"/>
        <w:rPr>
          <w:sz w:val="20"/>
          <w:szCs w:val="20"/>
        </w:rPr>
      </w:pPr>
      <w:r w:rsidRPr="00C822A0">
        <w:rPr>
          <w:sz w:val="20"/>
          <w:szCs w:val="20"/>
        </w:rPr>
        <w:t>Which code is faster?</w:t>
      </w:r>
    </w:p>
    <w:p w:rsidR="00C822A0" w:rsidRPr="00C822A0" w:rsidRDefault="00C822A0" w:rsidP="00C822A0">
      <w:pPr>
        <w:spacing w:line="360" w:lineRule="auto"/>
        <w:ind w:left="720"/>
        <w:jc w:val="both"/>
        <w:rPr>
          <w:sz w:val="20"/>
          <w:szCs w:val="20"/>
        </w:rPr>
      </w:pPr>
      <w:r w:rsidRPr="00C822A0">
        <w:rPr>
          <w:sz w:val="20"/>
          <w:szCs w:val="20"/>
        </w:rPr>
        <w:t>By how much?</w:t>
      </w:r>
    </w:p>
    <w:p w:rsidR="00C822A0" w:rsidRPr="00C822A0" w:rsidRDefault="00C822A0" w:rsidP="00C822A0">
      <w:pPr>
        <w:spacing w:line="360" w:lineRule="auto"/>
        <w:ind w:left="720"/>
        <w:jc w:val="both"/>
        <w:rPr>
          <w:sz w:val="20"/>
          <w:szCs w:val="20"/>
        </w:rPr>
      </w:pPr>
      <w:r w:rsidRPr="00C822A0">
        <w:rPr>
          <w:sz w:val="20"/>
          <w:szCs w:val="20"/>
        </w:rPr>
        <w:t>What is the CPI for each code?</w:t>
      </w:r>
    </w:p>
    <w:p w:rsidR="00C822A0" w:rsidRPr="00C822A0" w:rsidRDefault="00C822A0" w:rsidP="00C822A0">
      <w:pPr>
        <w:spacing w:line="360" w:lineRule="auto"/>
        <w:jc w:val="both"/>
        <w:rPr>
          <w:sz w:val="20"/>
          <w:szCs w:val="20"/>
        </w:rPr>
      </w:pPr>
    </w:p>
    <w:p w:rsidR="009322FF" w:rsidRPr="00C822A0" w:rsidRDefault="009322FF" w:rsidP="00C822A0"/>
    <w:sectPr w:rsidR="009322FF" w:rsidRPr="00C822A0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272C7882"/>
    <w:multiLevelType w:val="hybridMultilevel"/>
    <w:tmpl w:val="7E12EB6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6F833DC1"/>
    <w:multiLevelType w:val="hybridMultilevel"/>
    <w:tmpl w:val="7068E6C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A49BE"/>
    <w:rsid w:val="007A49BE"/>
    <w:rsid w:val="009322FF"/>
    <w:rsid w:val="00C822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013B9D73-32B8-4E75-9864-6DBDA8C7ED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en-US" w:eastAsia="zh-C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7A49BE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7A49BE"/>
    <w:pPr>
      <w:ind w:left="720"/>
      <w:contextualSpacing/>
    </w:pPr>
  </w:style>
  <w:style w:type="table" w:styleId="TableGrid">
    <w:name w:val="Table Grid"/>
    <w:basedOn w:val="TableNormal"/>
    <w:uiPriority w:val="59"/>
    <w:rsid w:val="00C822A0"/>
    <w:pPr>
      <w:spacing w:after="0" w:line="240" w:lineRule="auto"/>
    </w:pPr>
    <w:rPr>
      <w:rFonts w:eastAsiaTheme="minorHAnsi"/>
      <w:lang w:val="en-MY" w:eastAsia="en-US"/>
    </w:r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297</Words>
  <Characters>1696</Characters>
  <Application>Microsoft Office Word</Application>
  <DocSecurity>0</DocSecurity>
  <Lines>14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1990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TEY KOK SOON</dc:creator>
  <cp:keywords/>
  <dc:description/>
  <cp:lastModifiedBy>TEY KOK SOON</cp:lastModifiedBy>
  <cp:revision>2</cp:revision>
  <dcterms:created xsi:type="dcterms:W3CDTF">2015-03-04T06:55:00Z</dcterms:created>
  <dcterms:modified xsi:type="dcterms:W3CDTF">2015-03-04T06:55:00Z</dcterms:modified>
</cp:coreProperties>
</file>