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inis"/>
        <w:spacing w:lineRule="auto" w:line="276" w:before="240" w:after="160"/>
        <w:ind w:left="0" w:right="0" w:firstLine="851"/>
        <w:rPr/>
      </w:pPr>
      <w:bookmarkStart w:id="0" w:name="_GoBack"/>
      <w:bookmarkEnd w:id="0"/>
      <w:r>
        <w:rPr/>
        <w:drawing>
          <wp:inline distT="0" distB="6350" distL="0" distR="0">
            <wp:extent cx="1657985" cy="641350"/>
            <wp:effectExtent l="0" t="0" r="0" b="0"/>
            <wp:docPr id="1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ulinis"/>
        <w:spacing w:lineRule="auto" w:line="276" w:before="240" w:after="160"/>
        <w:ind w:left="0" w:right="0" w:firstLine="851"/>
        <w:rPr>
          <w:szCs w:val="28"/>
        </w:rPr>
      </w:pPr>
      <w:r>
        <w:rPr>
          <w:szCs w:val="28"/>
        </w:rPr>
        <w:t>VILNIAUS GEDIMINO TECHNIKOS UNIVERSITETAS</w:t>
      </w:r>
    </w:p>
    <w:p>
      <w:pPr>
        <w:pStyle w:val="Titulinis"/>
        <w:spacing w:lineRule="auto" w:line="276" w:before="240" w:after="160"/>
        <w:ind w:left="0" w:right="0" w:firstLine="851"/>
        <w:rPr>
          <w:szCs w:val="28"/>
        </w:rPr>
      </w:pPr>
      <w:r>
        <w:rPr>
          <w:szCs w:val="28"/>
        </w:rPr>
        <w:t>FUNDAMENTINIŲ MOKSLŲ FAKULTETAS</w:t>
      </w:r>
    </w:p>
    <w:p>
      <w:pPr>
        <w:pStyle w:val="Titulinis"/>
        <w:spacing w:lineRule="auto" w:line="276" w:before="240" w:after="2520"/>
        <w:ind w:left="0" w:right="0" w:firstLine="851"/>
        <w:rPr>
          <w:szCs w:val="28"/>
        </w:rPr>
      </w:pPr>
      <w:r>
        <w:rPr>
          <w:szCs w:val="28"/>
        </w:rPr>
        <w:t>INFORMACINIŲ SISTEMŲ KATEDRA</w:t>
      </w:r>
    </w:p>
    <w:p>
      <w:pPr>
        <w:pStyle w:val="Titl2"/>
        <w:spacing w:lineRule="auto" w:line="276" w:before="240" w:after="160"/>
        <w:ind w:left="0" w:right="0" w:firstLine="85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Programų sistemų testavimas</w:t>
      </w:r>
    </w:p>
    <w:p>
      <w:pPr>
        <w:pStyle w:val="Titl3"/>
        <w:spacing w:lineRule="auto" w:line="276" w:before="0" w:after="2160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>Praktinė užduotis 1</w:t>
      </w:r>
    </w:p>
    <w:p>
      <w:pPr>
        <w:pStyle w:val="Titl4"/>
        <w:spacing w:before="240" w:after="0"/>
        <w:ind w:left="720" w:right="0" w:firstLine="851"/>
        <w:rPr/>
      </w:pPr>
      <w:r>
        <w:rPr>
          <w:b w:val="false"/>
          <w:sz w:val="24"/>
          <w:szCs w:val="24"/>
        </w:rPr>
        <w:t xml:space="preserve">Darbą atliko: </w:t>
      </w:r>
      <w:r>
        <w:rPr>
          <w:b w:val="false"/>
          <w:sz w:val="24"/>
          <w:szCs w:val="24"/>
        </w:rPr>
        <w:t>Edmundas Riškus</w:t>
      </w:r>
      <w:r>
        <w:rPr>
          <w:b w:val="false"/>
          <w:sz w:val="24"/>
          <w:szCs w:val="24"/>
        </w:rPr>
        <w:t xml:space="preserve"> PRIF-1</w:t>
      </w:r>
      <w:r>
        <w:rPr>
          <w:b w:val="false"/>
          <w:sz w:val="24"/>
          <w:szCs w:val="24"/>
        </w:rPr>
        <w:t>5</w:t>
      </w:r>
      <w:r>
        <w:rPr>
          <w:b w:val="false"/>
          <w:sz w:val="24"/>
          <w:szCs w:val="24"/>
        </w:rPr>
        <w:t>/2</w:t>
      </w:r>
    </w:p>
    <w:p>
      <w:pPr>
        <w:pStyle w:val="Titl4"/>
        <w:spacing w:before="240" w:after="0"/>
        <w:ind w:left="720" w:right="0" w:firstLine="851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Priėmė: lekt. Daiva Goštautaitė</w:t>
      </w:r>
    </w:p>
    <w:p>
      <w:pPr>
        <w:pStyle w:val="Titl4"/>
        <w:spacing w:before="240" w:after="0"/>
        <w:ind w:left="720" w:right="0" w:firstLine="851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itl4"/>
        <w:spacing w:before="240" w:after="0"/>
        <w:ind w:left="720" w:right="0" w:firstLine="851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itl4"/>
        <w:spacing w:before="240" w:after="0"/>
        <w:ind w:left="720" w:right="0" w:firstLine="851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spacing w:before="2640" w:after="160"/>
        <w:jc w:val="center"/>
        <w:rPr/>
      </w:pPr>
      <w:r>
        <w:rPr>
          <w:rFonts w:cs="Times New Roman" w:ascii="Times New Roman" w:hAnsi="Times New Roman"/>
        </w:rPr>
        <w:t>Vilnius, 201</w:t>
      </w:r>
      <w:r>
        <w:rPr>
          <w:rFonts w:cs="Times New Roman" w:ascii="Times New Roman" w:hAnsi="Times New Roman"/>
        </w:rPr>
        <w:t>8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Turinys</w:t>
      </w:r>
    </w:p>
    <w:p>
      <w:pPr>
        <w:pStyle w:val="TOCHeading"/>
        <w:rPr/>
      </w:pPr>
      <w:r>
        <w:rPr/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\o "1-3" \h</w:instrText>
      </w:r>
      <w:r>
        <w:rPr>
          <w:rStyle w:val="IndexLink"/>
        </w:rPr>
        <w:fldChar w:fldCharType="separate"/>
      </w:r>
      <w:hyperlink w:anchor="__RefHeading___Toc1698_2942259474">
        <w:r>
          <w:rPr>
            <w:rStyle w:val="IndexLink"/>
          </w:rPr>
          <w:t>1. Testavimo scenarijai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700_2942259474">
        <w:r>
          <w:rPr>
            <w:rStyle w:val="IndexLink"/>
          </w:rPr>
          <w:t>1.1 Patikrinti ... funkcionalumą</w:t>
          <w:tab/>
          <w:t>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702_2942259474">
        <w:r>
          <w:rPr>
            <w:rStyle w:val="IndexLink"/>
          </w:rPr>
          <w:t>1.1.1 Testavimo atvejis 1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704_2942259474">
        <w:r>
          <w:rPr>
            <w:rStyle w:val="IndexLink"/>
          </w:rPr>
          <w:t>2. Statinis testavimo atvejis</w:t>
          <w:tab/>
          <w:t>4</w:t>
        </w:r>
      </w:hyperlink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rPr>
          <w:sz w:val="28"/>
          <w:b/>
          <w:szCs w:val="28"/>
          <w:rFonts w:cs="Times New Roman" w:ascii="Times New Roman" w:hAnsi="Times New Roman"/>
        </w:rPr>
        <w:fldChar w:fldCharType="end"/>
      </w:r>
      <w:r>
        <w:br w:type="page"/>
      </w:r>
    </w:p>
    <w:p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bookmarkStart w:id="1" w:name="__RefHeading___Toc1698_2942259474"/>
      <w:bookmarkStart w:id="2" w:name="_Toc498625312"/>
      <w:bookmarkEnd w:id="1"/>
      <w:r>
        <w:rPr>
          <w:rFonts w:cs="Times New Roman" w:ascii="Times New Roman" w:hAnsi="Times New Roman"/>
          <w:b/>
          <w:sz w:val="28"/>
          <w:szCs w:val="28"/>
        </w:rPr>
        <w:t>Testavimo scenarijai</w:t>
      </w:r>
      <w:bookmarkEnd w:id="2"/>
    </w:p>
    <w:p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/>
          <w:sz w:val="26"/>
          <w:szCs w:val="26"/>
        </w:rPr>
      </w:pPr>
      <w:bookmarkStart w:id="3" w:name="__RefHeading___Toc1700_2942259474"/>
      <w:bookmarkStart w:id="4" w:name="_Toc498625313"/>
      <w:bookmarkEnd w:id="3"/>
      <w:r>
        <w:rPr>
          <w:rFonts w:cs="Times New Roman" w:ascii="Times New Roman" w:hAnsi="Times New Roman"/>
          <w:b/>
          <w:sz w:val="26"/>
          <w:szCs w:val="26"/>
        </w:rPr>
        <w:t>Patikrinti ... funkcionalumą</w:t>
      </w:r>
      <w:bookmarkEnd w:id="4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Šiame scenarijuje bus tikrinamas ... funkcionalumas.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b/>
          <w:b/>
          <w:sz w:val="26"/>
          <w:szCs w:val="26"/>
        </w:rPr>
      </w:pPr>
      <w:bookmarkStart w:id="5" w:name="__RefHeading___Toc1702_2942259474"/>
      <w:bookmarkStart w:id="6" w:name="_Toc498625314"/>
      <w:bookmarkEnd w:id="5"/>
      <w:r>
        <w:rPr>
          <w:rFonts w:cs="Times New Roman" w:ascii="Times New Roman" w:hAnsi="Times New Roman"/>
          <w:b/>
          <w:sz w:val="26"/>
          <w:szCs w:val="26"/>
        </w:rPr>
        <w:t>Testavimo atvejis 1</w:t>
      </w:r>
      <w:bookmarkEnd w:id="6"/>
    </w:p>
    <w:tbl>
      <w:tblPr>
        <w:tblW w:w="10529" w:type="dxa"/>
        <w:jc w:val="left"/>
        <w:tblInd w:w="-71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243"/>
        <w:gridCol w:w="1622"/>
        <w:gridCol w:w="1742"/>
        <w:gridCol w:w="1378"/>
        <w:gridCol w:w="584"/>
        <w:gridCol w:w="1816"/>
        <w:gridCol w:w="1597"/>
        <w:gridCol w:w="655"/>
        <w:gridCol w:w="362"/>
      </w:tblGrid>
      <w:tr>
        <w:trPr>
          <w:trHeight w:val="687" w:hRule="atLeast"/>
        </w:trPr>
        <w:tc>
          <w:tcPr>
            <w:tcW w:w="5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before="0" w:after="160"/>
              <w:contextualSpacing/>
              <w:outlineLvl w:val="2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</w:r>
          </w:p>
        </w:tc>
        <w:tc>
          <w:tcPr>
            <w:tcW w:w="24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742" w:type="dxa"/>
            <w:gridSpan w:val="3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ind w:left="12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Testavimo atvejo ID:  </w:t>
            </w: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53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4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742" w:type="dxa"/>
            <w:gridSpan w:val="3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ind w:left="12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Testavimo prioritetas: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65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91" w:hRule="atLeast"/>
        </w:trPr>
        <w:tc>
          <w:tcPr>
            <w:tcW w:w="53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4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742" w:type="dxa"/>
            <w:gridSpan w:val="3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ind w:left="120" w:right="0" w:hanging="0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Modulio pavadinimas: </w:t>
            </w:r>
          </w:p>
        </w:tc>
        <w:tc>
          <w:tcPr>
            <w:tcW w:w="465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53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4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742" w:type="dxa"/>
            <w:gridSpan w:val="3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ind w:left="120" w:right="0" w:hanging="0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Testo atvejaus pavadinimas: </w:t>
            </w:r>
          </w:p>
        </w:tc>
        <w:tc>
          <w:tcPr>
            <w:tcW w:w="465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53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4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742" w:type="dxa"/>
            <w:gridSpan w:val="3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ind w:left="120" w:right="0" w:hanging="0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Aprašymas: </w:t>
            </w:r>
          </w:p>
        </w:tc>
        <w:tc>
          <w:tcPr>
            <w:tcW w:w="465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3" w:hRule="atLeast"/>
        </w:trPr>
        <w:tc>
          <w:tcPr>
            <w:tcW w:w="53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4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742" w:type="dxa"/>
            <w:gridSpan w:val="3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4652" w:type="dxa"/>
            <w:gridSpan w:val="4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16" w:hRule="atLeast"/>
        </w:trPr>
        <w:tc>
          <w:tcPr>
            <w:tcW w:w="53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4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742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5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7" w:hRule="atLeast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 w:before="0" w:after="16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Žingsnis</w:t>
            </w:r>
          </w:p>
        </w:tc>
        <w:tc>
          <w:tcPr>
            <w:tcW w:w="1865" w:type="dxa"/>
            <w:gridSpan w:val="2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 w:before="0" w:after="160"/>
              <w:ind w:left="100" w:righ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Testo žingsnis</w:t>
            </w:r>
          </w:p>
        </w:tc>
        <w:tc>
          <w:tcPr>
            <w:tcW w:w="1742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 w:before="0" w:after="160"/>
              <w:ind w:left="10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Testo duomenis</w:t>
            </w:r>
          </w:p>
        </w:tc>
        <w:tc>
          <w:tcPr>
            <w:tcW w:w="1962" w:type="dxa"/>
            <w:gridSpan w:val="2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 w:before="0" w:after="160"/>
              <w:ind w:left="100" w:righ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Laukiamas rezultatas</w:t>
            </w:r>
          </w:p>
        </w:tc>
        <w:tc>
          <w:tcPr>
            <w:tcW w:w="1816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 w:before="0" w:after="160"/>
              <w:ind w:left="100" w:righ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Gautas rezultatas</w:t>
            </w:r>
          </w:p>
        </w:tc>
        <w:tc>
          <w:tcPr>
            <w:tcW w:w="1597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 w:before="0" w:after="160"/>
              <w:ind w:left="100" w:righ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Statusas</w:t>
            </w:r>
          </w:p>
        </w:tc>
        <w:tc>
          <w:tcPr>
            <w:tcW w:w="1017" w:type="dxa"/>
            <w:gridSpan w:val="2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 w:before="0" w:after="160"/>
              <w:ind w:left="100" w:righ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Pastabos</w:t>
            </w:r>
          </w:p>
        </w:tc>
      </w:tr>
      <w:tr>
        <w:trPr>
          <w:trHeight w:val="243" w:hRule="atLeast"/>
        </w:trPr>
        <w:tc>
          <w:tcPr>
            <w:tcW w:w="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65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4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62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17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46" w:hRule="atLeast"/>
        </w:trPr>
        <w:tc>
          <w:tcPr>
            <w:tcW w:w="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865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4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62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17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48" w:hRule="atLeast"/>
        </w:trPr>
        <w:tc>
          <w:tcPr>
            <w:tcW w:w="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1865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4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62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17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46" w:hRule="atLeast"/>
        </w:trPr>
        <w:tc>
          <w:tcPr>
            <w:tcW w:w="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1865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4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62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17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46" w:hRule="atLeast"/>
        </w:trPr>
        <w:tc>
          <w:tcPr>
            <w:tcW w:w="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865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4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62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17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widowControl w:val="false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  <w:r>
        <w:br w:type="page"/>
      </w:r>
    </w:p>
    <w:p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bookmarkStart w:id="7" w:name="__RefHeading___Toc1704_2942259474"/>
      <w:bookmarkStart w:id="8" w:name="_Toc498625318"/>
      <w:bookmarkEnd w:id="7"/>
      <w:r>
        <w:rPr>
          <w:rFonts w:cs="Times New Roman" w:ascii="Times New Roman" w:hAnsi="Times New Roman"/>
          <w:b/>
          <w:sz w:val="28"/>
          <w:szCs w:val="28"/>
        </w:rPr>
        <w:t>Statinis testavimo atvejis</w:t>
      </w:r>
      <w:bookmarkEnd w:id="8"/>
    </w:p>
    <w:tbl>
      <w:tblPr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3206"/>
        <w:gridCol w:w="3178"/>
      </w:tblGrid>
      <w:tr>
        <w:trPr/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b/>
                <w:b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b/>
                <w:lang w:val="lt-LT" w:eastAsia="lt-LT"/>
              </w:rPr>
              <w:t>KS reikalavimas/klausimas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b/>
                <w:b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b/>
                <w:lang w:val="lt-LT" w:eastAsia="lt-LT"/>
              </w:rPr>
              <w:t>Ar tenkinamas(taip, ne,iš dalies)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lang w:val="lt-LT" w:eastAsia="lt-LT"/>
              </w:rPr>
              <w:t>Pastabos, prielaidos</w:t>
            </w:r>
          </w:p>
        </w:tc>
      </w:tr>
      <w:tr>
        <w:trPr/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Are the requirements complete?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Iš dalies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cs="Times New Roman"/>
                <w:lang w:val="lt-LT" w:eastAsia="lt-LT"/>
              </w:rPr>
            </w:pPr>
            <w:r>
              <w:rPr>
                <w:rFonts w:cs="Times New Roman" w:ascii="Times New Roman" w:hAnsi="Times New Roman"/>
                <w:lang w:val="lt-LT" w:eastAsia="lt-LT"/>
              </w:rPr>
              <w:t>Neapibrėžta, kas laikoma „user friendly“</w:t>
            </w:r>
          </w:p>
          <w:p>
            <w:pPr>
              <w:pStyle w:val="Normal"/>
              <w:spacing w:lineRule="auto" w:line="240" w:before="280" w:after="0"/>
              <w:rPr>
                <w:rFonts w:ascii="Times New Roman" w:hAnsi="Times New Roman" w:cs="Times New Roman"/>
                <w:lang w:val="lt-LT" w:eastAsia="lt-LT"/>
              </w:rPr>
            </w:pPr>
            <w:r>
              <w:rPr>
                <w:rFonts w:cs="Times New Roman" w:ascii="Times New Roman" w:hAnsi="Times New Roman"/>
                <w:lang w:val="lt-LT" w:eastAsia="lt-LT"/>
              </w:rPr>
              <w:t>Ar validacijos vykdomos paspaudus mygtuką, ar įvedus tekstą?</w:t>
            </w:r>
          </w:p>
          <w:p>
            <w:pPr>
              <w:pStyle w:val="Normal"/>
              <w:spacing w:lineRule="auto" w:line="240" w:before="280" w:after="0"/>
              <w:rPr>
                <w:rFonts w:ascii="Times New Roman" w:hAnsi="Times New Roman" w:cs="Times New Roman"/>
                <w:lang w:val="lt-LT" w:eastAsia="lt-LT"/>
              </w:rPr>
            </w:pPr>
            <w:r>
              <w:rPr>
                <w:rFonts w:cs="Times New Roman" w:ascii="Times New Roman" w:hAnsi="Times New Roman"/>
                <w:lang w:val="lt-LT" w:eastAsia="lt-LT"/>
              </w:rPr>
              <w:t>Saugos politika neapibrėžta.</w:t>
            </w:r>
          </w:p>
        </w:tc>
      </w:tr>
      <w:tr>
        <w:trPr/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Are all requirements uniquely identifiable?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Ne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Nėra sunumeruota</w:t>
            </w:r>
          </w:p>
        </w:tc>
      </w:tr>
      <w:tr>
        <w:trPr/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Are the requirements clearly and appropriately prioritized?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Iš dalies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cs="Times New Roman"/>
                <w:lang w:val="lt-LT" w:eastAsia="lt-LT"/>
              </w:rPr>
            </w:pPr>
            <w:r>
              <w:rPr>
                <w:rFonts w:cs="Times New Roman" w:ascii="Times New Roman" w:hAnsi="Times New Roman"/>
                <w:lang w:val="lt-LT" w:eastAsia="lt-LT"/>
              </w:rPr>
              <w:t>3 „stiliaus aprašymas“ gali būti papildytas tik realizavus esminį funkcionalumą</w:t>
            </w:r>
          </w:p>
          <w:p>
            <w:pPr>
              <w:pStyle w:val="Normal"/>
              <w:spacing w:lineRule="auto" w:line="240" w:before="280" w:after="0"/>
              <w:rPr>
                <w:rFonts w:ascii="Times New Roman" w:hAnsi="Times New Roman" w:cs="Times New Roman"/>
                <w:lang w:val="lt-LT" w:eastAsia="lt-LT"/>
              </w:rPr>
            </w:pPr>
            <w:r>
              <w:rPr>
                <w:rFonts w:cs="Times New Roman" w:ascii="Times New Roman" w:hAnsi="Times New Roman"/>
                <w:lang w:val="lt-LT" w:eastAsia="lt-LT"/>
              </w:rPr>
            </w:r>
          </w:p>
        </w:tc>
      </w:tr>
      <w:tr>
        <w:trPr/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 xml:space="preserve">Are the requirements consistent? (i.e., no internal contradictions)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Iš dalies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Validuojama „neribotą skaičių kartų“, bet prisijungti galima bandyti tik 5 kartus</w:t>
            </w:r>
          </w:p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Aplikacija rodo prisijungimo laukus ir mygtuką „Prisijungti“, tačiau vėliau reikalaujama rodyti ir mygtuką „Priminti“</w:t>
            </w:r>
          </w:p>
        </w:tc>
      </w:tr>
      <w:tr>
        <w:trPr/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Does the set of requirements adequately address all appropriate exception conditions?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Ne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cs="Times New Roman"/>
                <w:lang w:val="lt-LT" w:eastAsia="lt-LT"/>
              </w:rPr>
            </w:pPr>
            <w:r>
              <w:rPr>
                <w:rFonts w:cs="Times New Roman" w:ascii="Times New Roman" w:hAnsi="Times New Roman"/>
                <w:lang w:val="lt-LT" w:eastAsia="lt-LT"/>
              </w:rPr>
              <w:t>Navigacija tarp puslapių „Pirmyn“ ir „Atgal“, jei pirmą kartą prisijungta prie sistemos.</w:t>
            </w:r>
          </w:p>
        </w:tc>
      </w:tr>
      <w:tr>
        <w:trPr/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 xml:space="preserve">Does the set of requirements adequately address boundary conditions?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Iš dalies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Neaiški laukų validacija</w:t>
            </w:r>
          </w:p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Neaiškus „didelis vartotojų skaičius“</w:t>
            </w:r>
          </w:p>
        </w:tc>
      </w:tr>
      <w:tr>
        <w:trPr/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 xml:space="preserve">Are the requirements feasible? (i.e., a solution to the set of requirements exists)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Taip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cs="Times New Roman"/>
                <w:lang w:val="lt-LT" w:eastAsia="lt-LT"/>
              </w:rPr>
            </w:pPr>
            <w:r>
              <w:rPr>
                <w:rFonts w:cs="Times New Roman" w:ascii="Times New Roman" w:hAnsi="Times New Roman"/>
                <w:lang w:val="lt-LT" w:eastAsia="lt-LT"/>
              </w:rPr>
            </w:r>
          </w:p>
        </w:tc>
      </w:tr>
      <w:tr>
        <w:trPr/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Can the requirements be implemented within known constraints?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Ne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cs="Times New Roman"/>
                <w:lang w:val="lt-LT" w:eastAsia="lt-LT"/>
              </w:rPr>
            </w:pPr>
            <w:r>
              <w:rPr>
                <w:rFonts w:cs="Times New Roman" w:ascii="Times New Roman" w:hAnsi="Times New Roman"/>
                <w:lang w:val="lt-LT" w:eastAsia="lt-LT"/>
              </w:rPr>
              <w:t>Saugumo reikalavimas: slaptažodžiai turi būti koduojami</w:t>
            </w:r>
          </w:p>
          <w:p>
            <w:pPr>
              <w:pStyle w:val="Normal"/>
              <w:spacing w:lineRule="auto" w:line="240" w:before="280" w:after="0"/>
              <w:rPr>
                <w:rFonts w:ascii="Times New Roman" w:hAnsi="Times New Roman" w:cs="Times New Roman"/>
                <w:lang w:val="lt-LT" w:eastAsia="lt-LT"/>
              </w:rPr>
            </w:pPr>
            <w:r>
              <w:rPr>
                <w:rFonts w:cs="Times New Roman" w:ascii="Times New Roman" w:hAnsi="Times New Roman"/>
                <w:lang w:val="lt-LT" w:eastAsia="lt-LT"/>
              </w:rPr>
              <w:t>Pažeidimas: slaptažodžio siuntimas į el. pašto dėžutę.</w:t>
            </w:r>
          </w:p>
        </w:tc>
      </w:tr>
      <w:tr>
        <w:trPr/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 xml:space="preserve">Are the requirements sufficient? (i.e., they could be sent to a reputable development organization and have a reasonable probability of producing the product that was desired)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Ne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Nėra dizaino reikalavimų.</w:t>
            </w:r>
          </w:p>
        </w:tc>
      </w:tr>
      <w:tr>
        <w:trPr/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Are inverse requirements explicitly stated?</w:t>
            </w:r>
          </w:p>
        </w:tc>
        <w:tc>
          <w:tcPr>
            <w:tcW w:w="3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Iš dalies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Ką daryti, jei naudotojas, prisijungęs primą kartą prie sistemos, nepasirenka grupės?</w:t>
            </w:r>
          </w:p>
        </w:tc>
      </w:tr>
      <w:tr>
        <w:trPr/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Are these the simplest set of require ments that meets the stakeholder’s needs?</w:t>
            </w:r>
          </w:p>
        </w:tc>
        <w:tc>
          <w:tcPr>
            <w:tcW w:w="3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Nėra žinoma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Nėra žinomi stakeholder’io reikalavimai</w:t>
            </w:r>
          </w:p>
        </w:tc>
      </w:tr>
      <w:tr>
        <w:trPr/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Are all cross-references to other requirements correct?</w:t>
            </w:r>
          </w:p>
        </w:tc>
        <w:tc>
          <w:tcPr>
            <w:tcW w:w="3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Nėra žinoma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Nėra cross-references</w:t>
            </w:r>
          </w:p>
        </w:tc>
      </w:tr>
      <w:tr>
        <w:trPr/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Have functional and non-functional requirements been considered?</w:t>
            </w:r>
          </w:p>
        </w:tc>
        <w:tc>
          <w:tcPr>
            <w:tcW w:w="3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Iš dalies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Greitaveikos reikalavimai nenumatyti</w:t>
            </w:r>
          </w:p>
        </w:tc>
      </w:tr>
      <w:tr>
        <w:trPr/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Individual Requirement</w:t>
            </w:r>
          </w:p>
        </w:tc>
        <w:tc>
          <w:tcPr>
            <w:tcW w:w="3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Taip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</w:r>
          </w:p>
        </w:tc>
      </w:tr>
      <w:tr>
        <w:trPr/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Is the requirement precise and unambiguous?</w:t>
            </w:r>
          </w:p>
        </w:tc>
        <w:tc>
          <w:tcPr>
            <w:tcW w:w="3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Ne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Neaiškūs reikalavimai validacijai</w:t>
            </w:r>
          </w:p>
        </w:tc>
      </w:tr>
      <w:tr>
        <w:trPr/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Is the requirement stated in as simple or atomic a form as possible?</w:t>
            </w:r>
          </w:p>
        </w:tc>
        <w:tc>
          <w:tcPr>
            <w:tcW w:w="3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Ne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Reikalavimus slaptažodžiui galima išskaidyti</w:t>
            </w:r>
          </w:p>
        </w:tc>
      </w:tr>
      <w:tr>
        <w:trPr/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Is the requirement testable/verifiable?</w:t>
            </w:r>
          </w:p>
        </w:tc>
        <w:tc>
          <w:tcPr>
            <w:tcW w:w="3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Taip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</w:r>
          </w:p>
        </w:tc>
      </w:tr>
      <w:tr>
        <w:trPr/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Is the requirement correct?</w:t>
            </w:r>
          </w:p>
        </w:tc>
        <w:tc>
          <w:tcPr>
            <w:tcW w:w="3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Taip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</w:r>
          </w:p>
        </w:tc>
      </w:tr>
      <w:tr>
        <w:trPr/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 xml:space="preserve">Is the requirement in scope? (i.e., the system will be considered incomplete if even one requirement is left out) </w:t>
            </w:r>
          </w:p>
        </w:tc>
        <w:tc>
          <w:tcPr>
            <w:tcW w:w="3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Taip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</w:r>
          </w:p>
        </w:tc>
      </w:tr>
      <w:tr>
        <w:trPr/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Are the requirements free of duplication and conflict with other requirements?</w:t>
            </w:r>
          </w:p>
        </w:tc>
        <w:tc>
          <w:tcPr>
            <w:tcW w:w="3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Ne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Yra prieštaringumo (slaptažodžio įvedimas 5 kartus / validacijai)</w:t>
            </w:r>
          </w:p>
        </w:tc>
      </w:tr>
      <w:tr>
        <w:trPr/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Is each requirement written in consistent, clear, concise language?</w:t>
            </w:r>
          </w:p>
        </w:tc>
        <w:tc>
          <w:tcPr>
            <w:tcW w:w="3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Ne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Neaiškiai pasakyta, kur kokie tekstai turi būti atvaizduojami</w:t>
            </w:r>
          </w:p>
        </w:tc>
      </w:tr>
      <w:tr>
        <w:trPr/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Does each requirement have only one interpretation? If a term could have multiple meanings, is it defined?</w:t>
            </w:r>
          </w:p>
        </w:tc>
        <w:tc>
          <w:tcPr>
            <w:tcW w:w="3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Ne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„</w:t>
            </w:r>
            <w:r>
              <w:rPr>
                <w:rFonts w:eastAsia="Times New Roman" w:cs="Times New Roman" w:ascii="Times New Roman" w:hAnsi="Times New Roman"/>
                <w:lang w:val="lt-LT" w:eastAsia="lt-LT"/>
              </w:rPr>
              <w:t>User friendly“ arba validacijos</w:t>
            </w:r>
          </w:p>
        </w:tc>
      </w:tr>
      <w:tr>
        <w:trPr/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Is each requirement verifiable by testing, demonstration, review, or analysis?</w:t>
            </w:r>
          </w:p>
        </w:tc>
        <w:tc>
          <w:tcPr>
            <w:tcW w:w="3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Ne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Nurodytomis priemonėmis load testavimo atlikti nepavyks</w:t>
            </w:r>
          </w:p>
        </w:tc>
      </w:tr>
      <w:tr>
        <w:trPr/>
        <w:tc>
          <w:tcPr>
            <w:tcW w:w="3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Are there measurable acceptance criteria for each functional and non-functional requirement?​</w:t>
            </w:r>
          </w:p>
        </w:tc>
        <w:tc>
          <w:tcPr>
            <w:tcW w:w="3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Ne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80" w:after="0"/>
              <w:rPr>
                <w:rFonts w:ascii="Times New Roman" w:hAnsi="Times New Roman" w:eastAsia="Times New Roman" w:cs="Times New Roman"/>
                <w:lang w:val="lt-LT" w:eastAsia="lt-LT"/>
              </w:rPr>
            </w:pPr>
            <w:r>
              <w:rPr>
                <w:rFonts w:eastAsia="Times New Roman" w:cs="Times New Roman" w:ascii="Times New Roman" w:hAnsi="Times New Roman"/>
                <w:lang w:val="lt-LT" w:eastAsia="lt-LT"/>
              </w:rPr>
              <w:t>Neaprašytas „didelis naudotojų skaičius“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701" w:right="567" w:header="0" w:top="1701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1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1.1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lt-LT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lang w:val="lt-LT"/>
    </w:rPr>
  </w:style>
  <w:style w:type="character" w:styleId="FooterChar">
    <w:name w:val="Footer Char"/>
    <w:basedOn w:val="DefaultParagraphFont"/>
    <w:qFormat/>
    <w:rPr>
      <w:lang w:val="lt-L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E74B5"/>
      <w:sz w:val="32"/>
      <w:szCs w:val="32"/>
      <w:lang w:val="lt-LT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ulinis">
    <w:name w:val="Titulinis"/>
    <w:basedOn w:val="Normal"/>
    <w:qFormat/>
    <w:pPr>
      <w:suppressAutoHyphens w:val="true"/>
      <w:spacing w:lineRule="auto" w:line="240" w:before="0" w:after="0"/>
      <w:ind w:left="0" w:right="0" w:firstLine="720"/>
      <w:jc w:val="center"/>
    </w:pPr>
    <w:rPr>
      <w:rFonts w:ascii="Times New Roman" w:hAnsi="Times New Roman" w:eastAsia="Times New Roman" w:cs="Times New Roman"/>
      <w:sz w:val="28"/>
      <w:szCs w:val="20"/>
      <w:lang w:eastAsia="ar-SA"/>
    </w:rPr>
  </w:style>
  <w:style w:type="paragraph" w:styleId="Titl2">
    <w:name w:val="titl2"/>
    <w:basedOn w:val="Titulinis"/>
    <w:qFormat/>
    <w:pPr>
      <w:spacing w:before="4800" w:after="0"/>
    </w:pPr>
    <w:rPr/>
  </w:style>
  <w:style w:type="paragraph" w:styleId="Titl3">
    <w:name w:val="titl3"/>
    <w:basedOn w:val="Titulinis"/>
    <w:qFormat/>
    <w:pPr>
      <w:spacing w:before="0" w:after="3360"/>
    </w:pPr>
    <w:rPr>
      <w:sz w:val="32"/>
    </w:rPr>
  </w:style>
  <w:style w:type="paragraph" w:styleId="Titl4">
    <w:name w:val="titl4"/>
    <w:basedOn w:val="Titulinis"/>
    <w:qFormat/>
    <w:pPr>
      <w:spacing w:before="0" w:after="2400"/>
      <w:ind w:left="720" w:right="0" w:firstLine="720"/>
      <w:jc w:val="right"/>
    </w:pPr>
    <w:rPr>
      <w:b/>
    </w:rPr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OCHeading">
    <w:name w:val="TOC Heading"/>
    <w:basedOn w:val="Heading1"/>
    <w:next w:val="Normal"/>
    <w:qFormat/>
    <w:pPr/>
    <w:rPr>
      <w:lang w:val="en-US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LibreOffice/6.0.5.2$Linux_X86_64 LibreOffice_project/00m0$Build-2</Application>
  <Pages>6</Pages>
  <Words>511</Words>
  <Characters>3370</Characters>
  <CharactersWithSpaces>3777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2018-09-07T09:40:00Z</dcterms:created>
  <dc:creator>Roland</dc:creator>
  <dc:description/>
  <dc:language>lt-LT</dc:language>
  <cp:lastModifiedBy/>
  <dcterms:modified xsi:type="dcterms:W3CDTF">2018-09-14T13:34:52Z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