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5n074nnp993u" w:id="0"/>
      <w:bookmarkEnd w:id="0"/>
      <w:commentRangeStart w:id="0"/>
      <w:r w:rsidDel="00000000" w:rsidR="00000000" w:rsidRPr="00000000">
        <w:rPr>
          <w:b w:val="1"/>
          <w:u w:val="single"/>
          <w:rtl w:val="0"/>
        </w:rPr>
        <w:t xml:space="preserve">Questions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was the problem that the group was attempting to solve?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What were the main challenges, and how was each of these overcome?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If you are finishing this semester, has your work succeeded in meeting the 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requirements? If you have another semester to go, are you on track and what are your plans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the remainder of the project?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Why should we care about your project?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aac Ellis" w:id="0" w:date="2022-10-22T05:02:17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also write our script in the slides "speaker notes"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