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owfh9kmp6k1" w:id="0"/>
      <w:bookmarkEnd w:id="0"/>
      <w:r w:rsidDel="00000000" w:rsidR="00000000" w:rsidRPr="00000000">
        <w:rPr>
          <w:rtl w:val="0"/>
        </w:rPr>
        <w:t xml:space="preserve">Final Submission Group Report</w:t>
      </w:r>
    </w:p>
    <w:p w:rsidR="00000000" w:rsidDel="00000000" w:rsidP="00000000" w:rsidRDefault="00000000" w:rsidRPr="00000000" w14:paraId="00000002">
      <w:pPr>
        <w:rPr/>
      </w:pPr>
      <w:r w:rsidDel="00000000" w:rsidR="00000000" w:rsidRPr="00000000">
        <w:rPr>
          <w:rtl w:val="0"/>
        </w:rPr>
        <w:t xml:space="preserve">Group: I3</w:t>
      </w:r>
    </w:p>
    <w:p w:rsidR="00000000" w:rsidDel="00000000" w:rsidP="00000000" w:rsidRDefault="00000000" w:rsidRPr="00000000" w14:paraId="00000003">
      <w:pPr>
        <w:rPr/>
      </w:pPr>
      <w:r w:rsidDel="00000000" w:rsidR="00000000" w:rsidRPr="00000000">
        <w:rPr>
          <w:rtl w:val="0"/>
        </w:rPr>
        <w:t xml:space="preserve">Project: Super Test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oap2mq7ix9le" w:id="1"/>
      <w:bookmarkEnd w:id="1"/>
      <w:r w:rsidDel="00000000" w:rsidR="00000000" w:rsidRPr="00000000">
        <w:rPr>
          <w:rtl w:val="0"/>
        </w:rPr>
        <w:t xml:space="preserve">State of the product</w:t>
      </w:r>
    </w:p>
    <w:p w:rsidR="00000000" w:rsidDel="00000000" w:rsidP="00000000" w:rsidRDefault="00000000" w:rsidRPr="00000000" w14:paraId="00000006">
      <w:pPr>
        <w:rPr/>
      </w:pPr>
      <w:r w:rsidDel="00000000" w:rsidR="00000000" w:rsidRPr="00000000">
        <w:rPr>
          <w:rtl w:val="0"/>
        </w:rPr>
        <w:t xml:space="preserve">Overall we have delivered an incomplete product. Notably, we have delivered two clients: a student client that allows files to be synced during assessments and a unit coordinator client to manage assessments and interact with students. Features missing from the project include: user signup, viewing past assessments, downloading student files and updating assessments. The test coverage for the project is also inconsistent; whilst the backend contains 42 tests the frontend clients only have 8.</w:t>
      </w:r>
    </w:p>
    <w:p w:rsidR="00000000" w:rsidDel="00000000" w:rsidP="00000000" w:rsidRDefault="00000000" w:rsidRPr="00000000" w14:paraId="00000007">
      <w:pPr>
        <w:pStyle w:val="Heading1"/>
        <w:rPr/>
      </w:pPr>
      <w:bookmarkStart w:colFirst="0" w:colLast="0" w:name="_q0b1qa1t0ubz" w:id="2"/>
      <w:bookmarkEnd w:id="2"/>
      <w:r w:rsidDel="00000000" w:rsidR="00000000" w:rsidRPr="00000000">
        <w:rPr>
          <w:rtl w:val="0"/>
        </w:rPr>
        <w:t xml:space="preserve">Pull requests since Milestone 4</w:t>
      </w:r>
    </w:p>
    <w:p w:rsidR="00000000" w:rsidDel="00000000" w:rsidP="00000000" w:rsidRDefault="00000000" w:rsidRPr="00000000" w14:paraId="00000008">
      <w:pPr>
        <w:rPr/>
      </w:pPr>
      <w:r w:rsidDel="00000000" w:rsidR="00000000" w:rsidRPr="00000000">
        <w:rPr>
          <w:rtl w:val="0"/>
        </w:rPr>
        <w:t xml:space="preserve">The group merged many bug fixes after Milestone 4</w:t>
      </w:r>
    </w:p>
    <w:p w:rsidR="00000000" w:rsidDel="00000000" w:rsidP="00000000" w:rsidRDefault="00000000" w:rsidRPr="00000000" w14:paraId="00000009">
      <w:pPr>
        <w:rPr/>
      </w:pPr>
      <w:hyperlink r:id="rId6">
        <w:r w:rsidDel="00000000" w:rsidR="00000000" w:rsidRPr="00000000">
          <w:rPr>
            <w:color w:val="1155cc"/>
            <w:u w:val="single"/>
            <w:rtl w:val="0"/>
          </w:rPr>
          <w:t xml:space="preserve">https://bitbucket.org/curtincomputingprojects/2022-i3-super-lab-assessment/pull-requests/14</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hyperlink r:id="rId7">
        <w:r w:rsidDel="00000000" w:rsidR="00000000" w:rsidRPr="00000000">
          <w:rPr>
            <w:color w:val="1155cc"/>
            <w:u w:val="single"/>
            <w:rtl w:val="0"/>
          </w:rPr>
          <w:t xml:space="preserve">https://bitbucket.org/curtincomputingprojects/2022-i3-super-lab-assessment/pull-requests/12</w:t>
        </w:r>
      </w:hyperlink>
      <w:r w:rsidDel="00000000" w:rsidR="00000000" w:rsidRPr="00000000">
        <w:rPr>
          <w:rtl w:val="0"/>
        </w:rPr>
      </w:r>
    </w:p>
    <w:p w:rsidR="00000000" w:rsidDel="00000000" w:rsidP="00000000" w:rsidRDefault="00000000" w:rsidRPr="00000000" w14:paraId="0000000C">
      <w:pPr>
        <w:rPr/>
      </w:pPr>
      <w:hyperlink r:id="rId8">
        <w:r w:rsidDel="00000000" w:rsidR="00000000" w:rsidRPr="00000000">
          <w:rPr>
            <w:color w:val="1155cc"/>
            <w:u w:val="single"/>
            <w:rtl w:val="0"/>
          </w:rPr>
          <w:t xml:space="preserve">https://bitbucket.org/curtincomputingprojects/2022-i3-super-lab-assessment/pull-requests/11</w:t>
        </w:r>
      </w:hyperlink>
      <w:r w:rsidDel="00000000" w:rsidR="00000000" w:rsidRPr="00000000">
        <w:rPr>
          <w:rtl w:val="0"/>
        </w:rPr>
      </w:r>
    </w:p>
    <w:p w:rsidR="00000000" w:rsidDel="00000000" w:rsidP="00000000" w:rsidRDefault="00000000" w:rsidRPr="00000000" w14:paraId="0000000D">
      <w:pPr>
        <w:rPr/>
      </w:pPr>
      <w:hyperlink r:id="rId9">
        <w:r w:rsidDel="00000000" w:rsidR="00000000" w:rsidRPr="00000000">
          <w:rPr>
            <w:color w:val="1155cc"/>
            <w:u w:val="single"/>
            <w:rtl w:val="0"/>
          </w:rPr>
          <w:t xml:space="preserve">https://bitbucket.org/curtincomputingprojects/2022-i3-super-lab-assessment/pull-requests/10</w:t>
        </w:r>
      </w:hyperlink>
      <w:r w:rsidDel="00000000" w:rsidR="00000000" w:rsidRPr="00000000">
        <w:rPr>
          <w:rtl w:val="0"/>
        </w:rPr>
      </w:r>
    </w:p>
    <w:p w:rsidR="00000000" w:rsidDel="00000000" w:rsidP="00000000" w:rsidRDefault="00000000" w:rsidRPr="00000000" w14:paraId="0000000E">
      <w:pPr>
        <w:rPr/>
      </w:pPr>
      <w:hyperlink r:id="rId10">
        <w:r w:rsidDel="00000000" w:rsidR="00000000" w:rsidRPr="00000000">
          <w:rPr>
            <w:color w:val="1155cc"/>
            <w:u w:val="single"/>
            <w:rtl w:val="0"/>
          </w:rPr>
          <w:t xml:space="preserve">https://bitbucket.org/curtincomputingprojects/2022-i3-super-lab-assessment/pull-requests/9</w:t>
        </w:r>
      </w:hyperlink>
      <w:r w:rsidDel="00000000" w:rsidR="00000000" w:rsidRPr="00000000">
        <w:rPr>
          <w:rtl w:val="0"/>
        </w:rPr>
      </w:r>
    </w:p>
    <w:p w:rsidR="00000000" w:rsidDel="00000000" w:rsidP="00000000" w:rsidRDefault="00000000" w:rsidRPr="00000000" w14:paraId="0000000F">
      <w:pPr>
        <w:rPr/>
      </w:pPr>
      <w:hyperlink r:id="rId11">
        <w:r w:rsidDel="00000000" w:rsidR="00000000" w:rsidRPr="00000000">
          <w:rPr>
            <w:color w:val="1155cc"/>
            <w:u w:val="single"/>
            <w:rtl w:val="0"/>
          </w:rPr>
          <w:t xml:space="preserve">https://bitbucket.org/curtincomputingprojects/2022-i3-super-lab-assessment/pull-requests/8</w:t>
        </w:r>
      </w:hyperlink>
      <w:r w:rsidDel="00000000" w:rsidR="00000000" w:rsidRPr="00000000">
        <w:rPr>
          <w:rtl w:val="0"/>
        </w:rPr>
      </w:r>
    </w:p>
    <w:p w:rsidR="00000000" w:rsidDel="00000000" w:rsidP="00000000" w:rsidRDefault="00000000" w:rsidRPr="00000000" w14:paraId="00000010">
      <w:pPr>
        <w:rPr/>
      </w:pPr>
      <w:hyperlink r:id="rId12">
        <w:r w:rsidDel="00000000" w:rsidR="00000000" w:rsidRPr="00000000">
          <w:rPr>
            <w:color w:val="1155cc"/>
            <w:u w:val="single"/>
            <w:rtl w:val="0"/>
          </w:rPr>
          <w:t xml:space="preserve">https://bitbucket.org/curtincomputingprojects/2022-i3-super-lab-assessment/pull-requests/7</w:t>
        </w:r>
      </w:hyperlink>
      <w:r w:rsidDel="00000000" w:rsidR="00000000" w:rsidRPr="00000000">
        <w:rPr>
          <w:rtl w:val="0"/>
        </w:rPr>
      </w:r>
    </w:p>
    <w:p w:rsidR="00000000" w:rsidDel="00000000" w:rsidP="00000000" w:rsidRDefault="00000000" w:rsidRPr="00000000" w14:paraId="00000011">
      <w:pPr>
        <w:rPr/>
      </w:pPr>
      <w:hyperlink r:id="rId13">
        <w:r w:rsidDel="00000000" w:rsidR="00000000" w:rsidRPr="00000000">
          <w:rPr>
            <w:color w:val="1155cc"/>
            <w:u w:val="single"/>
            <w:rtl w:val="0"/>
          </w:rPr>
          <w:t xml:space="preserve">https://bitbucket.org/curtincomputingprojects/2022-i3-super-lab-assessment/pull-requests/5</w:t>
        </w:r>
      </w:hyperlink>
      <w:r w:rsidDel="00000000" w:rsidR="00000000" w:rsidRPr="00000000">
        <w:rPr>
          <w:rtl w:val="0"/>
        </w:rPr>
      </w:r>
    </w:p>
    <w:p w:rsidR="00000000" w:rsidDel="00000000" w:rsidP="00000000" w:rsidRDefault="00000000" w:rsidRPr="00000000" w14:paraId="00000012">
      <w:pPr>
        <w:rPr/>
      </w:pPr>
      <w:hyperlink r:id="rId14">
        <w:r w:rsidDel="00000000" w:rsidR="00000000" w:rsidRPr="00000000">
          <w:rPr>
            <w:color w:val="1155cc"/>
            <w:u w:val="single"/>
            <w:rtl w:val="0"/>
          </w:rPr>
          <w:t xml:space="preserve">https://bitbucket.org/curtincomputingprojects/2022-i3-super-lab-assessment/pull-requests/6</w:t>
        </w:r>
      </w:hyperlink>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aka5qt83c0of" w:id="3"/>
      <w:bookmarkEnd w:id="3"/>
      <w:r w:rsidDel="00000000" w:rsidR="00000000" w:rsidRPr="00000000">
        <w:rPr>
          <w:rtl w:val="0"/>
        </w:rPr>
        <w:t xml:space="preserve">Branching Plan Reflection</w:t>
      </w:r>
    </w:p>
    <w:p w:rsidR="00000000" w:rsidDel="00000000" w:rsidP="00000000" w:rsidRDefault="00000000" w:rsidRPr="00000000" w14:paraId="00000015">
      <w:pPr>
        <w:rPr/>
      </w:pPr>
      <w:r w:rsidDel="00000000" w:rsidR="00000000" w:rsidRPr="00000000">
        <w:rPr>
          <w:rtl w:val="0"/>
        </w:rPr>
        <w:t xml:space="preserve">Throughout the sprint the group performed their work in feature branches. These were then merged into the develop branch after a pull request was created and then reviewed. Branches for each sprint were not created. The state of the develop branch for each sprint can be viewed using the following commit hashes as the branch head.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Sprint 1: </w:t>
      </w:r>
      <w:hyperlink r:id="rId15">
        <w:r w:rsidDel="00000000" w:rsidR="00000000" w:rsidRPr="00000000">
          <w:rPr>
            <w:color w:val="1155cc"/>
            <w:u w:val="single"/>
            <w:rtl w:val="0"/>
          </w:rPr>
          <w:t xml:space="preserve">8cae5552e3acbc1c7904a85d73f70d3a0656e508</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Sprint 2:</w:t>
      </w:r>
      <w:hyperlink r:id="rId16">
        <w:r w:rsidDel="00000000" w:rsidR="00000000" w:rsidRPr="00000000">
          <w:rPr>
            <w:color w:val="1155cc"/>
            <w:u w:val="single"/>
            <w:rtl w:val="0"/>
          </w:rPr>
          <w:t xml:space="preserve">d58c3bcf92c5efbb80e568c6162b9a4a275fc1c0</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Sprint 3:</w:t>
      </w:r>
      <w:hyperlink r:id="rId17">
        <w:r w:rsidDel="00000000" w:rsidR="00000000" w:rsidRPr="00000000">
          <w:rPr>
            <w:color w:val="1155cc"/>
            <w:u w:val="single"/>
            <w:rtl w:val="0"/>
          </w:rPr>
          <w:t xml:space="preserve">62006b55bfe860ae0606df5e5daa3a3948edae9a</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Sprint 4:</w:t>
      </w:r>
      <w:hyperlink r:id="rId18">
        <w:r w:rsidDel="00000000" w:rsidR="00000000" w:rsidRPr="00000000">
          <w:rPr>
            <w:color w:val="1155cc"/>
            <w:u w:val="single"/>
            <w:rtl w:val="0"/>
          </w:rPr>
          <w:t xml:space="preserve">dce57f4f39d26ebf63b6c12295c30d95415e88d3</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Final Submission: </w:t>
      </w:r>
      <w:hyperlink r:id="rId19">
        <w:r w:rsidDel="00000000" w:rsidR="00000000" w:rsidRPr="00000000">
          <w:rPr>
            <w:color w:val="1155cc"/>
            <w:u w:val="single"/>
            <w:rtl w:val="0"/>
          </w:rPr>
          <w:t xml:space="preserve">3131469317e89e7047c36f3c23cab52d0c3a3ddd</w:t>
        </w:r>
      </w:hyperlink>
      <w:r w:rsidDel="00000000" w:rsidR="00000000" w:rsidRPr="00000000">
        <w:rPr>
          <w:rtl w:val="0"/>
        </w:rPr>
      </w:r>
    </w:p>
    <w:p w:rsidR="00000000" w:rsidDel="00000000" w:rsidP="00000000" w:rsidRDefault="00000000" w:rsidRPr="00000000" w14:paraId="0000001C">
      <w:pPr>
        <w:pStyle w:val="Heading1"/>
        <w:rPr/>
      </w:pPr>
      <w:bookmarkStart w:colFirst="0" w:colLast="0" w:name="_q4e6n49l1298" w:id="4"/>
      <w:bookmarkEnd w:id="4"/>
      <w:r w:rsidDel="00000000" w:rsidR="00000000" w:rsidRPr="00000000">
        <w:rPr>
          <w:rtl w:val="0"/>
        </w:rPr>
        <w:t xml:space="preserve">Agile Reflection</w:t>
      </w:r>
    </w:p>
    <w:p w:rsidR="00000000" w:rsidDel="00000000" w:rsidP="00000000" w:rsidRDefault="00000000" w:rsidRPr="00000000" w14:paraId="0000001D">
      <w:pPr>
        <w:spacing w:before="41.0296630859375" w:lineRule="auto"/>
        <w:ind w:right="326.405029296875"/>
        <w:rPr/>
      </w:pPr>
      <w:r w:rsidDel="00000000" w:rsidR="00000000" w:rsidRPr="00000000">
        <w:rPr>
          <w:rtl w:val="0"/>
        </w:rPr>
        <w:t xml:space="preserve">Project Status:</w:t>
      </w:r>
    </w:p>
    <w:tbl>
      <w:tblPr>
        <w:tblStyle w:val="Table1"/>
        <w:tblW w:w="78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tblGridChange w:id="0">
          <w:tblGrid>
            <w:gridCol w:w="780"/>
          </w:tblGrid>
        </w:tblGridChange>
      </w:tblGrid>
      <w:tr>
        <w:trPr>
          <w:cantSplit w:val="0"/>
          <w:trHeight w:val="432.978515625" w:hRule="atLeast"/>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r>
          </w:p>
        </w:tc>
      </w:tr>
    </w:tbl>
    <w:p w:rsidR="00000000" w:rsidDel="00000000" w:rsidP="00000000" w:rsidRDefault="00000000" w:rsidRPr="00000000" w14:paraId="0000001F">
      <w:pPr>
        <w:spacing w:before="41.0296630859375" w:lineRule="auto"/>
        <w:ind w:right="326.405029296875"/>
        <w:rPr/>
      </w:pPr>
      <w:r w:rsidDel="00000000" w:rsidR="00000000" w:rsidRPr="00000000">
        <w:rPr>
          <w:rtl w:val="0"/>
        </w:rPr>
      </w:r>
    </w:p>
    <w:p w:rsidR="00000000" w:rsidDel="00000000" w:rsidP="00000000" w:rsidRDefault="00000000" w:rsidRPr="00000000" w14:paraId="00000020">
      <w:pPr>
        <w:pStyle w:val="Heading2"/>
        <w:spacing w:before="41.0296630859375" w:lineRule="auto"/>
        <w:ind w:right="326.405029296875"/>
        <w:jc w:val="both"/>
        <w:rPr>
          <w:sz w:val="22"/>
          <w:szCs w:val="22"/>
        </w:rPr>
      </w:pPr>
      <w:bookmarkStart w:colFirst="0" w:colLast="0" w:name="_5d2d9v2ps0ld" w:id="5"/>
      <w:bookmarkEnd w:id="5"/>
      <w:r w:rsidDel="00000000" w:rsidR="00000000" w:rsidRPr="00000000">
        <w:rPr>
          <w:sz w:val="22"/>
          <w:szCs w:val="22"/>
          <w:rtl w:val="0"/>
        </w:rPr>
        <w:t xml:space="preserve">The project unfortunately is incomplete. A lot of the main features have been completed (e.g. all screens, RSync connection, making new assessments, questions/UC Announcements), but it is still missing student and UC signup and the ability to edit or cancel an assessment.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terms of working in an agile environment, the team worked well. Each sprint was broken down into 3 sub sprints, planning poker was performed and then tasks were delegated and tracked on our agile board. We regularly met with our client and our supervisor and met as a team at least once a week. Regular communication was kept through the use of discord.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previous group reports measured the progress of the project fairly well with it quite often showing that we were behind. Unfortunately we were unable to catch up. Meeting Minutes for our client meeting is shown below.</w:t>
      </w:r>
    </w:p>
    <w:p w:rsidR="00000000" w:rsidDel="00000000" w:rsidP="00000000" w:rsidRDefault="00000000" w:rsidRPr="00000000" w14:paraId="00000025">
      <w:pPr>
        <w:pStyle w:val="Heading1"/>
        <w:keepNext w:val="0"/>
        <w:keepLines w:val="0"/>
        <w:spacing w:before="480" w:lineRule="auto"/>
        <w:rPr>
          <w:b w:val="1"/>
          <w:sz w:val="46"/>
          <w:szCs w:val="46"/>
        </w:rPr>
      </w:pPr>
      <w:bookmarkStart w:colFirst="0" w:colLast="0" w:name="_dyazawrxfqfu" w:id="6"/>
      <w:bookmarkEnd w:id="6"/>
      <w:r w:rsidDel="00000000" w:rsidR="00000000" w:rsidRPr="00000000">
        <w:rPr>
          <w:b w:val="1"/>
          <w:sz w:val="46"/>
          <w:szCs w:val="46"/>
          <w:rtl w:val="0"/>
        </w:rPr>
        <w:t xml:space="preserve">I3 Client Meeting</w:t>
      </w:r>
    </w:p>
    <w:p w:rsidR="00000000" w:rsidDel="00000000" w:rsidP="00000000" w:rsidRDefault="00000000" w:rsidRPr="00000000" w14:paraId="00000026">
      <w:pPr>
        <w:pStyle w:val="Heading2"/>
        <w:keepNext w:val="0"/>
        <w:keepLines w:val="0"/>
        <w:spacing w:after="80" w:line="240" w:lineRule="auto"/>
        <w:rPr>
          <w:b w:val="1"/>
        </w:rPr>
      </w:pPr>
      <w:bookmarkStart w:colFirst="0" w:colLast="0" w:name="_cjuo9je2lwsb" w:id="7"/>
      <w:bookmarkEnd w:id="7"/>
      <w:r w:rsidDel="00000000" w:rsidR="00000000" w:rsidRPr="00000000">
        <w:rPr>
          <w:b w:val="1"/>
          <w:rtl w:val="0"/>
        </w:rPr>
        <w:t xml:space="preserve">Meeting Minutes</w:t>
      </w:r>
    </w:p>
    <w:p w:rsidR="00000000" w:rsidDel="00000000" w:rsidP="00000000" w:rsidRDefault="00000000" w:rsidRPr="00000000" w14:paraId="00000027">
      <w:pPr>
        <w:spacing w:after="240" w:before="240" w:line="240" w:lineRule="auto"/>
        <w:rPr>
          <w:sz w:val="20"/>
          <w:szCs w:val="20"/>
        </w:rPr>
      </w:pPr>
      <w:r w:rsidDel="00000000" w:rsidR="00000000" w:rsidRPr="00000000">
        <w:rPr>
          <w:sz w:val="20"/>
          <w:szCs w:val="20"/>
          <w:rtl w:val="0"/>
        </w:rPr>
        <w:t xml:space="preserve">17/10/2022</w:t>
      </w:r>
    </w:p>
    <w:tbl>
      <w:tblPr>
        <w:tblStyle w:val="Table2"/>
        <w:tblW w:w="9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80"/>
        <w:gridCol w:w="7040"/>
        <w:tblGridChange w:id="0">
          <w:tblGrid>
            <w:gridCol w:w="2180"/>
            <w:gridCol w:w="7040"/>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after="0" w:before="0" w:line="240" w:lineRule="auto"/>
              <w:rPr>
                <w:sz w:val="20"/>
                <w:szCs w:val="20"/>
              </w:rPr>
            </w:pPr>
            <w:r w:rsidDel="00000000" w:rsidR="00000000" w:rsidRPr="00000000">
              <w:rPr>
                <w:sz w:val="20"/>
                <w:szCs w:val="20"/>
                <w:rtl w:val="0"/>
              </w:rPr>
              <w:t xml:space="preserve">Present: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after="0" w:before="0" w:line="240" w:lineRule="auto"/>
              <w:rPr>
                <w:sz w:val="20"/>
                <w:szCs w:val="20"/>
              </w:rPr>
            </w:pPr>
            <w:r w:rsidDel="00000000" w:rsidR="00000000" w:rsidRPr="00000000">
              <w:rPr>
                <w:sz w:val="20"/>
                <w:szCs w:val="20"/>
                <w:rtl w:val="0"/>
              </w:rPr>
              <w:t xml:space="preserve">Sanjay, Filipe, Jay, Isaac, Hannes</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after="0" w:before="0" w:line="240" w:lineRule="auto"/>
              <w:rPr>
                <w:sz w:val="20"/>
                <w:szCs w:val="20"/>
              </w:rPr>
            </w:pPr>
            <w:r w:rsidDel="00000000" w:rsidR="00000000" w:rsidRPr="00000000">
              <w:rPr>
                <w:sz w:val="20"/>
                <w:szCs w:val="20"/>
                <w:rtl w:val="0"/>
              </w:rPr>
              <w:t xml:space="preserve">Next meeting: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after="0" w:before="0" w:line="240" w:lineRule="auto"/>
              <w:rPr>
                <w:sz w:val="20"/>
                <w:szCs w:val="20"/>
              </w:rPr>
            </w:pPr>
            <w:r w:rsidDel="00000000" w:rsidR="00000000" w:rsidRPr="00000000">
              <w:rPr>
                <w:sz w:val="20"/>
                <w:szCs w:val="20"/>
                <w:rtl w:val="0"/>
              </w:rPr>
              <w:t xml:space="preserve">TBD</w:t>
            </w:r>
          </w:p>
        </w:tc>
      </w:tr>
    </w:tbl>
    <w:p w:rsidR="00000000" w:rsidDel="00000000" w:rsidP="00000000" w:rsidRDefault="00000000" w:rsidRPr="00000000" w14:paraId="0000002C">
      <w:pPr>
        <w:spacing w:after="240" w:before="240" w:line="240" w:lineRule="auto"/>
        <w:rPr>
          <w:sz w:val="20"/>
          <w:szCs w:val="20"/>
        </w:rPr>
      </w:pPr>
      <w:r w:rsidDel="00000000" w:rsidR="00000000" w:rsidRPr="00000000">
        <w:rPr>
          <w:sz w:val="20"/>
          <w:szCs w:val="20"/>
          <w:rtl w:val="0"/>
        </w:rPr>
        <w:t xml:space="preserve">1.</w:t>
      </w:r>
      <w:r w:rsidDel="00000000" w:rsidR="00000000" w:rsidRPr="00000000">
        <w:rPr>
          <w:sz w:val="12"/>
          <w:szCs w:val="12"/>
          <w:rtl w:val="0"/>
        </w:rPr>
        <w:t xml:space="preserve">     </w:t>
      </w:r>
      <w:r w:rsidDel="00000000" w:rsidR="00000000" w:rsidRPr="00000000">
        <w:rPr>
          <w:sz w:val="20"/>
          <w:szCs w:val="20"/>
          <w:rtl w:val="0"/>
        </w:rPr>
        <w:t xml:space="preserve">Announcements</w:t>
      </w:r>
    </w:p>
    <w:p w:rsidR="00000000" w:rsidDel="00000000" w:rsidP="00000000" w:rsidRDefault="00000000" w:rsidRPr="00000000" w14:paraId="0000002D">
      <w:pPr>
        <w:spacing w:after="240" w:before="240" w:line="240" w:lineRule="auto"/>
        <w:ind w:left="1440" w:hanging="36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sz w:val="20"/>
          <w:szCs w:val="20"/>
          <w:rtl w:val="0"/>
        </w:rPr>
        <w:t xml:space="preserve">Discussed sending Hannes:</w:t>
      </w:r>
    </w:p>
    <w:p w:rsidR="00000000" w:rsidDel="00000000" w:rsidP="00000000" w:rsidRDefault="00000000" w:rsidRPr="00000000" w14:paraId="0000002E">
      <w:pPr>
        <w:spacing w:after="240" w:before="240" w:line="240" w:lineRule="auto"/>
        <w:ind w:left="2160" w:hanging="360"/>
        <w:rPr>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sz w:val="20"/>
          <w:szCs w:val="20"/>
          <w:rtl w:val="0"/>
        </w:rPr>
        <w:t xml:space="preserve">.deb student client package</w:t>
      </w:r>
    </w:p>
    <w:p w:rsidR="00000000" w:rsidDel="00000000" w:rsidP="00000000" w:rsidRDefault="00000000" w:rsidRPr="00000000" w14:paraId="0000002F">
      <w:pPr>
        <w:spacing w:after="240" w:before="240" w:line="240" w:lineRule="auto"/>
        <w:ind w:left="2160" w:hanging="360"/>
        <w:rPr>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sz w:val="20"/>
          <w:szCs w:val="20"/>
          <w:rtl w:val="0"/>
        </w:rPr>
        <w:t xml:space="preserve">link to UC web client</w:t>
      </w:r>
    </w:p>
    <w:p w:rsidR="00000000" w:rsidDel="00000000" w:rsidP="00000000" w:rsidRDefault="00000000" w:rsidRPr="00000000" w14:paraId="00000030">
      <w:pPr>
        <w:spacing w:after="240" w:before="240" w:line="240" w:lineRule="auto"/>
        <w:ind w:left="2160" w:hanging="360"/>
        <w:rPr>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sz w:val="20"/>
          <w:szCs w:val="20"/>
          <w:rtl w:val="0"/>
        </w:rPr>
        <w:t xml:space="preserve">Logins for students and UC’s</w:t>
      </w:r>
    </w:p>
    <w:p w:rsidR="00000000" w:rsidDel="00000000" w:rsidP="00000000" w:rsidRDefault="00000000" w:rsidRPr="00000000" w14:paraId="00000031">
      <w:pPr>
        <w:spacing w:after="240" w:before="240" w:line="240" w:lineRule="auto"/>
        <w:ind w:left="2160" w:hanging="360"/>
        <w:rPr>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sz w:val="20"/>
          <w:szCs w:val="20"/>
          <w:rtl w:val="0"/>
        </w:rPr>
        <w:t xml:space="preserve">Handover Fragment Document</w:t>
      </w:r>
    </w:p>
    <w:p w:rsidR="00000000" w:rsidDel="00000000" w:rsidP="00000000" w:rsidRDefault="00000000" w:rsidRPr="00000000" w14:paraId="00000032">
      <w:pPr>
        <w:spacing w:after="240" w:before="240" w:line="240" w:lineRule="auto"/>
        <w:ind w:left="1440" w:hanging="36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sz w:val="20"/>
          <w:szCs w:val="20"/>
          <w:rtl w:val="0"/>
        </w:rPr>
        <w:t xml:space="preserve">Going with MIT open-source license</w:t>
      </w:r>
    </w:p>
    <w:p w:rsidR="00000000" w:rsidDel="00000000" w:rsidP="00000000" w:rsidRDefault="00000000" w:rsidRPr="00000000" w14:paraId="00000033">
      <w:pPr>
        <w:pStyle w:val="Heading1"/>
        <w:rPr>
          <w:sz w:val="22"/>
          <w:szCs w:val="22"/>
        </w:rPr>
      </w:pPr>
      <w:bookmarkStart w:colFirst="0" w:colLast="0" w:name="_8aky1ou07774" w:id="8"/>
      <w:bookmarkEnd w:id="8"/>
      <w:r w:rsidDel="00000000" w:rsidR="00000000" w:rsidRPr="00000000">
        <w:rPr>
          <w:rtl w:val="0"/>
        </w:rPr>
        <w:t xml:space="preserve">Agile Report</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210600" cy="7481888"/>
            <wp:effectExtent b="0" l="0" r="0" t="0"/>
            <wp:docPr id="5"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210600" cy="748188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662346" cy="7958138"/>
            <wp:effectExtent b="0" l="0" r="0" t="0"/>
            <wp:docPr id="1"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662346" cy="795813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943600" cy="840740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943600" cy="8407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709937" cy="8262938"/>
            <wp:effectExtent b="0" l="0" r="0" t="0"/>
            <wp:docPr id="6"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709937" cy="826293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860589" cy="8405813"/>
            <wp:effectExtent b="0" l="0" r="0" t="0"/>
            <wp:docPr id="4"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860589" cy="840581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943600" cy="8356600"/>
            <wp:effectExtent b="0" l="0" r="0" t="0"/>
            <wp:docPr id="3"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943600" cy="8356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2.png"/><Relationship Id="rId21" Type="http://schemas.openxmlformats.org/officeDocument/2006/relationships/image" Target="media/image3.png"/><Relationship Id="rId24" Type="http://schemas.openxmlformats.org/officeDocument/2006/relationships/image" Target="media/image6.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tbucket.org/curtincomputingprojects/2022-i3-super-lab-assessment/pull-requests/10" TargetMode="External"/><Relationship Id="rId25"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bitbucket.org/curtincomputingprojects/2022-i3-super-lab-assessment/pull-requests/14" TargetMode="External"/><Relationship Id="rId7" Type="http://schemas.openxmlformats.org/officeDocument/2006/relationships/hyperlink" Target="https://bitbucket.org/curtincomputingprojects/2022-i3-super-lab-assessment/pull-requests/12" TargetMode="External"/><Relationship Id="rId8" Type="http://schemas.openxmlformats.org/officeDocument/2006/relationships/hyperlink" Target="https://bitbucket.org/curtincomputingprojects/2022-i3-super-lab-assessment/pull-requests/11" TargetMode="External"/><Relationship Id="rId11" Type="http://schemas.openxmlformats.org/officeDocument/2006/relationships/hyperlink" Target="https://bitbucket.org/curtincomputingprojects/2022-i3-super-lab-assessment/pull-requests/8" TargetMode="External"/><Relationship Id="rId10" Type="http://schemas.openxmlformats.org/officeDocument/2006/relationships/hyperlink" Target="https://bitbucket.org/curtincomputingprojects/2022-i3-super-lab-assessment/pull-requests/9" TargetMode="External"/><Relationship Id="rId13" Type="http://schemas.openxmlformats.org/officeDocument/2006/relationships/hyperlink" Target="https://bitbucket.org/curtincomputingprojects/2022-i3-super-lab-assessment/pull-requests/5" TargetMode="External"/><Relationship Id="rId12" Type="http://schemas.openxmlformats.org/officeDocument/2006/relationships/hyperlink" Target="https://bitbucket.org/curtincomputingprojects/2022-i3-super-lab-assessment/pull-requests/7" TargetMode="External"/><Relationship Id="rId15" Type="http://schemas.openxmlformats.org/officeDocument/2006/relationships/hyperlink" Target="https://bitbucket.org/curtincomputingprojects/2022-i3-super-lab-assessment/commits/8cae5552e3acbc1c7904a85d73f70d3a0656e508" TargetMode="External"/><Relationship Id="rId14" Type="http://schemas.openxmlformats.org/officeDocument/2006/relationships/hyperlink" Target="https://bitbucket.org/curtincomputingprojects/2022-i3-super-lab-assessment/pull-requests/6" TargetMode="External"/><Relationship Id="rId17" Type="http://schemas.openxmlformats.org/officeDocument/2006/relationships/hyperlink" Target="https://bitbucket.org/curtincomputingprojects/2022-i3-super-lab-assessment/commits/62006b55bfe860ae0606df5e5daa3a3948edae9a" TargetMode="External"/><Relationship Id="rId16" Type="http://schemas.openxmlformats.org/officeDocument/2006/relationships/hyperlink" Target="https://bitbucket.org/curtincomputingprojects/2022-i3-super-lab-assessment/commits/d58c3bcf92c5efbb80e568c6162b9a4a275fc1c0" TargetMode="External"/><Relationship Id="rId19" Type="http://schemas.openxmlformats.org/officeDocument/2006/relationships/hyperlink" Target="https://bitbucket.org/curtincomputingprojects/2022-i3-super-lab-assessment/commits/3131469317e89e7047c36f3c23cab52d0c3a3ddd" TargetMode="External"/><Relationship Id="rId18" Type="http://schemas.openxmlformats.org/officeDocument/2006/relationships/hyperlink" Target="https://bitbucket.org/curtincomputingprojects/2022-i3-super-lab-assessment/commits/dce57f4f39d26ebf63b6c12295c30d95415e88d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