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AB89" w14:textId="53A31E5C" w:rsidR="00744FA9" w:rsidRPr="00744FA9" w:rsidRDefault="00744FA9" w:rsidP="00744FA9">
      <w:pPr>
        <w:jc w:val="center"/>
        <w:rPr>
          <w:rFonts w:ascii="TH SarabunPSK" w:hAnsi="TH SarabunPSK" w:cs="TH SarabunPSK" w:hint="cs"/>
          <w:sz w:val="32"/>
          <w:szCs w:val="36"/>
        </w:rPr>
      </w:pPr>
      <w:r w:rsidRPr="00744FA9">
        <w:rPr>
          <w:rFonts w:ascii="TH SarabunPSK" w:hAnsi="TH SarabunPSK" w:cs="TH SarabunPSK" w:hint="cs"/>
          <w:sz w:val="32"/>
          <w:szCs w:val="36"/>
        </w:rPr>
        <w:drawing>
          <wp:inline distT="0" distB="0" distL="0" distR="0" wp14:anchorId="67D26C53" wp14:editId="431098BE">
            <wp:extent cx="2152891" cy="2152891"/>
            <wp:effectExtent l="0" t="0" r="0" b="0"/>
            <wp:docPr id="874471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925" cy="2161925"/>
                    </a:xfrm>
                    <a:prstGeom prst="rect">
                      <a:avLst/>
                    </a:prstGeom>
                    <a:noFill/>
                    <a:ln>
                      <a:noFill/>
                    </a:ln>
                  </pic:spPr>
                </pic:pic>
              </a:graphicData>
            </a:graphic>
          </wp:inline>
        </w:drawing>
      </w:r>
    </w:p>
    <w:p w14:paraId="671DAD3D" w14:textId="0B5A4FD0" w:rsidR="006525DA" w:rsidRPr="00744FA9" w:rsidRDefault="006525DA">
      <w:pPr>
        <w:jc w:val="center"/>
        <w:rPr>
          <w:rFonts w:ascii="TH SarabunPSK" w:hAnsi="TH SarabunPSK" w:cs="TH SarabunPSK" w:hint="cs"/>
          <w:sz w:val="32"/>
          <w:szCs w:val="36"/>
        </w:rPr>
      </w:pPr>
    </w:p>
    <w:p w14:paraId="788BD92B" w14:textId="77777777" w:rsidR="006525DA" w:rsidRPr="00744FA9" w:rsidRDefault="0085329B">
      <w:pPr>
        <w:jc w:val="center"/>
        <w:rPr>
          <w:rFonts w:ascii="TH SarabunPSK" w:hAnsi="TH SarabunPSK" w:cs="TH SarabunPSK" w:hint="cs"/>
          <w:sz w:val="96"/>
          <w:szCs w:val="96"/>
        </w:rPr>
      </w:pPr>
      <w:r w:rsidRPr="00744FA9">
        <w:rPr>
          <w:rFonts w:ascii="TH SarabunPSK" w:hAnsi="TH SarabunPSK" w:cs="TH SarabunPSK" w:hint="cs"/>
          <w:b/>
          <w:color w:val="222831"/>
          <w:sz w:val="96"/>
          <w:szCs w:val="96"/>
        </w:rPr>
        <w:t>CeroSoft</w:t>
      </w:r>
    </w:p>
    <w:p w14:paraId="281748EC" w14:textId="77777777" w:rsidR="006525DA" w:rsidRPr="00744FA9" w:rsidRDefault="0085329B">
      <w:pPr>
        <w:jc w:val="center"/>
        <w:rPr>
          <w:rFonts w:ascii="TH SarabunPSK" w:hAnsi="TH SarabunPSK" w:cs="TH SarabunPSK" w:hint="cs"/>
          <w:sz w:val="36"/>
          <w:szCs w:val="40"/>
        </w:rPr>
      </w:pPr>
      <w:r w:rsidRPr="00744FA9">
        <w:rPr>
          <w:rFonts w:ascii="TH SarabunPSK" w:hAnsi="TH SarabunPSK" w:cs="TH SarabunPSK" w:hint="cs"/>
          <w:b/>
          <w:color w:val="00ADB5"/>
          <w:sz w:val="48"/>
          <w:szCs w:val="40"/>
        </w:rPr>
        <w:t>FROM ZERO TO SOLUTION.</w:t>
      </w:r>
    </w:p>
    <w:p w14:paraId="20555AC8" w14:textId="77777777" w:rsidR="006525DA" w:rsidRPr="00744FA9" w:rsidRDefault="0085329B">
      <w:pPr>
        <w:jc w:val="center"/>
        <w:rPr>
          <w:rFonts w:ascii="TH SarabunPSK" w:hAnsi="TH SarabunPSK" w:cs="TH SarabunPSK" w:hint="cs"/>
          <w:sz w:val="36"/>
          <w:szCs w:val="40"/>
        </w:rPr>
      </w:pPr>
      <w:r w:rsidRPr="00744FA9">
        <w:rPr>
          <w:rFonts w:ascii="TH SarabunPSK" w:hAnsi="TH SarabunPSK" w:cs="TH SarabunPSK" w:hint="cs"/>
          <w:sz w:val="48"/>
          <w:szCs w:val="40"/>
        </w:rPr>
        <w:t>Brand Identity &amp; Company Profile</w:t>
      </w:r>
    </w:p>
    <w:p w14:paraId="0588645B" w14:textId="77777777" w:rsidR="006525DA" w:rsidRPr="00744FA9" w:rsidRDefault="0085329B">
      <w:pPr>
        <w:jc w:val="center"/>
        <w:rPr>
          <w:rFonts w:ascii="TH SarabunPSK" w:hAnsi="TH SarabunPSK" w:cs="TH SarabunPSK" w:hint="cs"/>
          <w:sz w:val="36"/>
          <w:szCs w:val="40"/>
        </w:rPr>
      </w:pPr>
      <w:r w:rsidRPr="00744FA9">
        <w:rPr>
          <w:rFonts w:ascii="TH SarabunPSK" w:hAnsi="TH SarabunPSK" w:cs="TH SarabunPSK" w:hint="cs"/>
          <w:sz w:val="32"/>
          <w:szCs w:val="40"/>
        </w:rPr>
        <w:t>Software Solutions • Business Automation • Web Applications • System Integration</w:t>
      </w:r>
    </w:p>
    <w:p w14:paraId="5C7EA54A" w14:textId="77777777" w:rsidR="006525DA" w:rsidRPr="00744FA9" w:rsidRDefault="006525DA">
      <w:pPr>
        <w:rPr>
          <w:rFonts w:ascii="TH SarabunPSK" w:hAnsi="TH SarabunPSK" w:cs="TH SarabunPSK" w:hint="cs"/>
          <w:sz w:val="36"/>
          <w:szCs w:val="40"/>
        </w:rPr>
      </w:pPr>
    </w:p>
    <w:p w14:paraId="0197E480" w14:textId="77777777" w:rsidR="006525DA" w:rsidRPr="00744FA9" w:rsidRDefault="0085329B">
      <w:pPr>
        <w:jc w:val="center"/>
        <w:rPr>
          <w:rFonts w:ascii="TH SarabunPSK" w:hAnsi="TH SarabunPSK" w:cs="TH SarabunPSK" w:hint="cs"/>
          <w:sz w:val="36"/>
          <w:szCs w:val="40"/>
        </w:rPr>
      </w:pPr>
      <w:r w:rsidRPr="00744FA9">
        <w:rPr>
          <w:rFonts w:ascii="TH SarabunPSK" w:hAnsi="TH SarabunPSK" w:cs="TH SarabunPSK" w:hint="cs"/>
          <w:i/>
          <w:color w:val="222831"/>
          <w:sz w:val="44"/>
          <w:szCs w:val="40"/>
        </w:rPr>
        <w:t>Every solution starts from zero.</w:t>
      </w:r>
    </w:p>
    <w:p w14:paraId="3B25A318"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32"/>
          <w:szCs w:val="36"/>
        </w:rPr>
        <w:br w:type="page"/>
      </w:r>
    </w:p>
    <w:p w14:paraId="2DEEAA16"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lastRenderedPageBreak/>
        <w:t>1. Brand Foundation</w:t>
      </w:r>
    </w:p>
    <w:p w14:paraId="37FFCF2E"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CeroSoft </w:t>
      </w:r>
      <w:r w:rsidRPr="00744FA9">
        <w:rPr>
          <w:rFonts w:ascii="TH SarabunPSK" w:hAnsi="TH SarabunPSK" w:cs="TH SarabunPSK" w:hint="cs"/>
          <w:sz w:val="32"/>
          <w:szCs w:val="36"/>
        </w:rPr>
        <w:t>เป็นแบรนด์ด้าน Software Solutions ที่ตั้งใจเปลี่ยนปัญหาและกระบวนการทำงานที่ซับซ้อนให้เป็นระบบดิจิทัลที่เรียบง่าย ใช้งานได้จริง และสามารถดูแลต่อได้ในระยะยาว</w:t>
      </w:r>
    </w:p>
    <w:p w14:paraId="6BBBF299" w14:textId="77777777" w:rsidR="006525DA" w:rsidRPr="00744FA9" w:rsidRDefault="0085329B">
      <w:pPr>
        <w:pStyle w:val="Heading2"/>
        <w:rPr>
          <w:rFonts w:ascii="TH SarabunPSK" w:hAnsi="TH SarabunPSK" w:cs="TH SarabunPSK" w:hint="cs"/>
          <w:sz w:val="44"/>
          <w:szCs w:val="40"/>
        </w:rPr>
      </w:pPr>
      <w:r w:rsidRPr="00744FA9">
        <w:rPr>
          <w:rFonts w:ascii="TH SarabunPSK" w:hAnsi="TH SarabunPSK" w:cs="TH SarabunPSK" w:hint="cs"/>
          <w:sz w:val="44"/>
          <w:szCs w:val="40"/>
        </w:rPr>
        <w:t>ที่มาของชื่อ CeroSoft</w:t>
      </w:r>
    </w:p>
    <w:p w14:paraId="2456BE16"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คำว่า “Cero” มีที่มาจากแนวคิด “Zero” หรือเลข 0 ซึ่งเป็นทั้งจุดเริ่มต้นและหนึ่งในรากฐานของโลกดิจิทัล เมื่อรวมกับ “Soft” จาก Software จึงเกิดเป็น CeroSoft — แบรนด์ที่เริ่มจากศูนย์ ทำความเข้าใจปัญหาจริง และค่อย ๆ สร้าง Solution ที่เหมาะกับผู้ใช้และธุรกิจ</w:t>
      </w:r>
    </w:p>
    <w:p w14:paraId="2EC7180D"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แนวคิดเชิงสัญลักษณ์: 0 </w:t>
      </w:r>
      <w:r w:rsidRPr="00744FA9">
        <w:rPr>
          <w:rFonts w:ascii="Arial" w:hAnsi="Arial" w:cs="Arial"/>
          <w:sz w:val="32"/>
          <w:szCs w:val="36"/>
        </w:rPr>
        <w:t>→</w:t>
      </w:r>
      <w:r w:rsidRPr="00744FA9">
        <w:rPr>
          <w:rFonts w:ascii="TH SarabunPSK" w:hAnsi="TH SarabunPSK" w:cs="TH SarabunPSK" w:hint="cs"/>
          <w:sz w:val="32"/>
          <w:szCs w:val="36"/>
        </w:rPr>
        <w:t xml:space="preserve"> C </w:t>
      </w:r>
      <w:r w:rsidRPr="00744FA9">
        <w:rPr>
          <w:rFonts w:ascii="Arial" w:hAnsi="Arial" w:cs="Arial"/>
          <w:sz w:val="32"/>
          <w:szCs w:val="36"/>
        </w:rPr>
        <w:t>→</w:t>
      </w:r>
      <w:r w:rsidRPr="00744FA9">
        <w:rPr>
          <w:rFonts w:ascii="TH SarabunPSK" w:hAnsi="TH SarabunPSK" w:cs="TH SarabunPSK" w:hint="cs"/>
          <w:sz w:val="32"/>
          <w:szCs w:val="36"/>
        </w:rPr>
        <w:t xml:space="preserve"> Solution  |  Zero </w:t>
      </w:r>
      <w:r w:rsidRPr="00744FA9">
        <w:rPr>
          <w:rFonts w:ascii="Arial" w:hAnsi="Arial" w:cs="Arial"/>
          <w:sz w:val="32"/>
          <w:szCs w:val="36"/>
        </w:rPr>
        <w:t>→</w:t>
      </w:r>
      <w:r w:rsidRPr="00744FA9">
        <w:rPr>
          <w:rFonts w:ascii="TH SarabunPSK" w:hAnsi="TH SarabunPSK" w:cs="TH SarabunPSK" w:hint="cs"/>
          <w:sz w:val="32"/>
          <w:szCs w:val="36"/>
        </w:rPr>
        <w:t xml:space="preserve"> Cero </w:t>
      </w:r>
      <w:r w:rsidRPr="00744FA9">
        <w:rPr>
          <w:rFonts w:ascii="Arial" w:hAnsi="Arial" w:cs="Arial"/>
          <w:sz w:val="32"/>
          <w:szCs w:val="36"/>
        </w:rPr>
        <w:t>→</w:t>
      </w:r>
      <w:r w:rsidRPr="00744FA9">
        <w:rPr>
          <w:rFonts w:ascii="TH SarabunPSK" w:hAnsi="TH SarabunPSK" w:cs="TH SarabunPSK" w:hint="cs"/>
          <w:sz w:val="32"/>
          <w:szCs w:val="36"/>
        </w:rPr>
        <w:t xml:space="preserve"> Software</w:t>
      </w:r>
    </w:p>
    <w:p w14:paraId="26F27E32" w14:textId="77777777" w:rsidR="006525DA" w:rsidRPr="00744FA9" w:rsidRDefault="0085329B">
      <w:pPr>
        <w:pStyle w:val="Heading2"/>
        <w:rPr>
          <w:rFonts w:ascii="TH SarabunPSK" w:hAnsi="TH SarabunPSK" w:cs="TH SarabunPSK" w:hint="cs"/>
          <w:sz w:val="44"/>
          <w:szCs w:val="40"/>
        </w:rPr>
      </w:pPr>
      <w:r w:rsidRPr="00744FA9">
        <w:rPr>
          <w:rFonts w:ascii="TH SarabunPSK" w:hAnsi="TH SarabunPSK" w:cs="TH SarabunPSK" w:hint="cs"/>
          <w:sz w:val="44"/>
          <w:szCs w:val="40"/>
        </w:rPr>
        <w:t>Tagline</w:t>
      </w:r>
    </w:p>
    <w:p w14:paraId="3FE004FA" w14:textId="77777777" w:rsidR="006525DA" w:rsidRPr="00744FA9" w:rsidRDefault="0085329B">
      <w:pPr>
        <w:jc w:val="center"/>
        <w:rPr>
          <w:rFonts w:ascii="TH SarabunPSK" w:hAnsi="TH SarabunPSK" w:cs="TH SarabunPSK" w:hint="cs"/>
          <w:sz w:val="32"/>
          <w:szCs w:val="36"/>
        </w:rPr>
      </w:pPr>
      <w:r w:rsidRPr="00744FA9">
        <w:rPr>
          <w:rFonts w:ascii="TH SarabunPSK" w:hAnsi="TH SarabunPSK" w:cs="TH SarabunPSK" w:hint="cs"/>
          <w:b/>
          <w:color w:val="00ADB5"/>
          <w:sz w:val="56"/>
          <w:szCs w:val="36"/>
        </w:rPr>
        <w:t>FROM ZERO TO SOLUTION.</w:t>
      </w:r>
    </w:p>
    <w:p w14:paraId="102BC93C"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Brand message </w:t>
      </w:r>
      <w:r w:rsidRPr="00744FA9">
        <w:rPr>
          <w:rFonts w:ascii="TH SarabunPSK" w:hAnsi="TH SarabunPSK" w:cs="TH SarabunPSK" w:hint="cs"/>
          <w:sz w:val="32"/>
          <w:szCs w:val="36"/>
        </w:rPr>
        <w:t>รอง: “Simple Software. Real Solutions.” และ “Every solution starts from zero.”</w:t>
      </w:r>
    </w:p>
    <w:p w14:paraId="7AD3B12D"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2. Positioning</w:t>
      </w:r>
    </w:p>
    <w:p w14:paraId="2640F5E6"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CeroSoft </w:t>
      </w:r>
      <w:r w:rsidRPr="00744FA9">
        <w:rPr>
          <w:rFonts w:ascii="TH SarabunPSK" w:hAnsi="TH SarabunPSK" w:cs="TH SarabunPSK" w:hint="cs"/>
          <w:sz w:val="32"/>
          <w:szCs w:val="36"/>
        </w:rPr>
        <w:t>วางตัวเป็น Technology Partner / Software Solutions Studio มากกว่าการเป็นเพียงผู้รับทำเว็บไซต์ โดยเริ่มจาก Business Problem และ Workflow ของลูกค้า แล้วจึงเลือกเทคโนโลยีที่เหมาะสม</w:t>
      </w:r>
    </w:p>
    <w:p w14:paraId="2526376C"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Positioning Statement: Practical Software Solutions for Real Businesses.</w:t>
      </w:r>
    </w:p>
    <w:p w14:paraId="4628ECEC" w14:textId="12B72282" w:rsidR="006525DA" w:rsidRPr="00744FA9" w:rsidRDefault="0085329B">
      <w:pPr>
        <w:spacing w:after="140"/>
        <w:rPr>
          <w:rFonts w:ascii="TH SarabunPSK" w:hAnsi="TH SarabunPSK" w:cs="TH SarabunPSK" w:hint="cs"/>
          <w:sz w:val="32"/>
          <w:szCs w:val="36"/>
        </w:rPr>
      </w:pPr>
      <w:proofErr w:type="spellStart"/>
      <w:r w:rsidRPr="00744FA9">
        <w:rPr>
          <w:rFonts w:ascii="TH SarabunPSK" w:hAnsi="TH SarabunPSK" w:cs="TH SarabunPSK" w:hint="cs"/>
          <w:sz w:val="32"/>
          <w:szCs w:val="36"/>
        </w:rPr>
        <w:t>หลักการสื่อสาร</w:t>
      </w:r>
      <w:proofErr w:type="spellEnd"/>
      <w:r w:rsidRPr="00744FA9">
        <w:rPr>
          <w:rFonts w:ascii="TH SarabunPSK" w:hAnsi="TH SarabunPSK" w:cs="TH SarabunPSK" w:hint="cs"/>
          <w:sz w:val="32"/>
          <w:szCs w:val="36"/>
        </w:rPr>
        <w:t xml:space="preserve">: </w:t>
      </w:r>
      <w:r w:rsidRPr="00744FA9">
        <w:rPr>
          <w:rFonts w:ascii="TH SarabunPSK" w:hAnsi="TH SarabunPSK" w:cs="TH SarabunPSK" w:hint="cs"/>
          <w:sz w:val="32"/>
          <w:szCs w:val="36"/>
        </w:rPr>
        <w:t>Business</w:t>
      </w:r>
      <w:r w:rsidRPr="00744FA9">
        <w:rPr>
          <w:rFonts w:ascii="TH SarabunPSK" w:hAnsi="TH SarabunPSK" w:cs="TH SarabunPSK" w:hint="cs"/>
          <w:sz w:val="32"/>
          <w:szCs w:val="36"/>
        </w:rPr>
        <w:t xml:space="preserve"> first. Technology </w:t>
      </w:r>
      <w:r w:rsidR="00744FA9">
        <w:rPr>
          <w:rFonts w:ascii="TH SarabunPSK" w:hAnsi="TH SarabunPSK" w:cs="TH SarabunPSK"/>
          <w:sz w:val="32"/>
          <w:szCs w:val="36"/>
        </w:rPr>
        <w:t>support</w:t>
      </w:r>
      <w:r w:rsidRPr="00744FA9">
        <w:rPr>
          <w:rFonts w:ascii="TH SarabunPSK" w:hAnsi="TH SarabunPSK" w:cs="TH SarabunPSK" w:hint="cs"/>
          <w:sz w:val="32"/>
          <w:szCs w:val="36"/>
        </w:rPr>
        <w:t>.</w:t>
      </w:r>
    </w:p>
    <w:p w14:paraId="2B15E68A"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lastRenderedPageBreak/>
        <w:t>3. Mission &amp; Vision</w:t>
      </w:r>
    </w:p>
    <w:p w14:paraId="0239F695" w14:textId="77777777" w:rsidR="006525DA" w:rsidRPr="00744FA9" w:rsidRDefault="0085329B">
      <w:pPr>
        <w:pStyle w:val="Heading2"/>
        <w:rPr>
          <w:rFonts w:ascii="TH SarabunPSK" w:hAnsi="TH SarabunPSK" w:cs="TH SarabunPSK" w:hint="cs"/>
          <w:sz w:val="44"/>
          <w:szCs w:val="40"/>
        </w:rPr>
      </w:pPr>
      <w:r w:rsidRPr="00744FA9">
        <w:rPr>
          <w:rFonts w:ascii="TH SarabunPSK" w:hAnsi="TH SarabunPSK" w:cs="TH SarabunPSK" w:hint="cs"/>
          <w:sz w:val="44"/>
          <w:szCs w:val="40"/>
        </w:rPr>
        <w:t>Mission</w:t>
      </w:r>
    </w:p>
    <w:p w14:paraId="04B55952"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To make technology simpler and more accessible by building practical software solutions that solve real-world problems.</w:t>
      </w:r>
    </w:p>
    <w:p w14:paraId="3C305231"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ทำให้เทคโนโลยีเป็นเรื่องง่ายและเข้าถึงได้ ผ่านการพัฒนาซอฟต์แวร์ที่ตอบโจทย์ปัญหาจริงและสร้างคุณค่าให้กับธุรกิจ</w:t>
      </w:r>
    </w:p>
    <w:p w14:paraId="24CE0380" w14:textId="77777777" w:rsidR="006525DA" w:rsidRPr="00744FA9" w:rsidRDefault="0085329B">
      <w:pPr>
        <w:pStyle w:val="Heading2"/>
        <w:rPr>
          <w:rFonts w:ascii="TH SarabunPSK" w:hAnsi="TH SarabunPSK" w:cs="TH SarabunPSK" w:hint="cs"/>
          <w:sz w:val="44"/>
          <w:szCs w:val="40"/>
        </w:rPr>
      </w:pPr>
      <w:r w:rsidRPr="00744FA9">
        <w:rPr>
          <w:rFonts w:ascii="TH SarabunPSK" w:hAnsi="TH SarabunPSK" w:cs="TH SarabunPSK" w:hint="cs"/>
          <w:sz w:val="44"/>
          <w:szCs w:val="40"/>
        </w:rPr>
        <w:t>Vision</w:t>
      </w:r>
    </w:p>
    <w:p w14:paraId="0E690AAA"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To become a trusted technology partner for businesses seeking simple, practical, and sustainable digital solutions.</w:t>
      </w:r>
    </w:p>
    <w:p w14:paraId="6ECAC1F8"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เป็น Technology Partner ที่ธุรกิจไว้วางใจในการเปลี่ยนความต้องการและปัญหาทางธุรกิจให้เป็น Digital Solution ที่เรียบง่าย ใช้งานได้จริง และเติบโตไปพร้อมกับองค์กร</w:t>
      </w:r>
    </w:p>
    <w:p w14:paraId="7380395B"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4. Brand Values</w:t>
      </w:r>
    </w:p>
    <w:tbl>
      <w:tblPr>
        <w:tblStyle w:val="TableGrid"/>
        <w:tblW w:w="0" w:type="auto"/>
        <w:jc w:val="center"/>
        <w:tblLook w:val="04A0" w:firstRow="1" w:lastRow="0" w:firstColumn="1" w:lastColumn="0" w:noHBand="0" w:noVBand="1"/>
      </w:tblPr>
      <w:tblGrid>
        <w:gridCol w:w="2919"/>
        <w:gridCol w:w="2998"/>
        <w:gridCol w:w="4379"/>
      </w:tblGrid>
      <w:tr w:rsidR="006525DA" w:rsidRPr="00744FA9" w14:paraId="58F45734" w14:textId="77777777">
        <w:trPr>
          <w:jc w:val="center"/>
        </w:trPr>
        <w:tc>
          <w:tcPr>
            <w:tcW w:w="3360" w:type="dxa"/>
            <w:shd w:val="clear" w:color="auto" w:fill="222831"/>
            <w:vAlign w:val="center"/>
          </w:tcPr>
          <w:p w14:paraId="1925586A"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FFFFFF"/>
                <w:sz w:val="28"/>
                <w:szCs w:val="36"/>
              </w:rPr>
              <w:t>Value</w:t>
            </w:r>
          </w:p>
        </w:tc>
        <w:tc>
          <w:tcPr>
            <w:tcW w:w="3360" w:type="dxa"/>
            <w:shd w:val="clear" w:color="auto" w:fill="222831"/>
            <w:vAlign w:val="center"/>
          </w:tcPr>
          <w:p w14:paraId="48BD93D4"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FFFFFF"/>
                <w:sz w:val="28"/>
                <w:szCs w:val="36"/>
              </w:rPr>
              <w:t>Principle</w:t>
            </w:r>
          </w:p>
        </w:tc>
        <w:tc>
          <w:tcPr>
            <w:tcW w:w="3360" w:type="dxa"/>
            <w:shd w:val="clear" w:color="auto" w:fill="222831"/>
            <w:vAlign w:val="center"/>
          </w:tcPr>
          <w:p w14:paraId="2BDD0422"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FFFFFF"/>
                <w:sz w:val="28"/>
                <w:szCs w:val="36"/>
              </w:rPr>
              <w:t>Meaning</w:t>
            </w:r>
          </w:p>
        </w:tc>
      </w:tr>
      <w:tr w:rsidR="006525DA" w:rsidRPr="00744FA9" w14:paraId="5DF131E7" w14:textId="77777777">
        <w:trPr>
          <w:jc w:val="center"/>
        </w:trPr>
        <w:tc>
          <w:tcPr>
            <w:tcW w:w="3360" w:type="dxa"/>
            <w:vAlign w:val="center"/>
          </w:tcPr>
          <w:p w14:paraId="30C25157"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28"/>
                <w:szCs w:val="36"/>
              </w:rPr>
              <w:t>Simple</w:t>
            </w:r>
          </w:p>
        </w:tc>
        <w:tc>
          <w:tcPr>
            <w:tcW w:w="3360" w:type="dxa"/>
            <w:vAlign w:val="center"/>
          </w:tcPr>
          <w:p w14:paraId="29B73C37"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Complex behind. Simple in front.</w:t>
            </w:r>
          </w:p>
        </w:tc>
        <w:tc>
          <w:tcPr>
            <w:tcW w:w="3360" w:type="dxa"/>
            <w:vAlign w:val="center"/>
          </w:tcPr>
          <w:p w14:paraId="758DDA00"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ระบบเบื้องหลังอาจซับซ้อน แต่ประสบการณ์ของผู้ใช้ควรง่าย</w:t>
            </w:r>
          </w:p>
        </w:tc>
      </w:tr>
      <w:tr w:rsidR="006525DA" w:rsidRPr="00744FA9" w14:paraId="06BA29E2" w14:textId="77777777">
        <w:trPr>
          <w:jc w:val="center"/>
        </w:trPr>
        <w:tc>
          <w:tcPr>
            <w:tcW w:w="3360" w:type="dxa"/>
            <w:vAlign w:val="center"/>
          </w:tcPr>
          <w:p w14:paraId="09144729"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28"/>
                <w:szCs w:val="36"/>
              </w:rPr>
              <w:t>Practical</w:t>
            </w:r>
          </w:p>
        </w:tc>
        <w:tc>
          <w:tcPr>
            <w:tcW w:w="3360" w:type="dxa"/>
            <w:vAlign w:val="center"/>
          </w:tcPr>
          <w:p w14:paraId="69FA9402"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Build what matters.</w:t>
            </w:r>
          </w:p>
        </w:tc>
        <w:tc>
          <w:tcPr>
            <w:tcW w:w="3360" w:type="dxa"/>
            <w:vAlign w:val="center"/>
          </w:tcPr>
          <w:p w14:paraId="4D0CFFB2"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พัฒนาเฉพาะสิ่งที่สร้างคุณค่าและตอบโจทย์การใช้งานจริง</w:t>
            </w:r>
          </w:p>
        </w:tc>
      </w:tr>
      <w:tr w:rsidR="006525DA" w:rsidRPr="00744FA9" w14:paraId="2EC74CDC" w14:textId="77777777">
        <w:trPr>
          <w:jc w:val="center"/>
        </w:trPr>
        <w:tc>
          <w:tcPr>
            <w:tcW w:w="3360" w:type="dxa"/>
            <w:vAlign w:val="center"/>
          </w:tcPr>
          <w:p w14:paraId="2EE56AE4"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28"/>
                <w:szCs w:val="36"/>
              </w:rPr>
              <w:t>Reliable</w:t>
            </w:r>
          </w:p>
        </w:tc>
        <w:tc>
          <w:tcPr>
            <w:tcW w:w="3360" w:type="dxa"/>
            <w:vAlign w:val="center"/>
          </w:tcPr>
          <w:p w14:paraId="3242719D"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Software you can depend on.</w:t>
            </w:r>
          </w:p>
        </w:tc>
        <w:tc>
          <w:tcPr>
            <w:tcW w:w="3360" w:type="dxa"/>
            <w:vAlign w:val="center"/>
          </w:tcPr>
          <w:p w14:paraId="3A0D6422"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ออกแบบให้เสถียร ปลอดภัย ดูแลรักษาได้ และมีแนวทาง Support ชัดเจน</w:t>
            </w:r>
          </w:p>
        </w:tc>
      </w:tr>
      <w:tr w:rsidR="006525DA" w:rsidRPr="00744FA9" w14:paraId="42CD338B" w14:textId="77777777">
        <w:trPr>
          <w:jc w:val="center"/>
        </w:trPr>
        <w:tc>
          <w:tcPr>
            <w:tcW w:w="3360" w:type="dxa"/>
            <w:vAlign w:val="center"/>
          </w:tcPr>
          <w:p w14:paraId="2EDC6BF7"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28"/>
                <w:szCs w:val="36"/>
              </w:rPr>
              <w:t>Adaptable</w:t>
            </w:r>
          </w:p>
        </w:tc>
        <w:tc>
          <w:tcPr>
            <w:tcW w:w="3360" w:type="dxa"/>
            <w:vAlign w:val="center"/>
          </w:tcPr>
          <w:p w14:paraId="5926A69D"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Built around your workflow.</w:t>
            </w:r>
          </w:p>
        </w:tc>
        <w:tc>
          <w:tcPr>
            <w:tcW w:w="3360" w:type="dxa"/>
            <w:vAlign w:val="center"/>
          </w:tcPr>
          <w:p w14:paraId="3AD2C49B"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ระบบควรปรับเข้ากับกระบวนการของธุรกิจ ไม่ใช่บังคับธุรกิจให้เข้ากับระบบ</w:t>
            </w:r>
          </w:p>
        </w:tc>
      </w:tr>
      <w:tr w:rsidR="006525DA" w:rsidRPr="00744FA9" w14:paraId="4AEC2552" w14:textId="77777777">
        <w:trPr>
          <w:jc w:val="center"/>
        </w:trPr>
        <w:tc>
          <w:tcPr>
            <w:tcW w:w="3360" w:type="dxa"/>
            <w:vAlign w:val="center"/>
          </w:tcPr>
          <w:p w14:paraId="553F2F0A"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28"/>
                <w:szCs w:val="36"/>
              </w:rPr>
              <w:t>Transparent</w:t>
            </w:r>
          </w:p>
        </w:tc>
        <w:tc>
          <w:tcPr>
            <w:tcW w:w="3360" w:type="dxa"/>
            <w:vAlign w:val="center"/>
          </w:tcPr>
          <w:p w14:paraId="73FC80C6"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Clear technology. Clear communication.</w:t>
            </w:r>
          </w:p>
        </w:tc>
        <w:tc>
          <w:tcPr>
            <w:tcW w:w="3360" w:type="dxa"/>
            <w:vAlign w:val="center"/>
          </w:tcPr>
          <w:p w14:paraId="38E52C95"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สื่อสาร Scope, Cost, Limitations และความสามารถของระบบอย่างชัดเจน</w:t>
            </w:r>
          </w:p>
        </w:tc>
      </w:tr>
    </w:tbl>
    <w:p w14:paraId="6060A8C8"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5. Brand Personality &amp; Voice</w:t>
      </w:r>
    </w:p>
    <w:p w14:paraId="7737F35E"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บุคลิกของ CeroSoft: Smart แต่ไม่อวดเก่ง • Modern แต่ไม่หวือหวา • Professional แต่คุยง่าย • Technical แต่สามารถอธิบายให้คนทั่วไปเข้าใจได้</w:t>
      </w:r>
    </w:p>
    <w:p w14:paraId="6ACE520D" w14:textId="6B9431CE" w:rsidR="004E13CF" w:rsidRPr="00744FA9" w:rsidRDefault="0085329B" w:rsidP="004E13CF">
      <w:pPr>
        <w:spacing w:after="140"/>
        <w:rPr>
          <w:rFonts w:ascii="TH SarabunPSK" w:hAnsi="TH SarabunPSK" w:cs="TH SarabunPSK" w:hint="cs"/>
          <w:sz w:val="32"/>
          <w:szCs w:val="36"/>
        </w:rPr>
      </w:pPr>
      <w:r w:rsidRPr="00744FA9">
        <w:rPr>
          <w:rFonts w:ascii="TH SarabunPSK" w:hAnsi="TH SarabunPSK" w:cs="TH SarabunPSK" w:hint="cs"/>
          <w:sz w:val="32"/>
          <w:szCs w:val="36"/>
        </w:rPr>
        <w:lastRenderedPageBreak/>
        <w:t xml:space="preserve">Tone of Voice </w:t>
      </w:r>
      <w:r w:rsidRPr="00744FA9">
        <w:rPr>
          <w:rFonts w:ascii="TH SarabunPSK" w:hAnsi="TH SarabunPSK" w:cs="TH SarabunPSK" w:hint="cs"/>
          <w:sz w:val="32"/>
          <w:szCs w:val="36"/>
        </w:rPr>
        <w:t>ควรสั้น ชัด สุภาพ และอธิบายผลลัพธ์ทางธุรกิจก่อนศัพท์เทคนิค หลีกเลี่ยงการใช้ Buzzword ที่เกินจริงหรือคำ</w:t>
      </w:r>
      <w:proofErr w:type="spellStart"/>
      <w:r w:rsidRPr="00744FA9">
        <w:rPr>
          <w:rFonts w:ascii="TH SarabunPSK" w:hAnsi="TH SarabunPSK" w:cs="TH SarabunPSK" w:hint="cs"/>
          <w:sz w:val="32"/>
          <w:szCs w:val="36"/>
        </w:rPr>
        <w:t>สัญญาที่พิสูจน์ไม่ได้</w:t>
      </w:r>
      <w:proofErr w:type="spellEnd"/>
    </w:p>
    <w:p w14:paraId="1EA27B25"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6. Logo System &amp; Meaning</w:t>
      </w:r>
    </w:p>
    <w:p w14:paraId="694E030B" w14:textId="0EAE8703" w:rsidR="004E13CF" w:rsidRPr="004E13CF" w:rsidRDefault="004E13CF" w:rsidP="004E13CF">
      <w:pPr>
        <w:jc w:val="center"/>
        <w:rPr>
          <w:rFonts w:ascii="TH SarabunPSK" w:hAnsi="TH SarabunPSK" w:cs="TH SarabunPSK"/>
          <w:sz w:val="32"/>
          <w:szCs w:val="36"/>
        </w:rPr>
      </w:pPr>
      <w:r w:rsidRPr="004E13CF">
        <w:rPr>
          <w:rFonts w:ascii="TH SarabunPSK" w:hAnsi="TH SarabunPSK" w:cs="TH SarabunPSK"/>
          <w:sz w:val="32"/>
          <w:szCs w:val="36"/>
        </w:rPr>
        <w:drawing>
          <wp:inline distT="0" distB="0" distL="0" distR="0" wp14:anchorId="73A703E9" wp14:editId="3DB83E4B">
            <wp:extent cx="1643605" cy="1643605"/>
            <wp:effectExtent l="0" t="0" r="0" b="0"/>
            <wp:docPr id="1642117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8057" cy="1648057"/>
                    </a:xfrm>
                    <a:prstGeom prst="rect">
                      <a:avLst/>
                    </a:prstGeom>
                    <a:noFill/>
                    <a:ln>
                      <a:noFill/>
                    </a:ln>
                  </pic:spPr>
                </pic:pic>
              </a:graphicData>
            </a:graphic>
          </wp:inline>
        </w:drawing>
      </w:r>
    </w:p>
    <w:p w14:paraId="6D0FE5EC" w14:textId="77777777" w:rsidR="006525DA" w:rsidRPr="00744FA9" w:rsidRDefault="0085329B">
      <w:pPr>
        <w:spacing w:after="140"/>
        <w:rPr>
          <w:rFonts w:ascii="TH SarabunPSK" w:hAnsi="TH SarabunPSK" w:cs="TH SarabunPSK" w:hint="cs"/>
          <w:sz w:val="32"/>
          <w:szCs w:val="36"/>
        </w:rPr>
      </w:pPr>
      <w:proofErr w:type="spellStart"/>
      <w:r w:rsidRPr="00744FA9">
        <w:rPr>
          <w:rFonts w:ascii="TH SarabunPSK" w:hAnsi="TH SarabunPSK" w:cs="TH SarabunPSK" w:hint="cs"/>
          <w:sz w:val="32"/>
          <w:szCs w:val="36"/>
        </w:rPr>
        <w:t>ตราสัญลักษณ์ใช้รูปทรงวงกลม</w:t>
      </w:r>
      <w:proofErr w:type="spellEnd"/>
      <w:r w:rsidRPr="00744FA9">
        <w:rPr>
          <w:rFonts w:ascii="TH SarabunPSK" w:hAnsi="TH SarabunPSK" w:cs="TH SarabunPSK" w:hint="cs"/>
          <w:sz w:val="32"/>
          <w:szCs w:val="36"/>
        </w:rPr>
        <w:t>/</w:t>
      </w:r>
      <w:proofErr w:type="spellStart"/>
      <w:r w:rsidRPr="00744FA9">
        <w:rPr>
          <w:rFonts w:ascii="TH SarabunPSK" w:hAnsi="TH SarabunPSK" w:cs="TH SarabunPSK" w:hint="cs"/>
          <w:sz w:val="32"/>
          <w:szCs w:val="36"/>
        </w:rPr>
        <w:t>ตัว</w:t>
      </w:r>
      <w:proofErr w:type="spellEnd"/>
      <w:r w:rsidRPr="00744FA9">
        <w:rPr>
          <w:rFonts w:ascii="TH SarabunPSK" w:hAnsi="TH SarabunPSK" w:cs="TH SarabunPSK" w:hint="cs"/>
          <w:sz w:val="32"/>
          <w:szCs w:val="36"/>
        </w:rPr>
        <w:t xml:space="preserve"> C </w:t>
      </w:r>
      <w:proofErr w:type="spellStart"/>
      <w:r w:rsidRPr="00744FA9">
        <w:rPr>
          <w:rFonts w:ascii="TH SarabunPSK" w:hAnsi="TH SarabunPSK" w:cs="TH SarabunPSK" w:hint="cs"/>
          <w:sz w:val="32"/>
          <w:szCs w:val="36"/>
        </w:rPr>
        <w:t>เป็นแกนหลักเพื่อเชื่อม</w:t>
      </w:r>
      <w:proofErr w:type="spellEnd"/>
      <w:r w:rsidRPr="00744FA9">
        <w:rPr>
          <w:rFonts w:ascii="TH SarabunPSK" w:hAnsi="TH SarabunPSK" w:cs="TH SarabunPSK" w:hint="cs"/>
          <w:sz w:val="32"/>
          <w:szCs w:val="36"/>
        </w:rPr>
        <w:t xml:space="preserve"> Zero เข้ากับ Cero ขณะที่เส้นวงโค้งด้านนอกสื่อถึงการพัฒนา การเชื่อมต่อ และระบบที่โอบล้อม Business Process</w:t>
      </w:r>
    </w:p>
    <w:p w14:paraId="15F470AB"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วงกลม / 0 — จุดเริ่มต้นของทุก Solution และแนวคิด Digital Foundation</w:t>
      </w:r>
    </w:p>
    <w:p w14:paraId="5D93132E"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ตัว C สี Cero Cyan — ตัวแทนของ CeroSoft และการเปลี่ยน Zero ให้เป็นสิ่งที่ใช้งานได้</w:t>
      </w:r>
    </w:p>
    <w:p w14:paraId="6E53BB5A"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อาคารภายใน — Business, Organization และปัญหาจริงที่ Software ต้องเข้าไปช่วย</w:t>
      </w:r>
    </w:p>
    <w:p w14:paraId="1D475E43"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 xml:space="preserve">Pixel Blocks — Data, Code, Modular Technology </w:t>
      </w:r>
      <w:r w:rsidRPr="00744FA9">
        <w:rPr>
          <w:rFonts w:ascii="TH SarabunPSK" w:hAnsi="TH SarabunPSK" w:cs="TH SarabunPSK" w:hint="cs"/>
          <w:sz w:val="32"/>
          <w:szCs w:val="36"/>
        </w:rPr>
        <w:t>และการต่อยอดจากสิ่งเล็กไปสู่ระบบที่ใหญ่ขึ้น</w:t>
      </w:r>
    </w:p>
    <w:p w14:paraId="55F7FFD6"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วงโค้งรอบนอก — Ecosystem, Integration, Continuity และการเติบโต</w:t>
      </w:r>
    </w:p>
    <w:p w14:paraId="261EAA3B"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แนวทางใช้งาน: ควรมี Logo หลัก, Icon-only, Monochrome และเวอร์ชันสำหรับพื้นหลังมืด/สว่าง โดยรักษาระยะหายใจรอบตราสัญลักษณ์และไม่บิดสัดส่วน</w:t>
      </w:r>
    </w:p>
    <w:p w14:paraId="01756C15"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7. Color Palette</w:t>
      </w:r>
    </w:p>
    <w:tbl>
      <w:tblPr>
        <w:tblStyle w:val="TableGrid"/>
        <w:tblW w:w="0" w:type="auto"/>
        <w:tblLook w:val="04A0" w:firstRow="1" w:lastRow="0" w:firstColumn="1" w:lastColumn="0" w:noHBand="0" w:noVBand="1"/>
      </w:tblPr>
      <w:tblGrid>
        <w:gridCol w:w="3360"/>
        <w:gridCol w:w="3360"/>
        <w:gridCol w:w="3360"/>
      </w:tblGrid>
      <w:tr w:rsidR="006525DA" w:rsidRPr="00744FA9" w14:paraId="33C10D89" w14:textId="77777777">
        <w:tc>
          <w:tcPr>
            <w:tcW w:w="3360" w:type="dxa"/>
            <w:shd w:val="clear" w:color="auto" w:fill="222831"/>
            <w:vAlign w:val="center"/>
          </w:tcPr>
          <w:p w14:paraId="10C02285"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FFFFFF"/>
                <w:sz w:val="28"/>
                <w:szCs w:val="36"/>
              </w:rPr>
              <w:t>Color</w:t>
            </w:r>
          </w:p>
        </w:tc>
        <w:tc>
          <w:tcPr>
            <w:tcW w:w="3360" w:type="dxa"/>
            <w:shd w:val="clear" w:color="auto" w:fill="222831"/>
            <w:vAlign w:val="center"/>
          </w:tcPr>
          <w:p w14:paraId="35F90755"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FFFFFF"/>
                <w:sz w:val="28"/>
                <w:szCs w:val="36"/>
              </w:rPr>
              <w:t>HEX</w:t>
            </w:r>
          </w:p>
        </w:tc>
        <w:tc>
          <w:tcPr>
            <w:tcW w:w="3360" w:type="dxa"/>
            <w:shd w:val="clear" w:color="auto" w:fill="222831"/>
            <w:vAlign w:val="center"/>
          </w:tcPr>
          <w:p w14:paraId="2D9B2401"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FFFFFF"/>
                <w:sz w:val="28"/>
                <w:szCs w:val="36"/>
              </w:rPr>
              <w:t>Primary Use</w:t>
            </w:r>
          </w:p>
        </w:tc>
      </w:tr>
      <w:tr w:rsidR="006525DA" w:rsidRPr="00744FA9" w14:paraId="42ABD94F" w14:textId="77777777">
        <w:tc>
          <w:tcPr>
            <w:tcW w:w="3360" w:type="dxa"/>
            <w:shd w:val="clear" w:color="auto" w:fill="00ADB5"/>
            <w:vAlign w:val="center"/>
          </w:tcPr>
          <w:p w14:paraId="10310C13"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Cero Cyan</w:t>
            </w:r>
          </w:p>
        </w:tc>
        <w:tc>
          <w:tcPr>
            <w:tcW w:w="3360" w:type="dxa"/>
            <w:vAlign w:val="center"/>
          </w:tcPr>
          <w:p w14:paraId="44A8FD6F"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#00ADB5</w:t>
            </w:r>
          </w:p>
        </w:tc>
        <w:tc>
          <w:tcPr>
            <w:tcW w:w="3360" w:type="dxa"/>
            <w:vAlign w:val="center"/>
          </w:tcPr>
          <w:p w14:paraId="220F5E92"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Primary accent / CTA / Highlight</w:t>
            </w:r>
          </w:p>
        </w:tc>
      </w:tr>
      <w:tr w:rsidR="006525DA" w:rsidRPr="00744FA9" w14:paraId="3D4C751F" w14:textId="77777777">
        <w:tc>
          <w:tcPr>
            <w:tcW w:w="3360" w:type="dxa"/>
            <w:shd w:val="clear" w:color="auto" w:fill="222831"/>
            <w:vAlign w:val="center"/>
          </w:tcPr>
          <w:p w14:paraId="55BC9679"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Charcoal</w:t>
            </w:r>
          </w:p>
        </w:tc>
        <w:tc>
          <w:tcPr>
            <w:tcW w:w="3360" w:type="dxa"/>
            <w:vAlign w:val="center"/>
          </w:tcPr>
          <w:p w14:paraId="3EE57394"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#222831</w:t>
            </w:r>
          </w:p>
        </w:tc>
        <w:tc>
          <w:tcPr>
            <w:tcW w:w="3360" w:type="dxa"/>
            <w:vAlign w:val="center"/>
          </w:tcPr>
          <w:p w14:paraId="038FC385"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Primary text / Dark background</w:t>
            </w:r>
          </w:p>
        </w:tc>
      </w:tr>
      <w:tr w:rsidR="006525DA" w:rsidRPr="00744FA9" w14:paraId="32736059" w14:textId="77777777">
        <w:tc>
          <w:tcPr>
            <w:tcW w:w="3360" w:type="dxa"/>
            <w:shd w:val="clear" w:color="auto" w:fill="393E46"/>
            <w:vAlign w:val="center"/>
          </w:tcPr>
          <w:p w14:paraId="3935FBC1"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Graphite</w:t>
            </w:r>
          </w:p>
        </w:tc>
        <w:tc>
          <w:tcPr>
            <w:tcW w:w="3360" w:type="dxa"/>
            <w:vAlign w:val="center"/>
          </w:tcPr>
          <w:p w14:paraId="6707FE9E"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#393E46</w:t>
            </w:r>
          </w:p>
        </w:tc>
        <w:tc>
          <w:tcPr>
            <w:tcW w:w="3360" w:type="dxa"/>
            <w:vAlign w:val="center"/>
          </w:tcPr>
          <w:p w14:paraId="38BFD5A1"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Secondary text / Surface</w:t>
            </w:r>
          </w:p>
        </w:tc>
      </w:tr>
      <w:tr w:rsidR="006525DA" w:rsidRPr="00744FA9" w14:paraId="6AD907FF" w14:textId="77777777">
        <w:tc>
          <w:tcPr>
            <w:tcW w:w="3360" w:type="dxa"/>
            <w:shd w:val="clear" w:color="auto" w:fill="EEEEEE"/>
            <w:vAlign w:val="center"/>
          </w:tcPr>
          <w:p w14:paraId="0F440E87"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Soft Gray</w:t>
            </w:r>
          </w:p>
        </w:tc>
        <w:tc>
          <w:tcPr>
            <w:tcW w:w="3360" w:type="dxa"/>
            <w:vAlign w:val="center"/>
          </w:tcPr>
          <w:p w14:paraId="40EDFC80"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#EEEEEE</w:t>
            </w:r>
          </w:p>
        </w:tc>
        <w:tc>
          <w:tcPr>
            <w:tcW w:w="3360" w:type="dxa"/>
            <w:vAlign w:val="center"/>
          </w:tcPr>
          <w:p w14:paraId="04FCA1D4"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Light background</w:t>
            </w:r>
          </w:p>
        </w:tc>
      </w:tr>
      <w:tr w:rsidR="006525DA" w:rsidRPr="00744FA9" w14:paraId="3870A299" w14:textId="77777777">
        <w:tc>
          <w:tcPr>
            <w:tcW w:w="3360" w:type="dxa"/>
            <w:shd w:val="clear" w:color="auto" w:fill="FFFFFF"/>
            <w:vAlign w:val="center"/>
          </w:tcPr>
          <w:p w14:paraId="2314B481"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sz w:val="28"/>
                <w:szCs w:val="36"/>
              </w:rPr>
              <w:t>White</w:t>
            </w:r>
          </w:p>
        </w:tc>
        <w:tc>
          <w:tcPr>
            <w:tcW w:w="3360" w:type="dxa"/>
            <w:vAlign w:val="center"/>
          </w:tcPr>
          <w:p w14:paraId="6C5D7DDF"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#FFFFFF</w:t>
            </w:r>
          </w:p>
        </w:tc>
        <w:tc>
          <w:tcPr>
            <w:tcW w:w="3360" w:type="dxa"/>
            <w:vAlign w:val="center"/>
          </w:tcPr>
          <w:p w14:paraId="59B2B904"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sz w:val="28"/>
                <w:szCs w:val="36"/>
              </w:rPr>
              <w:t>Clean surface / Contrast</w:t>
            </w:r>
          </w:p>
        </w:tc>
      </w:tr>
    </w:tbl>
    <w:p w14:paraId="541AA0BF" w14:textId="77777777" w:rsidR="006525DA" w:rsidRPr="00744FA9" w:rsidRDefault="0085329B">
      <w:pPr>
        <w:pStyle w:val="Heading2"/>
        <w:rPr>
          <w:rFonts w:ascii="TH SarabunPSK" w:hAnsi="TH SarabunPSK" w:cs="TH SarabunPSK" w:hint="cs"/>
          <w:sz w:val="44"/>
          <w:szCs w:val="40"/>
        </w:rPr>
      </w:pPr>
      <w:r w:rsidRPr="00744FA9">
        <w:rPr>
          <w:rFonts w:ascii="TH SarabunPSK" w:hAnsi="TH SarabunPSK" w:cs="TH SarabunPSK" w:hint="cs"/>
          <w:sz w:val="44"/>
          <w:szCs w:val="40"/>
        </w:rPr>
        <w:lastRenderedPageBreak/>
        <w:t>Typography</w:t>
      </w:r>
    </w:p>
    <w:p w14:paraId="1C959F13"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English/UI: Inter. </w:t>
      </w:r>
      <w:r w:rsidRPr="00744FA9">
        <w:rPr>
          <w:rFonts w:ascii="TH SarabunPSK" w:hAnsi="TH SarabunPSK" w:cs="TH SarabunPSK" w:hint="cs"/>
          <w:sz w:val="32"/>
          <w:szCs w:val="36"/>
        </w:rPr>
        <w:t>ภาษาไทย: Noto Sans Thai. Heading ควรมีน้ำหนักชัดและพื้นที่ว่างมากพอเพื่อรักษาภาพลักษณ์ Minimal / Modern / Professional.</w:t>
      </w:r>
    </w:p>
    <w:p w14:paraId="33044DA8"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8. Services</w:t>
      </w:r>
    </w:p>
    <w:p w14:paraId="4723F0E2"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32"/>
          <w:szCs w:val="36"/>
        </w:rPr>
        <w:t xml:space="preserve">Custom Software — </w:t>
      </w:r>
      <w:r w:rsidRPr="00744FA9">
        <w:rPr>
          <w:rFonts w:ascii="TH SarabunPSK" w:hAnsi="TH SarabunPSK" w:cs="TH SarabunPSK" w:hint="cs"/>
          <w:sz w:val="32"/>
          <w:szCs w:val="36"/>
        </w:rPr>
        <w:t>Web Applications, Internal Management Systems, Business Management Systems</w:t>
      </w:r>
    </w:p>
    <w:p w14:paraId="48DCF98C"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32"/>
          <w:szCs w:val="36"/>
        </w:rPr>
        <w:t xml:space="preserve">Business Automation — </w:t>
      </w:r>
      <w:r w:rsidRPr="00744FA9">
        <w:rPr>
          <w:rFonts w:ascii="TH SarabunPSK" w:hAnsi="TH SarabunPSK" w:cs="TH SarabunPSK" w:hint="cs"/>
          <w:sz w:val="32"/>
          <w:szCs w:val="36"/>
        </w:rPr>
        <w:t>Workflow Automation, Data Processing, Reporting &amp; Dashboards</w:t>
      </w:r>
    </w:p>
    <w:p w14:paraId="605E5BD4"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32"/>
          <w:szCs w:val="36"/>
        </w:rPr>
        <w:t xml:space="preserve">Web Solutions — </w:t>
      </w:r>
      <w:r w:rsidRPr="00744FA9">
        <w:rPr>
          <w:rFonts w:ascii="TH SarabunPSK" w:hAnsi="TH SarabunPSK" w:cs="TH SarabunPSK" w:hint="cs"/>
          <w:sz w:val="32"/>
          <w:szCs w:val="36"/>
        </w:rPr>
        <w:t>Corporate Websites, Customer Portals, Online Services</w:t>
      </w:r>
    </w:p>
    <w:p w14:paraId="1EF5CA68"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32"/>
          <w:szCs w:val="36"/>
        </w:rPr>
        <w:t xml:space="preserve">System Integration — </w:t>
      </w:r>
      <w:r w:rsidRPr="00744FA9">
        <w:rPr>
          <w:rFonts w:ascii="TH SarabunPSK" w:hAnsi="TH SarabunPSK" w:cs="TH SarabunPSK" w:hint="cs"/>
          <w:sz w:val="32"/>
          <w:szCs w:val="36"/>
        </w:rPr>
        <w:t>API Integration, Database Integration, Existing-System Integration</w:t>
      </w:r>
    </w:p>
    <w:p w14:paraId="5662AAF5"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32"/>
          <w:szCs w:val="36"/>
        </w:rPr>
        <w:t xml:space="preserve">Support &amp; Maintenance — </w:t>
      </w:r>
      <w:r w:rsidRPr="00744FA9">
        <w:rPr>
          <w:rFonts w:ascii="TH SarabunPSK" w:hAnsi="TH SarabunPSK" w:cs="TH SarabunPSK" w:hint="cs"/>
          <w:sz w:val="32"/>
          <w:szCs w:val="36"/>
        </w:rPr>
        <w:t>Monitoring, Backup, Updates, Technical Support</w:t>
      </w:r>
    </w:p>
    <w:p w14:paraId="2245552B" w14:textId="77777777" w:rsidR="006525DA" w:rsidRPr="00744FA9" w:rsidRDefault="0085329B">
      <w:pPr>
        <w:rPr>
          <w:rFonts w:ascii="TH SarabunPSK" w:hAnsi="TH SarabunPSK" w:cs="TH SarabunPSK" w:hint="cs"/>
          <w:sz w:val="32"/>
          <w:szCs w:val="36"/>
        </w:rPr>
      </w:pPr>
      <w:r w:rsidRPr="00744FA9">
        <w:rPr>
          <w:rFonts w:ascii="TH SarabunPSK" w:hAnsi="TH SarabunPSK" w:cs="TH SarabunPSK" w:hint="cs"/>
          <w:b/>
          <w:color w:val="00ADB5"/>
          <w:sz w:val="32"/>
          <w:szCs w:val="36"/>
        </w:rPr>
        <w:t xml:space="preserve">Future Capability — </w:t>
      </w:r>
      <w:r w:rsidRPr="00744FA9">
        <w:rPr>
          <w:rFonts w:ascii="TH SarabunPSK" w:hAnsi="TH SarabunPSK" w:cs="TH SarabunPSK" w:hint="cs"/>
          <w:sz w:val="32"/>
          <w:szCs w:val="36"/>
        </w:rPr>
        <w:t xml:space="preserve">AI &amp; Intelligent Solutions </w:t>
      </w:r>
      <w:r w:rsidRPr="00744FA9">
        <w:rPr>
          <w:rFonts w:ascii="TH SarabunPSK" w:hAnsi="TH SarabunPSK" w:cs="TH SarabunPSK" w:hint="cs"/>
          <w:sz w:val="32"/>
          <w:szCs w:val="36"/>
        </w:rPr>
        <w:t>เมื่อมี Product/Portfolio ที่รองรับจริง</w:t>
      </w:r>
    </w:p>
    <w:p w14:paraId="58E11621"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9. Target Customers</w:t>
      </w:r>
    </w:p>
    <w:p w14:paraId="4E1AE314"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Primary: SME, Condominium/Apartment, Local Business, Service Business </w:t>
      </w:r>
      <w:r w:rsidRPr="00744FA9">
        <w:rPr>
          <w:rFonts w:ascii="TH SarabunPSK" w:hAnsi="TH SarabunPSK" w:cs="TH SarabunPSK" w:hint="cs"/>
          <w:sz w:val="32"/>
          <w:szCs w:val="36"/>
        </w:rPr>
        <w:t>และ Small Organization ที่ต้องการลดงาน Manual หรือรวมกระบวนการที่กระจัดกระจายให้เป็นระบบเดียว</w:t>
      </w:r>
    </w:p>
    <w:p w14:paraId="7886501A"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Pain point </w:t>
      </w:r>
      <w:r w:rsidRPr="00744FA9">
        <w:rPr>
          <w:rFonts w:ascii="TH SarabunPSK" w:hAnsi="TH SarabunPSK" w:cs="TH SarabunPSK" w:hint="cs"/>
          <w:sz w:val="32"/>
          <w:szCs w:val="36"/>
        </w:rPr>
        <w:t>ที่เหมาะกับ CeroSoft: กระบวนการที่ยังพึ่ง Excel + Chat + Paper + Manual Data Entry หลายขั้นตอน และต้องการระบบที่ปรับตาม Workflow จริง</w:t>
      </w:r>
    </w:p>
    <w:p w14:paraId="53BBED7B"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10. Product &amp; Brand Architecture</w:t>
      </w:r>
    </w:p>
    <w:p w14:paraId="6B926138"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CeroSoft </w:t>
      </w:r>
      <w:r w:rsidRPr="00744FA9">
        <w:rPr>
          <w:rFonts w:ascii="TH SarabunPSK" w:hAnsi="TH SarabunPSK" w:cs="TH SarabunPSK" w:hint="cs"/>
          <w:sz w:val="32"/>
          <w:szCs w:val="36"/>
        </w:rPr>
        <w:t>เป็น Master Brand ส่วนผลิตภัณฑ์ต่าง ๆ อยู่ภายใต้แบรนด์หลัก เพื่อให้สามารถขยายไปหลายอุตสาหกรรมได้โดยไม่ผูกบริษัทไว้กับ Product เดียว</w:t>
      </w:r>
    </w:p>
    <w:p w14:paraId="69A8A3DE"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CeroSoft </w:t>
      </w:r>
      <w:r w:rsidRPr="00744FA9">
        <w:rPr>
          <w:rFonts w:ascii="Arial" w:hAnsi="Arial" w:cs="Arial"/>
          <w:sz w:val="32"/>
          <w:szCs w:val="36"/>
        </w:rPr>
        <w:t>→</w:t>
      </w:r>
      <w:r w:rsidRPr="00744FA9">
        <w:rPr>
          <w:rFonts w:ascii="TH SarabunPSK" w:hAnsi="TH SarabunPSK" w:cs="TH SarabunPSK" w:hint="cs"/>
          <w:sz w:val="32"/>
          <w:szCs w:val="36"/>
        </w:rPr>
        <w:t xml:space="preserve"> Solutions / Products / Support. </w:t>
      </w:r>
      <w:r w:rsidRPr="00744FA9">
        <w:rPr>
          <w:rFonts w:ascii="TH SarabunPSK" w:hAnsi="TH SarabunPSK" w:cs="TH SarabunPSK" w:hint="cs"/>
          <w:sz w:val="32"/>
          <w:szCs w:val="36"/>
        </w:rPr>
        <w:t>ตัวอย่าง Flagship Case Study ระยะแรก: CondoMate — Condominium Management System.</w:t>
      </w:r>
    </w:p>
    <w:p w14:paraId="05A365AD"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lastRenderedPageBreak/>
        <w:t>11. Website Messaging</w:t>
      </w:r>
    </w:p>
    <w:p w14:paraId="68805225" w14:textId="39392793" w:rsidR="006525DA" w:rsidRPr="00744FA9" w:rsidRDefault="005F4D66">
      <w:pPr>
        <w:pStyle w:val="Heading2"/>
        <w:rPr>
          <w:rFonts w:ascii="TH SarabunPSK" w:hAnsi="TH SarabunPSK" w:cs="TH SarabunPSK" w:hint="cs"/>
          <w:sz w:val="44"/>
          <w:szCs w:val="40"/>
        </w:rPr>
      </w:pPr>
      <w:r>
        <w:rPr>
          <w:rFonts w:ascii="TH SarabunPSK" w:hAnsi="TH SarabunPSK" w:cs="TH SarabunPSK"/>
          <w:sz w:val="44"/>
          <w:szCs w:val="40"/>
        </w:rPr>
        <w:t>Our vision</w:t>
      </w:r>
    </w:p>
    <w:p w14:paraId="1DDC4D67"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CeroSoft — From Zero to Solution.</w:t>
      </w:r>
    </w:p>
    <w:p w14:paraId="27923AD7"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We design and build practical software solutions around the way your business works.</w:t>
      </w:r>
    </w:p>
    <w:p w14:paraId="2FE81C74"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Suggested CTA: Explore Our Solutions  |  Talk to Us</w:t>
      </w:r>
    </w:p>
    <w:p w14:paraId="76985984" w14:textId="77777777" w:rsidR="006525DA" w:rsidRPr="00744FA9" w:rsidRDefault="0085329B">
      <w:pPr>
        <w:pStyle w:val="Heading2"/>
        <w:rPr>
          <w:rFonts w:ascii="TH SarabunPSK" w:hAnsi="TH SarabunPSK" w:cs="TH SarabunPSK" w:hint="cs"/>
          <w:sz w:val="44"/>
          <w:szCs w:val="40"/>
        </w:rPr>
      </w:pPr>
      <w:r w:rsidRPr="00744FA9">
        <w:rPr>
          <w:rFonts w:ascii="TH SarabunPSK" w:hAnsi="TH SarabunPSK" w:cs="TH SarabunPSK" w:hint="cs"/>
          <w:sz w:val="44"/>
          <w:szCs w:val="40"/>
        </w:rPr>
        <w:t>About</w:t>
      </w:r>
    </w:p>
    <w:p w14:paraId="4DAF12D1"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Technology should solve problems, not create new ones. CeroSoft focuses on practical digital systems built around real business needs, combining software engineering with an understanding of business processes to transform complex workflows into simple, reliable and maintainable solutions.</w:t>
      </w:r>
    </w:p>
    <w:p w14:paraId="7CD304E5"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13. Usage Guidelines</w:t>
      </w:r>
    </w:p>
    <w:p w14:paraId="466FCE16"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ใช้ Cero Cyan เป็น Accent ไม่ใช่เติมทุกพื้นที่ เพื่อให้แบรนด์ดู Premium และอ่านง่าย</w:t>
      </w:r>
    </w:p>
    <w:p w14:paraId="4A41F670"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รักษาพื้นที่ว่างรอบ Logo และใช้ไฟล์ต้นฉบับที่มีความละเอียดเพียงพอ</w:t>
      </w:r>
    </w:p>
    <w:p w14:paraId="5F97F55C"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ไม่ยืด บีบ หมุน เปลี่ยนสัดส่วน หรือใส่เอฟเฟกต์เพิ่มเติมบน Logo โดยไม่จำเป็น</w:t>
      </w:r>
    </w:p>
    <w:p w14:paraId="63ACBFFC" w14:textId="77777777" w:rsidR="006525DA" w:rsidRPr="00744FA9" w:rsidRDefault="0085329B">
      <w:pPr>
        <w:pStyle w:val="ListBullet"/>
        <w:spacing w:after="60"/>
        <w:rPr>
          <w:rFonts w:ascii="TH SarabunPSK" w:hAnsi="TH SarabunPSK" w:cs="TH SarabunPSK" w:hint="cs"/>
          <w:sz w:val="32"/>
          <w:szCs w:val="36"/>
        </w:rPr>
      </w:pPr>
      <w:r w:rsidRPr="00744FA9">
        <w:rPr>
          <w:rFonts w:ascii="TH SarabunPSK" w:hAnsi="TH SarabunPSK" w:cs="TH SarabunPSK" w:hint="cs"/>
          <w:sz w:val="32"/>
          <w:szCs w:val="36"/>
        </w:rPr>
        <w:t>งาน Website และ Dashboard ควรใช้ Product-first visual เช่น UI จริง, System Diagram และ Business Workflow มากกว่า Stock Photo</w:t>
      </w:r>
    </w:p>
    <w:p w14:paraId="4C690806" w14:textId="77777777" w:rsidR="006525DA" w:rsidRPr="00744FA9" w:rsidRDefault="0085329B">
      <w:pPr>
        <w:pStyle w:val="Heading1"/>
        <w:rPr>
          <w:rFonts w:ascii="TH SarabunPSK" w:hAnsi="TH SarabunPSK" w:cs="TH SarabunPSK" w:hint="cs"/>
          <w:sz w:val="56"/>
          <w:szCs w:val="44"/>
        </w:rPr>
      </w:pPr>
      <w:r w:rsidRPr="00744FA9">
        <w:rPr>
          <w:rFonts w:ascii="TH SarabunPSK" w:hAnsi="TH SarabunPSK" w:cs="TH SarabunPSK" w:hint="cs"/>
          <w:sz w:val="56"/>
          <w:szCs w:val="44"/>
        </w:rPr>
        <w:t>14. Brand Summary</w:t>
      </w:r>
    </w:p>
    <w:p w14:paraId="7CB784CB" w14:textId="77777777" w:rsidR="006525DA" w:rsidRPr="00744FA9" w:rsidRDefault="0085329B">
      <w:pPr>
        <w:jc w:val="center"/>
        <w:rPr>
          <w:rFonts w:ascii="TH SarabunPSK" w:hAnsi="TH SarabunPSK" w:cs="TH SarabunPSK" w:hint="cs"/>
          <w:sz w:val="32"/>
          <w:szCs w:val="36"/>
        </w:rPr>
      </w:pPr>
      <w:r w:rsidRPr="00744FA9">
        <w:rPr>
          <w:rFonts w:ascii="TH SarabunPSK" w:hAnsi="TH SarabunPSK" w:cs="TH SarabunPSK" w:hint="cs"/>
          <w:b/>
          <w:color w:val="00ADB5"/>
          <w:sz w:val="44"/>
          <w:szCs w:val="36"/>
        </w:rPr>
        <w:t>FROM ZERO TO SOLUTION.</w:t>
      </w:r>
    </w:p>
    <w:p w14:paraId="276E5875" w14:textId="77777777" w:rsidR="006525DA" w:rsidRPr="00744FA9" w:rsidRDefault="0085329B">
      <w:pPr>
        <w:spacing w:after="140"/>
        <w:rPr>
          <w:rFonts w:ascii="TH SarabunPSK" w:hAnsi="TH SarabunPSK" w:cs="TH SarabunPSK" w:hint="cs"/>
          <w:sz w:val="32"/>
          <w:szCs w:val="36"/>
        </w:rPr>
      </w:pPr>
      <w:r w:rsidRPr="00744FA9">
        <w:rPr>
          <w:rFonts w:ascii="TH SarabunPSK" w:hAnsi="TH SarabunPSK" w:cs="TH SarabunPSK" w:hint="cs"/>
          <w:sz w:val="32"/>
          <w:szCs w:val="36"/>
        </w:rPr>
        <w:t xml:space="preserve">CeroSoft </w:t>
      </w:r>
      <w:r w:rsidRPr="00744FA9">
        <w:rPr>
          <w:rFonts w:ascii="TH SarabunPSK" w:hAnsi="TH SarabunPSK" w:cs="TH SarabunPSK" w:hint="cs"/>
          <w:sz w:val="32"/>
          <w:szCs w:val="36"/>
        </w:rPr>
        <w:t>คือ Software Solutions Brand ที่เริ่มจากการเข้าใจปัญหาจริงของธุรกิจ แล้วเปลี่ยนความซับซ้อนให้เป็นระบบดิจิทัลที่เรียบง่าย ใช้งานได้จริง เชื่อถือได้ และต่อยอดได้</w:t>
      </w:r>
    </w:p>
    <w:sectPr w:rsidR="006525DA" w:rsidRPr="00744FA9"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241A9" w14:textId="77777777" w:rsidR="0085329B" w:rsidRDefault="0085329B">
      <w:pPr>
        <w:spacing w:after="0" w:line="240" w:lineRule="auto"/>
      </w:pPr>
      <w:r>
        <w:separator/>
      </w:r>
    </w:p>
  </w:endnote>
  <w:endnote w:type="continuationSeparator" w:id="0">
    <w:p w14:paraId="20720E4B" w14:textId="77777777" w:rsidR="0085329B" w:rsidRDefault="00853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Noto Sans Tha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DEFB" w14:textId="77777777" w:rsidR="006525DA" w:rsidRDefault="0085329B">
    <w:pPr>
      <w:pStyle w:val="Footer"/>
      <w:jc w:val="center"/>
    </w:pPr>
    <w:proofErr w:type="gramStart"/>
    <w:r>
      <w:rPr>
        <w:rFonts w:ascii="Inter" w:hAnsi="Inter"/>
        <w:sz w:val="16"/>
      </w:rPr>
      <w:t>cerosoft.net  •</w:t>
    </w:r>
    <w:proofErr w:type="gramEnd"/>
    <w:r>
      <w:rPr>
        <w:rFonts w:ascii="Inter" w:hAnsi="Inter"/>
        <w:sz w:val="16"/>
      </w:rPr>
      <w:t xml:space="preserve">  From Zero to Solution.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CD0E" w14:textId="77777777" w:rsidR="0085329B" w:rsidRDefault="0085329B">
      <w:pPr>
        <w:spacing w:after="0" w:line="240" w:lineRule="auto"/>
      </w:pPr>
      <w:r>
        <w:separator/>
      </w:r>
    </w:p>
  </w:footnote>
  <w:footnote w:type="continuationSeparator" w:id="0">
    <w:p w14:paraId="2BBAB338" w14:textId="77777777" w:rsidR="0085329B" w:rsidRDefault="00853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8623" w14:textId="77777777" w:rsidR="006525DA" w:rsidRDefault="0085329B">
    <w:pPr>
      <w:pStyle w:val="Header"/>
      <w:jc w:val="right"/>
    </w:pPr>
    <w:proofErr w:type="gramStart"/>
    <w:r>
      <w:rPr>
        <w:rFonts w:ascii="Inter" w:hAnsi="Inter"/>
        <w:color w:val="00ADB5"/>
        <w:sz w:val="15"/>
      </w:rPr>
      <w:t>CEROSOFT  |</w:t>
    </w:r>
    <w:proofErr w:type="gramEnd"/>
    <w:r>
      <w:rPr>
        <w:rFonts w:ascii="Inter" w:hAnsi="Inter"/>
        <w:color w:val="00ADB5"/>
        <w:sz w:val="15"/>
      </w:rPr>
      <w:t xml:space="preserve">  BRAND IDENTITY &amp; COMPANY PROFILE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137199">
    <w:abstractNumId w:val="8"/>
  </w:num>
  <w:num w:numId="2" w16cid:durableId="1192302526">
    <w:abstractNumId w:val="6"/>
  </w:num>
  <w:num w:numId="3" w16cid:durableId="73935072">
    <w:abstractNumId w:val="5"/>
  </w:num>
  <w:num w:numId="4" w16cid:durableId="1496073198">
    <w:abstractNumId w:val="4"/>
  </w:num>
  <w:num w:numId="5" w16cid:durableId="356198179">
    <w:abstractNumId w:val="7"/>
  </w:num>
  <w:num w:numId="6" w16cid:durableId="1833795161">
    <w:abstractNumId w:val="3"/>
  </w:num>
  <w:num w:numId="7" w16cid:durableId="901018044">
    <w:abstractNumId w:val="2"/>
  </w:num>
  <w:num w:numId="8" w16cid:durableId="1835291323">
    <w:abstractNumId w:val="1"/>
  </w:num>
  <w:num w:numId="9" w16cid:durableId="70352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DE0"/>
    <w:rsid w:val="00326F90"/>
    <w:rsid w:val="00332F25"/>
    <w:rsid w:val="004E13CF"/>
    <w:rsid w:val="005F4D66"/>
    <w:rsid w:val="006525DA"/>
    <w:rsid w:val="00717861"/>
    <w:rsid w:val="00744FA9"/>
    <w:rsid w:val="0085329B"/>
    <w:rsid w:val="00AA1D8D"/>
    <w:rsid w:val="00B47730"/>
    <w:rsid w:val="00CB0664"/>
    <w:rsid w:val="00E33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1C464A-9104-44DB-A2D3-1172D6ECD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Thai" w:eastAsia="Noto Sans Thai" w:hAnsi="Noto Sans Thai"/>
      <w:color w:val="393E4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283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AD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228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Patcharadanai Sombatsatien</cp:lastModifiedBy>
  <cp:revision>7</cp:revision>
  <dcterms:created xsi:type="dcterms:W3CDTF">2013-12-23T23:15:00Z</dcterms:created>
  <dcterms:modified xsi:type="dcterms:W3CDTF">2026-09-08T03:46:00Z</dcterms:modified>
  <cp:category/>
</cp:coreProperties>
</file>