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884464">
      <w:pPr>
        <w:pStyle w:val="5"/>
        <w:jc w:val="center"/>
      </w:pPr>
      <w:r>
        <w:t>AI赋能ASD儿童语言能力产品需求文档（PRD）</w:t>
      </w:r>
    </w:p>
    <w:p w14:paraId="18AF0DD7">
      <w:pPr>
        <w:pStyle w:val="3"/>
      </w:pPr>
      <w:r>
        <w:rPr>
          <w:b/>
        </w:rPr>
        <w:t>文档版本：</w:t>
      </w:r>
      <w:r>
        <w:t xml:space="preserve"> V1.0</w:t>
      </w:r>
    </w:p>
    <w:p w14:paraId="71C90F97">
      <w:pPr>
        <w:pStyle w:val="3"/>
      </w:pPr>
      <w:r>
        <w:rPr>
          <w:b/>
        </w:rPr>
        <w:t>产品阶段：</w:t>
      </w:r>
      <w:r>
        <w:t xml:space="preserve"> MVP / 立项展示</w:t>
      </w:r>
    </w:p>
    <w:p w14:paraId="3F945E72">
      <w:pPr>
        <w:pStyle w:val="3"/>
      </w:pPr>
      <w:r>
        <w:rPr>
          <w:b/>
        </w:rPr>
        <w:t>产品形态：</w:t>
      </w:r>
      <w:r>
        <w:t xml:space="preserve"> 微信小程序（儿童端 + 家长端；内容配置先采用后台数据文件）</w:t>
      </w:r>
    </w:p>
    <w:p w14:paraId="6B1FBF20">
      <w:pPr>
        <w:pStyle w:val="3"/>
      </w:pPr>
      <w:r>
        <w:rPr>
          <w:b/>
        </w:rPr>
        <w:t>暂定产品名：</w:t>
      </w:r>
      <w:r>
        <w:t xml:space="preserve"> 星语桥</w:t>
      </w:r>
    </w:p>
    <w:p w14:paraId="531E1EA7">
      <w:pPr>
        <w:pStyle w:val="3"/>
      </w:pPr>
      <w:r>
        <w:rPr>
          <w:b/>
        </w:rPr>
        <w:t>目标版本：</w:t>
      </w:r>
      <w:r>
        <w:t xml:space="preserve"> 两个社会情境完整闭环</w:t>
      </w:r>
    </w:p>
    <w:p w14:paraId="2260A8FA">
      <w:pPr>
        <w:pStyle w:val="3"/>
      </w:pPr>
      <w:r>
        <w:rPr>
          <w:b/>
        </w:rPr>
        <w:t>编制日期：</w:t>
      </w:r>
      <w:r>
        <w:t xml:space="preserve"> 2026年9月15日</w:t>
      </w:r>
    </w:p>
    <w:p w14:paraId="470DDB78">
      <w:r>
        <w:br w:type="page"/>
      </w:r>
    </w:p>
    <w:p w14:paraId="1676C907">
      <w:pPr>
        <w:pStyle w:val="2"/>
      </w:pPr>
      <w:r>
        <w:t>文档说明</w:t>
      </w:r>
    </w:p>
    <w:p w14:paraId="397B4223">
      <w:pPr>
        <w:pStyle w:val="3"/>
      </w:pPr>
      <w:r>
        <w:t>本文档用于两个目的：第一，帮助团队在竞赛、立项和答辩中清晰说明产品价值、产品边界和实现路径；第二，作为首版小程序开发、内容设计、AI联调和试点测试的共同依据。</w:t>
      </w:r>
    </w:p>
    <w:p w14:paraId="72A55BAA">
      <w:pPr>
        <w:pStyle w:val="3"/>
      </w:pPr>
      <w:r>
        <w:t>本文档中的“训练”指在家长陪同下的结构化语言练习，不指医疗诊断、临床治疗或康复效果承诺。MVP仅验证产品流程是否可用、AI反馈是否恰当，以及家庭任务能否完成，不据此得出临床疗效结论。</w:t>
      </w:r>
    </w:p>
    <w:p w14:paraId="709C61F2">
      <w:pPr>
        <w:pStyle w:val="4"/>
      </w:pPr>
      <w:r>
        <w:t>版本记录</w:t>
      </w:r>
    </w:p>
    <w:tbl>
      <w:tblPr>
        <w:tblStyle w:val="6"/>
        <w:tblW w:w="5000" w:type="pct"/>
        <w:tblInd w:w="0" w:type="dxa"/>
        <w:tblBorders>
          <w:top w:val="single" w:color="B8C4CE" w:sz="4" w:space="0"/>
          <w:left w:val="single" w:color="B8C4CE" w:sz="4" w:space="0"/>
          <w:bottom w:val="single" w:color="B8C4CE" w:sz="4" w:space="0"/>
          <w:right w:val="single" w:color="B8C4CE" w:sz="4" w:space="0"/>
          <w:insideH w:val="single" w:color="B8C4CE" w:sz="4" w:space="0"/>
          <w:insideV w:val="single" w:color="B8C4CE" w:sz="4" w:space="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082"/>
        <w:gridCol w:w="2615"/>
        <w:gridCol w:w="2615"/>
        <w:gridCol w:w="2705"/>
      </w:tblGrid>
      <w:tr w14:paraId="77871F50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600" w:type="pct"/>
            <w:shd w:val="clear" w:color="auto" w:fill="DCE6F1"/>
            <w:vAlign w:val="center"/>
          </w:tcPr>
          <w:p w14:paraId="4427D51F">
            <w:pPr>
              <w:pStyle w:val="10"/>
              <w:jc w:val="center"/>
            </w:pPr>
            <w:r>
              <w:rPr>
                <w:b/>
              </w:rPr>
              <w:t>版本</w:t>
            </w:r>
          </w:p>
        </w:tc>
        <w:tc>
          <w:tcPr>
            <w:tcW w:w="1450" w:type="pct"/>
            <w:shd w:val="clear" w:color="auto" w:fill="DCE6F1"/>
            <w:vAlign w:val="center"/>
          </w:tcPr>
          <w:p w14:paraId="0DB66853">
            <w:pPr>
              <w:pStyle w:val="10"/>
              <w:jc w:val="center"/>
            </w:pPr>
            <w:r>
              <w:rPr>
                <w:b/>
              </w:rPr>
              <w:t>日期</w:t>
            </w:r>
          </w:p>
        </w:tc>
        <w:tc>
          <w:tcPr>
            <w:tcW w:w="1450" w:type="pct"/>
            <w:shd w:val="clear" w:color="auto" w:fill="DCE6F1"/>
            <w:vAlign w:val="center"/>
          </w:tcPr>
          <w:p w14:paraId="1CE9979E">
            <w:pPr>
              <w:pStyle w:val="10"/>
              <w:jc w:val="center"/>
            </w:pPr>
            <w:r>
              <w:rPr>
                <w:b/>
              </w:rPr>
              <w:t>修订内容</w:t>
            </w:r>
          </w:p>
        </w:tc>
        <w:tc>
          <w:tcPr>
            <w:tcW w:w="1500" w:type="pct"/>
            <w:shd w:val="clear" w:color="auto" w:fill="DCE6F1"/>
            <w:vAlign w:val="center"/>
          </w:tcPr>
          <w:p w14:paraId="1E3C5FAE">
            <w:pPr>
              <w:pStyle w:val="10"/>
              <w:jc w:val="center"/>
            </w:pPr>
            <w:r>
              <w:rPr>
                <w:b/>
              </w:rPr>
              <w:t>状态</w:t>
            </w:r>
          </w:p>
        </w:tc>
      </w:tr>
      <w:tr w14:paraId="4200121D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600" w:type="pct"/>
            <w:vAlign w:val="center"/>
          </w:tcPr>
          <w:p w14:paraId="2FCD0E8B">
            <w:pPr>
              <w:pStyle w:val="9"/>
            </w:pPr>
            <w:r>
              <w:t>V1.0</w:t>
            </w:r>
          </w:p>
        </w:tc>
        <w:tc>
          <w:tcPr>
            <w:tcW w:w="1450" w:type="pct"/>
            <w:vAlign w:val="center"/>
          </w:tcPr>
          <w:p w14:paraId="7A9E069A">
            <w:pPr>
              <w:pStyle w:val="9"/>
            </w:pPr>
            <w:r>
              <w:t>2026-09-15</w:t>
            </w:r>
          </w:p>
        </w:tc>
        <w:tc>
          <w:tcPr>
            <w:tcW w:w="1450" w:type="pct"/>
            <w:vAlign w:val="center"/>
          </w:tcPr>
          <w:p w14:paraId="6E5CAD7E">
            <w:pPr>
              <w:pStyle w:val="9"/>
            </w:pPr>
            <w:r>
              <w:t>根据现有项目材料形成首版精简PRD</w:t>
            </w:r>
          </w:p>
        </w:tc>
        <w:tc>
          <w:tcPr>
            <w:tcW w:w="1500" w:type="pct"/>
            <w:vAlign w:val="center"/>
          </w:tcPr>
          <w:p w14:paraId="74663E96">
            <w:pPr>
              <w:pStyle w:val="9"/>
            </w:pPr>
            <w:r>
              <w:t>待团队确认</w:t>
            </w:r>
          </w:p>
        </w:tc>
      </w:tr>
    </w:tbl>
    <w:p w14:paraId="1216796B">
      <w:pPr>
        <w:pStyle w:val="11"/>
      </w:pPr>
    </w:p>
    <w:p w14:paraId="3D72BDEE">
      <w:pPr>
        <w:pStyle w:val="4"/>
      </w:pPr>
      <w:r>
        <w:t>待确认事项</w:t>
      </w:r>
    </w:p>
    <w:tbl>
      <w:tblPr>
        <w:tblStyle w:val="6"/>
        <w:tblW w:w="5000" w:type="pct"/>
        <w:tblInd w:w="0" w:type="dxa"/>
        <w:tblBorders>
          <w:top w:val="single" w:color="B8C4CE" w:sz="4" w:space="0"/>
          <w:left w:val="single" w:color="B8C4CE" w:sz="4" w:space="0"/>
          <w:bottom w:val="single" w:color="B8C4CE" w:sz="4" w:space="0"/>
          <w:right w:val="single" w:color="B8C4CE" w:sz="4" w:space="0"/>
          <w:insideH w:val="single" w:color="B8C4CE" w:sz="4" w:space="0"/>
          <w:insideV w:val="single" w:color="B8C4CE" w:sz="4" w:space="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352"/>
        <w:gridCol w:w="3787"/>
        <w:gridCol w:w="3877"/>
      </w:tblGrid>
      <w:tr w14:paraId="1E744491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750" w:type="pct"/>
            <w:shd w:val="clear" w:color="auto" w:fill="DCE6F1"/>
            <w:vAlign w:val="center"/>
          </w:tcPr>
          <w:p w14:paraId="36933DA4">
            <w:pPr>
              <w:pStyle w:val="10"/>
              <w:jc w:val="center"/>
            </w:pPr>
            <w:r>
              <w:rPr>
                <w:b/>
              </w:rPr>
              <w:t>编号</w:t>
            </w:r>
          </w:p>
        </w:tc>
        <w:tc>
          <w:tcPr>
            <w:tcW w:w="2100" w:type="pct"/>
            <w:shd w:val="clear" w:color="auto" w:fill="DCE6F1"/>
            <w:vAlign w:val="center"/>
          </w:tcPr>
          <w:p w14:paraId="298EE788">
            <w:pPr>
              <w:pStyle w:val="10"/>
              <w:jc w:val="center"/>
            </w:pPr>
            <w:r>
              <w:rPr>
                <w:b/>
              </w:rPr>
              <w:t>待确认内容</w:t>
            </w:r>
          </w:p>
        </w:tc>
        <w:tc>
          <w:tcPr>
            <w:tcW w:w="2150" w:type="pct"/>
            <w:shd w:val="clear" w:color="auto" w:fill="DCE6F1"/>
            <w:vAlign w:val="center"/>
          </w:tcPr>
          <w:p w14:paraId="7A26D958">
            <w:pPr>
              <w:pStyle w:val="10"/>
              <w:jc w:val="center"/>
            </w:pPr>
            <w:r>
              <w:rPr>
                <w:b/>
              </w:rPr>
              <w:t>当前处理方式</w:t>
            </w:r>
          </w:p>
        </w:tc>
      </w:tr>
      <w:tr w14:paraId="196AF8E9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750" w:type="pct"/>
            <w:vAlign w:val="center"/>
          </w:tcPr>
          <w:p w14:paraId="4153C14B">
            <w:pPr>
              <w:pStyle w:val="9"/>
            </w:pPr>
            <w:r>
              <w:t>TBD-01</w:t>
            </w:r>
          </w:p>
        </w:tc>
        <w:tc>
          <w:tcPr>
            <w:tcW w:w="2100" w:type="pct"/>
            <w:vAlign w:val="center"/>
          </w:tcPr>
          <w:p w14:paraId="25D11BBD">
            <w:pPr>
              <w:pStyle w:val="9"/>
            </w:pPr>
            <w:r>
              <w:t>NCP人格画像方法的具体字段、量表和授权方式</w:t>
            </w:r>
          </w:p>
        </w:tc>
        <w:tc>
          <w:tcPr>
            <w:tcW w:w="2150" w:type="pct"/>
            <w:vAlign w:val="center"/>
          </w:tcPr>
          <w:p w14:paraId="0D46F57C">
            <w:pPr>
              <w:pStyle w:val="9"/>
            </w:pPr>
            <w:r>
              <w:t>先定义产品接入字段，等待方法论负责人校准</w:t>
            </w:r>
          </w:p>
        </w:tc>
      </w:tr>
      <w:tr w14:paraId="225CB0CA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750" w:type="pct"/>
            <w:vAlign w:val="center"/>
          </w:tcPr>
          <w:p w14:paraId="04B8FF37">
            <w:pPr>
              <w:pStyle w:val="9"/>
            </w:pPr>
            <w:r>
              <w:t>TBD-02</w:t>
            </w:r>
          </w:p>
        </w:tc>
        <w:tc>
          <w:tcPr>
            <w:tcW w:w="2100" w:type="pct"/>
            <w:vAlign w:val="center"/>
          </w:tcPr>
          <w:p w14:paraId="3C3349C8">
            <w:pPr>
              <w:pStyle w:val="9"/>
            </w:pPr>
            <w:r>
              <w:t>试点家庭数量、周期、评估工具和伦理审批</w:t>
            </w:r>
          </w:p>
        </w:tc>
        <w:tc>
          <w:tcPr>
            <w:tcW w:w="2150" w:type="pct"/>
            <w:vAlign w:val="center"/>
          </w:tcPr>
          <w:p w14:paraId="7209AE13">
            <w:pPr>
              <w:pStyle w:val="9"/>
            </w:pPr>
            <w:r>
              <w:t>在“试点建议”中给出基线，正式方案另行确认</w:t>
            </w:r>
          </w:p>
        </w:tc>
      </w:tr>
      <w:tr w14:paraId="4B0621B2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750" w:type="pct"/>
            <w:vAlign w:val="center"/>
          </w:tcPr>
          <w:p w14:paraId="14EA5757">
            <w:pPr>
              <w:pStyle w:val="9"/>
            </w:pPr>
            <w:r>
              <w:t>TBD-03</w:t>
            </w:r>
          </w:p>
        </w:tc>
        <w:tc>
          <w:tcPr>
            <w:tcW w:w="2100" w:type="pct"/>
            <w:vAlign w:val="center"/>
          </w:tcPr>
          <w:p w14:paraId="3B644BD0">
            <w:pPr>
              <w:pStyle w:val="9"/>
            </w:pPr>
            <w:r>
              <w:t>语音识别服务商、DeepSeek API预算和并发额度</w:t>
            </w:r>
          </w:p>
        </w:tc>
        <w:tc>
          <w:tcPr>
            <w:tcW w:w="2150" w:type="pct"/>
            <w:vAlign w:val="center"/>
          </w:tcPr>
          <w:p w14:paraId="4D69F49D">
            <w:pPr>
              <w:pStyle w:val="9"/>
            </w:pPr>
            <w:r>
              <w:t>通过模型适配层保留替换能力</w:t>
            </w:r>
          </w:p>
        </w:tc>
      </w:tr>
      <w:tr w14:paraId="7440C98C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750" w:type="pct"/>
            <w:vAlign w:val="center"/>
          </w:tcPr>
          <w:p w14:paraId="536B608D">
            <w:pPr>
              <w:pStyle w:val="9"/>
            </w:pPr>
            <w:r>
              <w:t>TBD-04</w:t>
            </w:r>
          </w:p>
        </w:tc>
        <w:tc>
          <w:tcPr>
            <w:tcW w:w="2100" w:type="pct"/>
            <w:vAlign w:val="center"/>
          </w:tcPr>
          <w:p w14:paraId="715E8FD6">
            <w:pPr>
              <w:pStyle w:val="9"/>
            </w:pPr>
            <w:r>
              <w:t>两个情境的话术是否经特教教师最终审核</w:t>
            </w:r>
          </w:p>
        </w:tc>
        <w:tc>
          <w:tcPr>
            <w:tcW w:w="2150" w:type="pct"/>
            <w:vAlign w:val="center"/>
          </w:tcPr>
          <w:p w14:paraId="0815682D">
            <w:pPr>
              <w:pStyle w:val="9"/>
            </w:pPr>
            <w:r>
              <w:t>上线前必须完成专家审核并留痕</w:t>
            </w:r>
          </w:p>
        </w:tc>
      </w:tr>
    </w:tbl>
    <w:p w14:paraId="39E57BD4">
      <w:pPr>
        <w:pStyle w:val="11"/>
      </w:pPr>
    </w:p>
    <w:p w14:paraId="173A7CB7">
      <w:r>
        <w:br w:type="page"/>
      </w:r>
    </w:p>
    <w:p w14:paraId="1A0F9FF0">
      <w:pPr>
        <w:pStyle w:val="2"/>
      </w:pPr>
      <w:r>
        <w:t>目录</w:t>
      </w:r>
    </w:p>
    <w:p w14:paraId="2AA9EE53">
      <w:pPr>
        <w:pStyle w:val="8"/>
      </w:pPr>
      <w:r>
        <w:t>1. 项目摘要</w:t>
      </w:r>
    </w:p>
    <w:p w14:paraId="477EBD34">
      <w:pPr>
        <w:pStyle w:val="8"/>
      </w:pPr>
      <w:r>
        <w:t>2. 背景与问题定义</w:t>
      </w:r>
    </w:p>
    <w:p w14:paraId="1C79C624">
      <w:pPr>
        <w:pStyle w:val="8"/>
      </w:pPr>
      <w:r>
        <w:t>3. 产品定位与目标</w:t>
      </w:r>
    </w:p>
    <w:p w14:paraId="33271436">
      <w:pPr>
        <w:pStyle w:val="8"/>
      </w:pPr>
      <w:r>
        <w:t>4. 用户角色与目标画像</w:t>
      </w:r>
    </w:p>
    <w:p w14:paraId="69427A09">
      <w:pPr>
        <w:pStyle w:val="8"/>
      </w:pPr>
      <w:r>
        <w:t>5. MVP范围与版本边界</w:t>
      </w:r>
    </w:p>
    <w:p w14:paraId="6C77E116">
      <w:pPr>
        <w:pStyle w:val="8"/>
      </w:pPr>
      <w:r>
        <w:t>6. 产品结构与核心流程</w:t>
      </w:r>
    </w:p>
    <w:p w14:paraId="14A14CF6">
      <w:pPr>
        <w:pStyle w:val="8"/>
      </w:pPr>
      <w:r>
        <w:t>7. 功能需求</w:t>
      </w:r>
    </w:p>
    <w:p w14:paraId="078D0BEE">
      <w:pPr>
        <w:pStyle w:val="8"/>
      </w:pPr>
      <w:r>
        <w:t>8. AI交互与技术方案</w:t>
      </w:r>
    </w:p>
    <w:p w14:paraId="0637D161">
      <w:pPr>
        <w:pStyle w:val="8"/>
      </w:pPr>
      <w:r>
        <w:t>9. 两个MVP社会情境</w:t>
      </w:r>
    </w:p>
    <w:p w14:paraId="0CA7791C">
      <w:pPr>
        <w:pStyle w:val="8"/>
      </w:pPr>
      <w:r>
        <w:t>10. 家长任务卡与反馈机制</w:t>
      </w:r>
    </w:p>
    <w:p w14:paraId="4517E9F1">
      <w:pPr>
        <w:pStyle w:val="8"/>
      </w:pPr>
      <w:r>
        <w:t>11. 数据、安全、伦理与合规</w:t>
      </w:r>
    </w:p>
    <w:p w14:paraId="347203C4">
      <w:pPr>
        <w:pStyle w:val="8"/>
      </w:pPr>
      <w:r>
        <w:t>12. 指标体系与试点方案</w:t>
      </w:r>
    </w:p>
    <w:p w14:paraId="142D3C2B">
      <w:pPr>
        <w:pStyle w:val="8"/>
      </w:pPr>
      <w:r>
        <w:t>13. 开发排期与里程碑</w:t>
      </w:r>
    </w:p>
    <w:p w14:paraId="108E0B26">
      <w:pPr>
        <w:pStyle w:val="8"/>
      </w:pPr>
      <w:r>
        <w:t>14. 风险与应对</w:t>
      </w:r>
    </w:p>
    <w:p w14:paraId="0E62E623">
      <w:pPr>
        <w:pStyle w:val="8"/>
      </w:pPr>
      <w:r>
        <w:t>15. 验收标准</w:t>
      </w:r>
    </w:p>
    <w:p w14:paraId="56487104">
      <w:pPr>
        <w:pStyle w:val="8"/>
      </w:pPr>
      <w:r>
        <w:t>16. 附录</w:t>
      </w:r>
    </w:p>
    <w:p w14:paraId="2BD3846C">
      <w:r>
        <w:br w:type="page"/>
      </w:r>
    </w:p>
    <w:p w14:paraId="6D704894">
      <w:pPr>
        <w:pStyle w:val="2"/>
      </w:pPr>
      <w:r>
        <w:t>1. 项目摘要</w:t>
      </w:r>
    </w:p>
    <w:p w14:paraId="13B0A360">
      <w:pPr>
        <w:pStyle w:val="4"/>
      </w:pPr>
      <w:r>
        <w:t>1.1 产品一句话</w:t>
      </w:r>
    </w:p>
    <w:p w14:paraId="0F90859A">
      <w:pPr>
        <w:pStyle w:val="3"/>
      </w:pPr>
      <w:r>
        <w:t>“星语桥”是一款面向轻中度ASD儿童的AI语言情景训练小程序：孩子在家长陪同下，通过语音与AI完成社会情境对话；产品先用“选词成句”解决“说不出来”，再用“情景演练”解决“什么时候说、怎么说”，最后通过家长任务卡把线上练习迁移到真实生活。</w:t>
      </w:r>
    </w:p>
    <w:p w14:paraId="53B8C1B6">
      <w:pPr>
        <w:pStyle w:val="4"/>
      </w:pPr>
      <w:r>
        <w:t>1.2 核心问题</w:t>
      </w:r>
    </w:p>
    <w:p w14:paraId="1A03EDCE">
      <w:pPr>
        <w:pStyle w:val="3"/>
      </w:pPr>
      <w:r>
        <w:t>现有产品通常集中在两类方向：一类是沟通辅助，帮助孩子把词语组合成句子；另一类是社交情境模拟，帮助会说短句的孩子理解和使用场景语言。两类产品各自有价值，但单独使用时存在断层：孩子可能“学会了句子，却不知道什么时候使用”，也可能“懂场景，却没有表达能力完成任务”。</w:t>
      </w:r>
    </w:p>
    <w:p w14:paraId="4DCCE3AD">
      <w:pPr>
        <w:pStyle w:val="3"/>
      </w:pPr>
      <w:r>
        <w:t>本项目将两类能力合并到一次训练中，形成以下闭环：</w:t>
      </w:r>
    </w:p>
    <w:p w14:paraId="6AE28DC4">
      <w:pPr>
        <w:pStyle w:val="8"/>
      </w:pPr>
      <w:r>
        <w:t>1. 识别场景和对话意图。</w:t>
      </w:r>
    </w:p>
    <w:p w14:paraId="55C307E1">
      <w:pPr>
        <w:pStyle w:val="8"/>
      </w:pPr>
      <w:r>
        <w:t>2. 选择或组合目标词句。</w:t>
      </w:r>
    </w:p>
    <w:p w14:paraId="6891E5A2">
      <w:pPr>
        <w:pStyle w:val="8"/>
      </w:pPr>
      <w:r>
        <w:t>3. 用语音说出完整表达。</w:t>
      </w:r>
    </w:p>
    <w:p w14:paraId="2B0D8444">
      <w:pPr>
        <w:pStyle w:val="8"/>
      </w:pPr>
      <w:r>
        <w:t>4. AI识别表达并给出即时、低压力的反馈。</w:t>
      </w:r>
    </w:p>
    <w:p w14:paraId="00D002DE">
      <w:pPr>
        <w:pStyle w:val="8"/>
      </w:pPr>
      <w:r>
        <w:t>5. 根据错误或停顿进行重说、提示或家长辅助。</w:t>
      </w:r>
    </w:p>
    <w:p w14:paraId="1F5298D6">
      <w:pPr>
        <w:pStyle w:val="8"/>
      </w:pPr>
      <w:r>
        <w:t>6. 生成一张现实生活任务卡，由家长带孩子完成迁移。</w:t>
      </w:r>
    </w:p>
    <w:p w14:paraId="4B52F0E8">
      <w:pPr>
        <w:pStyle w:val="8"/>
      </w:pPr>
      <w:r>
        <w:t>7. 家长回填完成情况，形成下一次训练的参考。</w:t>
      </w:r>
    </w:p>
    <w:p w14:paraId="355F71B9">
      <w:pPr>
        <w:pStyle w:val="4"/>
      </w:pPr>
    </w:p>
    <w:p w14:paraId="6673BDFC">
      <w:pPr>
        <w:pStyle w:val="4"/>
      </w:pPr>
      <w:r>
        <w:t>1.3 MVP成功定义</w:t>
      </w:r>
    </w:p>
    <w:p w14:paraId="6AD51F66">
      <w:pPr>
        <w:pStyle w:val="3"/>
      </w:pPr>
      <w:r>
        <w:t>MVP不追求覆盖所有ASD儿童，也不把分数高低当作治疗效果。首版成功的判断标准是：</w:t>
      </w:r>
    </w:p>
    <w:p w14:paraId="4AA7D013">
      <w:pPr>
        <w:pStyle w:val="8"/>
      </w:pPr>
      <w:r>
        <w:t>• 目标儿童能在家长陪同下完成两个情境中的至少一个完整训练闭环。</w:t>
      </w:r>
    </w:p>
    <w:p w14:paraId="693D6E9B">
      <w:pPr>
        <w:pStyle w:val="8"/>
      </w:pPr>
      <w:r>
        <w:t>• AI能够在预设情境内正确识别主要意图，并给出简洁、积极、可执行的反馈。</w:t>
      </w:r>
    </w:p>
    <w:p w14:paraId="5850DC19">
      <w:pPr>
        <w:pStyle w:val="8"/>
      </w:pPr>
      <w:r>
        <w:t>• 遇到识别失败、答非所问或拒绝回答时，产品能稳定进入“重说—提示—家长辅助”路径，不把失败归因于孩子。</w:t>
      </w:r>
    </w:p>
    <w:p w14:paraId="3A57D60C">
      <w:pPr>
        <w:pStyle w:val="8"/>
      </w:pPr>
      <w:r>
        <w:t>• 训练结束后能够自动生成可执行的家庭任务卡，并支持家长回填。</w:t>
      </w:r>
    </w:p>
    <w:p w14:paraId="227EBB65">
      <w:pPr>
        <w:pStyle w:val="8"/>
      </w:pPr>
      <w:r>
        <w:t>• 试点过程具备基本的知情同意、数据最小化和随时退出机制。</w:t>
      </w:r>
    </w:p>
    <w:p w14:paraId="3D6B8FB2">
      <w:pPr>
        <w:pStyle w:val="4"/>
      </w:pPr>
      <w:r>
        <w:t>1.4 产品边界</w:t>
      </w:r>
    </w:p>
    <w:p w14:paraId="01413CB2">
      <w:pPr>
        <w:pStyle w:val="3"/>
      </w:pPr>
      <w:r>
        <w:t>MVP做：</w:t>
      </w:r>
    </w:p>
    <w:p w14:paraId="772C3BE9">
      <w:pPr>
        <w:pStyle w:val="8"/>
      </w:pPr>
      <w:r>
        <w:t>• 两个结构化社会情境。</w:t>
      </w:r>
    </w:p>
    <w:p w14:paraId="60E9E253">
      <w:pPr>
        <w:pStyle w:val="8"/>
      </w:pPr>
      <w:r>
        <w:t>• 儿童端语音训练。</w:t>
      </w:r>
    </w:p>
    <w:p w14:paraId="1A57505B">
      <w:pPr>
        <w:pStyle w:val="8"/>
      </w:pPr>
      <w:r>
        <w:t>• 家长端陪练提示与任务卡。</w:t>
      </w:r>
    </w:p>
    <w:p w14:paraId="2B78F98C">
      <w:pPr>
        <w:pStyle w:val="8"/>
      </w:pPr>
      <w:r>
        <w:t>• DeepSeek API逻辑验证。</w:t>
      </w:r>
    </w:p>
    <w:p w14:paraId="2782D5EB">
      <w:pPr>
        <w:pStyle w:val="8"/>
      </w:pPr>
      <w:r>
        <w:t>• NCP画像字段注入。</w:t>
      </w:r>
    </w:p>
    <w:p w14:paraId="3CFD78CA">
      <w:pPr>
        <w:pStyle w:val="8"/>
      </w:pPr>
      <w:r>
        <w:t>• 对话安全规则、异常退出和基础数据记录。</w:t>
      </w:r>
    </w:p>
    <w:p w14:paraId="57CCA92D">
      <w:pPr>
        <w:pStyle w:val="3"/>
      </w:pPr>
      <w:r>
        <w:t>MVP不做：</w:t>
      </w:r>
    </w:p>
    <w:p w14:paraId="7AF34F6D">
      <w:pPr>
        <w:pStyle w:val="8"/>
      </w:pPr>
      <w:r>
        <w:t>• 孤独症诊断或严重程度判断。</w:t>
      </w:r>
    </w:p>
    <w:p w14:paraId="7046F292">
      <w:pPr>
        <w:pStyle w:val="8"/>
      </w:pPr>
      <w:r>
        <w:t>• 临床疗效证明或康复承诺。</w:t>
      </w:r>
    </w:p>
    <w:p w14:paraId="0336BC6C">
      <w:pPr>
        <w:pStyle w:val="8"/>
      </w:pPr>
      <w:r>
        <w:t>• 开放式、无边界AI聊天。</w:t>
      </w:r>
    </w:p>
    <w:p w14:paraId="2FAD0C48">
      <w:pPr>
        <w:pStyle w:val="8"/>
      </w:pPr>
      <w:r>
        <w:t>• 面向完全不识字、无法理解简单指令或无法在家长辅助下停留的儿童。</w:t>
      </w:r>
    </w:p>
    <w:p w14:paraId="53A660F0">
      <w:pPr>
        <w:pStyle w:val="8"/>
      </w:pPr>
      <w:r>
        <w:t>• 情绪危机、自伤、他伤或严重行为问题的处置。</w:t>
      </w:r>
    </w:p>
    <w:p w14:paraId="5BB975DA">
      <w:pPr>
        <w:pStyle w:val="8"/>
      </w:pPr>
      <w:r>
        <w:t>• ASD-iLLM正式训练、微调和生产部署。</w:t>
      </w:r>
    </w:p>
    <w:p w14:paraId="489B2933">
      <w:pPr>
        <w:pStyle w:val="8"/>
      </w:pPr>
      <w:r>
        <w:t>• 学校、康复机构和医生之间的数据互通。</w:t>
      </w:r>
    </w:p>
    <w:p w14:paraId="040F12C7">
      <w:r>
        <w:br w:type="page"/>
      </w:r>
    </w:p>
    <w:p w14:paraId="37BACF20">
      <w:pPr>
        <w:pStyle w:val="2"/>
      </w:pPr>
      <w:r>
        <w:t>2. 背景与问题定义</w:t>
      </w:r>
    </w:p>
    <w:p w14:paraId="25395B71">
      <w:pPr>
        <w:pStyle w:val="4"/>
      </w:pPr>
      <w:r>
        <w:t>2.1 用户处境</w:t>
      </w:r>
    </w:p>
    <w:p w14:paraId="3B9E62BA">
      <w:pPr>
        <w:pStyle w:val="3"/>
      </w:pPr>
      <w:r>
        <w:t>ASD儿童在社交沟通、环境适应、感官处理和情绪行为方面可能存在显著差异。幼小衔接等环境变化会提高适应压力，语言表达不足又会进一步影响同伴互动、需求表达和社会融入。家庭是最主要的日常支持环境，家长在儿童训练和现实迁移中不可替代。</w:t>
      </w:r>
    </w:p>
    <w:p w14:paraId="10DA59DD">
      <w:pPr>
        <w:pStyle w:val="3"/>
      </w:pPr>
      <w:r>
        <w:t>现有项目材料显示，目标儿童并非完全不会表达，而是经常处在以下中间状态：</w:t>
      </w:r>
    </w:p>
    <w:p w14:paraId="02260FF2">
      <w:pPr>
        <w:pStyle w:val="8"/>
      </w:pPr>
      <w:r>
        <w:t>• 能说单字或短句，但难以主动组合成完整表达。</w:t>
      </w:r>
    </w:p>
    <w:p w14:paraId="75DB590F">
      <w:pPr>
        <w:pStyle w:val="8"/>
      </w:pPr>
      <w:r>
        <w:t>• 能重复熟悉句子，但换一个场景后不会使用。</w:t>
      </w:r>
    </w:p>
    <w:p w14:paraId="774E8120">
      <w:pPr>
        <w:pStyle w:val="8"/>
      </w:pPr>
      <w:r>
        <w:t>• 能理解部分指令，但需要视觉提示、等待和家长引导。</w:t>
      </w:r>
    </w:p>
    <w:p w14:paraId="39416447">
      <w:pPr>
        <w:pStyle w:val="8"/>
      </w:pPr>
      <w:r>
        <w:t>• 愿意与熟悉成人互动，但在陌生或高刺激情境中容易退缩。</w:t>
      </w:r>
    </w:p>
    <w:p w14:paraId="4D74CE4A">
      <w:pPr>
        <w:pStyle w:val="8"/>
      </w:pPr>
      <w:r>
        <w:t>• 注意力维持时间较短，对批评、噪音和复杂界面敏感。</w:t>
      </w:r>
    </w:p>
    <w:p w14:paraId="29143726">
      <w:pPr>
        <w:pStyle w:val="4"/>
      </w:pPr>
      <w:r>
        <w:t>2.2 现有方案的断层</w:t>
      </w:r>
    </w:p>
    <w:tbl>
      <w:tblPr>
        <w:tblStyle w:val="6"/>
        <w:tblW w:w="5000" w:type="pct"/>
        <w:tblInd w:w="0" w:type="dxa"/>
        <w:tblBorders>
          <w:top w:val="single" w:color="B8C4CE" w:sz="4" w:space="0"/>
          <w:left w:val="single" w:color="B8C4CE" w:sz="4" w:space="0"/>
          <w:bottom w:val="single" w:color="B8C4CE" w:sz="4" w:space="0"/>
          <w:right w:val="single" w:color="B8C4CE" w:sz="4" w:space="0"/>
          <w:insideH w:val="single" w:color="B8C4CE" w:sz="4" w:space="0"/>
          <w:insideV w:val="single" w:color="B8C4CE" w:sz="4" w:space="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352"/>
        <w:gridCol w:w="3787"/>
        <w:gridCol w:w="3877"/>
      </w:tblGrid>
      <w:tr w14:paraId="63E47AFE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750" w:type="pct"/>
            <w:shd w:val="clear" w:color="auto" w:fill="DCE6F1"/>
            <w:vAlign w:val="center"/>
          </w:tcPr>
          <w:p w14:paraId="22DA56F4">
            <w:pPr>
              <w:pStyle w:val="10"/>
              <w:jc w:val="center"/>
            </w:pPr>
            <w:r>
              <w:rPr>
                <w:b/>
              </w:rPr>
              <w:t>方案类型</w:t>
            </w:r>
          </w:p>
        </w:tc>
        <w:tc>
          <w:tcPr>
            <w:tcW w:w="2100" w:type="pct"/>
            <w:shd w:val="clear" w:color="auto" w:fill="DCE6F1"/>
            <w:vAlign w:val="center"/>
          </w:tcPr>
          <w:p w14:paraId="140C9F6E">
            <w:pPr>
              <w:pStyle w:val="10"/>
              <w:jc w:val="center"/>
            </w:pPr>
            <w:r>
              <w:rPr>
                <w:b/>
              </w:rPr>
              <w:t>主要解决问题</w:t>
            </w:r>
          </w:p>
        </w:tc>
        <w:tc>
          <w:tcPr>
            <w:tcW w:w="2150" w:type="pct"/>
            <w:shd w:val="clear" w:color="auto" w:fill="DCE6F1"/>
            <w:vAlign w:val="center"/>
          </w:tcPr>
          <w:p w14:paraId="775042FC">
            <w:pPr>
              <w:pStyle w:val="10"/>
              <w:jc w:val="center"/>
            </w:pPr>
            <w:r>
              <w:rPr>
                <w:b/>
              </w:rPr>
              <w:t>局限</w:t>
            </w:r>
          </w:p>
        </w:tc>
      </w:tr>
      <w:tr w14:paraId="16E7B372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750" w:type="pct"/>
            <w:vAlign w:val="center"/>
          </w:tcPr>
          <w:p w14:paraId="7F86058E">
            <w:pPr>
              <w:pStyle w:val="9"/>
            </w:pPr>
            <w:r>
              <w:t>沟通辅助</w:t>
            </w:r>
          </w:p>
        </w:tc>
        <w:tc>
          <w:tcPr>
            <w:tcW w:w="2100" w:type="pct"/>
            <w:vAlign w:val="center"/>
          </w:tcPr>
          <w:p w14:paraId="5FF18DA5">
            <w:pPr>
              <w:pStyle w:val="9"/>
            </w:pPr>
            <w:r>
              <w:t>把词语组合成句子，解决“不会说”</w:t>
            </w:r>
          </w:p>
        </w:tc>
        <w:tc>
          <w:tcPr>
            <w:tcW w:w="2150" w:type="pct"/>
            <w:vAlign w:val="center"/>
          </w:tcPr>
          <w:p w14:paraId="2ED0AA79">
            <w:pPr>
              <w:pStyle w:val="9"/>
            </w:pPr>
            <w:r>
              <w:t>容易停留在仿说和单句练习，缺少情境迁移</w:t>
            </w:r>
          </w:p>
        </w:tc>
      </w:tr>
      <w:tr w14:paraId="5097EB58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750" w:type="pct"/>
            <w:vAlign w:val="center"/>
          </w:tcPr>
          <w:p w14:paraId="697CADD9">
            <w:pPr>
              <w:pStyle w:val="9"/>
            </w:pPr>
            <w:r>
              <w:t>社交情境模拟</w:t>
            </w:r>
          </w:p>
        </w:tc>
        <w:tc>
          <w:tcPr>
            <w:tcW w:w="2100" w:type="pct"/>
            <w:vAlign w:val="center"/>
          </w:tcPr>
          <w:p w14:paraId="382E0EA6">
            <w:pPr>
              <w:pStyle w:val="9"/>
            </w:pPr>
            <w:r>
              <w:t>在特定场景中练习表达，解决“怎么用”</w:t>
            </w:r>
          </w:p>
        </w:tc>
        <w:tc>
          <w:tcPr>
            <w:tcW w:w="2150" w:type="pct"/>
            <w:vAlign w:val="center"/>
          </w:tcPr>
          <w:p w14:paraId="146BCC03">
            <w:pPr>
              <w:pStyle w:val="9"/>
            </w:pPr>
            <w:r>
              <w:t>可能超出儿童当前语言能力，导致无法完成任务</w:t>
            </w:r>
          </w:p>
        </w:tc>
      </w:tr>
      <w:tr w14:paraId="66F3AEF3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750" w:type="pct"/>
            <w:vAlign w:val="center"/>
          </w:tcPr>
          <w:p w14:paraId="26C5E924">
            <w:pPr>
              <w:pStyle w:val="9"/>
            </w:pPr>
            <w:r>
              <w:t>单纯AI聊天</w:t>
            </w:r>
          </w:p>
        </w:tc>
        <w:tc>
          <w:tcPr>
            <w:tcW w:w="2100" w:type="pct"/>
            <w:vAlign w:val="center"/>
          </w:tcPr>
          <w:p w14:paraId="1DEBE2F0">
            <w:pPr>
              <w:pStyle w:val="9"/>
            </w:pPr>
            <w:r>
              <w:t>提供即时对话和陪伴</w:t>
            </w:r>
          </w:p>
        </w:tc>
        <w:tc>
          <w:tcPr>
            <w:tcW w:w="2150" w:type="pct"/>
            <w:vAlign w:val="center"/>
          </w:tcPr>
          <w:p w14:paraId="6FD531A5">
            <w:pPr>
              <w:pStyle w:val="9"/>
            </w:pPr>
            <w:r>
              <w:t>目标不稳定、反馈不可控、难以形成训练闭环</w:t>
            </w:r>
          </w:p>
        </w:tc>
      </w:tr>
      <w:tr w14:paraId="6E57FADD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750" w:type="pct"/>
            <w:vAlign w:val="center"/>
          </w:tcPr>
          <w:p w14:paraId="22F64099">
            <w:pPr>
              <w:pStyle w:val="9"/>
            </w:pPr>
            <w:r>
              <w:t>家长自行指导</w:t>
            </w:r>
          </w:p>
        </w:tc>
        <w:tc>
          <w:tcPr>
            <w:tcW w:w="2100" w:type="pct"/>
            <w:vAlign w:val="center"/>
          </w:tcPr>
          <w:p w14:paraId="499B05AA">
            <w:pPr>
              <w:pStyle w:val="9"/>
            </w:pPr>
            <w:r>
              <w:t>能结合真实生活，灵活性高</w:t>
            </w:r>
          </w:p>
        </w:tc>
        <w:tc>
          <w:tcPr>
            <w:tcW w:w="2150" w:type="pct"/>
            <w:vAlign w:val="center"/>
          </w:tcPr>
          <w:p w14:paraId="44E54590">
            <w:pPr>
              <w:pStyle w:val="9"/>
            </w:pPr>
            <w:r>
              <w:t>缺少分步提示、统一话术和数据反馈，家长压力较大</w:t>
            </w:r>
          </w:p>
        </w:tc>
      </w:tr>
    </w:tbl>
    <w:p w14:paraId="7D906DD6">
      <w:pPr>
        <w:pStyle w:val="11"/>
      </w:pPr>
    </w:p>
    <w:p w14:paraId="717E2331">
      <w:pPr>
        <w:pStyle w:val="4"/>
      </w:pPr>
      <w:r>
        <w:t>2.3 本项目的解决思路</w:t>
      </w:r>
    </w:p>
    <w:p w14:paraId="287964CE">
      <w:pPr>
        <w:pStyle w:val="3"/>
      </w:pPr>
      <w:r>
        <w:t>本产品把语言能力拆成“表达基础”和“场景运用”两个层次，并在同一轮AI对话中连续训练：</w:t>
      </w:r>
    </w:p>
    <w:p w14:paraId="0162D4B3">
      <w:pPr>
        <w:pStyle w:val="8"/>
      </w:pPr>
      <w:r>
        <w:t>• 表达基础：通过词卡、选词成句、完整句示范和仿说降低表达门槛。</w:t>
      </w:r>
    </w:p>
    <w:p w14:paraId="5AA8648F">
      <w:pPr>
        <w:pStyle w:val="8"/>
      </w:pPr>
      <w:r>
        <w:t>• 场景运用：通过角色对话、场景目标和角色反馈说明“这句话为什么合适”。</w:t>
      </w:r>
    </w:p>
    <w:p w14:paraId="63AF0D74">
      <w:pPr>
        <w:pStyle w:val="8"/>
      </w:pPr>
      <w:r>
        <w:t>• 现实迁移：训练后生成家庭任务卡，把AI场景转化为真实互动任务。</w:t>
      </w:r>
    </w:p>
    <w:p w14:paraId="186DBB07">
      <w:pPr>
        <w:pStyle w:val="8"/>
      </w:pPr>
      <w:r>
        <w:t>• 家长支持：向家长提供简短、统一、低负担的陪练提示和记录入口。</w:t>
      </w:r>
    </w:p>
    <w:p w14:paraId="7A696EFA">
      <w:pPr>
        <w:pStyle w:val="8"/>
      </w:pPr>
      <w:r>
        <w:t>• 个性化：通过NCP画像调整语速、句长、兴趣词、提示数量、奖励方式和支持策略。</w:t>
      </w:r>
    </w:p>
    <w:p w14:paraId="23376878">
      <w:pPr>
        <w:pStyle w:val="4"/>
      </w:pPr>
      <w:r>
        <w:t>2.4 研究与实践依据</w:t>
      </w:r>
    </w:p>
    <w:p w14:paraId="581594FB">
      <w:pPr>
        <w:pStyle w:val="3"/>
      </w:pPr>
      <w:r>
        <w:t>现有材料中的实践研究强调，ASD儿童干预需要个性化支持、家校沟通、家长赋能以及真实生活场景中的持续练习。本产品的任务卡和亲子迁移设计与该路径一致。</w:t>
      </w:r>
    </w:p>
    <w:p w14:paraId="5F760662">
      <w:pPr>
        <w:pStyle w:val="3"/>
      </w:pPr>
      <w:r>
        <w:t>关于ASD儿童父母压力与应对策略的系统综述与元分析提示：投入型应对通常与较低压力相关，而转移型、回避型应对与较高压力相关；家长压力是多维度的。由此得到的PRD启示是：家长端应尽量降低操作和理解成本，给出可执行的下一步，而不是向家长堆叠复杂术语或增加额外评估负担。该研究不能直接证明本产品能够降低家长压力，相关功能只作为设计依据。</w:t>
      </w:r>
    </w:p>
    <w:p w14:paraId="15D9B982">
      <w:r>
        <w:br w:type="page"/>
      </w:r>
    </w:p>
    <w:p w14:paraId="38C0C82B">
      <w:pPr>
        <w:pStyle w:val="2"/>
      </w:pPr>
      <w:r>
        <w:t>3. 产品定位与目标</w:t>
      </w:r>
    </w:p>
    <w:p w14:paraId="2FF4BEFB">
      <w:pPr>
        <w:pStyle w:val="4"/>
      </w:pPr>
      <w:r>
        <w:t>3.1 产品定位</w:t>
      </w:r>
    </w:p>
    <w:p w14:paraId="22684B51">
      <w:pPr>
        <w:pStyle w:val="3"/>
      </w:pPr>
      <w:r>
        <w:rPr>
          <w:b/>
        </w:rPr>
        <w:t>定位：</w:t>
      </w:r>
      <w:r>
        <w:t xml:space="preserve"> 家长陪同下的ASD儿童语言情景训练辅助工具。</w:t>
      </w:r>
    </w:p>
    <w:p w14:paraId="3CDE1F4B">
      <w:pPr>
        <w:pStyle w:val="3"/>
      </w:pPr>
      <w:r>
        <w:rPr>
          <w:b/>
        </w:rPr>
        <w:t>核心价值：</w:t>
      </w:r>
      <w:r>
        <w:t xml:space="preserve"> 将“能说一句”推进到“在合适场景中说，并尝试在真实生活中使用”。</w:t>
      </w:r>
    </w:p>
    <w:p w14:paraId="680014F9">
      <w:pPr>
        <w:pStyle w:val="3"/>
      </w:pPr>
      <w:r>
        <w:rPr>
          <w:b/>
        </w:rPr>
        <w:t>核心机制：</w:t>
      </w:r>
      <w:r>
        <w:t xml:space="preserve"> 选词成句 + AI情景对话 + 自动反馈 + 家庭任务。</w:t>
      </w:r>
    </w:p>
    <w:p w14:paraId="39136DAC">
      <w:pPr>
        <w:pStyle w:val="4"/>
      </w:pPr>
      <w:r>
        <w:t>3.2 产品目标</w:t>
      </w:r>
    </w:p>
    <w:p w14:paraId="03A41614">
      <w:pPr>
        <w:pStyle w:val="3"/>
      </w:pPr>
      <w:r>
        <w:t>#### 用户目标</w:t>
      </w:r>
    </w:p>
    <w:p w14:paraId="18137703">
      <w:pPr>
        <w:pStyle w:val="8"/>
      </w:pPr>
      <w:r>
        <w:t>• 让孩子在低压力、可预测的流程中完成3至5分钟的语言练习。</w:t>
      </w:r>
    </w:p>
    <w:p w14:paraId="6D80ECB7">
      <w:pPr>
        <w:pStyle w:val="8"/>
      </w:pPr>
      <w:r>
        <w:t>• 让孩子知道当前目标句、说这句话的场景和说错后可以如何重试。</w:t>
      </w:r>
    </w:p>
    <w:p w14:paraId="6A314171">
      <w:pPr>
        <w:pStyle w:val="8"/>
      </w:pPr>
      <w:r>
        <w:t>• 让家长知道何时等待、何时提示、何时停止，减少无效催促。</w:t>
      </w:r>
    </w:p>
    <w:p w14:paraId="308A0FC9">
      <w:pPr>
        <w:pStyle w:val="8"/>
      </w:pPr>
      <w:r>
        <w:t>• 让训练结果转化为一个现实生活可执行的小任务。</w:t>
      </w:r>
    </w:p>
    <w:p w14:paraId="48CF85A0">
      <w:pPr>
        <w:pStyle w:val="3"/>
      </w:pPr>
      <w:r>
        <w:t>#### 业务与项目目标</w:t>
      </w:r>
    </w:p>
    <w:p w14:paraId="579E575D">
      <w:pPr>
        <w:pStyle w:val="8"/>
      </w:pPr>
      <w:r>
        <w:t>• 完成可演示、可试点、可迭代的两个情境MVP。</w:t>
      </w:r>
    </w:p>
    <w:p w14:paraId="48BEEEA4">
      <w:pPr>
        <w:pStyle w:val="8"/>
      </w:pPr>
      <w:r>
        <w:t>• 验证结构化场景与语音交互闭环的可用性。</w:t>
      </w:r>
    </w:p>
    <w:p w14:paraId="60E85A6D">
      <w:pPr>
        <w:pStyle w:val="8"/>
      </w:pPr>
      <w:r>
        <w:t>• 形成首版情境脚本、NCP画像字段、提示词规范和AI评估集。</w:t>
      </w:r>
    </w:p>
    <w:p w14:paraId="0B07E3CC">
      <w:pPr>
        <w:pStyle w:val="8"/>
      </w:pPr>
      <w:r>
        <w:t>• 为后续场景扩充、模型替换和个性化策略提供基础。</w:t>
      </w:r>
    </w:p>
    <w:p w14:paraId="12A1CF69">
      <w:pPr>
        <w:pStyle w:val="4"/>
      </w:pPr>
      <w:r>
        <w:t>3.3 核心假设</w:t>
      </w:r>
    </w:p>
    <w:p w14:paraId="0B5F5050">
      <w:pPr>
        <w:pStyle w:val="8"/>
      </w:pPr>
      <w:r>
        <w:t>• 若把目标句子和当前场景同时呈现，儿童比只做仿说更容易理解句子的用途。</w:t>
      </w:r>
    </w:p>
    <w:p w14:paraId="66CB326A">
      <w:pPr>
        <w:pStyle w:val="8"/>
      </w:pPr>
      <w:r>
        <w:t>• 若能根据NCP画像调整提示强度和语速，儿童完成训练的概率更高。</w:t>
      </w:r>
    </w:p>
    <w:p w14:paraId="4230A99F">
      <w:pPr>
        <w:pStyle w:val="8"/>
      </w:pPr>
      <w:r>
        <w:t>• 若训练反馈不强调“错误”，而强调“再试一次”和“可以这样说”，儿童的使用压力更低。</w:t>
      </w:r>
    </w:p>
    <w:p w14:paraId="4BD13C6B">
      <w:pPr>
        <w:pStyle w:val="8"/>
      </w:pPr>
      <w:r>
        <w:t>• 若每次训练只生成一个明确家庭任务，家长更可能完成现实迁移。</w:t>
      </w:r>
    </w:p>
    <w:p w14:paraId="696F7736">
      <w:pPr>
        <w:pStyle w:val="8"/>
      </w:pPr>
      <w:r>
        <w:t>• 若AI只负责受限场景中的判断与反馈，而不自由生成课程，产品更可控。</w:t>
      </w:r>
    </w:p>
    <w:p w14:paraId="3EEF1F74">
      <w:pPr>
        <w:pStyle w:val="4"/>
      </w:pPr>
      <w:r>
        <w:t>3.4 非目标</w:t>
      </w:r>
    </w:p>
    <w:p w14:paraId="7909581D">
      <w:pPr>
        <w:pStyle w:val="8"/>
      </w:pPr>
      <w:r>
        <w:t>• 不以AI替代家长、特教教师、语言治疗师或心理专业人员。</w:t>
      </w:r>
    </w:p>
    <w:p w14:paraId="17E956D8">
      <w:pPr>
        <w:pStyle w:val="8"/>
      </w:pPr>
      <w:r>
        <w:t>• 不用训练分数对儿童做能力标签。</w:t>
      </w:r>
    </w:p>
    <w:p w14:paraId="1D2930C3">
      <w:pPr>
        <w:pStyle w:val="8"/>
      </w:pPr>
      <w:r>
        <w:t>• 不将家长回填结果解释为医学疗效。</w:t>
      </w:r>
    </w:p>
    <w:p w14:paraId="574508CE">
      <w:pPr>
        <w:pStyle w:val="8"/>
      </w:pPr>
      <w:r>
        <w:t>• 不在MVP中追求开放式自由聊天和无限话题。</w:t>
      </w:r>
    </w:p>
    <w:p w14:paraId="7D6B0635">
      <w:r>
        <w:br w:type="page"/>
      </w:r>
    </w:p>
    <w:p w14:paraId="71A97075">
      <w:pPr>
        <w:pStyle w:val="2"/>
      </w:pPr>
      <w:r>
        <w:t>4. 用户角色与目标画像</w:t>
      </w:r>
    </w:p>
    <w:p w14:paraId="7F180EC6">
      <w:pPr>
        <w:pStyle w:val="4"/>
      </w:pPr>
      <w:r>
        <w:t>4.1 主要用户：目标儿童</w:t>
      </w:r>
    </w:p>
    <w:p w14:paraId="16E7B9A8">
      <w:pPr>
        <w:pStyle w:val="3"/>
      </w:pPr>
      <w:r>
        <w:rPr>
          <w:b/>
        </w:rPr>
        <w:t>MVP目标画像：</w:t>
      </w:r>
    </w:p>
    <w:p w14:paraId="48E9008A">
      <w:pPr>
        <w:pStyle w:val="8"/>
      </w:pPr>
      <w:r>
        <w:t>• 年龄约4至8岁。</w:t>
      </w:r>
    </w:p>
    <w:p w14:paraId="28D818DD">
      <w:pPr>
        <w:pStyle w:val="8"/>
      </w:pPr>
      <w:r>
        <w:t>• 处于轻中度支持需求范围。</w:t>
      </w:r>
    </w:p>
    <w:p w14:paraId="65546D60">
      <w:pPr>
        <w:pStyle w:val="8"/>
      </w:pPr>
      <w:r>
        <w:t>• 能理解与日常经验相关的简单指令。</w:t>
      </w:r>
    </w:p>
    <w:p w14:paraId="456D54A7">
      <w:pPr>
        <w:pStyle w:val="8"/>
      </w:pPr>
      <w:r>
        <w:t>• 能发出单字、词语或短句，但主动组合和场景使用不稳定。</w:t>
      </w:r>
    </w:p>
    <w:p w14:paraId="019248B7">
      <w:pPr>
        <w:pStyle w:val="8"/>
      </w:pPr>
      <w:r>
        <w:t>• 注意力可维持约3至5分钟，需要视觉提示和家长辅助。</w:t>
      </w:r>
    </w:p>
    <w:p w14:paraId="3733228B">
      <w:pPr>
        <w:pStyle w:val="8"/>
      </w:pPr>
      <w:r>
        <w:t>• 对熟悉成人有基本互动意愿，能够接受手机或平板上的短时活动。</w:t>
      </w:r>
    </w:p>
    <w:p w14:paraId="2F0AB166">
      <w:pPr>
        <w:pStyle w:val="3"/>
      </w:pPr>
      <w:r>
        <w:rPr>
          <w:b/>
        </w:rPr>
        <w:t>排除标准：</w:t>
      </w:r>
    </w:p>
    <w:p w14:paraId="48CCA32B">
      <w:pPr>
        <w:pStyle w:val="8"/>
      </w:pPr>
      <w:r>
        <w:t>• 无法理解简单指令，且无明显可用的视觉或动作回应方式。</w:t>
      </w:r>
    </w:p>
    <w:p w14:paraId="1EC4C115">
      <w:pPr>
        <w:pStyle w:val="8"/>
      </w:pPr>
      <w:r>
        <w:t>• 存在未受控的听力、视力问题，影响语音或视觉交互。</w:t>
      </w:r>
    </w:p>
    <w:p w14:paraId="4DE80B21">
      <w:pPr>
        <w:pStyle w:val="8"/>
      </w:pPr>
      <w:r>
        <w:t>• 存在频繁自伤、他伤、走失等高风险行为，现场无专业人员支持。</w:t>
      </w:r>
    </w:p>
    <w:p w14:paraId="47E7B44B">
      <w:pPr>
        <w:pStyle w:val="8"/>
      </w:pPr>
      <w:r>
        <w:t>• 无家长或监护人陪同，且无法完成知情同意。</w:t>
      </w:r>
    </w:p>
    <w:p w14:paraId="34EEB261">
      <w:pPr>
        <w:pStyle w:val="8"/>
      </w:pPr>
      <w:r>
        <w:t>• 对AI语音、屏幕内容或场景图片出现明显过度反应，无法通过退出机制缓解。</w:t>
      </w:r>
    </w:p>
    <w:p w14:paraId="33C730D7">
      <w:pPr>
        <w:pStyle w:val="4"/>
      </w:pPr>
      <w:r>
        <w:t>4.2 次要用户：家长或主要照顾者</w:t>
      </w:r>
    </w:p>
    <w:p w14:paraId="0328B06E">
      <w:pPr>
        <w:pStyle w:val="8"/>
      </w:pPr>
      <w:r>
        <w:t>• 是知情同意、账户管理和任务回填的责任人。</w:t>
      </w:r>
    </w:p>
    <w:p w14:paraId="17C77516">
      <w:pPr>
        <w:pStyle w:val="8"/>
      </w:pPr>
      <w:r>
        <w:t>• 训练时坐在儿童身边，但只提供最小必要辅助。</w:t>
      </w:r>
    </w:p>
    <w:p w14:paraId="41E4ED50">
      <w:pPr>
        <w:pStyle w:val="8"/>
      </w:pPr>
      <w:r>
        <w:t>• 需要看得懂、做得到的提示，不接受长篇专业术语。</w:t>
      </w:r>
    </w:p>
    <w:p w14:paraId="2AC1BE47">
      <w:pPr>
        <w:pStyle w:val="8"/>
      </w:pPr>
      <w:r>
        <w:t>• 可能面临较高养育压力和时间压力，家长端操作应尽量在1分钟内完成。</w:t>
      </w:r>
    </w:p>
    <w:p w14:paraId="58A51363">
      <w:pPr>
        <w:pStyle w:val="8"/>
      </w:pPr>
      <w:r>
        <w:t>• 可以暂停训练、选择跳过、报告不适，并随时退出。</w:t>
      </w:r>
    </w:p>
    <w:p w14:paraId="7AFC2E4E">
      <w:pPr>
        <w:pStyle w:val="4"/>
      </w:pPr>
      <w:r>
        <w:t>4.3 专业支持角色：指导老师或特教老师</w:t>
      </w:r>
    </w:p>
    <w:p w14:paraId="5C23E3A9">
      <w:pPr>
        <w:pStyle w:val="8"/>
      </w:pPr>
      <w:r>
        <w:t>• 审核情境目标、语言难度、家长话术和安全规则。</w:t>
      </w:r>
    </w:p>
    <w:p w14:paraId="36BF15CE">
      <w:pPr>
        <w:pStyle w:val="8"/>
      </w:pPr>
      <w:r>
        <w:t>• 参与AI评估集和可接受回答范围设计。</w:t>
      </w:r>
    </w:p>
    <w:p w14:paraId="0520BC82">
      <w:pPr>
        <w:pStyle w:val="8"/>
      </w:pPr>
      <w:r>
        <w:t>• 在试点中观察训练，不直接替产品做诊断结论。</w:t>
      </w:r>
    </w:p>
    <w:p w14:paraId="2295F3C0">
      <w:pPr>
        <w:pStyle w:val="8"/>
      </w:pPr>
      <w:r>
        <w:t>• 对高风险或不适宜内容拥有最终下线权。</w:t>
      </w:r>
    </w:p>
    <w:p w14:paraId="4445AC4B">
      <w:pPr>
        <w:pStyle w:val="4"/>
      </w:pPr>
      <w:r>
        <w:t>4.4 运营与内容角色</w:t>
      </w:r>
    </w:p>
    <w:p w14:paraId="34D3822F">
      <w:pPr>
        <w:pStyle w:val="8"/>
      </w:pPr>
      <w:r>
        <w:t>• 配置情境、轮次、目标句、可接受表达、提示词和任务卡。</w:t>
      </w:r>
    </w:p>
    <w:p w14:paraId="5934BE84">
      <w:pPr>
        <w:pStyle w:val="8"/>
      </w:pPr>
      <w:r>
        <w:t>• 查看聚合后的训练完成率与AI异常记录。</w:t>
      </w:r>
    </w:p>
    <w:p w14:paraId="6F4C4A99">
      <w:pPr>
        <w:pStyle w:val="8"/>
      </w:pPr>
      <w:r>
        <w:t>• MVP无需完整运营后台，可使用结构化JSON或数据表配置。</w:t>
      </w:r>
    </w:p>
    <w:p w14:paraId="665192CA">
      <w:r>
        <w:br w:type="page"/>
      </w:r>
    </w:p>
    <w:p w14:paraId="7E91F66B">
      <w:pPr>
        <w:pStyle w:val="2"/>
      </w:pPr>
      <w:r>
        <w:t>5. MVP范围与版本边界</w:t>
      </w:r>
    </w:p>
    <w:p w14:paraId="116543C4">
      <w:pPr>
        <w:pStyle w:val="4"/>
      </w:pPr>
      <w:r>
        <w:t>5.1 MVP必须交付</w:t>
      </w:r>
    </w:p>
    <w:tbl>
      <w:tblPr>
        <w:tblStyle w:val="6"/>
        <w:tblW w:w="5000" w:type="pct"/>
        <w:tblInd w:w="0" w:type="dxa"/>
        <w:tblBorders>
          <w:top w:val="single" w:color="B8C4CE" w:sz="4" w:space="0"/>
          <w:left w:val="single" w:color="B8C4CE" w:sz="4" w:space="0"/>
          <w:bottom w:val="single" w:color="B8C4CE" w:sz="4" w:space="0"/>
          <w:right w:val="single" w:color="B8C4CE" w:sz="4" w:space="0"/>
          <w:insideH w:val="single" w:color="B8C4CE" w:sz="4" w:space="0"/>
          <w:insideV w:val="single" w:color="B8C4CE" w:sz="4" w:space="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352"/>
        <w:gridCol w:w="3787"/>
        <w:gridCol w:w="3877"/>
      </w:tblGrid>
      <w:tr w14:paraId="7C101D0A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750" w:type="pct"/>
            <w:shd w:val="clear" w:color="auto" w:fill="DCE6F1"/>
            <w:vAlign w:val="center"/>
          </w:tcPr>
          <w:p w14:paraId="7F3708BB">
            <w:pPr>
              <w:pStyle w:val="10"/>
              <w:jc w:val="center"/>
            </w:pPr>
            <w:r>
              <w:rPr>
                <w:b/>
              </w:rPr>
              <w:t>模块</w:t>
            </w:r>
          </w:p>
        </w:tc>
        <w:tc>
          <w:tcPr>
            <w:tcW w:w="2100" w:type="pct"/>
            <w:shd w:val="clear" w:color="auto" w:fill="DCE6F1"/>
            <w:vAlign w:val="center"/>
          </w:tcPr>
          <w:p w14:paraId="49AE2CFB">
            <w:pPr>
              <w:pStyle w:val="10"/>
              <w:jc w:val="center"/>
            </w:pPr>
            <w:r>
              <w:rPr>
                <w:b/>
              </w:rPr>
              <w:t>MVP内容</w:t>
            </w:r>
          </w:p>
        </w:tc>
        <w:tc>
          <w:tcPr>
            <w:tcW w:w="2150" w:type="pct"/>
            <w:shd w:val="clear" w:color="auto" w:fill="DCE6F1"/>
            <w:vAlign w:val="center"/>
          </w:tcPr>
          <w:p w14:paraId="4DE4B5D5">
            <w:pPr>
              <w:pStyle w:val="10"/>
              <w:jc w:val="center"/>
            </w:pPr>
            <w:r>
              <w:rPr>
                <w:b/>
              </w:rPr>
              <w:t>优先级</w:t>
            </w:r>
          </w:p>
        </w:tc>
      </w:tr>
      <w:tr w14:paraId="310327DB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750" w:type="pct"/>
            <w:vAlign w:val="center"/>
          </w:tcPr>
          <w:p w14:paraId="29626BF7">
            <w:pPr>
              <w:pStyle w:val="9"/>
            </w:pPr>
            <w:r>
              <w:t>儿童端入口</w:t>
            </w:r>
          </w:p>
        </w:tc>
        <w:tc>
          <w:tcPr>
            <w:tcW w:w="2100" w:type="pct"/>
            <w:vAlign w:val="center"/>
          </w:tcPr>
          <w:p w14:paraId="1195805F">
            <w:pPr>
              <w:pStyle w:val="9"/>
            </w:pPr>
            <w:r>
              <w:t>监护人同意、昵称、基础画像、进入训练</w:t>
            </w:r>
          </w:p>
        </w:tc>
        <w:tc>
          <w:tcPr>
            <w:tcW w:w="2150" w:type="pct"/>
            <w:vAlign w:val="center"/>
          </w:tcPr>
          <w:p w14:paraId="6E76CE27">
            <w:pPr>
              <w:pStyle w:val="9"/>
            </w:pPr>
            <w:r>
              <w:t>P0</w:t>
            </w:r>
          </w:p>
        </w:tc>
      </w:tr>
      <w:tr w14:paraId="46A96DAA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750" w:type="pct"/>
            <w:vAlign w:val="center"/>
          </w:tcPr>
          <w:p w14:paraId="1B39F06C">
            <w:pPr>
              <w:pStyle w:val="9"/>
            </w:pPr>
            <w:r>
              <w:t>情境选择</w:t>
            </w:r>
          </w:p>
        </w:tc>
        <w:tc>
          <w:tcPr>
            <w:tcW w:w="2100" w:type="pct"/>
            <w:vAlign w:val="center"/>
          </w:tcPr>
          <w:p w14:paraId="49AD3A22">
            <w:pPr>
              <w:pStyle w:val="9"/>
            </w:pPr>
            <w:r>
              <w:t>“加入搭积木”“户外休息与需求表达”</w:t>
            </w:r>
          </w:p>
        </w:tc>
        <w:tc>
          <w:tcPr>
            <w:tcW w:w="2150" w:type="pct"/>
            <w:vAlign w:val="center"/>
          </w:tcPr>
          <w:p w14:paraId="761BCF0C">
            <w:pPr>
              <w:pStyle w:val="9"/>
            </w:pPr>
            <w:r>
              <w:t>P0</w:t>
            </w:r>
          </w:p>
        </w:tc>
      </w:tr>
      <w:tr w14:paraId="03BEF683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750" w:type="pct"/>
            <w:vAlign w:val="center"/>
          </w:tcPr>
          <w:p w14:paraId="44C60DD9">
            <w:pPr>
              <w:pStyle w:val="9"/>
            </w:pPr>
            <w:r>
              <w:t>AI对话</w:t>
            </w:r>
          </w:p>
        </w:tc>
        <w:tc>
          <w:tcPr>
            <w:tcW w:w="2100" w:type="pct"/>
            <w:vAlign w:val="center"/>
          </w:tcPr>
          <w:p w14:paraId="0F538C31">
            <w:pPr>
              <w:pStyle w:val="9"/>
            </w:pPr>
            <w:r>
              <w:t>每场景3轮左右、受控分支、一次只问一个问题</w:t>
            </w:r>
          </w:p>
        </w:tc>
        <w:tc>
          <w:tcPr>
            <w:tcW w:w="2150" w:type="pct"/>
            <w:vAlign w:val="center"/>
          </w:tcPr>
          <w:p w14:paraId="05589F13">
            <w:pPr>
              <w:pStyle w:val="9"/>
            </w:pPr>
            <w:r>
              <w:t>P0</w:t>
            </w:r>
          </w:p>
        </w:tc>
      </w:tr>
      <w:tr w14:paraId="651D2EE4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750" w:type="pct"/>
            <w:vAlign w:val="center"/>
          </w:tcPr>
          <w:p w14:paraId="74F8FA65">
            <w:pPr>
              <w:pStyle w:val="9"/>
            </w:pPr>
            <w:r>
              <w:t>选词成句</w:t>
            </w:r>
          </w:p>
        </w:tc>
        <w:tc>
          <w:tcPr>
            <w:tcW w:w="2100" w:type="pct"/>
            <w:vAlign w:val="center"/>
          </w:tcPr>
          <w:p w14:paraId="15939964">
            <w:pPr>
              <w:pStyle w:val="9"/>
            </w:pPr>
            <w:r>
              <w:t>词块排序、完整句示范、语音播放</w:t>
            </w:r>
          </w:p>
        </w:tc>
        <w:tc>
          <w:tcPr>
            <w:tcW w:w="2150" w:type="pct"/>
            <w:vAlign w:val="center"/>
          </w:tcPr>
          <w:p w14:paraId="24E693C0">
            <w:pPr>
              <w:pStyle w:val="9"/>
            </w:pPr>
            <w:r>
              <w:t>P0</w:t>
            </w:r>
          </w:p>
        </w:tc>
      </w:tr>
      <w:tr w14:paraId="3D524B36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750" w:type="pct"/>
            <w:vAlign w:val="center"/>
          </w:tcPr>
          <w:p w14:paraId="7B0C7F56">
            <w:pPr>
              <w:pStyle w:val="9"/>
            </w:pPr>
            <w:r>
              <w:t>语音识别</w:t>
            </w:r>
          </w:p>
        </w:tc>
        <w:tc>
          <w:tcPr>
            <w:tcW w:w="2100" w:type="pct"/>
            <w:vAlign w:val="center"/>
          </w:tcPr>
          <w:p w14:paraId="521AAB01">
            <w:pPr>
              <w:pStyle w:val="9"/>
            </w:pPr>
            <w:r>
              <w:t>录音、转写、置信度或有效内容判断</w:t>
            </w:r>
          </w:p>
        </w:tc>
        <w:tc>
          <w:tcPr>
            <w:tcW w:w="2150" w:type="pct"/>
            <w:vAlign w:val="center"/>
          </w:tcPr>
          <w:p w14:paraId="3744D17D">
            <w:pPr>
              <w:pStyle w:val="9"/>
            </w:pPr>
            <w:r>
              <w:t>P0</w:t>
            </w:r>
          </w:p>
        </w:tc>
      </w:tr>
      <w:tr w14:paraId="10EE9003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750" w:type="pct"/>
            <w:vAlign w:val="center"/>
          </w:tcPr>
          <w:p w14:paraId="04B48BAA">
            <w:pPr>
              <w:pStyle w:val="9"/>
            </w:pPr>
            <w:r>
              <w:t>AI反馈</w:t>
            </w:r>
          </w:p>
        </w:tc>
        <w:tc>
          <w:tcPr>
            <w:tcW w:w="2100" w:type="pct"/>
            <w:vAlign w:val="center"/>
          </w:tcPr>
          <w:p w14:paraId="169D596E">
            <w:pPr>
              <w:pStyle w:val="9"/>
            </w:pPr>
            <w:r>
              <w:t>通过、部分通过、未识别、答非所问、拒答等状态</w:t>
            </w:r>
          </w:p>
        </w:tc>
        <w:tc>
          <w:tcPr>
            <w:tcW w:w="2150" w:type="pct"/>
            <w:vAlign w:val="center"/>
          </w:tcPr>
          <w:p w14:paraId="1FEA009A">
            <w:pPr>
              <w:pStyle w:val="9"/>
            </w:pPr>
            <w:r>
              <w:t>P0</w:t>
            </w:r>
          </w:p>
        </w:tc>
      </w:tr>
      <w:tr w14:paraId="11AEF4C7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750" w:type="pct"/>
            <w:vAlign w:val="center"/>
          </w:tcPr>
          <w:p w14:paraId="7365B1A8">
            <w:pPr>
              <w:pStyle w:val="9"/>
            </w:pPr>
            <w:r>
              <w:t>重试机制</w:t>
            </w:r>
          </w:p>
        </w:tc>
        <w:tc>
          <w:tcPr>
            <w:tcW w:w="2100" w:type="pct"/>
            <w:vAlign w:val="center"/>
          </w:tcPr>
          <w:p w14:paraId="4A5E70C7">
            <w:pPr>
              <w:pStyle w:val="9"/>
            </w:pPr>
            <w:r>
              <w:t>重说、提示、显示目标句、家长辅助</w:t>
            </w:r>
          </w:p>
        </w:tc>
        <w:tc>
          <w:tcPr>
            <w:tcW w:w="2150" w:type="pct"/>
            <w:vAlign w:val="center"/>
          </w:tcPr>
          <w:p w14:paraId="71EAC2D3">
            <w:pPr>
              <w:pStyle w:val="9"/>
            </w:pPr>
            <w:r>
              <w:t>P0</w:t>
            </w:r>
          </w:p>
        </w:tc>
      </w:tr>
      <w:tr w14:paraId="5A00E9CE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750" w:type="pct"/>
            <w:vAlign w:val="center"/>
          </w:tcPr>
          <w:p w14:paraId="3DAC6647">
            <w:pPr>
              <w:pStyle w:val="9"/>
            </w:pPr>
            <w:r>
              <w:t>家长陪练</w:t>
            </w:r>
          </w:p>
        </w:tc>
        <w:tc>
          <w:tcPr>
            <w:tcW w:w="2100" w:type="pct"/>
            <w:vAlign w:val="center"/>
          </w:tcPr>
          <w:p w14:paraId="40952799">
            <w:pPr>
              <w:pStyle w:val="9"/>
            </w:pPr>
            <w:r>
              <w:t>当前提示、暂停、跳过、结束、异常报告</w:t>
            </w:r>
          </w:p>
        </w:tc>
        <w:tc>
          <w:tcPr>
            <w:tcW w:w="2150" w:type="pct"/>
            <w:vAlign w:val="center"/>
          </w:tcPr>
          <w:p w14:paraId="796A7D09">
            <w:pPr>
              <w:pStyle w:val="9"/>
            </w:pPr>
            <w:r>
              <w:t>P0</w:t>
            </w:r>
          </w:p>
        </w:tc>
      </w:tr>
      <w:tr w14:paraId="0C94BBD5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750" w:type="pct"/>
            <w:vAlign w:val="center"/>
          </w:tcPr>
          <w:p w14:paraId="55CD43CF">
            <w:pPr>
              <w:pStyle w:val="9"/>
            </w:pPr>
            <w:r>
              <w:t>训练总结</w:t>
            </w:r>
          </w:p>
        </w:tc>
        <w:tc>
          <w:tcPr>
            <w:tcW w:w="2100" w:type="pct"/>
            <w:vAlign w:val="center"/>
          </w:tcPr>
          <w:p w14:paraId="130F5F46">
            <w:pPr>
              <w:pStyle w:val="9"/>
            </w:pPr>
            <w:r>
              <w:t>完成轮次、独立表达、提示次数、家长观察</w:t>
            </w:r>
          </w:p>
        </w:tc>
        <w:tc>
          <w:tcPr>
            <w:tcW w:w="2150" w:type="pct"/>
            <w:vAlign w:val="center"/>
          </w:tcPr>
          <w:p w14:paraId="68BB046B">
            <w:pPr>
              <w:pStyle w:val="9"/>
            </w:pPr>
            <w:r>
              <w:t>P0</w:t>
            </w:r>
          </w:p>
        </w:tc>
      </w:tr>
      <w:tr w14:paraId="10230FB8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750" w:type="pct"/>
            <w:vAlign w:val="center"/>
          </w:tcPr>
          <w:p w14:paraId="30152C38">
            <w:pPr>
              <w:pStyle w:val="9"/>
            </w:pPr>
            <w:r>
              <w:t>任务卡</w:t>
            </w:r>
          </w:p>
        </w:tc>
        <w:tc>
          <w:tcPr>
            <w:tcW w:w="2100" w:type="pct"/>
            <w:vAlign w:val="center"/>
          </w:tcPr>
          <w:p w14:paraId="39A40402">
            <w:pPr>
              <w:pStyle w:val="9"/>
            </w:pPr>
            <w:r>
              <w:t>自动生成一个现实任务，支持回填</w:t>
            </w:r>
          </w:p>
        </w:tc>
        <w:tc>
          <w:tcPr>
            <w:tcW w:w="2150" w:type="pct"/>
            <w:vAlign w:val="center"/>
          </w:tcPr>
          <w:p w14:paraId="380CAE86">
            <w:pPr>
              <w:pStyle w:val="9"/>
            </w:pPr>
            <w:r>
              <w:t>P0</w:t>
            </w:r>
          </w:p>
        </w:tc>
      </w:tr>
      <w:tr w14:paraId="2627389F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</w:tblPrEx>
        <w:trPr>
          <w:cantSplit/>
        </w:trPr>
        <w:tc>
          <w:tcPr>
            <w:tcW w:w="750" w:type="pct"/>
            <w:vAlign w:val="center"/>
          </w:tcPr>
          <w:p w14:paraId="33030ECA">
            <w:pPr>
              <w:pStyle w:val="9"/>
            </w:pPr>
            <w:r>
              <w:t>AI适配层</w:t>
            </w:r>
          </w:p>
        </w:tc>
        <w:tc>
          <w:tcPr>
            <w:tcW w:w="2100" w:type="pct"/>
            <w:vAlign w:val="center"/>
          </w:tcPr>
          <w:p w14:paraId="0F58BF4A">
            <w:pPr>
              <w:pStyle w:val="9"/>
            </w:pPr>
            <w:r>
              <w:t>首版接入DeepSeek API，保留后续模型替换</w:t>
            </w:r>
          </w:p>
        </w:tc>
        <w:tc>
          <w:tcPr>
            <w:tcW w:w="2150" w:type="pct"/>
            <w:vAlign w:val="center"/>
          </w:tcPr>
          <w:p w14:paraId="41C82F5E">
            <w:pPr>
              <w:pStyle w:val="9"/>
            </w:pPr>
            <w:r>
              <w:t>P0</w:t>
            </w:r>
          </w:p>
        </w:tc>
      </w:tr>
      <w:tr w14:paraId="2F0CC6B2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750" w:type="pct"/>
            <w:vAlign w:val="center"/>
          </w:tcPr>
          <w:p w14:paraId="5BD533AC">
            <w:pPr>
              <w:pStyle w:val="9"/>
            </w:pPr>
            <w:r>
              <w:t>NCP画像</w:t>
            </w:r>
          </w:p>
        </w:tc>
        <w:tc>
          <w:tcPr>
            <w:tcW w:w="2100" w:type="pct"/>
            <w:vAlign w:val="center"/>
          </w:tcPr>
          <w:p w14:paraId="229E2A50">
            <w:pPr>
              <w:pStyle w:val="9"/>
            </w:pPr>
            <w:r>
              <w:t>注入语速、句长、兴趣、感官触发、提示偏好等字段</w:t>
            </w:r>
          </w:p>
        </w:tc>
        <w:tc>
          <w:tcPr>
            <w:tcW w:w="2150" w:type="pct"/>
            <w:vAlign w:val="center"/>
          </w:tcPr>
          <w:p w14:paraId="4F293F07">
            <w:pPr>
              <w:pStyle w:val="9"/>
            </w:pPr>
            <w:r>
              <w:t>P0</w:t>
            </w:r>
          </w:p>
        </w:tc>
      </w:tr>
      <w:tr w14:paraId="1E073555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750" w:type="pct"/>
            <w:vAlign w:val="center"/>
          </w:tcPr>
          <w:p w14:paraId="4711EF8E">
            <w:pPr>
              <w:pStyle w:val="9"/>
            </w:pPr>
            <w:r>
              <w:t>安全控制</w:t>
            </w:r>
          </w:p>
        </w:tc>
        <w:tc>
          <w:tcPr>
            <w:tcW w:w="2100" w:type="pct"/>
            <w:vAlign w:val="center"/>
          </w:tcPr>
          <w:p w14:paraId="0C3F5058">
            <w:pPr>
              <w:pStyle w:val="9"/>
            </w:pPr>
            <w:r>
              <w:t>中止按钮、无诊断、家长可见提示、异常记录</w:t>
            </w:r>
          </w:p>
        </w:tc>
        <w:tc>
          <w:tcPr>
            <w:tcW w:w="2150" w:type="pct"/>
            <w:vAlign w:val="center"/>
          </w:tcPr>
          <w:p w14:paraId="47AB555D">
            <w:pPr>
              <w:pStyle w:val="9"/>
            </w:pPr>
            <w:r>
              <w:t>P0</w:t>
            </w:r>
          </w:p>
        </w:tc>
      </w:tr>
      <w:tr w14:paraId="53190C4F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750" w:type="pct"/>
            <w:vAlign w:val="center"/>
          </w:tcPr>
          <w:p w14:paraId="5917C5A8">
            <w:pPr>
              <w:pStyle w:val="9"/>
            </w:pPr>
            <w:r>
              <w:t>内容配置</w:t>
            </w:r>
          </w:p>
        </w:tc>
        <w:tc>
          <w:tcPr>
            <w:tcW w:w="2100" w:type="pct"/>
            <w:vAlign w:val="center"/>
          </w:tcPr>
          <w:p w14:paraId="050EFD14">
            <w:pPr>
              <w:pStyle w:val="9"/>
            </w:pPr>
            <w:r>
              <w:t>JSON或表格配置两个场景</w:t>
            </w:r>
          </w:p>
        </w:tc>
        <w:tc>
          <w:tcPr>
            <w:tcW w:w="2150" w:type="pct"/>
            <w:vAlign w:val="center"/>
          </w:tcPr>
          <w:p w14:paraId="36D7945A">
            <w:pPr>
              <w:pStyle w:val="9"/>
            </w:pPr>
            <w:r>
              <w:t>P0</w:t>
            </w:r>
          </w:p>
        </w:tc>
      </w:tr>
    </w:tbl>
    <w:p w14:paraId="6CC9F252">
      <w:pPr>
        <w:pStyle w:val="11"/>
      </w:pPr>
    </w:p>
    <w:p w14:paraId="59983DA2">
      <w:pPr>
        <w:pStyle w:val="4"/>
      </w:pPr>
      <w:r>
        <w:t>5.2 MVP建议交付</w:t>
      </w:r>
    </w:p>
    <w:p w14:paraId="19E86759">
      <w:pPr>
        <w:pStyle w:val="8"/>
      </w:pPr>
      <w:r>
        <w:t>• 轻度激励动画或贴纸奖励。</w:t>
      </w:r>
    </w:p>
    <w:p w14:paraId="6B50E438">
      <w:pPr>
        <w:pStyle w:val="8"/>
      </w:pPr>
      <w:r>
        <w:t>• 家长可调整AI语速和音色。</w:t>
      </w:r>
    </w:p>
    <w:p w14:paraId="0C175FE8">
      <w:pPr>
        <w:pStyle w:val="8"/>
      </w:pPr>
      <w:r>
        <w:t>• 家长查看最近3次任务完成情况。</w:t>
      </w:r>
    </w:p>
    <w:p w14:paraId="005618BF">
      <w:pPr>
        <w:pStyle w:val="8"/>
      </w:pPr>
      <w:r>
        <w:t>• 开发同学可查看非敏感的AI调用日志。</w:t>
      </w:r>
    </w:p>
    <w:p w14:paraId="4E488AD1">
      <w:pPr>
        <w:pStyle w:val="4"/>
      </w:pPr>
      <w:r>
        <w:t>5.3 明确延期</w:t>
      </w:r>
    </w:p>
    <w:p w14:paraId="210DAB7D">
      <w:pPr>
        <w:pStyle w:val="8"/>
      </w:pPr>
      <w:r>
        <w:t>• ASD-iLLM正式部署。</w:t>
      </w:r>
    </w:p>
    <w:p w14:paraId="2E07CE3B">
      <w:pPr>
        <w:pStyle w:val="8"/>
      </w:pPr>
      <w:r>
        <w:t>• 长期个性化模型训练。</w:t>
      </w:r>
    </w:p>
    <w:p w14:paraId="34F3DA96">
      <w:pPr>
        <w:pStyle w:val="8"/>
      </w:pPr>
      <w:r>
        <w:t>• 开放式自由聊天。</w:t>
      </w:r>
    </w:p>
    <w:p w14:paraId="7186A114">
      <w:pPr>
        <w:pStyle w:val="8"/>
      </w:pPr>
      <w:r>
        <w:t>• 学校端、教师端和机构端。</w:t>
      </w:r>
    </w:p>
    <w:p w14:paraId="5AC57835">
      <w:pPr>
        <w:pStyle w:val="8"/>
      </w:pPr>
      <w:r>
        <w:t>• 医疗量表自动评分。</w:t>
      </w:r>
    </w:p>
    <w:p w14:paraId="61F71381">
      <w:pPr>
        <w:pStyle w:val="8"/>
      </w:pPr>
      <w:r>
        <w:t>• 多儿童账号、多家庭成员协作。</w:t>
      </w:r>
    </w:p>
    <w:p w14:paraId="42908E94">
      <w:pPr>
        <w:pStyle w:val="8"/>
      </w:pPr>
      <w:r>
        <w:t>• 复杂商城、积分体系或社交排行。</w:t>
      </w:r>
    </w:p>
    <w:p w14:paraId="212F2501">
      <w:r>
        <w:br w:type="page"/>
      </w:r>
    </w:p>
    <w:p w14:paraId="1E490088">
      <w:pPr>
        <w:pStyle w:val="2"/>
      </w:pPr>
      <w:r>
        <w:t>6. 产品结构与核心流程</w:t>
      </w:r>
    </w:p>
    <w:p w14:paraId="409083BF">
      <w:pPr>
        <w:pStyle w:val="4"/>
      </w:pPr>
      <w:r>
        <w:t>6.1 信息架构</w:t>
      </w:r>
    </w:p>
    <w:tbl>
      <w:tblPr>
        <w:tblStyle w:val="6"/>
        <w:tblW w:w="5000" w:type="pct"/>
        <w:tblInd w:w="0" w:type="dxa"/>
        <w:tblBorders>
          <w:top w:val="single" w:color="B8C4CE" w:sz="4" w:space="0"/>
          <w:left w:val="single" w:color="B8C4CE" w:sz="4" w:space="0"/>
          <w:bottom w:val="single" w:color="B8C4CE" w:sz="4" w:space="0"/>
          <w:right w:val="single" w:color="B8C4CE" w:sz="4" w:space="0"/>
          <w:insideH w:val="single" w:color="B8C4CE" w:sz="4" w:space="0"/>
          <w:insideV w:val="single" w:color="B8C4CE" w:sz="4" w:space="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352"/>
        <w:gridCol w:w="3787"/>
        <w:gridCol w:w="3877"/>
      </w:tblGrid>
      <w:tr w14:paraId="04204601">
        <w:tblPrEx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750" w:type="pct"/>
            <w:shd w:val="clear" w:color="auto" w:fill="DCE6F1"/>
            <w:vAlign w:val="center"/>
          </w:tcPr>
          <w:p w14:paraId="1952E159">
            <w:pPr>
              <w:pStyle w:val="10"/>
              <w:jc w:val="center"/>
            </w:pPr>
            <w:r>
              <w:rPr>
                <w:b/>
              </w:rPr>
              <w:t>一级模块</w:t>
            </w:r>
          </w:p>
        </w:tc>
        <w:tc>
          <w:tcPr>
            <w:tcW w:w="2100" w:type="pct"/>
            <w:shd w:val="clear" w:color="auto" w:fill="DCE6F1"/>
            <w:vAlign w:val="center"/>
          </w:tcPr>
          <w:p w14:paraId="51F10592">
            <w:pPr>
              <w:pStyle w:val="10"/>
              <w:jc w:val="center"/>
            </w:pPr>
            <w:r>
              <w:rPr>
                <w:b/>
              </w:rPr>
              <w:t>儿童端</w:t>
            </w:r>
          </w:p>
        </w:tc>
        <w:tc>
          <w:tcPr>
            <w:tcW w:w="2150" w:type="pct"/>
            <w:shd w:val="clear" w:color="auto" w:fill="DCE6F1"/>
            <w:vAlign w:val="center"/>
          </w:tcPr>
          <w:p w14:paraId="3C156871">
            <w:pPr>
              <w:pStyle w:val="10"/>
              <w:jc w:val="center"/>
            </w:pPr>
            <w:r>
              <w:rPr>
                <w:b/>
              </w:rPr>
              <w:t>家长端</w:t>
            </w:r>
          </w:p>
        </w:tc>
      </w:tr>
      <w:tr w14:paraId="74A69C52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750" w:type="pct"/>
            <w:vAlign w:val="center"/>
          </w:tcPr>
          <w:p w14:paraId="187CBDDB">
            <w:pPr>
              <w:pStyle w:val="9"/>
            </w:pPr>
            <w:r>
              <w:t>首页</w:t>
            </w:r>
          </w:p>
        </w:tc>
        <w:tc>
          <w:tcPr>
            <w:tcW w:w="2100" w:type="pct"/>
            <w:vAlign w:val="center"/>
          </w:tcPr>
          <w:p w14:paraId="18922DAF">
            <w:pPr>
              <w:pStyle w:val="9"/>
            </w:pPr>
            <w:r>
              <w:t>选择场景、继续上次训练</w:t>
            </w:r>
          </w:p>
        </w:tc>
        <w:tc>
          <w:tcPr>
            <w:tcW w:w="2150" w:type="pct"/>
            <w:vAlign w:val="center"/>
          </w:tcPr>
          <w:p w14:paraId="077CC0D5">
            <w:pPr>
              <w:pStyle w:val="9"/>
            </w:pPr>
            <w:r>
              <w:t>查看任务、最近记录、设置</w:t>
            </w:r>
          </w:p>
        </w:tc>
      </w:tr>
      <w:tr w14:paraId="5D764B9A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750" w:type="pct"/>
            <w:vAlign w:val="center"/>
          </w:tcPr>
          <w:p w14:paraId="1596FE94">
            <w:pPr>
              <w:pStyle w:val="9"/>
            </w:pPr>
            <w:r>
              <w:t>训练前</w:t>
            </w:r>
          </w:p>
        </w:tc>
        <w:tc>
          <w:tcPr>
            <w:tcW w:w="2100" w:type="pct"/>
            <w:vAlign w:val="center"/>
          </w:tcPr>
          <w:p w14:paraId="145E4053">
            <w:pPr>
              <w:pStyle w:val="9"/>
            </w:pPr>
            <w:r>
              <w:t>场景图片、目标说明、语音试听</w:t>
            </w:r>
          </w:p>
        </w:tc>
        <w:tc>
          <w:tcPr>
            <w:tcW w:w="2150" w:type="pct"/>
            <w:vAlign w:val="center"/>
          </w:tcPr>
          <w:p w14:paraId="0A5E8D57">
            <w:pPr>
              <w:pStyle w:val="9"/>
            </w:pPr>
            <w:r>
              <w:t>陪练提示、开始前须知</w:t>
            </w:r>
          </w:p>
        </w:tc>
      </w:tr>
      <w:tr w14:paraId="7B187304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750" w:type="pct"/>
            <w:vAlign w:val="center"/>
          </w:tcPr>
          <w:p w14:paraId="094BE943">
            <w:pPr>
              <w:pStyle w:val="9"/>
            </w:pPr>
            <w:r>
              <w:t>训练中</w:t>
            </w:r>
          </w:p>
        </w:tc>
        <w:tc>
          <w:tcPr>
            <w:tcW w:w="2100" w:type="pct"/>
            <w:vAlign w:val="center"/>
          </w:tcPr>
          <w:p w14:paraId="6D5E261E">
            <w:pPr>
              <w:pStyle w:val="9"/>
            </w:pPr>
            <w:r>
              <w:t>AI提问、词块、录音、重试</w:t>
            </w:r>
          </w:p>
        </w:tc>
        <w:tc>
          <w:tcPr>
            <w:tcW w:w="2150" w:type="pct"/>
            <w:vAlign w:val="center"/>
          </w:tcPr>
          <w:p w14:paraId="4D5A22AF">
            <w:pPr>
              <w:pStyle w:val="9"/>
            </w:pPr>
            <w:r>
              <w:t>当前辅助建议、暂停、跳过、退出</w:t>
            </w:r>
          </w:p>
        </w:tc>
      </w:tr>
      <w:tr w14:paraId="717D58FD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750" w:type="pct"/>
            <w:vAlign w:val="center"/>
          </w:tcPr>
          <w:p w14:paraId="7C17B2B4">
            <w:pPr>
              <w:pStyle w:val="9"/>
            </w:pPr>
            <w:r>
              <w:t>训练后</w:t>
            </w:r>
          </w:p>
        </w:tc>
        <w:tc>
          <w:tcPr>
            <w:tcW w:w="2100" w:type="pct"/>
            <w:vAlign w:val="center"/>
          </w:tcPr>
          <w:p w14:paraId="504943EF">
            <w:pPr>
              <w:pStyle w:val="9"/>
            </w:pPr>
            <w:r>
              <w:t>简短奖励、完成总结</w:t>
            </w:r>
          </w:p>
        </w:tc>
        <w:tc>
          <w:tcPr>
            <w:tcW w:w="2150" w:type="pct"/>
            <w:vAlign w:val="center"/>
          </w:tcPr>
          <w:p w14:paraId="726336C4">
            <w:pPr>
              <w:pStyle w:val="9"/>
            </w:pPr>
            <w:r>
              <w:t>总结、任务卡、观察回填</w:t>
            </w:r>
          </w:p>
        </w:tc>
      </w:tr>
      <w:tr w14:paraId="717D6138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750" w:type="pct"/>
            <w:vAlign w:val="center"/>
          </w:tcPr>
          <w:p w14:paraId="6930EA36">
            <w:pPr>
              <w:pStyle w:val="9"/>
            </w:pPr>
            <w:r>
              <w:t>设置</w:t>
            </w:r>
          </w:p>
        </w:tc>
        <w:tc>
          <w:tcPr>
            <w:tcW w:w="2100" w:type="pct"/>
            <w:vAlign w:val="center"/>
          </w:tcPr>
          <w:p w14:paraId="145BA9DB">
            <w:pPr>
              <w:pStyle w:val="9"/>
            </w:pPr>
            <w:r>
              <w:t>语音速度、重复播放</w:t>
            </w:r>
          </w:p>
        </w:tc>
        <w:tc>
          <w:tcPr>
            <w:tcW w:w="2150" w:type="pct"/>
            <w:vAlign w:val="center"/>
          </w:tcPr>
          <w:p w14:paraId="0B2FED5A">
            <w:pPr>
              <w:pStyle w:val="9"/>
            </w:pPr>
            <w:r>
              <w:t>同意管理、数据删除、账户设置</w:t>
            </w:r>
          </w:p>
        </w:tc>
      </w:tr>
    </w:tbl>
    <w:p w14:paraId="605032C2">
      <w:pPr>
        <w:pStyle w:val="11"/>
      </w:pPr>
    </w:p>
    <w:p w14:paraId="6B2A5948">
      <w:pPr>
        <w:pStyle w:val="4"/>
      </w:pPr>
      <w:r>
        <w:t>6.2 核心用户旅程</w:t>
      </w:r>
    </w:p>
    <w:p w14:paraId="66BF7A70">
      <w:pPr>
        <w:pStyle w:val="8"/>
      </w:pPr>
      <w:r>
        <w:t>1. 家长首次进入，阅读并确认知情同意和数据使用说明。</w:t>
      </w:r>
    </w:p>
    <w:p w14:paraId="5BA36491">
      <w:pPr>
        <w:pStyle w:val="8"/>
      </w:pPr>
      <w:r>
        <w:t>2. 家长填写最小画像信息，选择儿童当前语言水平、兴趣和提示偏好。</w:t>
      </w:r>
    </w:p>
    <w:p w14:paraId="04E5F2C0">
      <w:pPr>
        <w:pStyle w:val="8"/>
      </w:pPr>
      <w:r>
        <w:t>3. 家长把手机交给儿童，进入守护式儿童模式。</w:t>
      </w:r>
    </w:p>
    <w:p w14:paraId="1CBBEB59">
      <w:pPr>
        <w:pStyle w:val="8"/>
      </w:pPr>
      <w:r>
        <w:t>4. 儿童选择情境，AI先播放场景说明和目标。</w:t>
      </w:r>
    </w:p>
    <w:p w14:paraId="7D419DE3">
      <w:pPr>
        <w:pStyle w:val="8"/>
      </w:pPr>
      <w:r>
        <w:t>5. AI发起第一轮提问，儿童可以听第二遍。</w:t>
      </w:r>
    </w:p>
    <w:p w14:paraId="29941E03">
      <w:pPr>
        <w:pStyle w:val="8"/>
      </w:pPr>
      <w:r>
        <w:t>6. 儿童先尝试自由回答；若无法回答，可查看词块并选词成句。</w:t>
      </w:r>
    </w:p>
    <w:p w14:paraId="050EC15F">
      <w:pPr>
        <w:pStyle w:val="8"/>
      </w:pPr>
      <w:r>
        <w:t>7. 儿童按完整句说话，系统进行语音识别和意图判断。</w:t>
      </w:r>
    </w:p>
    <w:p w14:paraId="76325D8A">
      <w:pPr>
        <w:pStyle w:val="8"/>
      </w:pPr>
      <w:r>
        <w:t>8. AI根据状态给出肯定、重说、提示或家长辅助提示。</w:t>
      </w:r>
    </w:p>
    <w:p w14:paraId="0E412B78">
      <w:pPr>
        <w:pStyle w:val="8"/>
      </w:pPr>
      <w:r>
        <w:t>9. 完成预设轮次后，儿童获得简短反馈，家长进入总结页。</w:t>
      </w:r>
    </w:p>
    <w:p w14:paraId="0EEA0A0C">
      <w:pPr>
        <w:pStyle w:val="8"/>
      </w:pPr>
      <w:r>
        <w:t>10. 系统生成一张现实任务卡，家长在合适时间完成并回填。</w:t>
      </w:r>
    </w:p>
    <w:p w14:paraId="06001877">
      <w:pPr>
        <w:pStyle w:val="4"/>
      </w:pPr>
      <w:r>
        <w:t>6.3 关键状态机</w:t>
      </w:r>
    </w:p>
    <w:tbl>
      <w:tblPr>
        <w:tblStyle w:val="6"/>
        <w:tblW w:w="5000" w:type="pct"/>
        <w:tblInd w:w="0" w:type="dxa"/>
        <w:tblBorders>
          <w:top w:val="single" w:color="B8C4CE" w:sz="4" w:space="0"/>
          <w:left w:val="single" w:color="B8C4CE" w:sz="4" w:space="0"/>
          <w:bottom w:val="single" w:color="B8C4CE" w:sz="4" w:space="0"/>
          <w:right w:val="single" w:color="B8C4CE" w:sz="4" w:space="0"/>
          <w:insideH w:val="single" w:color="B8C4CE" w:sz="4" w:space="0"/>
          <w:insideV w:val="single" w:color="B8C4CE" w:sz="4" w:space="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352"/>
        <w:gridCol w:w="3787"/>
        <w:gridCol w:w="3877"/>
      </w:tblGrid>
      <w:tr w14:paraId="58E342CE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750" w:type="pct"/>
            <w:shd w:val="clear" w:color="auto" w:fill="DCE6F1"/>
            <w:vAlign w:val="center"/>
          </w:tcPr>
          <w:p w14:paraId="3C556B3A">
            <w:pPr>
              <w:pStyle w:val="10"/>
              <w:jc w:val="center"/>
            </w:pPr>
            <w:r>
              <w:rPr>
                <w:b/>
              </w:rPr>
              <w:t>状态</w:t>
            </w:r>
          </w:p>
        </w:tc>
        <w:tc>
          <w:tcPr>
            <w:tcW w:w="2100" w:type="pct"/>
            <w:shd w:val="clear" w:color="auto" w:fill="DCE6F1"/>
            <w:vAlign w:val="center"/>
          </w:tcPr>
          <w:p w14:paraId="38E41ED2">
            <w:pPr>
              <w:pStyle w:val="10"/>
              <w:jc w:val="center"/>
            </w:pPr>
            <w:r>
              <w:rPr>
                <w:b/>
              </w:rPr>
              <w:t>系统行为</w:t>
            </w:r>
          </w:p>
        </w:tc>
        <w:tc>
          <w:tcPr>
            <w:tcW w:w="2150" w:type="pct"/>
            <w:shd w:val="clear" w:color="auto" w:fill="DCE6F1"/>
            <w:vAlign w:val="center"/>
          </w:tcPr>
          <w:p w14:paraId="57E7C59F">
            <w:pPr>
              <w:pStyle w:val="10"/>
              <w:jc w:val="center"/>
            </w:pPr>
            <w:r>
              <w:rPr>
                <w:b/>
              </w:rPr>
              <w:t>退出条件</w:t>
            </w:r>
          </w:p>
        </w:tc>
      </w:tr>
      <w:tr w14:paraId="7C819DA6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750" w:type="pct"/>
            <w:vAlign w:val="center"/>
          </w:tcPr>
          <w:p w14:paraId="584A004D">
            <w:pPr>
              <w:pStyle w:val="9"/>
            </w:pPr>
            <w:r>
              <w:t>SCENE_READY</w:t>
            </w:r>
          </w:p>
        </w:tc>
        <w:tc>
          <w:tcPr>
            <w:tcW w:w="2100" w:type="pct"/>
            <w:vAlign w:val="center"/>
          </w:tcPr>
          <w:p w14:paraId="48E00269">
            <w:pPr>
              <w:pStyle w:val="9"/>
            </w:pPr>
            <w:r>
              <w:t>展示场景、播放目标</w:t>
            </w:r>
          </w:p>
        </w:tc>
        <w:tc>
          <w:tcPr>
            <w:tcW w:w="2150" w:type="pct"/>
            <w:vAlign w:val="center"/>
          </w:tcPr>
          <w:p w14:paraId="1D3F7774">
            <w:pPr>
              <w:pStyle w:val="9"/>
            </w:pPr>
            <w:r>
              <w:t>儿童点击开始</w:t>
            </w:r>
          </w:p>
        </w:tc>
      </w:tr>
      <w:tr w14:paraId="0F05CB7C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750" w:type="pct"/>
            <w:vAlign w:val="center"/>
          </w:tcPr>
          <w:p w14:paraId="3072449B">
            <w:pPr>
              <w:pStyle w:val="9"/>
            </w:pPr>
            <w:r>
              <w:t>AI_PROMPT</w:t>
            </w:r>
          </w:p>
        </w:tc>
        <w:tc>
          <w:tcPr>
            <w:tcW w:w="2100" w:type="pct"/>
            <w:vAlign w:val="center"/>
          </w:tcPr>
          <w:p w14:paraId="48267483">
            <w:pPr>
              <w:pStyle w:val="9"/>
            </w:pPr>
            <w:r>
              <w:t>AI提出一个问题</w:t>
            </w:r>
          </w:p>
        </w:tc>
        <w:tc>
          <w:tcPr>
            <w:tcW w:w="2150" w:type="pct"/>
            <w:vAlign w:val="center"/>
          </w:tcPr>
          <w:p w14:paraId="1CB1B73F">
            <w:pPr>
              <w:pStyle w:val="9"/>
            </w:pPr>
            <w:r>
              <w:t>播放完成</w:t>
            </w:r>
          </w:p>
        </w:tc>
      </w:tr>
      <w:tr w14:paraId="370D6EFA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750" w:type="pct"/>
            <w:vAlign w:val="center"/>
          </w:tcPr>
          <w:p w14:paraId="242D74C0">
            <w:pPr>
              <w:pStyle w:val="9"/>
            </w:pPr>
            <w:r>
              <w:t>LISTENING</w:t>
            </w:r>
          </w:p>
        </w:tc>
        <w:tc>
          <w:tcPr>
            <w:tcW w:w="2100" w:type="pct"/>
            <w:vAlign w:val="center"/>
          </w:tcPr>
          <w:p w14:paraId="5CC9EA53">
            <w:pPr>
              <w:pStyle w:val="9"/>
            </w:pPr>
            <w:r>
              <w:t>采集儿童语音</w:t>
            </w:r>
          </w:p>
        </w:tc>
        <w:tc>
          <w:tcPr>
            <w:tcW w:w="2150" w:type="pct"/>
            <w:vAlign w:val="center"/>
          </w:tcPr>
          <w:p w14:paraId="168C4DD8">
            <w:pPr>
              <w:pStyle w:val="9"/>
            </w:pPr>
            <w:r>
              <w:t>录音结束</w:t>
            </w:r>
          </w:p>
        </w:tc>
      </w:tr>
      <w:tr w14:paraId="7C375355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750" w:type="pct"/>
            <w:vAlign w:val="center"/>
          </w:tcPr>
          <w:p w14:paraId="38BC6FD0">
            <w:pPr>
              <w:pStyle w:val="9"/>
            </w:pPr>
            <w:r>
              <w:t>TRANSCRIBING</w:t>
            </w:r>
          </w:p>
        </w:tc>
        <w:tc>
          <w:tcPr>
            <w:tcW w:w="2100" w:type="pct"/>
            <w:vAlign w:val="center"/>
          </w:tcPr>
          <w:p w14:paraId="65CBCCC8">
            <w:pPr>
              <w:pStyle w:val="9"/>
            </w:pPr>
            <w:r>
              <w:t>语音转写</w:t>
            </w:r>
          </w:p>
        </w:tc>
        <w:tc>
          <w:tcPr>
            <w:tcW w:w="2150" w:type="pct"/>
            <w:vAlign w:val="center"/>
          </w:tcPr>
          <w:p w14:paraId="128BE8DC">
            <w:pPr>
              <w:pStyle w:val="9"/>
            </w:pPr>
            <w:r>
              <w:t>得到文本或失败</w:t>
            </w:r>
          </w:p>
        </w:tc>
      </w:tr>
      <w:tr w14:paraId="1A262639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750" w:type="pct"/>
            <w:vAlign w:val="center"/>
          </w:tcPr>
          <w:p w14:paraId="2CF53946">
            <w:pPr>
              <w:pStyle w:val="9"/>
            </w:pPr>
            <w:r>
              <w:t>EVALUATING</w:t>
            </w:r>
          </w:p>
        </w:tc>
        <w:tc>
          <w:tcPr>
            <w:tcW w:w="2100" w:type="pct"/>
            <w:vAlign w:val="center"/>
          </w:tcPr>
          <w:p w14:paraId="72623B85">
            <w:pPr>
              <w:pStyle w:val="9"/>
            </w:pPr>
            <w:r>
              <w:t>判断意图和表达完整度</w:t>
            </w:r>
          </w:p>
        </w:tc>
        <w:tc>
          <w:tcPr>
            <w:tcW w:w="2150" w:type="pct"/>
            <w:vAlign w:val="center"/>
          </w:tcPr>
          <w:p w14:paraId="56D7BE3A">
            <w:pPr>
              <w:pStyle w:val="9"/>
            </w:pPr>
            <w:r>
              <w:t>得到结构化结果</w:t>
            </w:r>
          </w:p>
        </w:tc>
      </w:tr>
      <w:tr w14:paraId="217A6EE5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750" w:type="pct"/>
            <w:vAlign w:val="center"/>
          </w:tcPr>
          <w:p w14:paraId="34854170">
            <w:pPr>
              <w:pStyle w:val="9"/>
            </w:pPr>
            <w:r>
              <w:t>FEEDBACK</w:t>
            </w:r>
          </w:p>
        </w:tc>
        <w:tc>
          <w:tcPr>
            <w:tcW w:w="2100" w:type="pct"/>
            <w:vAlign w:val="center"/>
          </w:tcPr>
          <w:p w14:paraId="54DD83DF">
            <w:pPr>
              <w:pStyle w:val="9"/>
            </w:pPr>
            <w:r>
              <w:t>播放积极反馈</w:t>
            </w:r>
          </w:p>
        </w:tc>
        <w:tc>
          <w:tcPr>
            <w:tcW w:w="2150" w:type="pct"/>
            <w:vAlign w:val="center"/>
          </w:tcPr>
          <w:p w14:paraId="17860FCD">
            <w:pPr>
              <w:pStyle w:val="9"/>
            </w:pPr>
            <w:r>
              <w:t>播放完成</w:t>
            </w:r>
          </w:p>
        </w:tc>
      </w:tr>
      <w:tr w14:paraId="1340FD13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750" w:type="pct"/>
            <w:vAlign w:val="center"/>
          </w:tcPr>
          <w:p w14:paraId="08ECC665">
            <w:pPr>
              <w:pStyle w:val="9"/>
            </w:pPr>
            <w:r>
              <w:t>HINT</w:t>
            </w:r>
          </w:p>
        </w:tc>
        <w:tc>
          <w:tcPr>
            <w:tcW w:w="2100" w:type="pct"/>
            <w:vAlign w:val="center"/>
          </w:tcPr>
          <w:p w14:paraId="2EEFCC61">
            <w:pPr>
              <w:pStyle w:val="9"/>
            </w:pPr>
            <w:r>
              <w:t>展示词块或完整句</w:t>
            </w:r>
          </w:p>
        </w:tc>
        <w:tc>
          <w:tcPr>
            <w:tcW w:w="2150" w:type="pct"/>
            <w:vAlign w:val="center"/>
          </w:tcPr>
          <w:p w14:paraId="6A9C08EC">
            <w:pPr>
              <w:pStyle w:val="9"/>
            </w:pPr>
            <w:r>
              <w:t>儿童再次回答</w:t>
            </w:r>
          </w:p>
        </w:tc>
      </w:tr>
      <w:tr w14:paraId="2C0E646C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750" w:type="pct"/>
            <w:vAlign w:val="center"/>
          </w:tcPr>
          <w:p w14:paraId="2F14B8D9">
            <w:pPr>
              <w:pStyle w:val="9"/>
            </w:pPr>
            <w:r>
              <w:t>PARENT_ASSIST</w:t>
            </w:r>
          </w:p>
        </w:tc>
        <w:tc>
          <w:tcPr>
            <w:tcW w:w="2100" w:type="pct"/>
            <w:vAlign w:val="center"/>
          </w:tcPr>
          <w:p w14:paraId="745DC39C">
            <w:pPr>
              <w:pStyle w:val="9"/>
            </w:pPr>
            <w:r>
              <w:t>展示家长短提示</w:t>
            </w:r>
          </w:p>
        </w:tc>
        <w:tc>
          <w:tcPr>
            <w:tcW w:w="2150" w:type="pct"/>
            <w:vAlign w:val="center"/>
          </w:tcPr>
          <w:p w14:paraId="5BBCEC2B">
            <w:pPr>
              <w:pStyle w:val="9"/>
            </w:pPr>
            <w:r>
              <w:t>儿童再次回答或跳过</w:t>
            </w:r>
          </w:p>
        </w:tc>
      </w:tr>
      <w:tr w14:paraId="6C3034CF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750" w:type="pct"/>
            <w:vAlign w:val="center"/>
          </w:tcPr>
          <w:p w14:paraId="4472BF1B">
            <w:pPr>
              <w:pStyle w:val="9"/>
            </w:pPr>
            <w:r>
              <w:t>NEXT_TURN</w:t>
            </w:r>
          </w:p>
        </w:tc>
        <w:tc>
          <w:tcPr>
            <w:tcW w:w="2100" w:type="pct"/>
            <w:vAlign w:val="center"/>
          </w:tcPr>
          <w:p w14:paraId="1135C885">
            <w:pPr>
              <w:pStyle w:val="9"/>
            </w:pPr>
            <w:r>
              <w:t>进入下一轮或结束</w:t>
            </w:r>
          </w:p>
        </w:tc>
        <w:tc>
          <w:tcPr>
            <w:tcW w:w="2150" w:type="pct"/>
            <w:vAlign w:val="center"/>
          </w:tcPr>
          <w:p w14:paraId="45ACE2B2">
            <w:pPr>
              <w:pStyle w:val="9"/>
            </w:pPr>
            <w:r>
              <w:t>达到预设轮次</w:t>
            </w:r>
          </w:p>
        </w:tc>
      </w:tr>
      <w:tr w14:paraId="5F3EC21E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750" w:type="pct"/>
            <w:vAlign w:val="center"/>
          </w:tcPr>
          <w:p w14:paraId="2D94FCDB">
            <w:pPr>
              <w:pStyle w:val="9"/>
            </w:pPr>
            <w:r>
              <w:t>SUMMARY</w:t>
            </w:r>
          </w:p>
        </w:tc>
        <w:tc>
          <w:tcPr>
            <w:tcW w:w="2100" w:type="pct"/>
            <w:vAlign w:val="center"/>
          </w:tcPr>
          <w:p w14:paraId="7F6229C5">
            <w:pPr>
              <w:pStyle w:val="9"/>
            </w:pPr>
            <w:r>
              <w:t>生成训练总结</w:t>
            </w:r>
          </w:p>
        </w:tc>
        <w:tc>
          <w:tcPr>
            <w:tcW w:w="2150" w:type="pct"/>
            <w:vAlign w:val="center"/>
          </w:tcPr>
          <w:p w14:paraId="54F29DE4">
            <w:pPr>
              <w:pStyle w:val="9"/>
            </w:pPr>
            <w:r>
              <w:t>家长查看</w:t>
            </w:r>
          </w:p>
        </w:tc>
      </w:tr>
      <w:tr w14:paraId="4576CC85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750" w:type="pct"/>
            <w:vAlign w:val="center"/>
          </w:tcPr>
          <w:p w14:paraId="26893EBD">
            <w:pPr>
              <w:pStyle w:val="9"/>
            </w:pPr>
            <w:r>
              <w:t>TASK_CARD</w:t>
            </w:r>
          </w:p>
        </w:tc>
        <w:tc>
          <w:tcPr>
            <w:tcW w:w="2100" w:type="pct"/>
            <w:vAlign w:val="center"/>
          </w:tcPr>
          <w:p w14:paraId="7418453F">
            <w:pPr>
              <w:pStyle w:val="9"/>
            </w:pPr>
            <w:r>
              <w:t>生成家庭任务</w:t>
            </w:r>
          </w:p>
        </w:tc>
        <w:tc>
          <w:tcPr>
            <w:tcW w:w="2150" w:type="pct"/>
            <w:vAlign w:val="center"/>
          </w:tcPr>
          <w:p w14:paraId="4E071F26">
            <w:pPr>
              <w:pStyle w:val="9"/>
            </w:pPr>
            <w:r>
              <w:t>家长确认</w:t>
            </w:r>
          </w:p>
        </w:tc>
      </w:tr>
      <w:tr w14:paraId="7A3B5A0D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750" w:type="pct"/>
            <w:vAlign w:val="center"/>
          </w:tcPr>
          <w:p w14:paraId="02A6F6C1">
            <w:pPr>
              <w:pStyle w:val="9"/>
            </w:pPr>
            <w:r>
              <w:t>ABORTED</w:t>
            </w:r>
          </w:p>
        </w:tc>
        <w:tc>
          <w:tcPr>
            <w:tcW w:w="2100" w:type="pct"/>
            <w:vAlign w:val="center"/>
          </w:tcPr>
          <w:p w14:paraId="77A55DFB">
            <w:pPr>
              <w:pStyle w:val="9"/>
            </w:pPr>
            <w:r>
              <w:t>保存退出原因，不评价儿童</w:t>
            </w:r>
          </w:p>
        </w:tc>
        <w:tc>
          <w:tcPr>
            <w:tcW w:w="2150" w:type="pct"/>
            <w:vAlign w:val="center"/>
          </w:tcPr>
          <w:p w14:paraId="00B11F75">
            <w:pPr>
              <w:pStyle w:val="9"/>
            </w:pPr>
            <w:r>
              <w:t>用户主动退出或安全中止</w:t>
            </w:r>
          </w:p>
        </w:tc>
      </w:tr>
    </w:tbl>
    <w:p w14:paraId="452922CB">
      <w:pPr>
        <w:pStyle w:val="11"/>
      </w:pPr>
    </w:p>
    <w:p w14:paraId="5E97204C">
      <w:r>
        <w:br w:type="page"/>
      </w:r>
    </w:p>
    <w:p w14:paraId="1A968CF0">
      <w:pPr>
        <w:pStyle w:val="2"/>
      </w:pPr>
      <w:r>
        <w:t>7. 功能需求</w:t>
      </w:r>
    </w:p>
    <w:p w14:paraId="0F63E327">
      <w:pPr>
        <w:pStyle w:val="4"/>
      </w:pPr>
      <w:r>
        <w:t>7.1 儿童端</w:t>
      </w:r>
    </w:p>
    <w:tbl>
      <w:tblPr>
        <w:tblStyle w:val="6"/>
        <w:tblW w:w="5000" w:type="pct"/>
        <w:tblInd w:w="0" w:type="dxa"/>
        <w:tblBorders>
          <w:top w:val="single" w:color="B8C4CE" w:sz="4" w:space="0"/>
          <w:left w:val="single" w:color="B8C4CE" w:sz="4" w:space="0"/>
          <w:bottom w:val="single" w:color="B8C4CE" w:sz="4" w:space="0"/>
          <w:right w:val="single" w:color="B8C4CE" w:sz="4" w:space="0"/>
          <w:insideH w:val="single" w:color="B8C4CE" w:sz="4" w:space="0"/>
          <w:insideV w:val="single" w:color="B8C4CE" w:sz="4" w:space="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352"/>
        <w:gridCol w:w="3787"/>
        <w:gridCol w:w="3877"/>
      </w:tblGrid>
      <w:tr w14:paraId="4B599A24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750" w:type="pct"/>
            <w:shd w:val="clear" w:color="auto" w:fill="DCE6F1"/>
            <w:vAlign w:val="center"/>
          </w:tcPr>
          <w:p w14:paraId="023827B3">
            <w:pPr>
              <w:pStyle w:val="10"/>
              <w:jc w:val="center"/>
            </w:pPr>
            <w:r>
              <w:rPr>
                <w:b/>
              </w:rPr>
              <w:t>编号</w:t>
            </w:r>
          </w:p>
        </w:tc>
        <w:tc>
          <w:tcPr>
            <w:tcW w:w="2100" w:type="pct"/>
            <w:shd w:val="clear" w:color="auto" w:fill="DCE6F1"/>
            <w:vAlign w:val="center"/>
          </w:tcPr>
          <w:p w14:paraId="4397BA71">
            <w:pPr>
              <w:pStyle w:val="10"/>
              <w:jc w:val="center"/>
            </w:pPr>
            <w:r>
              <w:rPr>
                <w:b/>
              </w:rPr>
              <w:t>需求</w:t>
            </w:r>
          </w:p>
        </w:tc>
        <w:tc>
          <w:tcPr>
            <w:tcW w:w="2150" w:type="pct"/>
            <w:shd w:val="clear" w:color="auto" w:fill="DCE6F1"/>
            <w:vAlign w:val="center"/>
          </w:tcPr>
          <w:p w14:paraId="34C13972">
            <w:pPr>
              <w:pStyle w:val="10"/>
              <w:jc w:val="center"/>
            </w:pPr>
            <w:r>
              <w:rPr>
                <w:b/>
              </w:rPr>
              <w:t>规则与验收要点</w:t>
            </w:r>
          </w:p>
        </w:tc>
      </w:tr>
      <w:tr w14:paraId="396374A2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750" w:type="pct"/>
            <w:vAlign w:val="center"/>
          </w:tcPr>
          <w:p w14:paraId="24974F4F">
            <w:pPr>
              <w:pStyle w:val="9"/>
            </w:pPr>
            <w:r>
              <w:t>C-01</w:t>
            </w:r>
          </w:p>
        </w:tc>
        <w:tc>
          <w:tcPr>
            <w:tcW w:w="2100" w:type="pct"/>
            <w:vAlign w:val="center"/>
          </w:tcPr>
          <w:p w14:paraId="15765C82">
            <w:pPr>
              <w:pStyle w:val="9"/>
            </w:pPr>
            <w:r>
              <w:t>进入训练</w:t>
            </w:r>
          </w:p>
        </w:tc>
        <w:tc>
          <w:tcPr>
            <w:tcW w:w="2150" w:type="pct"/>
            <w:vAlign w:val="center"/>
          </w:tcPr>
          <w:p w14:paraId="63A0756A">
            <w:pPr>
              <w:pStyle w:val="9"/>
            </w:pPr>
            <w:r>
              <w:t>仅由家长完成同意和画像设置后进入；儿童模式不能访问账户设置</w:t>
            </w:r>
          </w:p>
        </w:tc>
      </w:tr>
      <w:tr w14:paraId="764875C0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750" w:type="pct"/>
            <w:vAlign w:val="center"/>
          </w:tcPr>
          <w:p w14:paraId="007D4272">
            <w:pPr>
              <w:pStyle w:val="9"/>
            </w:pPr>
            <w:r>
              <w:t>C-02</w:t>
            </w:r>
          </w:p>
        </w:tc>
        <w:tc>
          <w:tcPr>
            <w:tcW w:w="2100" w:type="pct"/>
            <w:vAlign w:val="center"/>
          </w:tcPr>
          <w:p w14:paraId="5672A133">
            <w:pPr>
              <w:pStyle w:val="9"/>
            </w:pPr>
            <w:r>
              <w:t>场景选择</w:t>
            </w:r>
          </w:p>
        </w:tc>
        <w:tc>
          <w:tcPr>
            <w:tcW w:w="2150" w:type="pct"/>
            <w:vAlign w:val="center"/>
          </w:tcPr>
          <w:p w14:paraId="393D49EE">
            <w:pPr>
              <w:pStyle w:val="9"/>
            </w:pPr>
            <w:r>
              <w:t>首版固定展示两个场景，每个场景有图片、名称和一句话目标</w:t>
            </w:r>
          </w:p>
        </w:tc>
      </w:tr>
      <w:tr w14:paraId="6ABE120D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750" w:type="pct"/>
            <w:vAlign w:val="center"/>
          </w:tcPr>
          <w:p w14:paraId="4E045EB5">
            <w:pPr>
              <w:pStyle w:val="9"/>
            </w:pPr>
            <w:r>
              <w:t>C-03</w:t>
            </w:r>
          </w:p>
        </w:tc>
        <w:tc>
          <w:tcPr>
            <w:tcW w:w="2100" w:type="pct"/>
            <w:vAlign w:val="center"/>
          </w:tcPr>
          <w:p w14:paraId="7738F1BE">
            <w:pPr>
              <w:pStyle w:val="9"/>
            </w:pPr>
            <w:r>
              <w:t>AI语音提问</w:t>
            </w:r>
          </w:p>
        </w:tc>
        <w:tc>
          <w:tcPr>
            <w:tcW w:w="2150" w:type="pct"/>
            <w:vAlign w:val="center"/>
          </w:tcPr>
          <w:p w14:paraId="6AC4B85D">
            <w:pPr>
              <w:pStyle w:val="9"/>
            </w:pPr>
            <w:r>
              <w:t>采用TTS播放；支持重播；每轮只问一个问题；默认不超过20个汉字</w:t>
            </w:r>
          </w:p>
        </w:tc>
      </w:tr>
      <w:tr w14:paraId="32177B7D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750" w:type="pct"/>
            <w:vAlign w:val="center"/>
          </w:tcPr>
          <w:p w14:paraId="2A85EAB0">
            <w:pPr>
              <w:pStyle w:val="9"/>
            </w:pPr>
            <w:r>
              <w:t>C-04</w:t>
            </w:r>
          </w:p>
        </w:tc>
        <w:tc>
          <w:tcPr>
            <w:tcW w:w="2100" w:type="pct"/>
            <w:vAlign w:val="center"/>
          </w:tcPr>
          <w:p w14:paraId="4C6EF805">
            <w:pPr>
              <w:pStyle w:val="9"/>
            </w:pPr>
            <w:r>
              <w:t>词块辅助</w:t>
            </w:r>
          </w:p>
        </w:tc>
        <w:tc>
          <w:tcPr>
            <w:tcW w:w="2150" w:type="pct"/>
            <w:vAlign w:val="center"/>
          </w:tcPr>
          <w:p w14:paraId="23CED28D">
            <w:pPr>
              <w:pStyle w:val="9"/>
            </w:pPr>
            <w:r>
              <w:t>展示2至5个词块，支持点选排序；可选“帮我看看完整句”</w:t>
            </w:r>
          </w:p>
        </w:tc>
      </w:tr>
      <w:tr w14:paraId="4F34883C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750" w:type="pct"/>
            <w:vAlign w:val="center"/>
          </w:tcPr>
          <w:p w14:paraId="1E09E8C7">
            <w:pPr>
              <w:pStyle w:val="9"/>
            </w:pPr>
            <w:r>
              <w:t>C-05</w:t>
            </w:r>
          </w:p>
        </w:tc>
        <w:tc>
          <w:tcPr>
            <w:tcW w:w="2100" w:type="pct"/>
            <w:vAlign w:val="center"/>
          </w:tcPr>
          <w:p w14:paraId="2D05B799">
            <w:pPr>
              <w:pStyle w:val="9"/>
            </w:pPr>
            <w:r>
              <w:t>自由表达</w:t>
            </w:r>
          </w:p>
        </w:tc>
        <w:tc>
          <w:tcPr>
            <w:tcW w:w="2150" w:type="pct"/>
            <w:vAlign w:val="center"/>
          </w:tcPr>
          <w:p w14:paraId="1B1EA8DE">
            <w:pPr>
              <w:pStyle w:val="9"/>
            </w:pPr>
            <w:r>
              <w:t>儿童可在不点击词块时直接录音回答</w:t>
            </w:r>
          </w:p>
        </w:tc>
      </w:tr>
      <w:tr w14:paraId="3B80D2E6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750" w:type="pct"/>
            <w:vAlign w:val="center"/>
          </w:tcPr>
          <w:p w14:paraId="306FBBFC">
            <w:pPr>
              <w:pStyle w:val="9"/>
            </w:pPr>
            <w:r>
              <w:t>C-06</w:t>
            </w:r>
          </w:p>
        </w:tc>
        <w:tc>
          <w:tcPr>
            <w:tcW w:w="2100" w:type="pct"/>
            <w:vAlign w:val="center"/>
          </w:tcPr>
          <w:p w14:paraId="2813C9C4">
            <w:pPr>
              <w:pStyle w:val="9"/>
            </w:pPr>
            <w:r>
              <w:t>录音控制</w:t>
            </w:r>
          </w:p>
        </w:tc>
        <w:tc>
          <w:tcPr>
            <w:tcW w:w="2150" w:type="pct"/>
            <w:vAlign w:val="center"/>
          </w:tcPr>
          <w:p w14:paraId="2A7FC5F0">
            <w:pPr>
              <w:pStyle w:val="9"/>
            </w:pPr>
            <w:r>
              <w:t>提供大尺寸录音按钮；录音期间有清晰状态；允许取消</w:t>
            </w:r>
          </w:p>
        </w:tc>
      </w:tr>
      <w:tr w14:paraId="3BDB2B57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750" w:type="pct"/>
            <w:vAlign w:val="center"/>
          </w:tcPr>
          <w:p w14:paraId="4909E2D8">
            <w:pPr>
              <w:pStyle w:val="9"/>
            </w:pPr>
            <w:r>
              <w:t>C-07</w:t>
            </w:r>
          </w:p>
        </w:tc>
        <w:tc>
          <w:tcPr>
            <w:tcW w:w="2100" w:type="pct"/>
            <w:vAlign w:val="center"/>
          </w:tcPr>
          <w:p w14:paraId="427DE273">
            <w:pPr>
              <w:pStyle w:val="9"/>
            </w:pPr>
            <w:r>
              <w:t>语音识别</w:t>
            </w:r>
          </w:p>
        </w:tc>
        <w:tc>
          <w:tcPr>
            <w:tcW w:w="2150" w:type="pct"/>
            <w:vAlign w:val="center"/>
          </w:tcPr>
          <w:p w14:paraId="655569C4">
            <w:pPr>
              <w:pStyle w:val="9"/>
            </w:pPr>
            <w:r>
              <w:t>输出文本、置信度和识别状态；低置信度不能直接判定为错误</w:t>
            </w:r>
          </w:p>
        </w:tc>
      </w:tr>
      <w:tr w14:paraId="37CE5614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750" w:type="pct"/>
            <w:vAlign w:val="center"/>
          </w:tcPr>
          <w:p w14:paraId="3EEE8D1D">
            <w:pPr>
              <w:pStyle w:val="9"/>
            </w:pPr>
            <w:r>
              <w:t>C-08</w:t>
            </w:r>
          </w:p>
        </w:tc>
        <w:tc>
          <w:tcPr>
            <w:tcW w:w="2100" w:type="pct"/>
            <w:vAlign w:val="center"/>
          </w:tcPr>
          <w:p w14:paraId="111112CA">
            <w:pPr>
              <w:pStyle w:val="9"/>
            </w:pPr>
            <w:r>
              <w:t>AI反馈</w:t>
            </w:r>
          </w:p>
        </w:tc>
        <w:tc>
          <w:tcPr>
            <w:tcW w:w="2150" w:type="pct"/>
            <w:vAlign w:val="center"/>
          </w:tcPr>
          <w:p w14:paraId="487D71F6">
            <w:pPr>
              <w:pStyle w:val="9"/>
            </w:pPr>
            <w:r>
              <w:t>按有效、部分有效、未听清、无关回答、沉默或拒答分类反馈</w:t>
            </w:r>
          </w:p>
        </w:tc>
      </w:tr>
      <w:tr w14:paraId="4F12F2D3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750" w:type="pct"/>
            <w:vAlign w:val="center"/>
          </w:tcPr>
          <w:p w14:paraId="2FEE282A">
            <w:pPr>
              <w:pStyle w:val="9"/>
            </w:pPr>
            <w:r>
              <w:t>C-09</w:t>
            </w:r>
          </w:p>
        </w:tc>
        <w:tc>
          <w:tcPr>
            <w:tcW w:w="2100" w:type="pct"/>
            <w:vAlign w:val="center"/>
          </w:tcPr>
          <w:p w14:paraId="5E4CEC90">
            <w:pPr>
              <w:pStyle w:val="9"/>
            </w:pPr>
            <w:r>
              <w:t>重试</w:t>
            </w:r>
          </w:p>
        </w:tc>
        <w:tc>
          <w:tcPr>
            <w:tcW w:w="2150" w:type="pct"/>
            <w:vAlign w:val="center"/>
          </w:tcPr>
          <w:p w14:paraId="26AB20C7">
            <w:pPr>
              <w:pStyle w:val="9"/>
            </w:pPr>
            <w:r>
              <w:t>第一次失败直接重说；第二次显示词块；第三次显示完整句并提示家长辅助</w:t>
            </w:r>
          </w:p>
        </w:tc>
      </w:tr>
      <w:tr w14:paraId="204507B6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750" w:type="pct"/>
            <w:vAlign w:val="center"/>
          </w:tcPr>
          <w:p w14:paraId="556C974F">
            <w:pPr>
              <w:pStyle w:val="9"/>
            </w:pPr>
            <w:r>
              <w:t>C-10</w:t>
            </w:r>
          </w:p>
        </w:tc>
        <w:tc>
          <w:tcPr>
            <w:tcW w:w="2100" w:type="pct"/>
            <w:vAlign w:val="center"/>
          </w:tcPr>
          <w:p w14:paraId="438D384D">
            <w:pPr>
              <w:pStyle w:val="9"/>
            </w:pPr>
            <w:r>
              <w:t>正向反馈</w:t>
            </w:r>
          </w:p>
        </w:tc>
        <w:tc>
          <w:tcPr>
            <w:tcW w:w="2150" w:type="pct"/>
            <w:vAlign w:val="center"/>
          </w:tcPr>
          <w:p w14:paraId="2D96F98F">
            <w:pPr>
              <w:pStyle w:val="9"/>
            </w:pPr>
            <w:r>
              <w:t>肯定具体行为，如“你说清楚了想一起玩”，不使用</w:t>
            </w:r>
            <w:r>
              <w:rPr>
                <w:highlight w:val="yellow"/>
              </w:rPr>
              <w:t>“你真聪明”等空泛评价</w:t>
            </w:r>
            <w:bookmarkStart w:id="0" w:name="_GoBack"/>
            <w:bookmarkEnd w:id="0"/>
          </w:p>
        </w:tc>
      </w:tr>
      <w:tr w14:paraId="3401F85B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750" w:type="pct"/>
            <w:vAlign w:val="center"/>
          </w:tcPr>
          <w:p w14:paraId="2DD94C4F">
            <w:pPr>
              <w:pStyle w:val="9"/>
            </w:pPr>
            <w:r>
              <w:t>C-11</w:t>
            </w:r>
          </w:p>
        </w:tc>
        <w:tc>
          <w:tcPr>
            <w:tcW w:w="2100" w:type="pct"/>
            <w:vAlign w:val="center"/>
          </w:tcPr>
          <w:p w14:paraId="0F898DA1">
            <w:pPr>
              <w:pStyle w:val="9"/>
            </w:pPr>
            <w:r>
              <w:t>暂停与退出</w:t>
            </w:r>
          </w:p>
        </w:tc>
        <w:tc>
          <w:tcPr>
            <w:tcW w:w="2150" w:type="pct"/>
            <w:vAlign w:val="center"/>
          </w:tcPr>
          <w:p w14:paraId="399721F2">
            <w:pPr>
              <w:pStyle w:val="9"/>
            </w:pPr>
            <w:r>
              <w:t>儿童端和家长端均可暂停；退出不扣分、不出现失败动画</w:t>
            </w:r>
          </w:p>
        </w:tc>
      </w:tr>
      <w:tr w14:paraId="60A4FC26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750" w:type="pct"/>
            <w:vAlign w:val="center"/>
          </w:tcPr>
          <w:p w14:paraId="7ECBD72D">
            <w:pPr>
              <w:pStyle w:val="9"/>
            </w:pPr>
            <w:r>
              <w:t>C-12</w:t>
            </w:r>
          </w:p>
        </w:tc>
        <w:tc>
          <w:tcPr>
            <w:tcW w:w="2100" w:type="pct"/>
            <w:vAlign w:val="center"/>
          </w:tcPr>
          <w:p w14:paraId="5697DB20">
            <w:pPr>
              <w:pStyle w:val="9"/>
            </w:pPr>
            <w:r>
              <w:t>训练结束</w:t>
            </w:r>
          </w:p>
        </w:tc>
        <w:tc>
          <w:tcPr>
            <w:tcW w:w="2150" w:type="pct"/>
            <w:vAlign w:val="center"/>
          </w:tcPr>
          <w:p w14:paraId="576543B7">
            <w:pPr>
              <w:pStyle w:val="9"/>
            </w:pPr>
            <w:r>
              <w:t>完成两个或三个预设轮次后结束；异常退出仍保留必要状态</w:t>
            </w:r>
          </w:p>
        </w:tc>
      </w:tr>
    </w:tbl>
    <w:p w14:paraId="5B25020D">
      <w:pPr>
        <w:pStyle w:val="11"/>
      </w:pPr>
    </w:p>
    <w:p w14:paraId="5DF65F07">
      <w:pPr>
        <w:pStyle w:val="4"/>
      </w:pPr>
      <w:r>
        <w:t>7.2 家长端</w:t>
      </w:r>
    </w:p>
    <w:tbl>
      <w:tblPr>
        <w:tblStyle w:val="6"/>
        <w:tblW w:w="5000" w:type="pct"/>
        <w:tblInd w:w="0" w:type="dxa"/>
        <w:tblBorders>
          <w:top w:val="single" w:color="B8C4CE" w:sz="4" w:space="0"/>
          <w:left w:val="single" w:color="B8C4CE" w:sz="4" w:space="0"/>
          <w:bottom w:val="single" w:color="B8C4CE" w:sz="4" w:space="0"/>
          <w:right w:val="single" w:color="B8C4CE" w:sz="4" w:space="0"/>
          <w:insideH w:val="single" w:color="B8C4CE" w:sz="4" w:space="0"/>
          <w:insideV w:val="single" w:color="B8C4CE" w:sz="4" w:space="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352"/>
        <w:gridCol w:w="3787"/>
        <w:gridCol w:w="3877"/>
      </w:tblGrid>
      <w:tr w14:paraId="79592A7E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750" w:type="pct"/>
            <w:shd w:val="clear" w:color="auto" w:fill="DCE6F1"/>
            <w:vAlign w:val="center"/>
          </w:tcPr>
          <w:p w14:paraId="448C6811">
            <w:pPr>
              <w:pStyle w:val="10"/>
              <w:jc w:val="center"/>
            </w:pPr>
            <w:r>
              <w:rPr>
                <w:b/>
              </w:rPr>
              <w:t>编号</w:t>
            </w:r>
          </w:p>
        </w:tc>
        <w:tc>
          <w:tcPr>
            <w:tcW w:w="2100" w:type="pct"/>
            <w:shd w:val="clear" w:color="auto" w:fill="DCE6F1"/>
            <w:vAlign w:val="center"/>
          </w:tcPr>
          <w:p w14:paraId="139A880D">
            <w:pPr>
              <w:pStyle w:val="10"/>
              <w:jc w:val="center"/>
            </w:pPr>
            <w:r>
              <w:rPr>
                <w:b/>
              </w:rPr>
              <w:t>需求</w:t>
            </w:r>
          </w:p>
        </w:tc>
        <w:tc>
          <w:tcPr>
            <w:tcW w:w="2150" w:type="pct"/>
            <w:shd w:val="clear" w:color="auto" w:fill="DCE6F1"/>
            <w:vAlign w:val="center"/>
          </w:tcPr>
          <w:p w14:paraId="635DF714">
            <w:pPr>
              <w:pStyle w:val="10"/>
              <w:jc w:val="center"/>
            </w:pPr>
            <w:r>
              <w:rPr>
                <w:b/>
              </w:rPr>
              <w:t>规则与验收要点</w:t>
            </w:r>
          </w:p>
        </w:tc>
      </w:tr>
      <w:tr w14:paraId="622DDDDD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750" w:type="pct"/>
            <w:vAlign w:val="center"/>
          </w:tcPr>
          <w:p w14:paraId="5BC4EA0D">
            <w:pPr>
              <w:pStyle w:val="9"/>
            </w:pPr>
            <w:r>
              <w:t>P-01</w:t>
            </w:r>
          </w:p>
        </w:tc>
        <w:tc>
          <w:tcPr>
            <w:tcW w:w="2100" w:type="pct"/>
            <w:vAlign w:val="center"/>
          </w:tcPr>
          <w:p w14:paraId="0F767738">
            <w:pPr>
              <w:pStyle w:val="9"/>
            </w:pPr>
            <w:r>
              <w:t>知情同意</w:t>
            </w:r>
          </w:p>
        </w:tc>
        <w:tc>
          <w:tcPr>
            <w:tcW w:w="2150" w:type="pct"/>
            <w:vAlign w:val="center"/>
          </w:tcPr>
          <w:p w14:paraId="73DE156D">
            <w:pPr>
              <w:pStyle w:val="9"/>
            </w:pPr>
            <w:r>
              <w:t>首次使用必须阅读并确认；支持撤回同意</w:t>
            </w:r>
          </w:p>
        </w:tc>
      </w:tr>
      <w:tr w14:paraId="17337B83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750" w:type="pct"/>
            <w:vAlign w:val="center"/>
          </w:tcPr>
          <w:p w14:paraId="1F689822">
            <w:pPr>
              <w:pStyle w:val="9"/>
            </w:pPr>
            <w:r>
              <w:t>P-02</w:t>
            </w:r>
          </w:p>
        </w:tc>
        <w:tc>
          <w:tcPr>
            <w:tcW w:w="2100" w:type="pct"/>
            <w:vAlign w:val="center"/>
          </w:tcPr>
          <w:p w14:paraId="26F1D50C">
            <w:pPr>
              <w:pStyle w:val="9"/>
            </w:pPr>
            <w:r>
              <w:t>基础画像</w:t>
            </w:r>
          </w:p>
        </w:tc>
        <w:tc>
          <w:tcPr>
            <w:tcW w:w="2150" w:type="pct"/>
            <w:vAlign w:val="center"/>
          </w:tcPr>
          <w:p w14:paraId="4F4D4984">
            <w:pPr>
              <w:pStyle w:val="9"/>
            </w:pPr>
            <w:r>
              <w:t>填写年龄、语言水平、兴趣、提示偏好和风险提示；不要求诊断证明</w:t>
            </w:r>
          </w:p>
        </w:tc>
      </w:tr>
      <w:tr w14:paraId="3A4AF37E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750" w:type="pct"/>
            <w:vAlign w:val="center"/>
          </w:tcPr>
          <w:p w14:paraId="31CD38BE">
            <w:pPr>
              <w:pStyle w:val="9"/>
            </w:pPr>
            <w:r>
              <w:t>P-03</w:t>
            </w:r>
          </w:p>
        </w:tc>
        <w:tc>
          <w:tcPr>
            <w:tcW w:w="2100" w:type="pct"/>
            <w:vAlign w:val="center"/>
          </w:tcPr>
          <w:p w14:paraId="44B2A476">
            <w:pPr>
              <w:pStyle w:val="9"/>
            </w:pPr>
            <w:r>
              <w:t>陪练提示</w:t>
            </w:r>
          </w:p>
        </w:tc>
        <w:tc>
          <w:tcPr>
            <w:tcW w:w="2150" w:type="pct"/>
            <w:vAlign w:val="center"/>
          </w:tcPr>
          <w:p w14:paraId="353D5EA5">
            <w:pPr>
              <w:pStyle w:val="9"/>
            </w:pPr>
            <w:r>
              <w:t>每个阶段只显示一条短提示，避免家长连续追问</w:t>
            </w:r>
          </w:p>
        </w:tc>
      </w:tr>
      <w:tr w14:paraId="57EAF3A4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750" w:type="pct"/>
            <w:vAlign w:val="center"/>
          </w:tcPr>
          <w:p w14:paraId="6352343D">
            <w:pPr>
              <w:pStyle w:val="9"/>
            </w:pPr>
            <w:r>
              <w:t>P-04</w:t>
            </w:r>
          </w:p>
        </w:tc>
        <w:tc>
          <w:tcPr>
            <w:tcW w:w="2100" w:type="pct"/>
            <w:vAlign w:val="center"/>
          </w:tcPr>
          <w:p w14:paraId="12C8F059">
            <w:pPr>
              <w:pStyle w:val="9"/>
            </w:pPr>
            <w:r>
              <w:t>辅助记录</w:t>
            </w:r>
          </w:p>
        </w:tc>
        <w:tc>
          <w:tcPr>
            <w:tcW w:w="2150" w:type="pct"/>
            <w:vAlign w:val="center"/>
          </w:tcPr>
          <w:p w14:paraId="2CCC52C5">
            <w:pPr>
              <w:pStyle w:val="9"/>
            </w:pPr>
            <w:r>
              <w:t>家长可标记“独立回答”“提示后回答”“家长代答”“跳过”</w:t>
            </w:r>
          </w:p>
        </w:tc>
      </w:tr>
      <w:tr w14:paraId="15F2DDF6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750" w:type="pct"/>
            <w:vAlign w:val="center"/>
          </w:tcPr>
          <w:p w14:paraId="04017079">
            <w:pPr>
              <w:pStyle w:val="9"/>
            </w:pPr>
            <w:r>
              <w:t>P-05</w:t>
            </w:r>
          </w:p>
        </w:tc>
        <w:tc>
          <w:tcPr>
            <w:tcW w:w="2100" w:type="pct"/>
            <w:vAlign w:val="center"/>
          </w:tcPr>
          <w:p w14:paraId="1080BBE3">
            <w:pPr>
              <w:pStyle w:val="9"/>
            </w:pPr>
            <w:r>
              <w:t>训练总结</w:t>
            </w:r>
          </w:p>
        </w:tc>
        <w:tc>
          <w:tcPr>
            <w:tcW w:w="2150" w:type="pct"/>
            <w:vAlign w:val="center"/>
          </w:tcPr>
          <w:p w14:paraId="41FF4C92">
            <w:pPr>
              <w:pStyle w:val="9"/>
            </w:pPr>
            <w:r>
              <w:t>展示轮次、识别状态、提示次数和下次建议，不使用临床结论</w:t>
            </w:r>
          </w:p>
        </w:tc>
      </w:tr>
      <w:tr w14:paraId="66B7BAD2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750" w:type="pct"/>
            <w:vAlign w:val="center"/>
          </w:tcPr>
          <w:p w14:paraId="66EE851E">
            <w:pPr>
              <w:pStyle w:val="9"/>
            </w:pPr>
            <w:r>
              <w:t>P-06</w:t>
            </w:r>
          </w:p>
        </w:tc>
        <w:tc>
          <w:tcPr>
            <w:tcW w:w="2100" w:type="pct"/>
            <w:vAlign w:val="center"/>
          </w:tcPr>
          <w:p w14:paraId="3BBDB47C">
            <w:pPr>
              <w:pStyle w:val="9"/>
            </w:pPr>
            <w:r>
              <w:t>任务卡</w:t>
            </w:r>
          </w:p>
        </w:tc>
        <w:tc>
          <w:tcPr>
            <w:tcW w:w="2150" w:type="pct"/>
            <w:vAlign w:val="center"/>
          </w:tcPr>
          <w:p w14:paraId="3116F0E7">
            <w:pPr>
              <w:pStyle w:val="9"/>
            </w:pPr>
            <w:r>
              <w:t>显示场景、目标句、3个步骤、观察点和预计时长</w:t>
            </w:r>
          </w:p>
        </w:tc>
      </w:tr>
      <w:tr w14:paraId="36E216F7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750" w:type="pct"/>
            <w:vAlign w:val="center"/>
          </w:tcPr>
          <w:p w14:paraId="1877C204">
            <w:pPr>
              <w:pStyle w:val="9"/>
            </w:pPr>
            <w:r>
              <w:t>P-07</w:t>
            </w:r>
          </w:p>
        </w:tc>
        <w:tc>
          <w:tcPr>
            <w:tcW w:w="2100" w:type="pct"/>
            <w:vAlign w:val="center"/>
          </w:tcPr>
          <w:p w14:paraId="5DF4900C">
            <w:pPr>
              <w:pStyle w:val="9"/>
            </w:pPr>
            <w:r>
              <w:t>任务回填</w:t>
            </w:r>
          </w:p>
        </w:tc>
        <w:tc>
          <w:tcPr>
            <w:tcW w:w="2150" w:type="pct"/>
            <w:vAlign w:val="center"/>
          </w:tcPr>
          <w:p w14:paraId="2F84B153">
            <w:pPr>
              <w:pStyle w:val="9"/>
            </w:pPr>
            <w:r>
              <w:t>支持“已完成 / 部分完成 / 未完成 / 暂不适用”以及可选文字备注</w:t>
            </w:r>
          </w:p>
        </w:tc>
      </w:tr>
      <w:tr w14:paraId="6C21856B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750" w:type="pct"/>
            <w:vAlign w:val="center"/>
          </w:tcPr>
          <w:p w14:paraId="5E29C3D3">
            <w:pPr>
              <w:pStyle w:val="9"/>
            </w:pPr>
            <w:r>
              <w:t>P-08</w:t>
            </w:r>
          </w:p>
        </w:tc>
        <w:tc>
          <w:tcPr>
            <w:tcW w:w="2100" w:type="pct"/>
            <w:vAlign w:val="center"/>
          </w:tcPr>
          <w:p w14:paraId="44E4C976">
            <w:pPr>
              <w:pStyle w:val="9"/>
            </w:pPr>
            <w:r>
              <w:t>数据管理</w:t>
            </w:r>
          </w:p>
        </w:tc>
        <w:tc>
          <w:tcPr>
            <w:tcW w:w="2150" w:type="pct"/>
            <w:vAlign w:val="center"/>
          </w:tcPr>
          <w:p w14:paraId="4691B45C">
            <w:pPr>
              <w:pStyle w:val="9"/>
            </w:pPr>
            <w:r>
              <w:t>支持查看已保存数据、撤回同意、申请删除</w:t>
            </w:r>
          </w:p>
        </w:tc>
      </w:tr>
      <w:tr w14:paraId="0B966713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750" w:type="pct"/>
            <w:vAlign w:val="center"/>
          </w:tcPr>
          <w:p w14:paraId="657CEC96">
            <w:pPr>
              <w:pStyle w:val="9"/>
            </w:pPr>
            <w:r>
              <w:t>P-09</w:t>
            </w:r>
          </w:p>
        </w:tc>
        <w:tc>
          <w:tcPr>
            <w:tcW w:w="2100" w:type="pct"/>
            <w:vAlign w:val="center"/>
          </w:tcPr>
          <w:p w14:paraId="476A97D2">
            <w:pPr>
              <w:pStyle w:val="9"/>
            </w:pPr>
            <w:r>
              <w:t>异常反馈</w:t>
            </w:r>
          </w:p>
        </w:tc>
        <w:tc>
          <w:tcPr>
            <w:tcW w:w="2150" w:type="pct"/>
            <w:vAlign w:val="center"/>
          </w:tcPr>
          <w:p w14:paraId="64403310">
            <w:pPr>
              <w:pStyle w:val="9"/>
            </w:pPr>
            <w:r>
              <w:t>家长可报告“孩子明显不适”“AI回答不合适”“识别经常错误”等问题</w:t>
            </w:r>
          </w:p>
        </w:tc>
      </w:tr>
    </w:tbl>
    <w:p w14:paraId="40C1D09C">
      <w:pPr>
        <w:pStyle w:val="11"/>
      </w:pPr>
    </w:p>
    <w:p w14:paraId="5BE623F5">
      <w:pPr>
        <w:pStyle w:val="4"/>
      </w:pPr>
      <w:r>
        <w:t>7.3 内容与后台</w:t>
      </w:r>
    </w:p>
    <w:tbl>
      <w:tblPr>
        <w:tblStyle w:val="6"/>
        <w:tblW w:w="5000" w:type="pct"/>
        <w:tblInd w:w="0" w:type="dxa"/>
        <w:tblBorders>
          <w:top w:val="single" w:color="B8C4CE" w:sz="4" w:space="0"/>
          <w:left w:val="single" w:color="B8C4CE" w:sz="4" w:space="0"/>
          <w:bottom w:val="single" w:color="B8C4CE" w:sz="4" w:space="0"/>
          <w:right w:val="single" w:color="B8C4CE" w:sz="4" w:space="0"/>
          <w:insideH w:val="single" w:color="B8C4CE" w:sz="4" w:space="0"/>
          <w:insideV w:val="single" w:color="B8C4CE" w:sz="4" w:space="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352"/>
        <w:gridCol w:w="3787"/>
        <w:gridCol w:w="3877"/>
      </w:tblGrid>
      <w:tr w14:paraId="2B047EEE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750" w:type="pct"/>
            <w:shd w:val="clear" w:color="auto" w:fill="DCE6F1"/>
            <w:vAlign w:val="center"/>
          </w:tcPr>
          <w:p w14:paraId="36C17F3F">
            <w:pPr>
              <w:pStyle w:val="10"/>
              <w:jc w:val="center"/>
            </w:pPr>
            <w:r>
              <w:rPr>
                <w:b/>
              </w:rPr>
              <w:t>编号</w:t>
            </w:r>
          </w:p>
        </w:tc>
        <w:tc>
          <w:tcPr>
            <w:tcW w:w="2100" w:type="pct"/>
            <w:shd w:val="clear" w:color="auto" w:fill="DCE6F1"/>
            <w:vAlign w:val="center"/>
          </w:tcPr>
          <w:p w14:paraId="1A3EDE6D">
            <w:pPr>
              <w:pStyle w:val="10"/>
              <w:jc w:val="center"/>
            </w:pPr>
            <w:r>
              <w:rPr>
                <w:b/>
              </w:rPr>
              <w:t>需求</w:t>
            </w:r>
          </w:p>
        </w:tc>
        <w:tc>
          <w:tcPr>
            <w:tcW w:w="2150" w:type="pct"/>
            <w:shd w:val="clear" w:color="auto" w:fill="DCE6F1"/>
            <w:vAlign w:val="center"/>
          </w:tcPr>
          <w:p w14:paraId="167EBE15">
            <w:pPr>
              <w:pStyle w:val="10"/>
              <w:jc w:val="center"/>
            </w:pPr>
            <w:r>
              <w:rPr>
                <w:b/>
              </w:rPr>
              <w:t>规则与验收要点</w:t>
            </w:r>
          </w:p>
        </w:tc>
      </w:tr>
      <w:tr w14:paraId="4835B838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750" w:type="pct"/>
            <w:vAlign w:val="center"/>
          </w:tcPr>
          <w:p w14:paraId="03CA6138">
            <w:pPr>
              <w:pStyle w:val="9"/>
            </w:pPr>
            <w:r>
              <w:t>A-01</w:t>
            </w:r>
          </w:p>
        </w:tc>
        <w:tc>
          <w:tcPr>
            <w:tcW w:w="2100" w:type="pct"/>
            <w:vAlign w:val="center"/>
          </w:tcPr>
          <w:p w14:paraId="469115A3">
            <w:pPr>
              <w:pStyle w:val="9"/>
            </w:pPr>
            <w:r>
              <w:t>场景配置</w:t>
            </w:r>
          </w:p>
        </w:tc>
        <w:tc>
          <w:tcPr>
            <w:tcW w:w="2150" w:type="pct"/>
            <w:vAlign w:val="center"/>
          </w:tcPr>
          <w:p w14:paraId="6AFFFE5A">
            <w:pPr>
              <w:pStyle w:val="9"/>
            </w:pPr>
            <w:r>
              <w:t>场景、目标、轮次、分支和任务卡可配置，不写死在页面代码中</w:t>
            </w:r>
          </w:p>
        </w:tc>
      </w:tr>
      <w:tr w14:paraId="59F59F01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750" w:type="pct"/>
            <w:vAlign w:val="center"/>
          </w:tcPr>
          <w:p w14:paraId="1E56A0BF">
            <w:pPr>
              <w:pStyle w:val="9"/>
            </w:pPr>
            <w:r>
              <w:t>A-02</w:t>
            </w:r>
          </w:p>
        </w:tc>
        <w:tc>
          <w:tcPr>
            <w:tcW w:w="2100" w:type="pct"/>
            <w:vAlign w:val="center"/>
          </w:tcPr>
          <w:p w14:paraId="07694298">
            <w:pPr>
              <w:pStyle w:val="9"/>
            </w:pPr>
            <w:r>
              <w:t>应答范围</w:t>
            </w:r>
          </w:p>
        </w:tc>
        <w:tc>
          <w:tcPr>
            <w:tcW w:w="2150" w:type="pct"/>
            <w:vAlign w:val="center"/>
          </w:tcPr>
          <w:p w14:paraId="0B86D2D0">
            <w:pPr>
              <w:pStyle w:val="9"/>
            </w:pPr>
            <w:r>
              <w:t>每个目标意图配置标准句、可接受变体和相似表达示例</w:t>
            </w:r>
          </w:p>
        </w:tc>
      </w:tr>
      <w:tr w14:paraId="3FD34A3B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750" w:type="pct"/>
            <w:vAlign w:val="center"/>
          </w:tcPr>
          <w:p w14:paraId="7C28659F">
            <w:pPr>
              <w:pStyle w:val="9"/>
            </w:pPr>
            <w:r>
              <w:t>A-03</w:t>
            </w:r>
          </w:p>
        </w:tc>
        <w:tc>
          <w:tcPr>
            <w:tcW w:w="2100" w:type="pct"/>
            <w:vAlign w:val="center"/>
          </w:tcPr>
          <w:p w14:paraId="0203C803">
            <w:pPr>
              <w:pStyle w:val="9"/>
            </w:pPr>
            <w:r>
              <w:t>安全规则</w:t>
            </w:r>
          </w:p>
        </w:tc>
        <w:tc>
          <w:tcPr>
            <w:tcW w:w="2150" w:type="pct"/>
            <w:vAlign w:val="center"/>
          </w:tcPr>
          <w:p w14:paraId="3C3D6F4D">
            <w:pPr>
              <w:pStyle w:val="9"/>
            </w:pPr>
            <w:r>
              <w:t>维护禁用话题、紧急退出话术和异常上报规则</w:t>
            </w:r>
          </w:p>
        </w:tc>
      </w:tr>
      <w:tr w14:paraId="76C890AE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750" w:type="pct"/>
            <w:vAlign w:val="center"/>
          </w:tcPr>
          <w:p w14:paraId="72EBB873">
            <w:pPr>
              <w:pStyle w:val="9"/>
            </w:pPr>
            <w:r>
              <w:t>A-04</w:t>
            </w:r>
          </w:p>
        </w:tc>
        <w:tc>
          <w:tcPr>
            <w:tcW w:w="2100" w:type="pct"/>
            <w:vAlign w:val="center"/>
          </w:tcPr>
          <w:p w14:paraId="050544C8">
            <w:pPr>
              <w:pStyle w:val="9"/>
            </w:pPr>
            <w:r>
              <w:t>版本管理</w:t>
            </w:r>
          </w:p>
        </w:tc>
        <w:tc>
          <w:tcPr>
            <w:tcW w:w="2150" w:type="pct"/>
            <w:vAlign w:val="center"/>
          </w:tcPr>
          <w:p w14:paraId="120BA724">
            <w:pPr>
              <w:pStyle w:val="9"/>
            </w:pPr>
            <w:r>
              <w:t>每次场景和提示词修改需记录版本、修改人和审核状态</w:t>
            </w:r>
          </w:p>
        </w:tc>
      </w:tr>
      <w:tr w14:paraId="1CEAD6A9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750" w:type="pct"/>
            <w:vAlign w:val="center"/>
          </w:tcPr>
          <w:p w14:paraId="54DD85B1">
            <w:pPr>
              <w:pStyle w:val="9"/>
            </w:pPr>
            <w:r>
              <w:t>A-05</w:t>
            </w:r>
          </w:p>
        </w:tc>
        <w:tc>
          <w:tcPr>
            <w:tcW w:w="2100" w:type="pct"/>
            <w:vAlign w:val="center"/>
          </w:tcPr>
          <w:p w14:paraId="7CC2A83D">
            <w:pPr>
              <w:pStyle w:val="9"/>
            </w:pPr>
            <w:r>
              <w:t>聚合数据</w:t>
            </w:r>
          </w:p>
        </w:tc>
        <w:tc>
          <w:tcPr>
            <w:tcW w:w="2150" w:type="pct"/>
            <w:vAlign w:val="center"/>
          </w:tcPr>
          <w:p w14:paraId="004FEEBB">
            <w:pPr>
              <w:pStyle w:val="9"/>
            </w:pPr>
            <w:r>
              <w:t>仅查看去标识化后的完成率、重试次数和异常类型</w:t>
            </w:r>
          </w:p>
        </w:tc>
      </w:tr>
    </w:tbl>
    <w:p w14:paraId="037E09E7">
      <w:pPr>
        <w:pStyle w:val="11"/>
      </w:pPr>
    </w:p>
    <w:p w14:paraId="7F437E44">
      <w:r>
        <w:br w:type="page"/>
      </w:r>
    </w:p>
    <w:p w14:paraId="4CC0AF5B">
      <w:pPr>
        <w:pStyle w:val="2"/>
      </w:pPr>
      <w:r>
        <w:t>8. AI交互与技术方案</w:t>
      </w:r>
    </w:p>
    <w:p w14:paraId="6F33DB71">
      <w:pPr>
        <w:pStyle w:val="4"/>
      </w:pPr>
      <w:r>
        <w:t>8.1 首版技术链路</w:t>
      </w:r>
    </w:p>
    <w:p w14:paraId="57FDA915">
      <w:pPr>
        <w:pStyle w:val="3"/>
      </w:pPr>
      <w:r>
        <w:t>`微信小程序录音 → ASR语音转写 → 对话状态机 → DeepSeek API结构化判断 → 规则校验 → TTS语音反馈 → 记录训练状态`</w:t>
      </w:r>
    </w:p>
    <w:p w14:paraId="7F9A5FB9">
      <w:pPr>
        <w:pStyle w:val="3"/>
      </w:pPr>
      <w:r>
        <w:t>AI不负责自由生成整节课。每个场景由产品侧定义目标、轮次、候选分支和可接受表达，大模型只完成受限判断与适合儿童的反馈生成。这样可以降低幻觉、越界和难控风险。</w:t>
      </w:r>
    </w:p>
    <w:p w14:paraId="335E65B3">
      <w:pPr>
        <w:pStyle w:val="4"/>
      </w:pPr>
      <w:r>
        <w:t>8.2 模型分工</w:t>
      </w:r>
    </w:p>
    <w:tbl>
      <w:tblPr>
        <w:tblStyle w:val="6"/>
        <w:tblW w:w="5000" w:type="pct"/>
        <w:tblInd w:w="0" w:type="dxa"/>
        <w:tblBorders>
          <w:top w:val="single" w:color="B8C4CE" w:sz="4" w:space="0"/>
          <w:left w:val="single" w:color="B8C4CE" w:sz="4" w:space="0"/>
          <w:bottom w:val="single" w:color="B8C4CE" w:sz="4" w:space="0"/>
          <w:right w:val="single" w:color="B8C4CE" w:sz="4" w:space="0"/>
          <w:insideH w:val="single" w:color="B8C4CE" w:sz="4" w:space="0"/>
          <w:insideV w:val="single" w:color="B8C4CE" w:sz="4" w:space="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352"/>
        <w:gridCol w:w="3787"/>
        <w:gridCol w:w="3877"/>
      </w:tblGrid>
      <w:tr w14:paraId="68D57915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750" w:type="pct"/>
            <w:shd w:val="clear" w:color="auto" w:fill="DCE6F1"/>
            <w:vAlign w:val="center"/>
          </w:tcPr>
          <w:p w14:paraId="5EAF9846">
            <w:pPr>
              <w:pStyle w:val="10"/>
              <w:jc w:val="center"/>
            </w:pPr>
            <w:r>
              <w:rPr>
                <w:b/>
              </w:rPr>
              <w:t>环节</w:t>
            </w:r>
          </w:p>
        </w:tc>
        <w:tc>
          <w:tcPr>
            <w:tcW w:w="2100" w:type="pct"/>
            <w:shd w:val="clear" w:color="auto" w:fill="DCE6F1"/>
            <w:vAlign w:val="center"/>
          </w:tcPr>
          <w:p w14:paraId="37D25307">
            <w:pPr>
              <w:pStyle w:val="10"/>
              <w:jc w:val="center"/>
            </w:pPr>
            <w:r>
              <w:rPr>
                <w:b/>
              </w:rPr>
              <w:t>负责内容</w:t>
            </w:r>
          </w:p>
        </w:tc>
        <w:tc>
          <w:tcPr>
            <w:tcW w:w="2150" w:type="pct"/>
            <w:shd w:val="clear" w:color="auto" w:fill="DCE6F1"/>
            <w:vAlign w:val="center"/>
          </w:tcPr>
          <w:p w14:paraId="0019CCD1">
            <w:pPr>
              <w:pStyle w:val="10"/>
              <w:jc w:val="center"/>
            </w:pPr>
            <w:r>
              <w:rPr>
                <w:b/>
              </w:rPr>
              <w:t>关键要求</w:t>
            </w:r>
          </w:p>
        </w:tc>
      </w:tr>
      <w:tr w14:paraId="24A6D13D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750" w:type="pct"/>
            <w:vAlign w:val="center"/>
          </w:tcPr>
          <w:p w14:paraId="1A0A4D99">
            <w:pPr>
              <w:pStyle w:val="9"/>
            </w:pPr>
            <w:r>
              <w:t>ASR</w:t>
            </w:r>
          </w:p>
        </w:tc>
        <w:tc>
          <w:tcPr>
            <w:tcW w:w="2100" w:type="pct"/>
            <w:vAlign w:val="center"/>
          </w:tcPr>
          <w:p w14:paraId="0DE6B38E">
            <w:pPr>
              <w:pStyle w:val="9"/>
            </w:pPr>
            <w:r>
              <w:t>将儿童语音转换为文本</w:t>
            </w:r>
          </w:p>
        </w:tc>
        <w:tc>
          <w:tcPr>
            <w:tcW w:w="2150" w:type="pct"/>
            <w:vAlign w:val="center"/>
          </w:tcPr>
          <w:p w14:paraId="029A94C8">
            <w:pPr>
              <w:pStyle w:val="9"/>
            </w:pPr>
            <w:r>
              <w:t>输出置信度；低置信度进入重说而非判错</w:t>
            </w:r>
          </w:p>
        </w:tc>
      </w:tr>
      <w:tr w14:paraId="6038F07E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750" w:type="pct"/>
            <w:vAlign w:val="center"/>
          </w:tcPr>
          <w:p w14:paraId="4D6C6B69">
            <w:pPr>
              <w:pStyle w:val="9"/>
            </w:pPr>
            <w:r>
              <w:t>意图判断</w:t>
            </w:r>
          </w:p>
        </w:tc>
        <w:tc>
          <w:tcPr>
            <w:tcW w:w="2100" w:type="pct"/>
            <w:vAlign w:val="center"/>
          </w:tcPr>
          <w:p w14:paraId="64E44D17">
            <w:pPr>
              <w:pStyle w:val="9"/>
            </w:pPr>
            <w:r>
              <w:t>判断是否表达目标意图</w:t>
            </w:r>
          </w:p>
        </w:tc>
        <w:tc>
          <w:tcPr>
            <w:tcW w:w="2150" w:type="pct"/>
            <w:vAlign w:val="center"/>
          </w:tcPr>
          <w:p w14:paraId="39B55DE6">
            <w:pPr>
              <w:pStyle w:val="9"/>
            </w:pPr>
            <w:r>
              <w:t>返回结构化标签，不只返回自然语言</w:t>
            </w:r>
          </w:p>
        </w:tc>
      </w:tr>
      <w:tr w14:paraId="4DCB9679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750" w:type="pct"/>
            <w:vAlign w:val="center"/>
          </w:tcPr>
          <w:p w14:paraId="264BD494">
            <w:pPr>
              <w:pStyle w:val="9"/>
            </w:pPr>
            <w:r>
              <w:t>表达评估</w:t>
            </w:r>
          </w:p>
        </w:tc>
        <w:tc>
          <w:tcPr>
            <w:tcW w:w="2100" w:type="pct"/>
            <w:vAlign w:val="center"/>
          </w:tcPr>
          <w:p w14:paraId="38CBA0C2">
            <w:pPr>
              <w:pStyle w:val="9"/>
            </w:pPr>
            <w:r>
              <w:t>判断完整度、关键词和可替代说法</w:t>
            </w:r>
          </w:p>
        </w:tc>
        <w:tc>
          <w:tcPr>
            <w:tcW w:w="2150" w:type="pct"/>
            <w:vAlign w:val="center"/>
          </w:tcPr>
          <w:p w14:paraId="66657938">
            <w:pPr>
              <w:pStyle w:val="9"/>
            </w:pPr>
            <w:r>
              <w:t>接受语义等价表达，不机械匹配唯一标准句</w:t>
            </w:r>
          </w:p>
        </w:tc>
      </w:tr>
      <w:tr w14:paraId="06DB651D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750" w:type="pct"/>
            <w:vAlign w:val="center"/>
          </w:tcPr>
          <w:p w14:paraId="63A3E956">
            <w:pPr>
              <w:pStyle w:val="9"/>
            </w:pPr>
            <w:r>
              <w:t>反馈生成</w:t>
            </w:r>
          </w:p>
        </w:tc>
        <w:tc>
          <w:tcPr>
            <w:tcW w:w="2100" w:type="pct"/>
            <w:vAlign w:val="center"/>
          </w:tcPr>
          <w:p w14:paraId="44064DAC">
            <w:pPr>
              <w:pStyle w:val="9"/>
            </w:pPr>
            <w:r>
              <w:t>生成儿童友好反馈和下一轮问题</w:t>
            </w:r>
          </w:p>
        </w:tc>
        <w:tc>
          <w:tcPr>
            <w:tcW w:w="2150" w:type="pct"/>
            <w:vAlign w:val="center"/>
          </w:tcPr>
          <w:p w14:paraId="1F0060F1">
            <w:pPr>
              <w:pStyle w:val="9"/>
            </w:pPr>
            <w:r>
              <w:t>单轮不超过25个汉字，无诊断、无批评</w:t>
            </w:r>
          </w:p>
        </w:tc>
      </w:tr>
      <w:tr w14:paraId="471F0E03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750" w:type="pct"/>
            <w:vAlign w:val="center"/>
          </w:tcPr>
          <w:p w14:paraId="2E8A5B3A">
            <w:pPr>
              <w:pStyle w:val="9"/>
            </w:pPr>
            <w:r>
              <w:t>TTS</w:t>
            </w:r>
          </w:p>
        </w:tc>
        <w:tc>
          <w:tcPr>
            <w:tcW w:w="2100" w:type="pct"/>
            <w:vAlign w:val="center"/>
          </w:tcPr>
          <w:p w14:paraId="331FE209">
            <w:pPr>
              <w:pStyle w:val="9"/>
            </w:pPr>
            <w:r>
              <w:t>播放AI反馈</w:t>
            </w:r>
          </w:p>
        </w:tc>
        <w:tc>
          <w:tcPr>
            <w:tcW w:w="2150" w:type="pct"/>
            <w:vAlign w:val="center"/>
          </w:tcPr>
          <w:p w14:paraId="44EEDD79">
            <w:pPr>
              <w:pStyle w:val="9"/>
            </w:pPr>
            <w:r>
              <w:t>语速可调，发音清晰，支持重播</w:t>
            </w:r>
          </w:p>
        </w:tc>
      </w:tr>
      <w:tr w14:paraId="36B28BCF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750" w:type="pct"/>
            <w:vAlign w:val="center"/>
          </w:tcPr>
          <w:p w14:paraId="35F0CB1B">
            <w:pPr>
              <w:pStyle w:val="9"/>
            </w:pPr>
            <w:r>
              <w:t>状态机</w:t>
            </w:r>
          </w:p>
        </w:tc>
        <w:tc>
          <w:tcPr>
            <w:tcW w:w="2100" w:type="pct"/>
            <w:vAlign w:val="center"/>
          </w:tcPr>
          <w:p w14:paraId="22C01450">
            <w:pPr>
              <w:pStyle w:val="9"/>
            </w:pPr>
            <w:r>
              <w:t>控制轮次、重试、跳过和结束</w:t>
            </w:r>
          </w:p>
        </w:tc>
        <w:tc>
          <w:tcPr>
            <w:tcW w:w="2150" w:type="pct"/>
            <w:vAlign w:val="center"/>
          </w:tcPr>
          <w:p w14:paraId="2012D496">
            <w:pPr>
              <w:pStyle w:val="9"/>
            </w:pPr>
            <w:r>
              <w:t>不把控制权交给大模型</w:t>
            </w:r>
          </w:p>
        </w:tc>
      </w:tr>
      <w:tr w14:paraId="51C9D9D9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750" w:type="pct"/>
            <w:vAlign w:val="center"/>
          </w:tcPr>
          <w:p w14:paraId="2FA2FE07">
            <w:pPr>
              <w:pStyle w:val="9"/>
            </w:pPr>
            <w:r>
              <w:t>安全校验</w:t>
            </w:r>
          </w:p>
        </w:tc>
        <w:tc>
          <w:tcPr>
            <w:tcW w:w="2100" w:type="pct"/>
            <w:vAlign w:val="center"/>
          </w:tcPr>
          <w:p w14:paraId="51119687">
            <w:pPr>
              <w:pStyle w:val="9"/>
            </w:pPr>
            <w:r>
              <w:t>检查回复内容、长度、敏感词和状态</w:t>
            </w:r>
          </w:p>
        </w:tc>
        <w:tc>
          <w:tcPr>
            <w:tcW w:w="2150" w:type="pct"/>
            <w:vAlign w:val="center"/>
          </w:tcPr>
          <w:p w14:paraId="4351926B">
            <w:pPr>
              <w:pStyle w:val="9"/>
            </w:pPr>
            <w:r>
              <w:t>校验失败时使用固定安全话术</w:t>
            </w:r>
          </w:p>
        </w:tc>
      </w:tr>
    </w:tbl>
    <w:p w14:paraId="417F4166">
      <w:pPr>
        <w:pStyle w:val="11"/>
      </w:pPr>
    </w:p>
    <w:p w14:paraId="5CC92B4D">
      <w:pPr>
        <w:pStyle w:val="4"/>
      </w:pPr>
      <w:r>
        <w:t>8.3 NCP画像接入</w:t>
      </w:r>
    </w:p>
    <w:p w14:paraId="7898F90C">
      <w:pPr>
        <w:pStyle w:val="3"/>
      </w:pPr>
      <w:r>
        <w:t>NCP在本产品中作为可注入的人格与沟通画像层使用，不改变其原始方法论定义。MVP先采用“最小充分字段”，具体字段和授权方式待方法论负责人确认。</w:t>
      </w:r>
    </w:p>
    <w:tbl>
      <w:tblPr>
        <w:tblStyle w:val="6"/>
        <w:tblW w:w="5000" w:type="pct"/>
        <w:tblInd w:w="0" w:type="dxa"/>
        <w:tblBorders>
          <w:top w:val="single" w:color="B8C4CE" w:sz="4" w:space="0"/>
          <w:left w:val="single" w:color="B8C4CE" w:sz="4" w:space="0"/>
          <w:bottom w:val="single" w:color="B8C4CE" w:sz="4" w:space="0"/>
          <w:right w:val="single" w:color="B8C4CE" w:sz="4" w:space="0"/>
          <w:insideH w:val="single" w:color="B8C4CE" w:sz="4" w:space="0"/>
          <w:insideV w:val="single" w:color="B8C4CE" w:sz="4" w:space="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352"/>
        <w:gridCol w:w="3787"/>
        <w:gridCol w:w="3877"/>
      </w:tblGrid>
      <w:tr w14:paraId="0EBC887F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750" w:type="pct"/>
            <w:shd w:val="clear" w:color="auto" w:fill="DCE6F1"/>
            <w:vAlign w:val="center"/>
          </w:tcPr>
          <w:p w14:paraId="7FF04409">
            <w:pPr>
              <w:pStyle w:val="10"/>
              <w:jc w:val="center"/>
            </w:pPr>
            <w:r>
              <w:rPr>
                <w:b/>
              </w:rPr>
              <w:t>字段组</w:t>
            </w:r>
          </w:p>
        </w:tc>
        <w:tc>
          <w:tcPr>
            <w:tcW w:w="2100" w:type="pct"/>
            <w:shd w:val="clear" w:color="auto" w:fill="DCE6F1"/>
            <w:vAlign w:val="center"/>
          </w:tcPr>
          <w:p w14:paraId="24B09962">
            <w:pPr>
              <w:pStyle w:val="10"/>
              <w:jc w:val="center"/>
            </w:pPr>
            <w:r>
              <w:rPr>
                <w:b/>
              </w:rPr>
              <w:t>示例字段</w:t>
            </w:r>
          </w:p>
        </w:tc>
        <w:tc>
          <w:tcPr>
            <w:tcW w:w="2150" w:type="pct"/>
            <w:shd w:val="clear" w:color="auto" w:fill="DCE6F1"/>
            <w:vAlign w:val="center"/>
          </w:tcPr>
          <w:p w14:paraId="0D04F3F5">
            <w:pPr>
              <w:pStyle w:val="10"/>
              <w:jc w:val="center"/>
            </w:pPr>
            <w:r>
              <w:rPr>
                <w:b/>
              </w:rPr>
              <w:t>产品用途</w:t>
            </w:r>
          </w:p>
        </w:tc>
      </w:tr>
      <w:tr w14:paraId="11F8C97F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750" w:type="pct"/>
            <w:vAlign w:val="center"/>
          </w:tcPr>
          <w:p w14:paraId="5222259A">
            <w:pPr>
              <w:pStyle w:val="9"/>
            </w:pPr>
            <w:r>
              <w:t>基础信息</w:t>
            </w:r>
          </w:p>
        </w:tc>
        <w:tc>
          <w:tcPr>
            <w:tcW w:w="2100" w:type="pct"/>
            <w:vAlign w:val="center"/>
          </w:tcPr>
          <w:p w14:paraId="42B6A743">
            <w:pPr>
              <w:pStyle w:val="9"/>
            </w:pPr>
            <w:r>
              <w:t>昵称、年龄、偏好称呼</w:t>
            </w:r>
          </w:p>
        </w:tc>
        <w:tc>
          <w:tcPr>
            <w:tcW w:w="2150" w:type="pct"/>
            <w:vAlign w:val="center"/>
          </w:tcPr>
          <w:p w14:paraId="66E364CB">
            <w:pPr>
              <w:pStyle w:val="9"/>
            </w:pPr>
            <w:r>
              <w:t>生成自然称呼，不展示敏感身份信息</w:t>
            </w:r>
          </w:p>
        </w:tc>
      </w:tr>
      <w:tr w14:paraId="675B6C8B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750" w:type="pct"/>
            <w:vAlign w:val="center"/>
          </w:tcPr>
          <w:p w14:paraId="20C4BCDD">
            <w:pPr>
              <w:pStyle w:val="9"/>
            </w:pPr>
            <w:r>
              <w:t>语言基线</w:t>
            </w:r>
          </w:p>
        </w:tc>
        <w:tc>
          <w:tcPr>
            <w:tcW w:w="2100" w:type="pct"/>
            <w:vAlign w:val="center"/>
          </w:tcPr>
          <w:p w14:paraId="1C48AF00">
            <w:pPr>
              <w:pStyle w:val="9"/>
            </w:pPr>
            <w:r>
              <w:t>单字/短句、平均句长、可理解指令数</w:t>
            </w:r>
          </w:p>
        </w:tc>
        <w:tc>
          <w:tcPr>
            <w:tcW w:w="2150" w:type="pct"/>
            <w:vAlign w:val="center"/>
          </w:tcPr>
          <w:p w14:paraId="383C68CE">
            <w:pPr>
              <w:pStyle w:val="9"/>
            </w:pPr>
            <w:r>
              <w:t>决定目标句长度和提示强度</w:t>
            </w:r>
          </w:p>
        </w:tc>
      </w:tr>
      <w:tr w14:paraId="6E96B8CC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750" w:type="pct"/>
            <w:vAlign w:val="center"/>
          </w:tcPr>
          <w:p w14:paraId="75323534">
            <w:pPr>
              <w:pStyle w:val="9"/>
            </w:pPr>
            <w:r>
              <w:t>兴趣爱好</w:t>
            </w:r>
          </w:p>
        </w:tc>
        <w:tc>
          <w:tcPr>
            <w:tcW w:w="2100" w:type="pct"/>
            <w:vAlign w:val="center"/>
          </w:tcPr>
          <w:p w14:paraId="26996506">
            <w:pPr>
              <w:pStyle w:val="9"/>
            </w:pPr>
            <w:r>
              <w:t>喜欢的玩具、动物、活动</w:t>
            </w:r>
          </w:p>
        </w:tc>
        <w:tc>
          <w:tcPr>
            <w:tcW w:w="2150" w:type="pct"/>
            <w:vAlign w:val="center"/>
          </w:tcPr>
          <w:p w14:paraId="1B4C00D0">
            <w:pPr>
              <w:pStyle w:val="9"/>
            </w:pPr>
            <w:r>
              <w:t>用于场景示例和奖励，不强制套用</w:t>
            </w:r>
          </w:p>
        </w:tc>
      </w:tr>
      <w:tr w14:paraId="1E2BBB6E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750" w:type="pct"/>
            <w:vAlign w:val="center"/>
          </w:tcPr>
          <w:p w14:paraId="6A64A2CB">
            <w:pPr>
              <w:pStyle w:val="9"/>
            </w:pPr>
            <w:r>
              <w:t>沟通偏好</w:t>
            </w:r>
          </w:p>
        </w:tc>
        <w:tc>
          <w:tcPr>
            <w:tcW w:w="2100" w:type="pct"/>
            <w:vAlign w:val="center"/>
          </w:tcPr>
          <w:p w14:paraId="2525F43C">
            <w:pPr>
              <w:pStyle w:val="9"/>
            </w:pPr>
            <w:r>
              <w:t>等待时间、是否需要图片、是否接受仿说</w:t>
            </w:r>
          </w:p>
        </w:tc>
        <w:tc>
          <w:tcPr>
            <w:tcW w:w="2150" w:type="pct"/>
            <w:vAlign w:val="center"/>
          </w:tcPr>
          <w:p w14:paraId="33104A63">
            <w:pPr>
              <w:pStyle w:val="9"/>
            </w:pPr>
            <w:r>
              <w:t>调整交互节奏</w:t>
            </w:r>
          </w:p>
        </w:tc>
      </w:tr>
      <w:tr w14:paraId="004C3B03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750" w:type="pct"/>
            <w:vAlign w:val="center"/>
          </w:tcPr>
          <w:p w14:paraId="3F21ABEE">
            <w:pPr>
              <w:pStyle w:val="9"/>
            </w:pPr>
            <w:r>
              <w:t>感官特点</w:t>
            </w:r>
          </w:p>
        </w:tc>
        <w:tc>
          <w:tcPr>
            <w:tcW w:w="2100" w:type="pct"/>
            <w:vAlign w:val="center"/>
          </w:tcPr>
          <w:p w14:paraId="64CF3E84">
            <w:pPr>
              <w:pStyle w:val="9"/>
            </w:pPr>
            <w:r>
              <w:t>对噪音、强光、语速或动画的敏感项</w:t>
            </w:r>
          </w:p>
        </w:tc>
        <w:tc>
          <w:tcPr>
            <w:tcW w:w="2150" w:type="pct"/>
            <w:vAlign w:val="center"/>
          </w:tcPr>
          <w:p w14:paraId="5524DCBC">
            <w:pPr>
              <w:pStyle w:val="9"/>
            </w:pPr>
            <w:r>
              <w:t>控制音效、动效和语速</w:t>
            </w:r>
          </w:p>
        </w:tc>
      </w:tr>
      <w:tr w14:paraId="57A7EF22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750" w:type="pct"/>
            <w:vAlign w:val="center"/>
          </w:tcPr>
          <w:p w14:paraId="42D2BAD5">
            <w:pPr>
              <w:pStyle w:val="9"/>
            </w:pPr>
            <w:r>
              <w:t>支持策略</w:t>
            </w:r>
          </w:p>
        </w:tc>
        <w:tc>
          <w:tcPr>
            <w:tcW w:w="2100" w:type="pct"/>
            <w:vAlign w:val="center"/>
          </w:tcPr>
          <w:p w14:paraId="56C73D79">
            <w:pPr>
              <w:pStyle w:val="9"/>
            </w:pPr>
            <w:r>
              <w:t>提示次数、家长辅助方式、可接受的奖励</w:t>
            </w:r>
          </w:p>
        </w:tc>
        <w:tc>
          <w:tcPr>
            <w:tcW w:w="2150" w:type="pct"/>
            <w:vAlign w:val="center"/>
          </w:tcPr>
          <w:p w14:paraId="7B76C0F5">
            <w:pPr>
              <w:pStyle w:val="9"/>
            </w:pPr>
            <w:r>
              <w:t>形成个性化提示路径</w:t>
            </w:r>
          </w:p>
        </w:tc>
      </w:tr>
      <w:tr w14:paraId="74BF0BF6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750" w:type="pct"/>
            <w:vAlign w:val="center"/>
          </w:tcPr>
          <w:p w14:paraId="1FA05F73">
            <w:pPr>
              <w:pStyle w:val="9"/>
            </w:pPr>
            <w:r>
              <w:t>安全信息</w:t>
            </w:r>
          </w:p>
        </w:tc>
        <w:tc>
          <w:tcPr>
            <w:tcW w:w="2100" w:type="pct"/>
            <w:vAlign w:val="center"/>
          </w:tcPr>
          <w:p w14:paraId="45BE4E96">
            <w:pPr>
              <w:pStyle w:val="9"/>
            </w:pPr>
            <w:r>
              <w:t>已知风险、停止信号、安抚方式</w:t>
            </w:r>
          </w:p>
        </w:tc>
        <w:tc>
          <w:tcPr>
            <w:tcW w:w="2150" w:type="pct"/>
            <w:vAlign w:val="center"/>
          </w:tcPr>
          <w:p w14:paraId="024D7101">
            <w:pPr>
              <w:pStyle w:val="9"/>
            </w:pPr>
            <w:r>
              <w:t>用于退出和异常处理</w:t>
            </w:r>
          </w:p>
        </w:tc>
      </w:tr>
    </w:tbl>
    <w:p w14:paraId="7D3E88A1">
      <w:pPr>
        <w:pStyle w:val="11"/>
      </w:pPr>
    </w:p>
    <w:p w14:paraId="4EA1BEE7">
      <w:pPr>
        <w:pStyle w:val="3"/>
      </w:pPr>
      <w:r>
        <w:rPr>
          <w:b/>
        </w:rPr>
        <w:t>注入原则：</w:t>
      </w:r>
      <w:r>
        <w:t xml:space="preserve"> 只注入当前任务必需字段；不得把诊断标签直接放入Prompt；不得让模型根据画像生成医疗建议；家长可查看、修改和删除画像字段。</w:t>
      </w:r>
    </w:p>
    <w:p w14:paraId="4FF75CCC">
      <w:pPr>
        <w:pStyle w:val="4"/>
      </w:pPr>
      <w:r>
        <w:t>8.4 Prompt与输出契约</w:t>
      </w:r>
    </w:p>
    <w:p w14:paraId="2B76BECD">
      <w:pPr>
        <w:pStyle w:val="3"/>
      </w:pPr>
      <w:r>
        <w:t>系统角色应定义为“儿童语言情景训练教练”，而非心理医生、医生或诊断者。</w:t>
      </w:r>
    </w:p>
    <w:p w14:paraId="51F7521B">
      <w:pPr>
        <w:pStyle w:val="3"/>
      </w:pPr>
      <w:r>
        <w:t>建议输出结构：</w:t>
      </w:r>
    </w:p>
    <w:tbl>
      <w:tblPr>
        <w:tblStyle w:val="6"/>
        <w:tblW w:w="5000" w:type="pct"/>
        <w:tblInd w:w="0" w:type="dxa"/>
        <w:tblBorders>
          <w:top w:val="single" w:color="B8C4CE" w:sz="4" w:space="0"/>
          <w:left w:val="single" w:color="B8C4CE" w:sz="4" w:space="0"/>
          <w:bottom w:val="single" w:color="B8C4CE" w:sz="4" w:space="0"/>
          <w:right w:val="single" w:color="B8C4CE" w:sz="4" w:space="0"/>
          <w:insideH w:val="single" w:color="B8C4CE" w:sz="4" w:space="0"/>
          <w:insideV w:val="single" w:color="B8C4CE" w:sz="4" w:space="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984"/>
        <w:gridCol w:w="7032"/>
      </w:tblGrid>
      <w:tr w14:paraId="03FD10CB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</w:tblPrEx>
        <w:trPr>
          <w:cantSplit/>
        </w:trPr>
        <w:tc>
          <w:tcPr>
            <w:tcW w:w="1100" w:type="pct"/>
            <w:shd w:val="clear" w:color="auto" w:fill="DCE6F1"/>
            <w:vAlign w:val="center"/>
          </w:tcPr>
          <w:p w14:paraId="4FEC6834">
            <w:pPr>
              <w:pStyle w:val="10"/>
              <w:jc w:val="center"/>
            </w:pPr>
            <w:r>
              <w:rPr>
                <w:b/>
              </w:rPr>
              <w:t>字段</w:t>
            </w:r>
          </w:p>
        </w:tc>
        <w:tc>
          <w:tcPr>
            <w:tcW w:w="3900" w:type="pct"/>
            <w:shd w:val="clear" w:color="auto" w:fill="DCE6F1"/>
            <w:vAlign w:val="center"/>
          </w:tcPr>
          <w:p w14:paraId="220015CD">
            <w:pPr>
              <w:pStyle w:val="10"/>
              <w:jc w:val="center"/>
            </w:pPr>
            <w:r>
              <w:rPr>
                <w:b/>
              </w:rPr>
              <w:t>含义</w:t>
            </w:r>
          </w:p>
        </w:tc>
      </w:tr>
      <w:tr w14:paraId="1C85741B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1100" w:type="pct"/>
            <w:vAlign w:val="center"/>
          </w:tcPr>
          <w:p w14:paraId="55AF8165">
            <w:pPr>
              <w:pStyle w:val="9"/>
            </w:pPr>
            <w:r>
              <w:t>intent</w:t>
            </w:r>
          </w:p>
        </w:tc>
        <w:tc>
          <w:tcPr>
            <w:tcW w:w="3900" w:type="pct"/>
            <w:vAlign w:val="center"/>
          </w:tcPr>
          <w:p w14:paraId="72F2E4A7">
            <w:pPr>
              <w:pStyle w:val="9"/>
            </w:pPr>
            <w:r>
              <w:t>儿童表达的目标意图</w:t>
            </w:r>
          </w:p>
        </w:tc>
      </w:tr>
      <w:tr w14:paraId="4E216A2D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1100" w:type="pct"/>
            <w:vAlign w:val="center"/>
          </w:tcPr>
          <w:p w14:paraId="2B657C62">
            <w:pPr>
              <w:pStyle w:val="9"/>
            </w:pPr>
            <w:r>
              <w:t>validity</w:t>
            </w:r>
          </w:p>
        </w:tc>
        <w:tc>
          <w:tcPr>
            <w:tcW w:w="3900" w:type="pct"/>
            <w:vAlign w:val="center"/>
          </w:tcPr>
          <w:p w14:paraId="6168ACDE">
            <w:pPr>
              <w:pStyle w:val="9"/>
            </w:pPr>
            <w:r>
              <w:t>valid / partial / unclear / off_topic / refused / silence</w:t>
            </w:r>
          </w:p>
        </w:tc>
      </w:tr>
      <w:tr w14:paraId="1042F570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1100" w:type="pct"/>
            <w:vAlign w:val="center"/>
          </w:tcPr>
          <w:p w14:paraId="5633D6C1">
            <w:pPr>
              <w:pStyle w:val="9"/>
            </w:pPr>
            <w:r>
              <w:t>understood_text</w:t>
            </w:r>
          </w:p>
        </w:tc>
        <w:tc>
          <w:tcPr>
            <w:tcW w:w="3900" w:type="pct"/>
            <w:vAlign w:val="center"/>
          </w:tcPr>
          <w:p w14:paraId="04EFDFEE">
            <w:pPr>
              <w:pStyle w:val="9"/>
            </w:pPr>
            <w:r>
              <w:t>ASR整理后的儿童表达</w:t>
            </w:r>
          </w:p>
        </w:tc>
      </w:tr>
      <w:tr w14:paraId="67D34ADF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1100" w:type="pct"/>
            <w:vAlign w:val="center"/>
          </w:tcPr>
          <w:p w14:paraId="19BB1DB6">
            <w:pPr>
              <w:pStyle w:val="9"/>
            </w:pPr>
            <w:r>
              <w:t>child_feedback</w:t>
            </w:r>
          </w:p>
        </w:tc>
        <w:tc>
          <w:tcPr>
            <w:tcW w:w="3900" w:type="pct"/>
            <w:vAlign w:val="center"/>
          </w:tcPr>
          <w:p w14:paraId="3989BE27">
            <w:pPr>
              <w:pStyle w:val="9"/>
            </w:pPr>
            <w:r>
              <w:t>面向儿童的一句反馈</w:t>
            </w:r>
          </w:p>
        </w:tc>
      </w:tr>
      <w:tr w14:paraId="21F7AEB8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1100" w:type="pct"/>
            <w:vAlign w:val="center"/>
          </w:tcPr>
          <w:p w14:paraId="27DE879B">
            <w:pPr>
              <w:pStyle w:val="9"/>
            </w:pPr>
            <w:r>
              <w:t>next_action</w:t>
            </w:r>
          </w:p>
        </w:tc>
        <w:tc>
          <w:tcPr>
            <w:tcW w:w="3900" w:type="pct"/>
            <w:vAlign w:val="center"/>
          </w:tcPr>
          <w:p w14:paraId="2F25A3C1">
            <w:pPr>
              <w:pStyle w:val="9"/>
            </w:pPr>
            <w:r>
              <w:t>praise / retry / show_hint / parent_assist / next_turn / finish</w:t>
            </w:r>
          </w:p>
        </w:tc>
      </w:tr>
      <w:tr w14:paraId="3516F4B4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1100" w:type="pct"/>
            <w:vAlign w:val="center"/>
          </w:tcPr>
          <w:p w14:paraId="0CCE9BD7">
            <w:pPr>
              <w:pStyle w:val="9"/>
            </w:pPr>
            <w:r>
              <w:t>target_sentence</w:t>
            </w:r>
          </w:p>
        </w:tc>
        <w:tc>
          <w:tcPr>
            <w:tcW w:w="3900" w:type="pct"/>
            <w:vAlign w:val="center"/>
          </w:tcPr>
          <w:p w14:paraId="077D9AE4">
            <w:pPr>
              <w:pStyle w:val="9"/>
            </w:pPr>
            <w:r>
              <w:t>当前轮建议目标句</w:t>
            </w:r>
          </w:p>
        </w:tc>
      </w:tr>
      <w:tr w14:paraId="09DC59DE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1100" w:type="pct"/>
            <w:vAlign w:val="center"/>
          </w:tcPr>
          <w:p w14:paraId="2B57F7E0">
            <w:pPr>
              <w:pStyle w:val="9"/>
            </w:pPr>
            <w:r>
              <w:t>parent_tip</w:t>
            </w:r>
          </w:p>
        </w:tc>
        <w:tc>
          <w:tcPr>
            <w:tcW w:w="3900" w:type="pct"/>
            <w:vAlign w:val="center"/>
          </w:tcPr>
          <w:p w14:paraId="6A0055A9">
            <w:pPr>
              <w:pStyle w:val="9"/>
            </w:pPr>
            <w:r>
              <w:t>仅家长可见的一条短提示</w:t>
            </w:r>
          </w:p>
        </w:tc>
      </w:tr>
      <w:tr w14:paraId="19C23725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1100" w:type="pct"/>
            <w:vAlign w:val="center"/>
          </w:tcPr>
          <w:p w14:paraId="0BE7CF05">
            <w:pPr>
              <w:pStyle w:val="9"/>
            </w:pPr>
            <w:r>
              <w:t>risk_flag</w:t>
            </w:r>
          </w:p>
        </w:tc>
        <w:tc>
          <w:tcPr>
            <w:tcW w:w="3900" w:type="pct"/>
            <w:vAlign w:val="center"/>
          </w:tcPr>
          <w:p w14:paraId="6E3D7069">
            <w:pPr>
              <w:pStyle w:val="9"/>
            </w:pPr>
            <w:r>
              <w:t>是否触发安全中止或人工关注</w:t>
            </w:r>
          </w:p>
        </w:tc>
      </w:tr>
    </w:tbl>
    <w:p w14:paraId="794649FE">
      <w:pPr>
        <w:pStyle w:val="11"/>
      </w:pPr>
    </w:p>
    <w:p w14:paraId="32B3E502">
      <w:pPr>
        <w:pStyle w:val="4"/>
      </w:pPr>
      <w:r>
        <w:t>8.5 核心提示词规则</w:t>
      </w:r>
    </w:p>
    <w:p w14:paraId="6F3F3E99">
      <w:pPr>
        <w:pStyle w:val="8"/>
      </w:pPr>
      <w:r>
        <w:t>• 一次只完成一个判断和一个下一步动作。</w:t>
      </w:r>
    </w:p>
    <w:p w14:paraId="6A89409F">
      <w:pPr>
        <w:pStyle w:val="8"/>
      </w:pPr>
      <w:r>
        <w:t>• 只围绕当前场景，不扩展新话题。</w:t>
      </w:r>
    </w:p>
    <w:p w14:paraId="77F79A77">
      <w:pPr>
        <w:pStyle w:val="8"/>
      </w:pPr>
      <w:r>
        <w:t>• 不评价儿童人格、智力、疾病严重程度或家庭教养。</w:t>
      </w:r>
    </w:p>
    <w:p w14:paraId="386C68B7">
      <w:pPr>
        <w:pStyle w:val="8"/>
      </w:pPr>
      <w:r>
        <w:t>• 不显示“错误”“失败”“不配合”等标签。</w:t>
      </w:r>
    </w:p>
    <w:p w14:paraId="6897F697">
      <w:pPr>
        <w:pStyle w:val="8"/>
      </w:pPr>
      <w:r>
        <w:t>• 将语义等价表达视为有效，例如“我想一起玩”和“我可以加入你们吗”。</w:t>
      </w:r>
    </w:p>
    <w:p w14:paraId="58FB0C4A">
      <w:pPr>
        <w:pStyle w:val="8"/>
      </w:pPr>
      <w:r>
        <w:t>• 对沉默或拒答先允许跳过，不连续追问。</w:t>
      </w:r>
    </w:p>
    <w:p w14:paraId="7BE74C87">
      <w:pPr>
        <w:pStyle w:val="8"/>
      </w:pPr>
      <w:r>
        <w:t>• 回答过长时截断并使用固定安全话术。</w:t>
      </w:r>
    </w:p>
    <w:p w14:paraId="732C78B3">
      <w:pPr>
        <w:pStyle w:val="8"/>
      </w:pPr>
      <w:r>
        <w:t>• 任何医疗、诊断、自伤、他伤相关内容立即退出AI自由生成，转为安全提示。</w:t>
      </w:r>
    </w:p>
    <w:p w14:paraId="3925B8DA">
      <w:pPr>
        <w:pStyle w:val="4"/>
      </w:pPr>
      <w:r>
        <w:t>8.6 对话失败与重试逻辑</w:t>
      </w:r>
    </w:p>
    <w:tbl>
      <w:tblPr>
        <w:tblStyle w:val="6"/>
        <w:tblW w:w="5000" w:type="pct"/>
        <w:tblInd w:w="0" w:type="dxa"/>
        <w:tblBorders>
          <w:top w:val="single" w:color="B8C4CE" w:sz="4" w:space="0"/>
          <w:left w:val="single" w:color="B8C4CE" w:sz="4" w:space="0"/>
          <w:bottom w:val="single" w:color="B8C4CE" w:sz="4" w:space="0"/>
          <w:right w:val="single" w:color="B8C4CE" w:sz="4" w:space="0"/>
          <w:insideH w:val="single" w:color="B8C4CE" w:sz="4" w:space="0"/>
          <w:insideV w:val="single" w:color="B8C4CE" w:sz="4" w:space="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082"/>
        <w:gridCol w:w="2615"/>
        <w:gridCol w:w="2615"/>
        <w:gridCol w:w="2705"/>
      </w:tblGrid>
      <w:tr w14:paraId="706749E5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600" w:type="pct"/>
            <w:shd w:val="clear" w:color="auto" w:fill="DCE6F1"/>
            <w:vAlign w:val="center"/>
          </w:tcPr>
          <w:p w14:paraId="2A051AAD">
            <w:pPr>
              <w:pStyle w:val="10"/>
              <w:jc w:val="center"/>
            </w:pPr>
            <w:r>
              <w:rPr>
                <w:b/>
              </w:rPr>
              <w:t>情况</w:t>
            </w:r>
          </w:p>
        </w:tc>
        <w:tc>
          <w:tcPr>
            <w:tcW w:w="1450" w:type="pct"/>
            <w:shd w:val="clear" w:color="auto" w:fill="DCE6F1"/>
            <w:vAlign w:val="center"/>
          </w:tcPr>
          <w:p w14:paraId="74E599C5">
            <w:pPr>
              <w:pStyle w:val="10"/>
              <w:jc w:val="center"/>
            </w:pPr>
            <w:r>
              <w:rPr>
                <w:b/>
              </w:rPr>
              <w:t>第一次处理</w:t>
            </w:r>
          </w:p>
        </w:tc>
        <w:tc>
          <w:tcPr>
            <w:tcW w:w="1450" w:type="pct"/>
            <w:shd w:val="clear" w:color="auto" w:fill="DCE6F1"/>
            <w:vAlign w:val="center"/>
          </w:tcPr>
          <w:p w14:paraId="696CF0BA">
            <w:pPr>
              <w:pStyle w:val="10"/>
              <w:jc w:val="center"/>
            </w:pPr>
            <w:r>
              <w:rPr>
                <w:b/>
              </w:rPr>
              <w:t>第二次处理</w:t>
            </w:r>
          </w:p>
        </w:tc>
        <w:tc>
          <w:tcPr>
            <w:tcW w:w="1500" w:type="pct"/>
            <w:shd w:val="clear" w:color="auto" w:fill="DCE6F1"/>
            <w:vAlign w:val="center"/>
          </w:tcPr>
          <w:p w14:paraId="0C24EB99">
            <w:pPr>
              <w:pStyle w:val="10"/>
              <w:jc w:val="center"/>
            </w:pPr>
            <w:r>
              <w:rPr>
                <w:b/>
              </w:rPr>
              <w:t>第三次处理</w:t>
            </w:r>
          </w:p>
        </w:tc>
      </w:tr>
      <w:tr w14:paraId="55FD4C76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600" w:type="pct"/>
            <w:vAlign w:val="center"/>
          </w:tcPr>
          <w:p w14:paraId="659DFA44">
            <w:pPr>
              <w:pStyle w:val="9"/>
            </w:pPr>
            <w:r>
              <w:t>未听清/低置信度</w:t>
            </w:r>
          </w:p>
        </w:tc>
        <w:tc>
          <w:tcPr>
            <w:tcW w:w="1450" w:type="pct"/>
            <w:vAlign w:val="center"/>
          </w:tcPr>
          <w:p w14:paraId="466E11D8">
            <w:pPr>
              <w:pStyle w:val="9"/>
            </w:pPr>
            <w:r>
              <w:t>“我刚才没听清，请慢慢再说一遍。”</w:t>
            </w:r>
          </w:p>
        </w:tc>
        <w:tc>
          <w:tcPr>
            <w:tcW w:w="1450" w:type="pct"/>
            <w:vAlign w:val="center"/>
          </w:tcPr>
          <w:p w14:paraId="51C41A93">
            <w:pPr>
              <w:pStyle w:val="9"/>
            </w:pPr>
            <w:r>
              <w:t>重播目标并显示关键词卡</w:t>
            </w:r>
          </w:p>
        </w:tc>
        <w:tc>
          <w:tcPr>
            <w:tcW w:w="1500" w:type="pct"/>
            <w:vAlign w:val="center"/>
          </w:tcPr>
          <w:p w14:paraId="350534CF">
            <w:pPr>
              <w:pStyle w:val="9"/>
            </w:pPr>
            <w:r>
              <w:t>显示完整句，提示家长辅助</w:t>
            </w:r>
          </w:p>
        </w:tc>
      </w:tr>
      <w:tr w14:paraId="2E643981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600" w:type="pct"/>
            <w:vAlign w:val="center"/>
          </w:tcPr>
          <w:p w14:paraId="21F726EB">
            <w:pPr>
              <w:pStyle w:val="9"/>
            </w:pPr>
            <w:r>
              <w:t>部分有效</w:t>
            </w:r>
          </w:p>
        </w:tc>
        <w:tc>
          <w:tcPr>
            <w:tcW w:w="1450" w:type="pct"/>
            <w:vAlign w:val="center"/>
          </w:tcPr>
          <w:p w14:paraId="225F57DC">
            <w:pPr>
              <w:pStyle w:val="9"/>
            </w:pPr>
            <w:r>
              <w:t>肯定已有部分，补问缺少信息</w:t>
            </w:r>
          </w:p>
        </w:tc>
        <w:tc>
          <w:tcPr>
            <w:tcW w:w="1450" w:type="pct"/>
            <w:vAlign w:val="center"/>
          </w:tcPr>
          <w:p w14:paraId="58CF044D">
            <w:pPr>
              <w:pStyle w:val="9"/>
            </w:pPr>
            <w:r>
              <w:t>显示完整句</w:t>
            </w:r>
          </w:p>
        </w:tc>
        <w:tc>
          <w:tcPr>
            <w:tcW w:w="1500" w:type="pct"/>
            <w:vAlign w:val="center"/>
          </w:tcPr>
          <w:p w14:paraId="252E1F94">
            <w:pPr>
              <w:pStyle w:val="9"/>
            </w:pPr>
            <w:r>
              <w:t>家长辅助后完成</w:t>
            </w:r>
          </w:p>
        </w:tc>
      </w:tr>
      <w:tr w14:paraId="0B0BF313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600" w:type="pct"/>
            <w:vAlign w:val="center"/>
          </w:tcPr>
          <w:p w14:paraId="0226D9CC">
            <w:pPr>
              <w:pStyle w:val="9"/>
            </w:pPr>
            <w:r>
              <w:t>答非所问</w:t>
            </w:r>
          </w:p>
        </w:tc>
        <w:tc>
          <w:tcPr>
            <w:tcW w:w="1450" w:type="pct"/>
            <w:vAlign w:val="center"/>
          </w:tcPr>
          <w:p w14:paraId="083213FD">
            <w:pPr>
              <w:pStyle w:val="9"/>
            </w:pPr>
            <w:r>
              <w:t>温和拉回当前问题</w:t>
            </w:r>
          </w:p>
        </w:tc>
        <w:tc>
          <w:tcPr>
            <w:tcW w:w="1450" w:type="pct"/>
            <w:vAlign w:val="center"/>
          </w:tcPr>
          <w:p w14:paraId="36DBC8F8">
            <w:pPr>
              <w:pStyle w:val="9"/>
            </w:pPr>
            <w:r>
              <w:t>缩小为两个选项</w:t>
            </w:r>
          </w:p>
        </w:tc>
        <w:tc>
          <w:tcPr>
            <w:tcW w:w="1500" w:type="pct"/>
            <w:vAlign w:val="center"/>
          </w:tcPr>
          <w:p w14:paraId="728A347E">
            <w:pPr>
              <w:pStyle w:val="9"/>
            </w:pPr>
            <w:r>
              <w:t>跳过并记录</w:t>
            </w:r>
          </w:p>
        </w:tc>
      </w:tr>
      <w:tr w14:paraId="0739E9C7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600" w:type="pct"/>
            <w:vAlign w:val="center"/>
          </w:tcPr>
          <w:p w14:paraId="156A9154">
            <w:pPr>
              <w:pStyle w:val="9"/>
            </w:pPr>
            <w:r>
              <w:t>拒绝或沉默</w:t>
            </w:r>
          </w:p>
        </w:tc>
        <w:tc>
          <w:tcPr>
            <w:tcW w:w="1450" w:type="pct"/>
            <w:vAlign w:val="center"/>
          </w:tcPr>
          <w:p w14:paraId="5AE561D6">
            <w:pPr>
              <w:pStyle w:val="9"/>
            </w:pPr>
            <w:r>
              <w:t>允许跳过，不施压</w:t>
            </w:r>
          </w:p>
        </w:tc>
        <w:tc>
          <w:tcPr>
            <w:tcW w:w="1450" w:type="pct"/>
            <w:vAlign w:val="center"/>
          </w:tcPr>
          <w:p w14:paraId="63B023A8">
            <w:pPr>
              <w:pStyle w:val="9"/>
            </w:pPr>
            <w:r>
              <w:t>询问是否换一种表达</w:t>
            </w:r>
          </w:p>
        </w:tc>
        <w:tc>
          <w:tcPr>
            <w:tcW w:w="1500" w:type="pct"/>
            <w:vAlign w:val="center"/>
          </w:tcPr>
          <w:p w14:paraId="7B49C866">
            <w:pPr>
              <w:pStyle w:val="9"/>
            </w:pPr>
            <w:r>
              <w:t>结束本轮，不判失败</w:t>
            </w:r>
          </w:p>
        </w:tc>
      </w:tr>
      <w:tr w14:paraId="45E66FB5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600" w:type="pct"/>
            <w:vAlign w:val="center"/>
          </w:tcPr>
          <w:p w14:paraId="6AFF7EA7">
            <w:pPr>
              <w:pStyle w:val="9"/>
            </w:pPr>
            <w:r>
              <w:t>录音异常</w:t>
            </w:r>
          </w:p>
        </w:tc>
        <w:tc>
          <w:tcPr>
            <w:tcW w:w="1450" w:type="pct"/>
            <w:vAlign w:val="center"/>
          </w:tcPr>
          <w:p w14:paraId="3353CEB2">
            <w:pPr>
              <w:pStyle w:val="9"/>
            </w:pPr>
            <w:r>
              <w:t>提示重新录音</w:t>
            </w:r>
          </w:p>
        </w:tc>
        <w:tc>
          <w:tcPr>
            <w:tcW w:w="1450" w:type="pct"/>
            <w:vAlign w:val="center"/>
          </w:tcPr>
          <w:p w14:paraId="5F0AC5F5">
            <w:pPr>
              <w:pStyle w:val="9"/>
            </w:pPr>
            <w:r>
              <w:t>检查权限或改用文字选择</w:t>
            </w:r>
          </w:p>
        </w:tc>
        <w:tc>
          <w:tcPr>
            <w:tcW w:w="1500" w:type="pct"/>
            <w:vAlign w:val="center"/>
          </w:tcPr>
          <w:p w14:paraId="5B404F9B">
            <w:pPr>
              <w:pStyle w:val="9"/>
            </w:pPr>
            <w:r>
              <w:t>由家长决定是否继续</w:t>
            </w:r>
          </w:p>
        </w:tc>
      </w:tr>
    </w:tbl>
    <w:p w14:paraId="37DF9188">
      <w:pPr>
        <w:pStyle w:val="11"/>
      </w:pPr>
    </w:p>
    <w:p w14:paraId="4F8F055B">
      <w:pPr>
        <w:pStyle w:val="4"/>
      </w:pPr>
      <w:r>
        <w:t>8.7 模型可替换设计</w:t>
      </w:r>
    </w:p>
    <w:p w14:paraId="26A66560">
      <w:pPr>
        <w:pStyle w:val="3"/>
      </w:pPr>
      <w:r>
        <w:t>首版使用DeepSeek API验证逻辑，但所有模型调用必须经过统一适配层。适配层负责请求格式、超时、重试、JSON校验、内容过滤和成本记录。后续可在不改动儿童端页面的情况下，替换为通义千问、其他云模型或本地ASD-iLLM。</w:t>
      </w:r>
    </w:p>
    <w:p w14:paraId="277D7463">
      <w:r>
        <w:br w:type="page"/>
      </w:r>
    </w:p>
    <w:p w14:paraId="3FAADB81">
      <w:pPr>
        <w:pStyle w:val="2"/>
      </w:pPr>
      <w:r>
        <w:t>9. 两个MVP社会情境</w:t>
      </w:r>
    </w:p>
    <w:p w14:paraId="0B9D35ED">
      <w:pPr>
        <w:pStyle w:val="4"/>
      </w:pPr>
      <w:r>
        <w:t>9.1 情境一：加入搭积木</w:t>
      </w:r>
    </w:p>
    <w:p w14:paraId="5FCA9CBD">
      <w:pPr>
        <w:pStyle w:val="3"/>
      </w:pPr>
      <w:r>
        <w:rPr>
          <w:b/>
        </w:rPr>
        <w:t>训练目标：</w:t>
      </w:r>
      <w:r>
        <w:t xml:space="preserve"> 学会在接受或拒绝同伴邀请时，说出清楚、礼貌、符合场景的完整表达。</w:t>
      </w:r>
    </w:p>
    <w:p w14:paraId="44F5EA1C">
      <w:pPr>
        <w:pStyle w:val="3"/>
      </w:pPr>
      <w:r>
        <w:rPr>
          <w:b/>
        </w:rPr>
        <w:t>场景设定：</w:t>
      </w:r>
      <w:r>
        <w:t xml:space="preserve"> 一群小朋友正在搭积木，AI扮演其中一名同伴邀请儿童加入。</w:t>
      </w:r>
    </w:p>
    <w:p w14:paraId="234E1382">
      <w:pPr>
        <w:pStyle w:val="3"/>
      </w:pPr>
      <w:r>
        <w:rPr>
          <w:b/>
        </w:rPr>
        <w:t>建议时长：</w:t>
      </w:r>
      <w:r>
        <w:t xml:space="preserve"> 3至5分钟。</w:t>
      </w:r>
    </w:p>
    <w:p w14:paraId="55447F88">
      <w:pPr>
        <w:pStyle w:val="3"/>
      </w:pPr>
      <w:r>
        <w:rPr>
          <w:b/>
        </w:rPr>
        <w:t>目标句：</w:t>
      </w:r>
    </w:p>
    <w:p w14:paraId="2F43BB98">
      <w:pPr>
        <w:pStyle w:val="8"/>
      </w:pPr>
      <w:r>
        <w:t>• 接受：“好啊，我想和你们一起玩积木。”</w:t>
      </w:r>
    </w:p>
    <w:p w14:paraId="7E87AEB5">
      <w:pPr>
        <w:pStyle w:val="8"/>
      </w:pPr>
      <w:r>
        <w:t>• 拒绝：“谢谢，不用了，我想先自己玩一会儿。”</w:t>
      </w:r>
    </w:p>
    <w:p w14:paraId="6CC7E338">
      <w:pPr>
        <w:pStyle w:val="3"/>
      </w:pPr>
      <w:r>
        <w:rPr>
          <w:b/>
        </w:rPr>
        <w:t>对话流程：</w:t>
      </w:r>
    </w:p>
    <w:tbl>
      <w:tblPr>
        <w:tblStyle w:val="6"/>
        <w:tblW w:w="5000" w:type="pct"/>
        <w:tblInd w:w="0" w:type="dxa"/>
        <w:tblBorders>
          <w:top w:val="single" w:color="B8C4CE" w:sz="4" w:space="0"/>
          <w:left w:val="single" w:color="B8C4CE" w:sz="4" w:space="0"/>
          <w:bottom w:val="single" w:color="B8C4CE" w:sz="4" w:space="0"/>
          <w:right w:val="single" w:color="B8C4CE" w:sz="4" w:space="0"/>
          <w:insideH w:val="single" w:color="B8C4CE" w:sz="4" w:space="0"/>
          <w:insideV w:val="single" w:color="B8C4CE" w:sz="4" w:space="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082"/>
        <w:gridCol w:w="2615"/>
        <w:gridCol w:w="2615"/>
        <w:gridCol w:w="2705"/>
      </w:tblGrid>
      <w:tr w14:paraId="5F634F93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600" w:type="pct"/>
            <w:shd w:val="clear" w:color="auto" w:fill="DCE6F1"/>
            <w:vAlign w:val="center"/>
          </w:tcPr>
          <w:p w14:paraId="46601C91">
            <w:pPr>
              <w:pStyle w:val="10"/>
              <w:jc w:val="center"/>
            </w:pPr>
            <w:r>
              <w:rPr>
                <w:b/>
              </w:rPr>
              <w:t>轮次</w:t>
            </w:r>
          </w:p>
        </w:tc>
        <w:tc>
          <w:tcPr>
            <w:tcW w:w="1450" w:type="pct"/>
            <w:shd w:val="clear" w:color="auto" w:fill="DCE6F1"/>
            <w:vAlign w:val="center"/>
          </w:tcPr>
          <w:p w14:paraId="6FC70954">
            <w:pPr>
              <w:pStyle w:val="10"/>
              <w:jc w:val="center"/>
            </w:pPr>
            <w:r>
              <w:rPr>
                <w:b/>
              </w:rPr>
              <w:t>AI提问</w:t>
            </w:r>
          </w:p>
        </w:tc>
        <w:tc>
          <w:tcPr>
            <w:tcW w:w="1450" w:type="pct"/>
            <w:shd w:val="clear" w:color="auto" w:fill="DCE6F1"/>
            <w:vAlign w:val="center"/>
          </w:tcPr>
          <w:p w14:paraId="6E23ABB9">
            <w:pPr>
              <w:pStyle w:val="10"/>
              <w:jc w:val="center"/>
            </w:pPr>
            <w:r>
              <w:rPr>
                <w:b/>
              </w:rPr>
              <w:t>儿童目标</w:t>
            </w:r>
          </w:p>
        </w:tc>
        <w:tc>
          <w:tcPr>
            <w:tcW w:w="1500" w:type="pct"/>
            <w:shd w:val="clear" w:color="auto" w:fill="DCE6F1"/>
            <w:vAlign w:val="center"/>
          </w:tcPr>
          <w:p w14:paraId="0BEA791C">
            <w:pPr>
              <w:pStyle w:val="10"/>
              <w:jc w:val="center"/>
            </w:pPr>
            <w:r>
              <w:rPr>
                <w:b/>
              </w:rPr>
              <w:t>分支反馈</w:t>
            </w:r>
          </w:p>
        </w:tc>
      </w:tr>
      <w:tr w14:paraId="1748C489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600" w:type="pct"/>
            <w:vAlign w:val="center"/>
          </w:tcPr>
          <w:p w14:paraId="35C4F92A">
            <w:pPr>
              <w:pStyle w:val="9"/>
            </w:pPr>
            <w:r>
              <w:t>第1轮</w:t>
            </w:r>
          </w:p>
        </w:tc>
        <w:tc>
          <w:tcPr>
            <w:tcW w:w="1450" w:type="pct"/>
            <w:vAlign w:val="center"/>
          </w:tcPr>
          <w:p w14:paraId="38872A00">
            <w:pPr>
              <w:pStyle w:val="9"/>
            </w:pPr>
            <w:r>
              <w:t>你要不要过来和我们一起玩积木呀？</w:t>
            </w:r>
          </w:p>
        </w:tc>
        <w:tc>
          <w:tcPr>
            <w:tcW w:w="1450" w:type="pct"/>
            <w:vAlign w:val="center"/>
          </w:tcPr>
          <w:p w14:paraId="77B64D24">
            <w:pPr>
              <w:pStyle w:val="9"/>
            </w:pPr>
            <w:r>
              <w:t>表达接受或拒绝</w:t>
            </w:r>
          </w:p>
        </w:tc>
        <w:tc>
          <w:tcPr>
            <w:tcW w:w="1500" w:type="pct"/>
            <w:vAlign w:val="center"/>
          </w:tcPr>
          <w:p w14:paraId="03C31580">
            <w:pPr>
              <w:pStyle w:val="9"/>
            </w:pPr>
            <w:r>
              <w:t>接受后继续询问想搭什么；拒绝后尊重选择</w:t>
            </w:r>
          </w:p>
        </w:tc>
      </w:tr>
      <w:tr w14:paraId="48C81522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600" w:type="pct"/>
            <w:vAlign w:val="center"/>
          </w:tcPr>
          <w:p w14:paraId="2CD812FA">
            <w:pPr>
              <w:pStyle w:val="9"/>
            </w:pPr>
            <w:r>
              <w:t>第2轮</w:t>
            </w:r>
          </w:p>
        </w:tc>
        <w:tc>
          <w:tcPr>
            <w:tcW w:w="1450" w:type="pct"/>
            <w:vAlign w:val="center"/>
          </w:tcPr>
          <w:p w14:paraId="6B68F81F">
            <w:pPr>
              <w:pStyle w:val="9"/>
            </w:pPr>
            <w:r>
              <w:t>你想搭房子、城堡，还是小车？</w:t>
            </w:r>
          </w:p>
        </w:tc>
        <w:tc>
          <w:tcPr>
            <w:tcW w:w="1450" w:type="pct"/>
            <w:vAlign w:val="center"/>
          </w:tcPr>
          <w:p w14:paraId="00433693">
            <w:pPr>
              <w:pStyle w:val="9"/>
            </w:pPr>
            <w:r>
              <w:t>说完整喜好</w:t>
            </w:r>
          </w:p>
        </w:tc>
        <w:tc>
          <w:tcPr>
            <w:tcW w:w="1500" w:type="pct"/>
            <w:vAlign w:val="center"/>
          </w:tcPr>
          <w:p w14:paraId="606BAF7B">
            <w:pPr>
              <w:pStyle w:val="9"/>
            </w:pPr>
            <w:r>
              <w:t>“我想搭一个城堡。”等语义等价表达均可</w:t>
            </w:r>
          </w:p>
        </w:tc>
      </w:tr>
      <w:tr w14:paraId="1FE713A5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600" w:type="pct"/>
            <w:vAlign w:val="center"/>
          </w:tcPr>
          <w:p w14:paraId="0AB52013">
            <w:pPr>
              <w:pStyle w:val="9"/>
            </w:pPr>
            <w:r>
              <w:t>第3轮</w:t>
            </w:r>
          </w:p>
        </w:tc>
        <w:tc>
          <w:tcPr>
            <w:tcW w:w="1450" w:type="pct"/>
            <w:vAlign w:val="center"/>
          </w:tcPr>
          <w:p w14:paraId="00AA42A5">
            <w:pPr>
              <w:pStyle w:val="9"/>
            </w:pPr>
            <w:r>
              <w:t>我们已经说清楚想做什么了，你真棒。你还想再说一次吗？</w:t>
            </w:r>
          </w:p>
        </w:tc>
        <w:tc>
          <w:tcPr>
            <w:tcW w:w="1450" w:type="pct"/>
            <w:vAlign w:val="center"/>
          </w:tcPr>
          <w:p w14:paraId="3A74A646">
            <w:pPr>
              <w:pStyle w:val="9"/>
            </w:pPr>
            <w:r>
              <w:t>选择重练或结束</w:t>
            </w:r>
          </w:p>
        </w:tc>
        <w:tc>
          <w:tcPr>
            <w:tcW w:w="1500" w:type="pct"/>
            <w:vAlign w:val="center"/>
          </w:tcPr>
          <w:p w14:paraId="1FCDE6ED">
            <w:pPr>
              <w:pStyle w:val="9"/>
            </w:pPr>
            <w:r>
              <w:t>不强制重复，完成后进入任务卡</w:t>
            </w:r>
          </w:p>
        </w:tc>
      </w:tr>
    </w:tbl>
    <w:p w14:paraId="6134639B">
      <w:pPr>
        <w:pStyle w:val="11"/>
      </w:pPr>
    </w:p>
    <w:p w14:paraId="778AE908">
      <w:pPr>
        <w:pStyle w:val="3"/>
      </w:pPr>
      <w:r>
        <w:rPr>
          <w:b/>
        </w:rPr>
        <w:t>可接受变体：</w:t>
      </w:r>
    </w:p>
    <w:p w14:paraId="5B483C83">
      <w:pPr>
        <w:pStyle w:val="8"/>
      </w:pPr>
      <w:r>
        <w:t>• “我想一起玩。”</w:t>
      </w:r>
    </w:p>
    <w:p w14:paraId="3E9D09F2">
      <w:pPr>
        <w:pStyle w:val="8"/>
      </w:pPr>
      <w:r>
        <w:t>• “我可以加入吗？”</w:t>
      </w:r>
    </w:p>
    <w:p w14:paraId="3E39ED4A">
      <w:pPr>
        <w:pStyle w:val="8"/>
      </w:pPr>
      <w:r>
        <w:t>• “我不想玩，谢谢。”</w:t>
      </w:r>
    </w:p>
    <w:p w14:paraId="7BDBFA0F">
      <w:pPr>
        <w:pStyle w:val="8"/>
      </w:pPr>
      <w:r>
        <w:t>• “我想自己玩一会儿。”</w:t>
      </w:r>
    </w:p>
    <w:p w14:paraId="5CBDA87C">
      <w:pPr>
        <w:pStyle w:val="3"/>
      </w:pPr>
      <w:r>
        <w:rPr>
          <w:b/>
        </w:rPr>
        <w:t>家长任务卡：</w:t>
      </w:r>
    </w:p>
    <w:p w14:paraId="0EC94BC1">
      <w:pPr>
        <w:pStyle w:val="8"/>
      </w:pPr>
      <w:r>
        <w:t>• 场景：在家或熟悉活动中，成人邀请孩子加入一项活动。</w:t>
      </w:r>
    </w:p>
    <w:p w14:paraId="125DE0BA">
      <w:pPr>
        <w:pStyle w:val="8"/>
      </w:pPr>
      <w:r>
        <w:t>• 步骤1：家长问“你想不想一起玩？”</w:t>
      </w:r>
    </w:p>
    <w:p w14:paraId="3657FBC8">
      <w:pPr>
        <w:pStyle w:val="8"/>
      </w:pPr>
      <w:r>
        <w:t>• 步骤2：等待5秒，不替孩子回答。</w:t>
      </w:r>
    </w:p>
    <w:p w14:paraId="2FBB095D">
      <w:pPr>
        <w:pStyle w:val="8"/>
      </w:pPr>
      <w:r>
        <w:t>• 步骤3：孩子说出接受或拒绝的完整句，家长按实际支持程度记录。</w:t>
      </w:r>
    </w:p>
    <w:p w14:paraId="41A75045">
      <w:pPr>
        <w:pStyle w:val="8"/>
      </w:pPr>
      <w:r>
        <w:t>• 观察点：是否能在一次提示内表达清楚；是否能在真实活动中主动使用。</w:t>
      </w:r>
    </w:p>
    <w:p w14:paraId="7943CC8D">
      <w:pPr>
        <w:pStyle w:val="4"/>
      </w:pPr>
      <w:r>
        <w:t>9.2 情境二：户外休息与需求表达</w:t>
      </w:r>
    </w:p>
    <w:p w14:paraId="55EA20DE">
      <w:pPr>
        <w:pStyle w:val="3"/>
      </w:pPr>
      <w:r>
        <w:rPr>
          <w:b/>
        </w:rPr>
        <w:t>训练目标：</w:t>
      </w:r>
      <w:r>
        <w:t xml:space="preserve"> 学会在活动过程中识别自身需求，并在合适时机用完整句表达。</w:t>
      </w:r>
    </w:p>
    <w:p w14:paraId="1D2FA438">
      <w:pPr>
        <w:pStyle w:val="3"/>
      </w:pPr>
      <w:r>
        <w:rPr>
          <w:b/>
        </w:rPr>
        <w:t>场景设定：</w:t>
      </w:r>
      <w:r>
        <w:t xml:space="preserve"> 儿童和家长在户外玩了一段时间，AI和儿童练习说出休息、喝水或上厕所等需求。</w:t>
      </w:r>
    </w:p>
    <w:p w14:paraId="3962F6E9">
      <w:pPr>
        <w:pStyle w:val="3"/>
      </w:pPr>
      <w:r>
        <w:rPr>
          <w:b/>
        </w:rPr>
        <w:t>建议时长：</w:t>
      </w:r>
      <w:r>
        <w:t xml:space="preserve"> 3至5分钟。</w:t>
      </w:r>
    </w:p>
    <w:p w14:paraId="073CE790">
      <w:pPr>
        <w:pStyle w:val="3"/>
      </w:pPr>
      <w:r>
        <w:rPr>
          <w:b/>
        </w:rPr>
        <w:t>目标句：</w:t>
      </w:r>
    </w:p>
    <w:p w14:paraId="49EEF1AD">
      <w:pPr>
        <w:pStyle w:val="8"/>
      </w:pPr>
      <w:r>
        <w:t>• “我想喝水。”</w:t>
      </w:r>
    </w:p>
    <w:p w14:paraId="2874155B">
      <w:pPr>
        <w:pStyle w:val="8"/>
      </w:pPr>
      <w:r>
        <w:t>• “我想休息一下。”</w:t>
      </w:r>
    </w:p>
    <w:p w14:paraId="47E1F7E1">
      <w:pPr>
        <w:pStyle w:val="8"/>
      </w:pPr>
      <w:r>
        <w:t>• “我想去厕所。”</w:t>
      </w:r>
    </w:p>
    <w:p w14:paraId="30638D57">
      <w:pPr>
        <w:pStyle w:val="3"/>
      </w:pPr>
      <w:r>
        <w:rPr>
          <w:b/>
        </w:rPr>
        <w:t>对话流程：</w:t>
      </w:r>
    </w:p>
    <w:tbl>
      <w:tblPr>
        <w:tblStyle w:val="6"/>
        <w:tblW w:w="5000" w:type="pct"/>
        <w:tblInd w:w="0" w:type="dxa"/>
        <w:tblBorders>
          <w:top w:val="single" w:color="B8C4CE" w:sz="4" w:space="0"/>
          <w:left w:val="single" w:color="B8C4CE" w:sz="4" w:space="0"/>
          <w:bottom w:val="single" w:color="B8C4CE" w:sz="4" w:space="0"/>
          <w:right w:val="single" w:color="B8C4CE" w:sz="4" w:space="0"/>
          <w:insideH w:val="single" w:color="B8C4CE" w:sz="4" w:space="0"/>
          <w:insideV w:val="single" w:color="B8C4CE" w:sz="4" w:space="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082"/>
        <w:gridCol w:w="2615"/>
        <w:gridCol w:w="2615"/>
        <w:gridCol w:w="2705"/>
      </w:tblGrid>
      <w:tr w14:paraId="35B7227F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600" w:type="pct"/>
            <w:shd w:val="clear" w:color="auto" w:fill="DCE6F1"/>
            <w:vAlign w:val="center"/>
          </w:tcPr>
          <w:p w14:paraId="45550645">
            <w:pPr>
              <w:pStyle w:val="10"/>
              <w:jc w:val="center"/>
            </w:pPr>
            <w:r>
              <w:rPr>
                <w:b/>
              </w:rPr>
              <w:t>轮次</w:t>
            </w:r>
          </w:p>
        </w:tc>
        <w:tc>
          <w:tcPr>
            <w:tcW w:w="1450" w:type="pct"/>
            <w:shd w:val="clear" w:color="auto" w:fill="DCE6F1"/>
            <w:vAlign w:val="center"/>
          </w:tcPr>
          <w:p w14:paraId="27292D62">
            <w:pPr>
              <w:pStyle w:val="10"/>
              <w:jc w:val="center"/>
            </w:pPr>
            <w:r>
              <w:rPr>
                <w:b/>
              </w:rPr>
              <w:t>AI提问</w:t>
            </w:r>
          </w:p>
        </w:tc>
        <w:tc>
          <w:tcPr>
            <w:tcW w:w="1450" w:type="pct"/>
            <w:shd w:val="clear" w:color="auto" w:fill="DCE6F1"/>
            <w:vAlign w:val="center"/>
          </w:tcPr>
          <w:p w14:paraId="164C96B4">
            <w:pPr>
              <w:pStyle w:val="10"/>
              <w:jc w:val="center"/>
            </w:pPr>
            <w:r>
              <w:rPr>
                <w:b/>
              </w:rPr>
              <w:t>儿童目标</w:t>
            </w:r>
          </w:p>
        </w:tc>
        <w:tc>
          <w:tcPr>
            <w:tcW w:w="1500" w:type="pct"/>
            <w:shd w:val="clear" w:color="auto" w:fill="DCE6F1"/>
            <w:vAlign w:val="center"/>
          </w:tcPr>
          <w:p w14:paraId="54CBEFB7">
            <w:pPr>
              <w:pStyle w:val="10"/>
              <w:jc w:val="center"/>
            </w:pPr>
            <w:r>
              <w:rPr>
                <w:b/>
              </w:rPr>
              <w:t>分支反馈</w:t>
            </w:r>
          </w:p>
        </w:tc>
      </w:tr>
      <w:tr w14:paraId="57B541B7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600" w:type="pct"/>
            <w:vAlign w:val="center"/>
          </w:tcPr>
          <w:p w14:paraId="07002EF3">
            <w:pPr>
              <w:pStyle w:val="9"/>
            </w:pPr>
            <w:r>
              <w:t>第1轮</w:t>
            </w:r>
          </w:p>
        </w:tc>
        <w:tc>
          <w:tcPr>
            <w:tcW w:w="1450" w:type="pct"/>
            <w:vAlign w:val="center"/>
          </w:tcPr>
          <w:p w14:paraId="4BCD5BD3">
            <w:pPr>
              <w:pStyle w:val="9"/>
            </w:pPr>
            <w:r>
              <w:t>我们玩了好久了。你是想喝水，还是想休息一下？</w:t>
            </w:r>
          </w:p>
        </w:tc>
        <w:tc>
          <w:tcPr>
            <w:tcW w:w="1450" w:type="pct"/>
            <w:vAlign w:val="center"/>
          </w:tcPr>
          <w:p w14:paraId="59DE52B1">
            <w:pPr>
              <w:pStyle w:val="9"/>
            </w:pPr>
            <w:r>
              <w:t>选择并表达需求</w:t>
            </w:r>
          </w:p>
        </w:tc>
        <w:tc>
          <w:tcPr>
            <w:tcW w:w="1500" w:type="pct"/>
            <w:vAlign w:val="center"/>
          </w:tcPr>
          <w:p w14:paraId="099E5FC5">
            <w:pPr>
              <w:pStyle w:val="9"/>
            </w:pPr>
            <w:r>
              <w:t>可以补充“去厕所”选项；一次只展示必要的两个或三个选项</w:t>
            </w:r>
          </w:p>
        </w:tc>
      </w:tr>
      <w:tr w14:paraId="79DF4F96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600" w:type="pct"/>
            <w:vAlign w:val="center"/>
          </w:tcPr>
          <w:p w14:paraId="44A98BD4">
            <w:pPr>
              <w:pStyle w:val="9"/>
            </w:pPr>
            <w:r>
              <w:t>第2轮</w:t>
            </w:r>
          </w:p>
        </w:tc>
        <w:tc>
          <w:tcPr>
            <w:tcW w:w="1450" w:type="pct"/>
            <w:vAlign w:val="center"/>
          </w:tcPr>
          <w:p w14:paraId="0D813181">
            <w:pPr>
              <w:pStyle w:val="9"/>
            </w:pPr>
            <w:r>
              <w:t>好的，你能说完整一点吗？请告诉我想做什么。</w:t>
            </w:r>
          </w:p>
        </w:tc>
        <w:tc>
          <w:tcPr>
            <w:tcW w:w="1450" w:type="pct"/>
            <w:vAlign w:val="center"/>
          </w:tcPr>
          <w:p w14:paraId="1452D0F5">
            <w:pPr>
              <w:pStyle w:val="9"/>
            </w:pPr>
            <w:r>
              <w:t>使用完整句</w:t>
            </w:r>
          </w:p>
        </w:tc>
        <w:tc>
          <w:tcPr>
            <w:tcW w:w="1500" w:type="pct"/>
            <w:vAlign w:val="center"/>
          </w:tcPr>
          <w:p w14:paraId="12392721">
            <w:pPr>
              <w:pStyle w:val="9"/>
            </w:pPr>
            <w:r>
              <w:t>“我想喝水”等表达通过；“喝水”属于部分有效，进入补全</w:t>
            </w:r>
          </w:p>
        </w:tc>
      </w:tr>
      <w:tr w14:paraId="2E29DEBD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600" w:type="pct"/>
            <w:vAlign w:val="center"/>
          </w:tcPr>
          <w:p w14:paraId="40CA8B27">
            <w:pPr>
              <w:pStyle w:val="9"/>
            </w:pPr>
            <w:r>
              <w:t>第3轮</w:t>
            </w:r>
          </w:p>
        </w:tc>
        <w:tc>
          <w:tcPr>
            <w:tcW w:w="1450" w:type="pct"/>
            <w:vAlign w:val="center"/>
          </w:tcPr>
          <w:p w14:paraId="2D21D555">
            <w:pPr>
              <w:pStyle w:val="9"/>
            </w:pPr>
            <w:r>
              <w:t>你说得很清楚，我们现在就去。</w:t>
            </w:r>
          </w:p>
        </w:tc>
        <w:tc>
          <w:tcPr>
            <w:tcW w:w="1450" w:type="pct"/>
            <w:vAlign w:val="center"/>
          </w:tcPr>
          <w:p w14:paraId="08A433C7">
            <w:pPr>
              <w:pStyle w:val="9"/>
            </w:pPr>
            <w:r>
              <w:t>复述或确认</w:t>
            </w:r>
          </w:p>
        </w:tc>
        <w:tc>
          <w:tcPr>
            <w:tcW w:w="1500" w:type="pct"/>
            <w:vAlign w:val="center"/>
          </w:tcPr>
          <w:p w14:paraId="56B41364">
            <w:pPr>
              <w:pStyle w:val="9"/>
            </w:pPr>
            <w:r>
              <w:t>完成后进入任务卡</w:t>
            </w:r>
          </w:p>
        </w:tc>
      </w:tr>
    </w:tbl>
    <w:p w14:paraId="2A824343">
      <w:pPr>
        <w:pStyle w:val="11"/>
      </w:pPr>
    </w:p>
    <w:p w14:paraId="727667BE">
      <w:pPr>
        <w:pStyle w:val="3"/>
      </w:pPr>
      <w:r>
        <w:rPr>
          <w:b/>
        </w:rPr>
        <w:t>可接受变体：</w:t>
      </w:r>
    </w:p>
    <w:p w14:paraId="736DE2EC">
      <w:pPr>
        <w:pStyle w:val="8"/>
      </w:pPr>
      <w:r>
        <w:t>• “我渴了，想喝水。”</w:t>
      </w:r>
    </w:p>
    <w:p w14:paraId="3315754E">
      <w:pPr>
        <w:pStyle w:val="8"/>
      </w:pPr>
      <w:r>
        <w:t>• “我有点累，想休息。”</w:t>
      </w:r>
    </w:p>
    <w:p w14:paraId="07A92F62">
      <w:pPr>
        <w:pStyle w:val="8"/>
      </w:pPr>
      <w:r>
        <w:t>• “我想上厕所。”</w:t>
      </w:r>
    </w:p>
    <w:p w14:paraId="4EC76A46">
      <w:pPr>
        <w:pStyle w:val="3"/>
      </w:pPr>
      <w:r>
        <w:rPr>
          <w:b/>
        </w:rPr>
        <w:t>家长任务卡：</w:t>
      </w:r>
    </w:p>
    <w:p w14:paraId="21CB76B6">
      <w:pPr>
        <w:pStyle w:val="8"/>
      </w:pPr>
      <w:r>
        <w:t>• 场景：真实户外活动或家庭活动中的自然需求时刻。</w:t>
      </w:r>
    </w:p>
    <w:p w14:paraId="16C9B8DE">
      <w:pPr>
        <w:pStyle w:val="8"/>
      </w:pPr>
      <w:r>
        <w:t>• 步骤1：家长先等待孩子主动表达。</w:t>
      </w:r>
    </w:p>
    <w:p w14:paraId="41BCE8E8">
      <w:pPr>
        <w:pStyle w:val="8"/>
      </w:pPr>
      <w:r>
        <w:t>• 步骤2：若孩子只说出关键词，家长提示“请说完整”。</w:t>
      </w:r>
    </w:p>
    <w:p w14:paraId="5AF35F90">
      <w:pPr>
        <w:pStyle w:val="8"/>
      </w:pPr>
      <w:r>
        <w:t>• 步骤3：孩子完成表达后立即响应，强化“说了有用”。</w:t>
      </w:r>
    </w:p>
    <w:p w14:paraId="5657E65D">
      <w:pPr>
        <w:pStyle w:val="8"/>
      </w:pPr>
      <w:r>
        <w:t>• 观察点：是否出现主动性表达；是否需要关键词提示；是否能在不同场景中迁移。</w:t>
      </w:r>
    </w:p>
    <w:p w14:paraId="05BB91A2">
      <w:pPr>
        <w:pStyle w:val="4"/>
      </w:pPr>
      <w:r>
        <w:t>9.3 内容审核要求</w:t>
      </w:r>
    </w:p>
    <w:p w14:paraId="2E2CAC03">
      <w:pPr>
        <w:pStyle w:val="8"/>
      </w:pPr>
      <w:r>
        <w:t>• 两个情境上线前需由特教老师或指导老师逐句审核。</w:t>
      </w:r>
    </w:p>
    <w:p w14:paraId="7F2BC0E6">
      <w:pPr>
        <w:pStyle w:val="8"/>
      </w:pPr>
      <w:r>
        <w:t>• 场景图片不得包含可能引发儿童恐慌的医院、针头、强冲突或惩罚画面。</w:t>
      </w:r>
    </w:p>
    <w:p w14:paraId="1236654B">
      <w:pPr>
        <w:pStyle w:val="8"/>
      </w:pPr>
      <w:r>
        <w:t>• TTS不得使用过度夸张、命令式或嘲笑式语气。</w:t>
      </w:r>
    </w:p>
    <w:p w14:paraId="4AC70BC4">
      <w:pPr>
        <w:pStyle w:val="8"/>
      </w:pPr>
      <w:r>
        <w:t>• 分支话术不得暗示“拒绝邀请是不礼貌”或“必须服从成人安排”。</w:t>
      </w:r>
    </w:p>
    <w:p w14:paraId="79A49CF2">
      <w:pPr>
        <w:pStyle w:val="8"/>
      </w:pPr>
      <w:r>
        <w:t>• 任务卡必须尊重儿童意愿，拒绝和替代方案同样视为有效表达。</w:t>
      </w:r>
    </w:p>
    <w:p w14:paraId="259953A9">
      <w:r>
        <w:br w:type="page"/>
      </w:r>
    </w:p>
    <w:p w14:paraId="23CC7BB8">
      <w:pPr>
        <w:pStyle w:val="2"/>
      </w:pPr>
      <w:r>
        <w:t>10. 家长任务卡与反馈机制</w:t>
      </w:r>
    </w:p>
    <w:p w14:paraId="34E8C8F1">
      <w:pPr>
        <w:pStyle w:val="4"/>
      </w:pPr>
      <w:r>
        <w:t>10.1 任务卡结构</w:t>
      </w:r>
    </w:p>
    <w:p w14:paraId="0F9A6357">
      <w:pPr>
        <w:pStyle w:val="3"/>
      </w:pPr>
      <w:r>
        <w:t>每张任务卡控制在1个场景、1个目标句、3个步骤、1个观察点和5分钟以内。任务卡不要求家长做复杂记录，不展示临床分数。</w:t>
      </w:r>
    </w:p>
    <w:tbl>
      <w:tblPr>
        <w:tblStyle w:val="6"/>
        <w:tblW w:w="5000" w:type="pct"/>
        <w:tblInd w:w="0" w:type="dxa"/>
        <w:tblBorders>
          <w:top w:val="single" w:color="B8C4CE" w:sz="4" w:space="0"/>
          <w:left w:val="single" w:color="B8C4CE" w:sz="4" w:space="0"/>
          <w:bottom w:val="single" w:color="B8C4CE" w:sz="4" w:space="0"/>
          <w:right w:val="single" w:color="B8C4CE" w:sz="4" w:space="0"/>
          <w:insideH w:val="single" w:color="B8C4CE" w:sz="4" w:space="0"/>
          <w:insideV w:val="single" w:color="B8C4CE" w:sz="4" w:space="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984"/>
        <w:gridCol w:w="7032"/>
      </w:tblGrid>
      <w:tr w14:paraId="418D1A19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1100" w:type="pct"/>
            <w:shd w:val="clear" w:color="auto" w:fill="DCE6F1"/>
            <w:vAlign w:val="center"/>
          </w:tcPr>
          <w:p w14:paraId="0895A7EE">
            <w:pPr>
              <w:pStyle w:val="10"/>
              <w:jc w:val="center"/>
            </w:pPr>
            <w:r>
              <w:rPr>
                <w:b/>
              </w:rPr>
              <w:t>字段</w:t>
            </w:r>
          </w:p>
        </w:tc>
        <w:tc>
          <w:tcPr>
            <w:tcW w:w="3900" w:type="pct"/>
            <w:shd w:val="clear" w:color="auto" w:fill="DCE6F1"/>
            <w:vAlign w:val="center"/>
          </w:tcPr>
          <w:p w14:paraId="2DE0E9EB">
            <w:pPr>
              <w:pStyle w:val="10"/>
              <w:jc w:val="center"/>
            </w:pPr>
            <w:r>
              <w:rPr>
                <w:b/>
              </w:rPr>
              <w:t>内容</w:t>
            </w:r>
          </w:p>
        </w:tc>
      </w:tr>
      <w:tr w14:paraId="49F63CC4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1100" w:type="pct"/>
            <w:vAlign w:val="center"/>
          </w:tcPr>
          <w:p w14:paraId="53BA9F1F">
            <w:pPr>
              <w:pStyle w:val="9"/>
            </w:pPr>
            <w:r>
              <w:t>任务名称</w:t>
            </w:r>
          </w:p>
        </w:tc>
        <w:tc>
          <w:tcPr>
            <w:tcW w:w="3900" w:type="pct"/>
            <w:vAlign w:val="center"/>
          </w:tcPr>
          <w:p w14:paraId="4025A202">
            <w:pPr>
              <w:pStyle w:val="9"/>
            </w:pPr>
            <w:r>
              <w:t>例如“在游戏中练习加入邀请”</w:t>
            </w:r>
          </w:p>
        </w:tc>
      </w:tr>
      <w:tr w14:paraId="7B6E394E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1100" w:type="pct"/>
            <w:vAlign w:val="center"/>
          </w:tcPr>
          <w:p w14:paraId="00BF9FE0">
            <w:pPr>
              <w:pStyle w:val="9"/>
            </w:pPr>
            <w:r>
              <w:t>目标表达</w:t>
            </w:r>
          </w:p>
        </w:tc>
        <w:tc>
          <w:tcPr>
            <w:tcW w:w="3900" w:type="pct"/>
            <w:vAlign w:val="center"/>
          </w:tcPr>
          <w:p w14:paraId="78024A25">
            <w:pPr>
              <w:pStyle w:val="9"/>
            </w:pPr>
            <w:r>
              <w:t>本次训练的目标句或可接受变体</w:t>
            </w:r>
          </w:p>
        </w:tc>
      </w:tr>
      <w:tr w14:paraId="7933A4EA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1100" w:type="pct"/>
            <w:vAlign w:val="center"/>
          </w:tcPr>
          <w:p w14:paraId="30943448">
            <w:pPr>
              <w:pStyle w:val="9"/>
            </w:pPr>
            <w:r>
              <w:t>真实场景</w:t>
            </w:r>
          </w:p>
        </w:tc>
        <w:tc>
          <w:tcPr>
            <w:tcW w:w="3900" w:type="pct"/>
            <w:vAlign w:val="center"/>
          </w:tcPr>
          <w:p w14:paraId="60CA876C">
            <w:pPr>
              <w:pStyle w:val="9"/>
            </w:pPr>
            <w:r>
              <w:t>在家中、户外或熟悉活动中可自然发生</w:t>
            </w:r>
          </w:p>
        </w:tc>
      </w:tr>
      <w:tr w14:paraId="7ECC6363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1100" w:type="pct"/>
            <w:vAlign w:val="center"/>
          </w:tcPr>
          <w:p w14:paraId="6A60BCE6">
            <w:pPr>
              <w:pStyle w:val="9"/>
            </w:pPr>
            <w:r>
              <w:t>家长步骤</w:t>
            </w:r>
          </w:p>
        </w:tc>
        <w:tc>
          <w:tcPr>
            <w:tcW w:w="3900" w:type="pct"/>
            <w:vAlign w:val="center"/>
          </w:tcPr>
          <w:p w14:paraId="3E1D2F77">
            <w:pPr>
              <w:pStyle w:val="9"/>
            </w:pPr>
            <w:r>
              <w:t>等待、提示、回应三个动作</w:t>
            </w:r>
          </w:p>
        </w:tc>
      </w:tr>
      <w:tr w14:paraId="4B04F0D7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1100" w:type="pct"/>
            <w:vAlign w:val="center"/>
          </w:tcPr>
          <w:p w14:paraId="7E7AF6A3">
            <w:pPr>
              <w:pStyle w:val="9"/>
            </w:pPr>
            <w:r>
              <w:t>记录选项</w:t>
            </w:r>
          </w:p>
        </w:tc>
        <w:tc>
          <w:tcPr>
            <w:tcW w:w="3900" w:type="pct"/>
            <w:vAlign w:val="center"/>
          </w:tcPr>
          <w:p w14:paraId="5A08F948">
            <w:pPr>
              <w:pStyle w:val="9"/>
            </w:pPr>
            <w:r>
              <w:t>独立完成 / 提示后完成 / 代答 / 未完成 / 暂不适用</w:t>
            </w:r>
          </w:p>
        </w:tc>
      </w:tr>
      <w:tr w14:paraId="0980C018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</w:tblPrEx>
        <w:trPr>
          <w:cantSplit/>
        </w:trPr>
        <w:tc>
          <w:tcPr>
            <w:tcW w:w="1100" w:type="pct"/>
            <w:vAlign w:val="center"/>
          </w:tcPr>
          <w:p w14:paraId="3F343449">
            <w:pPr>
              <w:pStyle w:val="9"/>
            </w:pPr>
            <w:r>
              <w:t>可选备注</w:t>
            </w:r>
          </w:p>
        </w:tc>
        <w:tc>
          <w:tcPr>
            <w:tcW w:w="3900" w:type="pct"/>
            <w:vAlign w:val="center"/>
          </w:tcPr>
          <w:p w14:paraId="6846A94A">
            <w:pPr>
              <w:pStyle w:val="9"/>
            </w:pPr>
            <w:r>
              <w:t>孩子实际说了什么、当时发生了什么</w:t>
            </w:r>
          </w:p>
        </w:tc>
      </w:tr>
      <w:tr w14:paraId="59A87049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1100" w:type="pct"/>
            <w:vAlign w:val="center"/>
          </w:tcPr>
          <w:p w14:paraId="4ED50713">
            <w:pPr>
              <w:pStyle w:val="9"/>
            </w:pPr>
            <w:r>
              <w:t>下次建议</w:t>
            </w:r>
          </w:p>
        </w:tc>
        <w:tc>
          <w:tcPr>
            <w:tcW w:w="3900" w:type="pct"/>
            <w:vAlign w:val="center"/>
          </w:tcPr>
          <w:p w14:paraId="08A1B151">
            <w:pPr>
              <w:pStyle w:val="9"/>
            </w:pPr>
            <w:r>
              <w:t>根据完成情况降低难度、保持或换情境</w:t>
            </w:r>
          </w:p>
        </w:tc>
      </w:tr>
    </w:tbl>
    <w:p w14:paraId="1A8205B0">
      <w:pPr>
        <w:pStyle w:val="11"/>
      </w:pPr>
    </w:p>
    <w:p w14:paraId="49E1958B">
      <w:pPr>
        <w:pStyle w:val="4"/>
      </w:pPr>
      <w:r>
        <w:t>10.2 家长反馈原则</w:t>
      </w:r>
    </w:p>
    <w:p w14:paraId="2A5B1A73">
      <w:pPr>
        <w:pStyle w:val="8"/>
      </w:pPr>
      <w:r>
        <w:t>• 反馈应描述行为，不评价人格。</w:t>
      </w:r>
    </w:p>
    <w:p w14:paraId="2BFE2273">
      <w:pPr>
        <w:pStyle w:val="8"/>
      </w:pPr>
      <w:r>
        <w:t>• 一次只给一个改进建议。</w:t>
      </w:r>
    </w:p>
    <w:p w14:paraId="0F96A760">
      <w:pPr>
        <w:pStyle w:val="8"/>
      </w:pPr>
      <w:r>
        <w:t>• 结果默认仅家长可见，不向儿童展示负面统计。</w:t>
      </w:r>
    </w:p>
    <w:p w14:paraId="79961CCA">
      <w:pPr>
        <w:pStyle w:val="8"/>
      </w:pPr>
      <w:r>
        <w:t>• “未完成”不等于失败，系统应询问是否场景不合适或时机不对。</w:t>
      </w:r>
    </w:p>
    <w:p w14:paraId="3FCAFA76">
      <w:pPr>
        <w:pStyle w:val="8"/>
      </w:pPr>
      <w:r>
        <w:t>• 家长可以跳过任务，不应当因连续未完成持续推送。</w:t>
      </w:r>
    </w:p>
    <w:p w14:paraId="2FE90A73">
      <w:pPr>
        <w:pStyle w:val="4"/>
      </w:pPr>
      <w:r>
        <w:t>10.3 任务卡生成规则</w:t>
      </w:r>
    </w:p>
    <w:p w14:paraId="412508CD">
      <w:pPr>
        <w:pStyle w:val="3"/>
      </w:pPr>
      <w:r>
        <w:t>MVP基于固定模板和训练结果生成，不让大模型自由创造任务：</w:t>
      </w:r>
    </w:p>
    <w:p w14:paraId="7E9FF03C">
      <w:pPr>
        <w:pStyle w:val="8"/>
      </w:pPr>
      <w:r>
        <w:t>1. 读取场景和目标句。</w:t>
      </w:r>
    </w:p>
    <w:p w14:paraId="703B9D6E">
      <w:pPr>
        <w:pStyle w:val="8"/>
      </w:pPr>
      <w:r>
        <w:t>2. 读取儿童完成状态与提示次数。</w:t>
      </w:r>
    </w:p>
    <w:p w14:paraId="48D1BD5B">
      <w:pPr>
        <w:pStyle w:val="8"/>
      </w:pPr>
      <w:r>
        <w:t>3. 从预先审核的任务模板中选择难度合适的一项。</w:t>
      </w:r>
    </w:p>
    <w:p w14:paraId="60BEFBE6">
      <w:pPr>
        <w:pStyle w:val="8"/>
      </w:pPr>
      <w:r>
        <w:t>4. 将目标句、儿童偏好和一个现实场景变量填入模板。</w:t>
      </w:r>
    </w:p>
    <w:p w14:paraId="0B82405F">
      <w:pPr>
        <w:pStyle w:val="8"/>
      </w:pPr>
      <w:r>
        <w:t>5. 经过安全规则校验后展示给家长。</w:t>
      </w:r>
    </w:p>
    <w:p w14:paraId="6C86CE0C">
      <w:r>
        <w:br w:type="page"/>
      </w:r>
    </w:p>
    <w:p w14:paraId="3A24ECB7">
      <w:pPr>
        <w:pStyle w:val="2"/>
      </w:pPr>
      <w:r>
        <w:t>11. 数据、安全、伦理与合规</w:t>
      </w:r>
    </w:p>
    <w:p w14:paraId="0158044E">
      <w:pPr>
        <w:pStyle w:val="4"/>
      </w:pPr>
      <w:r>
        <w:t>11.1 基本原则</w:t>
      </w:r>
    </w:p>
    <w:p w14:paraId="24456069">
      <w:pPr>
        <w:pStyle w:val="8"/>
      </w:pPr>
      <w:r>
        <w:t>• 监护人知情同意优先。</w:t>
      </w:r>
    </w:p>
    <w:p w14:paraId="3DA789CF">
      <w:pPr>
        <w:pStyle w:val="8"/>
      </w:pPr>
      <w:r>
        <w:t>• 最小必要收集，不做与训练无关的画像。</w:t>
      </w:r>
    </w:p>
    <w:p w14:paraId="3A9DEB0D">
      <w:pPr>
        <w:pStyle w:val="8"/>
      </w:pPr>
      <w:r>
        <w:t>• 默认不保存原始录音；若试点确需保存，应单独说明、单独同意并设置短期删除。</w:t>
      </w:r>
    </w:p>
    <w:p w14:paraId="45D833FB">
      <w:pPr>
        <w:pStyle w:val="8"/>
      </w:pPr>
      <w:r>
        <w:t>• 不采集人脸、视频和定位，不要求上传诊断材料。</w:t>
      </w:r>
    </w:p>
    <w:p w14:paraId="3F7826CE">
      <w:pPr>
        <w:pStyle w:val="8"/>
      </w:pPr>
      <w:r>
        <w:t>• API密钥不得存放在小程序客户端。</w:t>
      </w:r>
    </w:p>
    <w:p w14:paraId="5257842D">
      <w:pPr>
        <w:pStyle w:val="8"/>
      </w:pPr>
      <w:r>
        <w:t>• 儿童数据和家长数据分离标识，后台使用去标识化ID。</w:t>
      </w:r>
    </w:p>
    <w:p w14:paraId="6C00FE7F">
      <w:pPr>
        <w:pStyle w:val="8"/>
      </w:pPr>
      <w:r>
        <w:t>• 支持撤回同意、删除数据和退出试点。</w:t>
      </w:r>
    </w:p>
    <w:p w14:paraId="7AA9ACE6">
      <w:pPr>
        <w:pStyle w:val="4"/>
      </w:pPr>
      <w:r>
        <w:t>11.2 内容安全</w:t>
      </w:r>
    </w:p>
    <w:p w14:paraId="63D5D3D6">
      <w:pPr>
        <w:pStyle w:val="8"/>
      </w:pPr>
      <w:r>
        <w:t>• AI只能在预设场景和目标内回应，超出范围使用固定话术。</w:t>
      </w:r>
    </w:p>
    <w:p w14:paraId="5C0250F1">
      <w:pPr>
        <w:pStyle w:val="8"/>
      </w:pPr>
      <w:r>
        <w:t>• 禁止诊断、用药、治疗方案和疗效承诺。</w:t>
      </w:r>
    </w:p>
    <w:p w14:paraId="57CCBF37">
      <w:pPr>
        <w:pStyle w:val="8"/>
      </w:pPr>
      <w:r>
        <w:t>• 禁止批评、羞辱、威胁或强迫性语言。</w:t>
      </w:r>
    </w:p>
    <w:p w14:paraId="163E1474">
      <w:pPr>
        <w:pStyle w:val="8"/>
      </w:pPr>
      <w:r>
        <w:t>• 高风险关键词触发中止，并向家长显示“请联系专业人员或按既定安全流程处理”。</w:t>
      </w:r>
    </w:p>
    <w:p w14:paraId="541256A4">
      <w:pPr>
        <w:pStyle w:val="8"/>
      </w:pPr>
      <w:r>
        <w:t>• 所有安全拦截记录保留场景、时间和规则编号，不保存不必要的原话。</w:t>
      </w:r>
    </w:p>
    <w:p w14:paraId="590908BB">
      <w:pPr>
        <w:pStyle w:val="4"/>
      </w:pPr>
      <w:r>
        <w:t>11.3 使用安全</w:t>
      </w:r>
    </w:p>
    <w:p w14:paraId="16BE7ACB">
      <w:pPr>
        <w:pStyle w:val="8"/>
      </w:pPr>
      <w:r>
        <w:t>• 首次使用必须显示家长须知。</w:t>
      </w:r>
    </w:p>
    <w:p w14:paraId="38F38A9D">
      <w:pPr>
        <w:pStyle w:val="8"/>
      </w:pPr>
      <w:r>
        <w:t>• 训练时家长应在场，但避免替孩子完成全部回答。</w:t>
      </w:r>
    </w:p>
    <w:p w14:paraId="301EEF79">
      <w:pPr>
        <w:pStyle w:val="8"/>
      </w:pPr>
      <w:r>
        <w:t>• 提供醒目的暂停和结束按钮。</w:t>
      </w:r>
    </w:p>
    <w:p w14:paraId="5EB2CA88">
      <w:pPr>
        <w:pStyle w:val="8"/>
      </w:pPr>
      <w:r>
        <w:t>• 出现明显不适、情绪升级或拒绝时立即停止。</w:t>
      </w:r>
    </w:p>
    <w:p w14:paraId="2ECC5553">
      <w:pPr>
        <w:pStyle w:val="8"/>
      </w:pPr>
      <w:r>
        <w:t>• 连续多次识别失败时，不以失败状态结束，可由家长选择结束或稍后再试。</w:t>
      </w:r>
    </w:p>
    <w:p w14:paraId="7843CE95">
      <w:pPr>
        <w:pStyle w:val="8"/>
      </w:pPr>
      <w:r>
        <w:t>• 儿童端不提供广告、外部链接、支付和开放式搜索。</w:t>
      </w:r>
    </w:p>
    <w:p w14:paraId="650996D5">
      <w:pPr>
        <w:pStyle w:val="4"/>
      </w:pPr>
      <w:r>
        <w:t>11.4 研究伦理</w:t>
      </w:r>
    </w:p>
    <w:p w14:paraId="3664456F">
      <w:pPr>
        <w:pStyle w:val="3"/>
      </w:pPr>
      <w:r>
        <w:t>正式试点前需要确认：</w:t>
      </w:r>
    </w:p>
    <w:p w14:paraId="41B40073">
      <w:pPr>
        <w:pStyle w:val="8"/>
      </w:pPr>
      <w:r>
        <w:t>• 由学校、指导教师或合作机构提供适当的伦理审核或研究审批路径。</w:t>
      </w:r>
    </w:p>
    <w:p w14:paraId="2468DC0B">
      <w:pPr>
        <w:pStyle w:val="8"/>
      </w:pPr>
      <w:r>
        <w:t>• 家长知情同意与儿童意愿提示同时执行。</w:t>
      </w:r>
    </w:p>
    <w:p w14:paraId="05E7B1BA">
      <w:pPr>
        <w:pStyle w:val="8"/>
      </w:pPr>
      <w:r>
        <w:t>• 数据用途、保存期限、访问人员和删除方式写清楚。</w:t>
      </w:r>
    </w:p>
    <w:p w14:paraId="196CDE7C">
      <w:pPr>
        <w:pStyle w:val="8"/>
      </w:pPr>
      <w:r>
        <w:t>• 不将参与研究作为获得帮助或服务的条件。</w:t>
      </w:r>
    </w:p>
    <w:p w14:paraId="4898EE9C">
      <w:pPr>
        <w:pStyle w:val="8"/>
      </w:pPr>
      <w:r>
        <w:t>• 任何能力变化均表述为观察结果，不表述为治疗效果。</w:t>
      </w:r>
    </w:p>
    <w:p w14:paraId="15436304">
      <w:r>
        <w:br w:type="page"/>
      </w:r>
    </w:p>
    <w:p w14:paraId="6377F02B">
      <w:pPr>
        <w:pStyle w:val="2"/>
      </w:pPr>
      <w:r>
        <w:t>12. 指标体系与试点方案</w:t>
      </w:r>
    </w:p>
    <w:p w14:paraId="20197423">
      <w:pPr>
        <w:pStyle w:val="4"/>
      </w:pPr>
      <w:r>
        <w:t>12.1 北极星指标</w:t>
      </w:r>
    </w:p>
    <w:p w14:paraId="3D73CDBB">
      <w:pPr>
        <w:pStyle w:val="3"/>
      </w:pPr>
      <w:r>
        <w:t>MVP北极星指标建议定义为：</w:t>
      </w:r>
      <w:r>
        <w:rPr>
          <w:b/>
        </w:rPr>
        <w:t>目标儿童在家长陪同或轻度提示下，完成“AI情景训练 + 家庭任务卡”闭环的比例。</w:t>
      </w:r>
    </w:p>
    <w:p w14:paraId="3CB175CC">
      <w:pPr>
        <w:pStyle w:val="3"/>
      </w:pPr>
      <w:r>
        <w:t>该指标衡量产品是否真正形成训练和迁移闭环，不等同于语言能力提升或临床疗效。</w:t>
      </w:r>
    </w:p>
    <w:p w14:paraId="2F831ED3">
      <w:pPr>
        <w:pStyle w:val="4"/>
      </w:pPr>
      <w:r>
        <w:t>12.2 产品指标</w:t>
      </w:r>
    </w:p>
    <w:tbl>
      <w:tblPr>
        <w:tblStyle w:val="6"/>
        <w:tblW w:w="5000" w:type="pct"/>
        <w:tblInd w:w="0" w:type="dxa"/>
        <w:tblBorders>
          <w:top w:val="single" w:color="B8C4CE" w:sz="4" w:space="0"/>
          <w:left w:val="single" w:color="B8C4CE" w:sz="4" w:space="0"/>
          <w:bottom w:val="single" w:color="B8C4CE" w:sz="4" w:space="0"/>
          <w:right w:val="single" w:color="B8C4CE" w:sz="4" w:space="0"/>
          <w:insideH w:val="single" w:color="B8C4CE" w:sz="4" w:space="0"/>
          <w:insideV w:val="single" w:color="B8C4CE" w:sz="4" w:space="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082"/>
        <w:gridCol w:w="2615"/>
        <w:gridCol w:w="2615"/>
        <w:gridCol w:w="2705"/>
      </w:tblGrid>
      <w:tr w14:paraId="128A9A54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600" w:type="pct"/>
            <w:shd w:val="clear" w:color="auto" w:fill="DCE6F1"/>
            <w:vAlign w:val="center"/>
          </w:tcPr>
          <w:p w14:paraId="6537C548">
            <w:pPr>
              <w:pStyle w:val="10"/>
              <w:jc w:val="center"/>
            </w:pPr>
            <w:r>
              <w:rPr>
                <w:b/>
              </w:rPr>
              <w:t>指标类别</w:t>
            </w:r>
          </w:p>
        </w:tc>
        <w:tc>
          <w:tcPr>
            <w:tcW w:w="1450" w:type="pct"/>
            <w:shd w:val="clear" w:color="auto" w:fill="DCE6F1"/>
            <w:vAlign w:val="center"/>
          </w:tcPr>
          <w:p w14:paraId="790B93C6">
            <w:pPr>
              <w:pStyle w:val="10"/>
              <w:jc w:val="center"/>
            </w:pPr>
            <w:r>
              <w:rPr>
                <w:b/>
              </w:rPr>
              <w:t>指标</w:t>
            </w:r>
          </w:p>
        </w:tc>
        <w:tc>
          <w:tcPr>
            <w:tcW w:w="1450" w:type="pct"/>
            <w:shd w:val="clear" w:color="auto" w:fill="DCE6F1"/>
            <w:vAlign w:val="center"/>
          </w:tcPr>
          <w:p w14:paraId="4FAA5879">
            <w:pPr>
              <w:pStyle w:val="10"/>
              <w:jc w:val="center"/>
            </w:pPr>
            <w:r>
              <w:rPr>
                <w:b/>
              </w:rPr>
              <w:t>建议目标</w:t>
            </w:r>
          </w:p>
        </w:tc>
        <w:tc>
          <w:tcPr>
            <w:tcW w:w="1500" w:type="pct"/>
            <w:shd w:val="clear" w:color="auto" w:fill="DCE6F1"/>
            <w:vAlign w:val="center"/>
          </w:tcPr>
          <w:p w14:paraId="174F58C6">
            <w:pPr>
              <w:pStyle w:val="10"/>
              <w:jc w:val="center"/>
            </w:pPr>
            <w:r>
              <w:rPr>
                <w:b/>
              </w:rPr>
              <w:t>说明</w:t>
            </w:r>
          </w:p>
        </w:tc>
      </w:tr>
      <w:tr w14:paraId="0963B7A2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600" w:type="pct"/>
            <w:vAlign w:val="center"/>
          </w:tcPr>
          <w:p w14:paraId="35132969">
            <w:pPr>
              <w:pStyle w:val="9"/>
            </w:pPr>
            <w:r>
              <w:t>激活</w:t>
            </w:r>
          </w:p>
        </w:tc>
        <w:tc>
          <w:tcPr>
            <w:tcW w:w="1450" w:type="pct"/>
            <w:vAlign w:val="center"/>
          </w:tcPr>
          <w:p w14:paraId="66C7973E">
            <w:pPr>
              <w:pStyle w:val="9"/>
            </w:pPr>
            <w:r>
              <w:t>完成同意与画像后进入首轮训练</w:t>
            </w:r>
          </w:p>
        </w:tc>
        <w:tc>
          <w:tcPr>
            <w:tcW w:w="1450" w:type="pct"/>
            <w:vAlign w:val="center"/>
          </w:tcPr>
          <w:p w14:paraId="57C3A46D">
            <w:pPr>
              <w:pStyle w:val="9"/>
            </w:pPr>
            <w:r>
              <w:t>≥85%</w:t>
            </w:r>
          </w:p>
        </w:tc>
        <w:tc>
          <w:tcPr>
            <w:tcW w:w="1500" w:type="pct"/>
            <w:vAlign w:val="center"/>
          </w:tcPr>
          <w:p w14:paraId="6F3D263D">
            <w:pPr>
              <w:pStyle w:val="9"/>
            </w:pPr>
            <w:r>
              <w:t>验证首次使用门槛</w:t>
            </w:r>
          </w:p>
        </w:tc>
      </w:tr>
      <w:tr w14:paraId="0F2F33AE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600" w:type="pct"/>
            <w:vAlign w:val="center"/>
          </w:tcPr>
          <w:p w14:paraId="2AF7EF28">
            <w:pPr>
              <w:pStyle w:val="9"/>
            </w:pPr>
            <w:r>
              <w:t>完成</w:t>
            </w:r>
          </w:p>
        </w:tc>
        <w:tc>
          <w:tcPr>
            <w:tcW w:w="1450" w:type="pct"/>
            <w:vAlign w:val="center"/>
          </w:tcPr>
          <w:p w14:paraId="112C760A">
            <w:pPr>
              <w:pStyle w:val="9"/>
            </w:pPr>
            <w:r>
              <w:t>单个情境完成率</w:t>
            </w:r>
          </w:p>
        </w:tc>
        <w:tc>
          <w:tcPr>
            <w:tcW w:w="1450" w:type="pct"/>
            <w:vAlign w:val="center"/>
          </w:tcPr>
          <w:p w14:paraId="0E19A413">
            <w:pPr>
              <w:pStyle w:val="9"/>
            </w:pPr>
            <w:r>
              <w:t>≥80%</w:t>
            </w:r>
          </w:p>
        </w:tc>
        <w:tc>
          <w:tcPr>
            <w:tcW w:w="1500" w:type="pct"/>
            <w:vAlign w:val="center"/>
          </w:tcPr>
          <w:p w14:paraId="10BAD6DA">
            <w:pPr>
              <w:pStyle w:val="9"/>
            </w:pPr>
            <w:r>
              <w:t>“完成”不要求全部独立回答</w:t>
            </w:r>
          </w:p>
        </w:tc>
      </w:tr>
      <w:tr w14:paraId="52C9AFF3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600" w:type="pct"/>
            <w:vAlign w:val="center"/>
          </w:tcPr>
          <w:p w14:paraId="538F7DE6">
            <w:pPr>
              <w:pStyle w:val="9"/>
            </w:pPr>
            <w:r>
              <w:t>闭环</w:t>
            </w:r>
          </w:p>
        </w:tc>
        <w:tc>
          <w:tcPr>
            <w:tcW w:w="1450" w:type="pct"/>
            <w:vAlign w:val="center"/>
          </w:tcPr>
          <w:p w14:paraId="63D36452">
            <w:pPr>
              <w:pStyle w:val="9"/>
            </w:pPr>
            <w:r>
              <w:t>完成训练后进入任务卡</w:t>
            </w:r>
          </w:p>
        </w:tc>
        <w:tc>
          <w:tcPr>
            <w:tcW w:w="1450" w:type="pct"/>
            <w:vAlign w:val="center"/>
          </w:tcPr>
          <w:p w14:paraId="35CA8032">
            <w:pPr>
              <w:pStyle w:val="9"/>
            </w:pPr>
            <w:r>
              <w:t>≥90%</w:t>
            </w:r>
          </w:p>
        </w:tc>
        <w:tc>
          <w:tcPr>
            <w:tcW w:w="1500" w:type="pct"/>
            <w:vAlign w:val="center"/>
          </w:tcPr>
          <w:p w14:paraId="5DFD4F93">
            <w:pPr>
              <w:pStyle w:val="9"/>
            </w:pPr>
            <w:r>
              <w:t>自动生成即可</w:t>
            </w:r>
          </w:p>
        </w:tc>
      </w:tr>
      <w:tr w14:paraId="4A7819F9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600" w:type="pct"/>
            <w:vAlign w:val="center"/>
          </w:tcPr>
          <w:p w14:paraId="4B5D56E2">
            <w:pPr>
              <w:pStyle w:val="9"/>
            </w:pPr>
            <w:r>
              <w:t>迁移</w:t>
            </w:r>
          </w:p>
        </w:tc>
        <w:tc>
          <w:tcPr>
            <w:tcW w:w="1450" w:type="pct"/>
            <w:vAlign w:val="center"/>
          </w:tcPr>
          <w:p w14:paraId="1ED160FA">
            <w:pPr>
              <w:pStyle w:val="9"/>
            </w:pPr>
            <w:r>
              <w:t>家长任务卡回填率</w:t>
            </w:r>
          </w:p>
        </w:tc>
        <w:tc>
          <w:tcPr>
            <w:tcW w:w="1450" w:type="pct"/>
            <w:vAlign w:val="center"/>
          </w:tcPr>
          <w:p w14:paraId="1953A0F9">
            <w:pPr>
              <w:pStyle w:val="9"/>
            </w:pPr>
            <w:r>
              <w:t>≥50%</w:t>
            </w:r>
          </w:p>
        </w:tc>
        <w:tc>
          <w:tcPr>
            <w:tcW w:w="1500" w:type="pct"/>
            <w:vAlign w:val="center"/>
          </w:tcPr>
          <w:p w14:paraId="7888001C">
            <w:pPr>
              <w:pStyle w:val="9"/>
            </w:pPr>
            <w:r>
              <w:t>试点阶段先建立基线</w:t>
            </w:r>
          </w:p>
        </w:tc>
      </w:tr>
      <w:tr w14:paraId="290F7E1A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600" w:type="pct"/>
            <w:vAlign w:val="center"/>
          </w:tcPr>
          <w:p w14:paraId="22BC3B27">
            <w:pPr>
              <w:pStyle w:val="9"/>
            </w:pPr>
            <w:r>
              <w:t>表达</w:t>
            </w:r>
          </w:p>
        </w:tc>
        <w:tc>
          <w:tcPr>
            <w:tcW w:w="1450" w:type="pct"/>
            <w:vAlign w:val="center"/>
          </w:tcPr>
          <w:p w14:paraId="09279BBC">
            <w:pPr>
              <w:pStyle w:val="9"/>
            </w:pPr>
            <w:r>
              <w:t>第二轮独立回答比例</w:t>
            </w:r>
          </w:p>
        </w:tc>
        <w:tc>
          <w:tcPr>
            <w:tcW w:w="1450" w:type="pct"/>
            <w:vAlign w:val="center"/>
          </w:tcPr>
          <w:p w14:paraId="45593047">
            <w:pPr>
              <w:pStyle w:val="9"/>
            </w:pPr>
            <w:r>
              <w:t>相对于第一轮有提升</w:t>
            </w:r>
          </w:p>
        </w:tc>
        <w:tc>
          <w:tcPr>
            <w:tcW w:w="1500" w:type="pct"/>
            <w:vAlign w:val="center"/>
          </w:tcPr>
          <w:p w14:paraId="3B7B2D28">
            <w:pPr>
              <w:pStyle w:val="9"/>
            </w:pPr>
            <w:r>
              <w:t>只作为过程指标</w:t>
            </w:r>
          </w:p>
        </w:tc>
      </w:tr>
      <w:tr w14:paraId="10F9F48C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600" w:type="pct"/>
            <w:vAlign w:val="center"/>
          </w:tcPr>
          <w:p w14:paraId="326EF45B">
            <w:pPr>
              <w:pStyle w:val="9"/>
            </w:pPr>
            <w:r>
              <w:t>AI质量</w:t>
            </w:r>
          </w:p>
        </w:tc>
        <w:tc>
          <w:tcPr>
            <w:tcW w:w="1450" w:type="pct"/>
            <w:vAlign w:val="center"/>
          </w:tcPr>
          <w:p w14:paraId="3E73FE59">
            <w:pPr>
              <w:pStyle w:val="9"/>
            </w:pPr>
            <w:r>
              <w:t>预设测试集主要意图判断准确率</w:t>
            </w:r>
          </w:p>
        </w:tc>
        <w:tc>
          <w:tcPr>
            <w:tcW w:w="1450" w:type="pct"/>
            <w:vAlign w:val="center"/>
          </w:tcPr>
          <w:p w14:paraId="6E79479D">
            <w:pPr>
              <w:pStyle w:val="9"/>
            </w:pPr>
            <w:r>
              <w:t>≥90%</w:t>
            </w:r>
          </w:p>
        </w:tc>
        <w:tc>
          <w:tcPr>
            <w:tcW w:w="1500" w:type="pct"/>
            <w:vAlign w:val="center"/>
          </w:tcPr>
          <w:p w14:paraId="0F30164C">
            <w:pPr>
              <w:pStyle w:val="9"/>
            </w:pPr>
            <w:r>
              <w:t>基于专家确认的测试集</w:t>
            </w:r>
          </w:p>
        </w:tc>
      </w:tr>
      <w:tr w14:paraId="674CF702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600" w:type="pct"/>
            <w:vAlign w:val="center"/>
          </w:tcPr>
          <w:p w14:paraId="614E9C1F">
            <w:pPr>
              <w:pStyle w:val="9"/>
            </w:pPr>
            <w:r>
              <w:t>稳定性</w:t>
            </w:r>
          </w:p>
        </w:tc>
        <w:tc>
          <w:tcPr>
            <w:tcW w:w="1450" w:type="pct"/>
            <w:vAlign w:val="center"/>
          </w:tcPr>
          <w:p w14:paraId="09E030F6">
            <w:pPr>
              <w:pStyle w:val="9"/>
            </w:pPr>
            <w:r>
              <w:t>训练流程无崩溃完成率</w:t>
            </w:r>
          </w:p>
        </w:tc>
        <w:tc>
          <w:tcPr>
            <w:tcW w:w="1450" w:type="pct"/>
            <w:vAlign w:val="center"/>
          </w:tcPr>
          <w:p w14:paraId="031994F0">
            <w:pPr>
              <w:pStyle w:val="9"/>
            </w:pPr>
            <w:r>
              <w:t>≥99%</w:t>
            </w:r>
          </w:p>
        </w:tc>
        <w:tc>
          <w:tcPr>
            <w:tcW w:w="1500" w:type="pct"/>
            <w:vAlign w:val="center"/>
          </w:tcPr>
          <w:p w14:paraId="49BC4FED">
            <w:pPr>
              <w:pStyle w:val="9"/>
            </w:pPr>
            <w:r>
              <w:t>不含用户主动退出</w:t>
            </w:r>
          </w:p>
        </w:tc>
      </w:tr>
      <w:tr w14:paraId="02030F05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600" w:type="pct"/>
            <w:vAlign w:val="center"/>
          </w:tcPr>
          <w:p w14:paraId="1AE8288A">
            <w:pPr>
              <w:pStyle w:val="9"/>
            </w:pPr>
            <w:r>
              <w:t>响应</w:t>
            </w:r>
          </w:p>
        </w:tc>
        <w:tc>
          <w:tcPr>
            <w:tcW w:w="1450" w:type="pct"/>
            <w:vAlign w:val="center"/>
          </w:tcPr>
          <w:p w14:paraId="5324AEED">
            <w:pPr>
              <w:pStyle w:val="9"/>
            </w:pPr>
            <w:r>
              <w:t>AI反馈首字返回时间</w:t>
            </w:r>
          </w:p>
        </w:tc>
        <w:tc>
          <w:tcPr>
            <w:tcW w:w="1450" w:type="pct"/>
            <w:vAlign w:val="center"/>
          </w:tcPr>
          <w:p w14:paraId="45413370">
            <w:pPr>
              <w:pStyle w:val="9"/>
            </w:pPr>
            <w:r>
              <w:t>目标≤3秒</w:t>
            </w:r>
          </w:p>
        </w:tc>
        <w:tc>
          <w:tcPr>
            <w:tcW w:w="1500" w:type="pct"/>
            <w:vAlign w:val="center"/>
          </w:tcPr>
          <w:p w14:paraId="7E2AAB15">
            <w:pPr>
              <w:pStyle w:val="9"/>
            </w:pPr>
            <w:r>
              <w:t>受网络和模型服务影响</w:t>
            </w:r>
          </w:p>
        </w:tc>
      </w:tr>
      <w:tr w14:paraId="250C602E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600" w:type="pct"/>
            <w:vAlign w:val="center"/>
          </w:tcPr>
          <w:p w14:paraId="37F39095">
            <w:pPr>
              <w:pStyle w:val="9"/>
            </w:pPr>
            <w:r>
              <w:t>安全</w:t>
            </w:r>
          </w:p>
        </w:tc>
        <w:tc>
          <w:tcPr>
            <w:tcW w:w="1450" w:type="pct"/>
            <w:vAlign w:val="center"/>
          </w:tcPr>
          <w:p w14:paraId="033490F6">
            <w:pPr>
              <w:pStyle w:val="9"/>
            </w:pPr>
            <w:r>
              <w:t>严重不当回复</w:t>
            </w:r>
          </w:p>
        </w:tc>
        <w:tc>
          <w:tcPr>
            <w:tcW w:w="1450" w:type="pct"/>
            <w:vAlign w:val="center"/>
          </w:tcPr>
          <w:p w14:paraId="691E2DFE">
            <w:pPr>
              <w:pStyle w:val="9"/>
            </w:pPr>
            <w:r>
              <w:t>0</w:t>
            </w:r>
          </w:p>
        </w:tc>
        <w:tc>
          <w:tcPr>
            <w:tcW w:w="1500" w:type="pct"/>
            <w:vAlign w:val="center"/>
          </w:tcPr>
          <w:p w14:paraId="60B315B6">
            <w:pPr>
              <w:pStyle w:val="9"/>
            </w:pPr>
            <w:r>
              <w:t>出现即停止上线并修复</w:t>
            </w:r>
          </w:p>
        </w:tc>
      </w:tr>
    </w:tbl>
    <w:p w14:paraId="51856C6F">
      <w:pPr>
        <w:pStyle w:val="11"/>
      </w:pPr>
    </w:p>
    <w:p w14:paraId="05974E72">
      <w:pPr>
        <w:pStyle w:val="4"/>
      </w:pPr>
      <w:r>
        <w:t>12.3 AI评估集</w:t>
      </w:r>
    </w:p>
    <w:p w14:paraId="71EF8AEB">
      <w:pPr>
        <w:pStyle w:val="3"/>
      </w:pPr>
      <w:r>
        <w:t>每个情境至少准备以下测试样例，由团队成员先标注、特教老师复核：</w:t>
      </w:r>
    </w:p>
    <w:p w14:paraId="5EC3B226">
      <w:pPr>
        <w:pStyle w:val="8"/>
      </w:pPr>
      <w:r>
        <w:t>• 20条标准表达。</w:t>
      </w:r>
    </w:p>
    <w:p w14:paraId="3B3DB49C">
      <w:pPr>
        <w:pStyle w:val="8"/>
      </w:pPr>
      <w:r>
        <w:t>• 20条语义等价表达。</w:t>
      </w:r>
    </w:p>
    <w:p w14:paraId="17CD790D">
      <w:pPr>
        <w:pStyle w:val="8"/>
      </w:pPr>
      <w:r>
        <w:t>• 10条只说关键词的部分表达。</w:t>
      </w:r>
    </w:p>
    <w:p w14:paraId="3159E930">
      <w:pPr>
        <w:pStyle w:val="8"/>
      </w:pPr>
      <w:r>
        <w:t>• 10条答非所问。</w:t>
      </w:r>
    </w:p>
    <w:p w14:paraId="7DC497A0">
      <w:pPr>
        <w:pStyle w:val="8"/>
      </w:pPr>
      <w:r>
        <w:t>• 5条沉默、拒答或含糊表达。</w:t>
      </w:r>
    </w:p>
    <w:p w14:paraId="567ED07B">
      <w:pPr>
        <w:pStyle w:val="8"/>
      </w:pPr>
      <w:r>
        <w:t>• 5条包含高风险或越界内容的表达。</w:t>
      </w:r>
    </w:p>
    <w:p w14:paraId="4CE49F31">
      <w:pPr>
        <w:pStyle w:val="3"/>
      </w:pPr>
      <w:r>
        <w:t>每次修改Prompt、模型或参数后，必须重新跑完整评估集并记录结果，避免因局部优化造成回归。</w:t>
      </w:r>
    </w:p>
    <w:p w14:paraId="1BC13033">
      <w:pPr>
        <w:pStyle w:val="4"/>
      </w:pPr>
      <w:r>
        <w:t>12.4 试点建议基线</w:t>
      </w:r>
    </w:p>
    <w:p w14:paraId="03E110E9">
      <w:pPr>
        <w:pStyle w:val="3"/>
      </w:pPr>
      <w:r>
        <w:t>由于试点条件尚未确定，以下仅作为建议，不作为已确认计划：</w:t>
      </w:r>
    </w:p>
    <w:p w14:paraId="3D69D318">
      <w:pPr>
        <w:pStyle w:val="8"/>
      </w:pPr>
      <w:r>
        <w:t>• 第一阶段：3至5名团队成员或成人模拟用户完成流程测试。</w:t>
      </w:r>
    </w:p>
    <w:p w14:paraId="490FA1DB">
      <w:pPr>
        <w:pStyle w:val="8"/>
      </w:pPr>
      <w:r>
        <w:t>• 第二阶段：在专业老师观察下，邀请2至3个家庭进行形成性测试。</w:t>
      </w:r>
    </w:p>
    <w:p w14:paraId="362C3745">
      <w:pPr>
        <w:pStyle w:val="8"/>
      </w:pPr>
      <w:r>
        <w:t>• 第三阶段：若伦理与合作条件具备，扩展至5至8个家庭，持续2周。</w:t>
      </w:r>
    </w:p>
    <w:p w14:paraId="54203C11">
      <w:pPr>
        <w:pStyle w:val="8"/>
      </w:pPr>
      <w:r>
        <w:t>• 评估方式：家长主观可用性问卷、SUS类可用性量表、任务完成记录、训练行为日志和教师访谈。</w:t>
      </w:r>
    </w:p>
    <w:p w14:paraId="39F199B3">
      <w:pPr>
        <w:pStyle w:val="8"/>
      </w:pPr>
      <w:r>
        <w:t>• 若开展前后测或家长压力测量，需单独设计研究方案，不得直接使用产品数据替代伦理审查。</w:t>
      </w:r>
    </w:p>
    <w:p w14:paraId="5A7EDE31">
      <w:pPr>
        <w:pStyle w:val="4"/>
      </w:pPr>
      <w:r>
        <w:t>12.5 试点核心问题</w:t>
      </w:r>
    </w:p>
    <w:p w14:paraId="3C7335DD">
      <w:pPr>
        <w:pStyle w:val="8"/>
      </w:pPr>
      <w:r>
        <w:t>1. 儿童能否在3至5分钟内理解并完成一次训练？</w:t>
      </w:r>
    </w:p>
    <w:p w14:paraId="32C39B24">
      <w:pPr>
        <w:pStyle w:val="8"/>
      </w:pPr>
      <w:r>
        <w:t>2. 家长是否知道何时等待、何时提示？</w:t>
      </w:r>
    </w:p>
    <w:p w14:paraId="18A183A5">
      <w:pPr>
        <w:pStyle w:val="8"/>
      </w:pPr>
      <w:r>
        <w:t>3. 语音识别失败时，系统的降级路径是否有效？</w:t>
      </w:r>
    </w:p>
    <w:p w14:paraId="02A9DB51">
      <w:pPr>
        <w:pStyle w:val="8"/>
      </w:pPr>
      <w:r>
        <w:t>4. AI反馈是否简洁、温和且与场景一致？</w:t>
      </w:r>
    </w:p>
    <w:p w14:paraId="3F41A34C">
      <w:pPr>
        <w:pStyle w:val="8"/>
      </w:pPr>
      <w:r>
        <w:t>5. 任务卡是否能在真实生活中自然执行？</w:t>
      </w:r>
    </w:p>
    <w:p w14:paraId="00CE3C15">
      <w:pPr>
        <w:pStyle w:val="8"/>
      </w:pPr>
      <w:r>
        <w:t>6. 哪些提示会造成依赖，哪些提示能促进独立表达？</w:t>
      </w:r>
    </w:p>
    <w:p w14:paraId="2E5F046A">
      <w:r>
        <w:br w:type="page"/>
      </w:r>
    </w:p>
    <w:p w14:paraId="133B92DB">
      <w:pPr>
        <w:pStyle w:val="2"/>
      </w:pPr>
      <w:r>
        <w:t>13. 开发排期与里程碑</w:t>
      </w:r>
    </w:p>
    <w:p w14:paraId="5D87C4EA">
      <w:pPr>
        <w:pStyle w:val="4"/>
      </w:pPr>
      <w:r>
        <w:t>13.1 阶段划分</w:t>
      </w:r>
    </w:p>
    <w:tbl>
      <w:tblPr>
        <w:tblStyle w:val="6"/>
        <w:tblW w:w="5000" w:type="pct"/>
        <w:tblInd w:w="0" w:type="dxa"/>
        <w:tblBorders>
          <w:top w:val="single" w:color="B8C4CE" w:sz="4" w:space="0"/>
          <w:left w:val="single" w:color="B8C4CE" w:sz="4" w:space="0"/>
          <w:bottom w:val="single" w:color="B8C4CE" w:sz="4" w:space="0"/>
          <w:right w:val="single" w:color="B8C4CE" w:sz="4" w:space="0"/>
          <w:insideH w:val="single" w:color="B8C4CE" w:sz="4" w:space="0"/>
          <w:insideV w:val="single" w:color="B8C4CE" w:sz="4" w:space="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352"/>
        <w:gridCol w:w="3787"/>
        <w:gridCol w:w="3877"/>
      </w:tblGrid>
      <w:tr w14:paraId="48F05ED7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750" w:type="pct"/>
            <w:shd w:val="clear" w:color="auto" w:fill="DCE6F1"/>
            <w:vAlign w:val="center"/>
          </w:tcPr>
          <w:p w14:paraId="7235B0E7">
            <w:pPr>
              <w:pStyle w:val="10"/>
              <w:jc w:val="center"/>
            </w:pPr>
            <w:r>
              <w:rPr>
                <w:b/>
              </w:rPr>
              <w:t>阶段</w:t>
            </w:r>
          </w:p>
        </w:tc>
        <w:tc>
          <w:tcPr>
            <w:tcW w:w="2100" w:type="pct"/>
            <w:shd w:val="clear" w:color="auto" w:fill="DCE6F1"/>
            <w:vAlign w:val="center"/>
          </w:tcPr>
          <w:p w14:paraId="05F5F0C9">
            <w:pPr>
              <w:pStyle w:val="10"/>
              <w:jc w:val="center"/>
            </w:pPr>
            <w:r>
              <w:rPr>
                <w:b/>
              </w:rPr>
              <w:t>主要交付</w:t>
            </w:r>
          </w:p>
        </w:tc>
        <w:tc>
          <w:tcPr>
            <w:tcW w:w="2150" w:type="pct"/>
            <w:shd w:val="clear" w:color="auto" w:fill="DCE6F1"/>
            <w:vAlign w:val="center"/>
          </w:tcPr>
          <w:p w14:paraId="1B80DE68">
            <w:pPr>
              <w:pStyle w:val="10"/>
              <w:jc w:val="center"/>
            </w:pPr>
            <w:r>
              <w:rPr>
                <w:b/>
              </w:rPr>
              <w:t>完成判断</w:t>
            </w:r>
          </w:p>
        </w:tc>
      </w:tr>
      <w:tr w14:paraId="56AE841C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750" w:type="pct"/>
            <w:vAlign w:val="center"/>
          </w:tcPr>
          <w:p w14:paraId="032BF24F">
            <w:pPr>
              <w:pStyle w:val="9"/>
            </w:pPr>
            <w:r>
              <w:t>M0 需求冻结</w:t>
            </w:r>
          </w:p>
        </w:tc>
        <w:tc>
          <w:tcPr>
            <w:tcW w:w="2100" w:type="pct"/>
            <w:vAlign w:val="center"/>
          </w:tcPr>
          <w:p w14:paraId="0D20A168">
            <w:pPr>
              <w:pStyle w:val="9"/>
            </w:pPr>
            <w:r>
              <w:t>本PRD、两个场景脚本、NCP字段草案</w:t>
            </w:r>
          </w:p>
        </w:tc>
        <w:tc>
          <w:tcPr>
            <w:tcW w:w="2150" w:type="pct"/>
            <w:vAlign w:val="center"/>
          </w:tcPr>
          <w:p w14:paraId="2950717C">
            <w:pPr>
              <w:pStyle w:val="9"/>
            </w:pPr>
            <w:r>
              <w:t>团队与指导老师确认</w:t>
            </w:r>
          </w:p>
        </w:tc>
      </w:tr>
      <w:tr w14:paraId="2D4F734C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750" w:type="pct"/>
            <w:vAlign w:val="center"/>
          </w:tcPr>
          <w:p w14:paraId="7AC692F6">
            <w:pPr>
              <w:pStyle w:val="9"/>
            </w:pPr>
            <w:r>
              <w:t>M1 逻辑跑通</w:t>
            </w:r>
          </w:p>
        </w:tc>
        <w:tc>
          <w:tcPr>
            <w:tcW w:w="2100" w:type="pct"/>
            <w:vAlign w:val="center"/>
          </w:tcPr>
          <w:p w14:paraId="185B1B70">
            <w:pPr>
              <w:pStyle w:val="9"/>
            </w:pPr>
            <w:r>
              <w:t>后端状态机、DeepSeek接口、Prompt和测试集</w:t>
            </w:r>
          </w:p>
        </w:tc>
        <w:tc>
          <w:tcPr>
            <w:tcW w:w="2150" w:type="pct"/>
            <w:vAlign w:val="center"/>
          </w:tcPr>
          <w:p w14:paraId="6736AA39">
            <w:pPr>
              <w:pStyle w:val="9"/>
            </w:pPr>
            <w:r>
              <w:t>两个场景可通过接口完成对话</w:t>
            </w:r>
          </w:p>
        </w:tc>
      </w:tr>
      <w:tr w14:paraId="450580EB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750" w:type="pct"/>
            <w:vAlign w:val="center"/>
          </w:tcPr>
          <w:p w14:paraId="714B0321">
            <w:pPr>
              <w:pStyle w:val="9"/>
            </w:pPr>
            <w:r>
              <w:t>M2 小程序MVP</w:t>
            </w:r>
          </w:p>
        </w:tc>
        <w:tc>
          <w:tcPr>
            <w:tcW w:w="2100" w:type="pct"/>
            <w:vAlign w:val="center"/>
          </w:tcPr>
          <w:p w14:paraId="0FB13909">
            <w:pPr>
              <w:pStyle w:val="9"/>
            </w:pPr>
            <w:r>
              <w:t>儿童端、家长端、任务卡、数据记录</w:t>
            </w:r>
          </w:p>
        </w:tc>
        <w:tc>
          <w:tcPr>
            <w:tcW w:w="2150" w:type="pct"/>
            <w:vAlign w:val="center"/>
          </w:tcPr>
          <w:p w14:paraId="61B6E063">
            <w:pPr>
              <w:pStyle w:val="9"/>
            </w:pPr>
            <w:r>
              <w:t>两个场景端到端跑通</w:t>
            </w:r>
          </w:p>
        </w:tc>
      </w:tr>
      <w:tr w14:paraId="5918B071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750" w:type="pct"/>
            <w:vAlign w:val="center"/>
          </w:tcPr>
          <w:p w14:paraId="2D00C5D9">
            <w:pPr>
              <w:pStyle w:val="9"/>
            </w:pPr>
            <w:r>
              <w:t>M3 专家评审</w:t>
            </w:r>
          </w:p>
        </w:tc>
        <w:tc>
          <w:tcPr>
            <w:tcW w:w="2100" w:type="pct"/>
            <w:vAlign w:val="center"/>
          </w:tcPr>
          <w:p w14:paraId="47111250">
            <w:pPr>
              <w:pStyle w:val="9"/>
            </w:pPr>
            <w:r>
              <w:t>特教老师审核话术、提示和风险规则</w:t>
            </w:r>
          </w:p>
        </w:tc>
        <w:tc>
          <w:tcPr>
            <w:tcW w:w="2150" w:type="pct"/>
            <w:vAlign w:val="center"/>
          </w:tcPr>
          <w:p w14:paraId="0C5510A7">
            <w:pPr>
              <w:pStyle w:val="9"/>
            </w:pPr>
            <w:r>
              <w:t>审核问题清零或明确延期</w:t>
            </w:r>
          </w:p>
        </w:tc>
      </w:tr>
      <w:tr w14:paraId="3015A1B3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750" w:type="pct"/>
            <w:vAlign w:val="center"/>
          </w:tcPr>
          <w:p w14:paraId="644DC2B3">
            <w:pPr>
              <w:pStyle w:val="9"/>
            </w:pPr>
            <w:r>
              <w:t>M4 形成性测试</w:t>
            </w:r>
          </w:p>
        </w:tc>
        <w:tc>
          <w:tcPr>
            <w:tcW w:w="2100" w:type="pct"/>
            <w:vAlign w:val="center"/>
          </w:tcPr>
          <w:p w14:paraId="7505521A">
            <w:pPr>
              <w:pStyle w:val="9"/>
            </w:pPr>
            <w:r>
              <w:t>模拟用户与2至3个目标家庭试用</w:t>
            </w:r>
          </w:p>
        </w:tc>
        <w:tc>
          <w:tcPr>
            <w:tcW w:w="2150" w:type="pct"/>
            <w:vAlign w:val="center"/>
          </w:tcPr>
          <w:p w14:paraId="341FDA03">
            <w:pPr>
              <w:pStyle w:val="9"/>
            </w:pPr>
            <w:r>
              <w:t>发现的问题完成分级</w:t>
            </w:r>
          </w:p>
        </w:tc>
      </w:tr>
      <w:tr w14:paraId="16327C36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750" w:type="pct"/>
            <w:vAlign w:val="center"/>
          </w:tcPr>
          <w:p w14:paraId="0BA11158">
            <w:pPr>
              <w:pStyle w:val="9"/>
            </w:pPr>
            <w:r>
              <w:t>M5 试点准备</w:t>
            </w:r>
          </w:p>
        </w:tc>
        <w:tc>
          <w:tcPr>
            <w:tcW w:w="2100" w:type="pct"/>
            <w:vAlign w:val="center"/>
          </w:tcPr>
          <w:p w14:paraId="53BA6D78">
            <w:pPr>
              <w:pStyle w:val="9"/>
            </w:pPr>
            <w:r>
              <w:t>修订版、评估工具、同意书、数据方案</w:t>
            </w:r>
          </w:p>
        </w:tc>
        <w:tc>
          <w:tcPr>
            <w:tcW w:w="2150" w:type="pct"/>
            <w:vAlign w:val="center"/>
          </w:tcPr>
          <w:p w14:paraId="5DFE790A">
            <w:pPr>
              <w:pStyle w:val="9"/>
            </w:pPr>
            <w:r>
              <w:t>导师或合作机构确认</w:t>
            </w:r>
          </w:p>
        </w:tc>
      </w:tr>
    </w:tbl>
    <w:p w14:paraId="4E389A3B">
      <w:pPr>
        <w:pStyle w:val="11"/>
      </w:pPr>
    </w:p>
    <w:p w14:paraId="7F78EC08">
      <w:pPr>
        <w:pStyle w:val="4"/>
      </w:pPr>
      <w:r>
        <w:t>13.2 开发优先级</w:t>
      </w:r>
    </w:p>
    <w:p w14:paraId="59BC8E33">
      <w:pPr>
        <w:pStyle w:val="3"/>
      </w:pPr>
      <w:r>
        <w:rPr>
          <w:b/>
        </w:rPr>
        <w:t>第一优先：</w:t>
      </w:r>
      <w:r>
        <w:t xml:space="preserve"> 状态机、Prompt输出契约、两个场景脚本、任务卡模板。</w:t>
      </w:r>
    </w:p>
    <w:p w14:paraId="732696AC">
      <w:pPr>
        <w:pStyle w:val="3"/>
      </w:pPr>
      <w:r>
        <w:rPr>
          <w:b/>
        </w:rPr>
        <w:t>第二优先：</w:t>
      </w:r>
      <w:r>
        <w:t xml:space="preserve"> ASR与TTS接入、语音失败降级、儿童端交互。</w:t>
      </w:r>
    </w:p>
    <w:p w14:paraId="7287B07C">
      <w:pPr>
        <w:pStyle w:val="3"/>
      </w:pPr>
      <w:r>
        <w:rPr>
          <w:b/>
        </w:rPr>
        <w:t>第三优先：</w:t>
      </w:r>
      <w:r>
        <w:t xml:space="preserve"> 家长回填、简单统计、NCP画像持久化。</w:t>
      </w:r>
    </w:p>
    <w:p w14:paraId="384CA06A">
      <w:pPr>
        <w:pStyle w:val="3"/>
      </w:pPr>
      <w:r>
        <w:rPr>
          <w:b/>
        </w:rPr>
        <w:t>第四优先：</w:t>
      </w:r>
      <w:r>
        <w:t xml:space="preserve"> 动效、奖励、音色选择和视觉优化。</w:t>
      </w:r>
    </w:p>
    <w:p w14:paraId="64ADED09">
      <w:pPr>
        <w:pStyle w:val="4"/>
      </w:pPr>
      <w:r>
        <w:t>13.3 分工建议</w:t>
      </w:r>
    </w:p>
    <w:tbl>
      <w:tblPr>
        <w:tblStyle w:val="6"/>
        <w:tblW w:w="5000" w:type="pct"/>
        <w:tblInd w:w="0" w:type="dxa"/>
        <w:tblBorders>
          <w:top w:val="single" w:color="B8C4CE" w:sz="4" w:space="0"/>
          <w:left w:val="single" w:color="B8C4CE" w:sz="4" w:space="0"/>
          <w:bottom w:val="single" w:color="B8C4CE" w:sz="4" w:space="0"/>
          <w:right w:val="single" w:color="B8C4CE" w:sz="4" w:space="0"/>
          <w:insideH w:val="single" w:color="B8C4CE" w:sz="4" w:space="0"/>
          <w:insideV w:val="single" w:color="B8C4CE" w:sz="4" w:space="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984"/>
        <w:gridCol w:w="7032"/>
      </w:tblGrid>
      <w:tr w14:paraId="47DB8282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1100" w:type="pct"/>
            <w:shd w:val="clear" w:color="auto" w:fill="DCE6F1"/>
            <w:vAlign w:val="center"/>
          </w:tcPr>
          <w:p w14:paraId="4904ECCE">
            <w:pPr>
              <w:pStyle w:val="10"/>
              <w:jc w:val="center"/>
            </w:pPr>
            <w:r>
              <w:rPr>
                <w:b/>
              </w:rPr>
              <w:t>小组</w:t>
            </w:r>
          </w:p>
        </w:tc>
        <w:tc>
          <w:tcPr>
            <w:tcW w:w="3900" w:type="pct"/>
            <w:shd w:val="clear" w:color="auto" w:fill="DCE6F1"/>
            <w:vAlign w:val="center"/>
          </w:tcPr>
          <w:p w14:paraId="1A0B6DD7">
            <w:pPr>
              <w:pStyle w:val="10"/>
              <w:jc w:val="center"/>
            </w:pPr>
            <w:r>
              <w:rPr>
                <w:b/>
              </w:rPr>
              <w:t>负责内容</w:t>
            </w:r>
          </w:p>
        </w:tc>
      </w:tr>
      <w:tr w14:paraId="0DDD4770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1100" w:type="pct"/>
            <w:vAlign w:val="center"/>
          </w:tcPr>
          <w:p w14:paraId="6DD4F6A0">
            <w:pPr>
              <w:pStyle w:val="9"/>
            </w:pPr>
            <w:r>
              <w:t>技术组</w:t>
            </w:r>
          </w:p>
        </w:tc>
        <w:tc>
          <w:tcPr>
            <w:tcW w:w="3900" w:type="pct"/>
            <w:vAlign w:val="center"/>
          </w:tcPr>
          <w:p w14:paraId="68D63644">
            <w:pPr>
              <w:pStyle w:val="9"/>
            </w:pPr>
            <w:r>
              <w:t>小程序、服务端、ASR/TTS、DeepSeek适配、状态机、数据接口</w:t>
            </w:r>
          </w:p>
        </w:tc>
      </w:tr>
      <w:tr w14:paraId="6AB62CD3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1100" w:type="pct"/>
            <w:vAlign w:val="center"/>
          </w:tcPr>
          <w:p w14:paraId="333A52FD">
            <w:pPr>
              <w:pStyle w:val="9"/>
            </w:pPr>
            <w:r>
              <w:t>内容组</w:t>
            </w:r>
          </w:p>
        </w:tc>
        <w:tc>
          <w:tcPr>
            <w:tcW w:w="3900" w:type="pct"/>
            <w:vAlign w:val="center"/>
          </w:tcPr>
          <w:p w14:paraId="7B4E54F4">
            <w:pPr>
              <w:pStyle w:val="9"/>
            </w:pPr>
            <w:r>
              <w:t>文献与家长访谈、场景脚本科普化、词卡、任务卡、测试样例</w:t>
            </w:r>
          </w:p>
        </w:tc>
      </w:tr>
      <w:tr w14:paraId="65DCD5BA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1100" w:type="pct"/>
            <w:vAlign w:val="center"/>
          </w:tcPr>
          <w:p w14:paraId="02DC6AC2">
            <w:pPr>
              <w:pStyle w:val="9"/>
            </w:pPr>
            <w:r>
              <w:t>设计组</w:t>
            </w:r>
          </w:p>
        </w:tc>
        <w:tc>
          <w:tcPr>
            <w:tcW w:w="3900" w:type="pct"/>
            <w:vAlign w:val="center"/>
          </w:tcPr>
          <w:p w14:paraId="498AC798">
            <w:pPr>
              <w:pStyle w:val="9"/>
            </w:pPr>
            <w:r>
              <w:t>儿童端低刺激界面、家长端信息架构、手绘原型、可用性测试</w:t>
            </w:r>
          </w:p>
        </w:tc>
      </w:tr>
      <w:tr w14:paraId="6349AD95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1100" w:type="pct"/>
            <w:vAlign w:val="center"/>
          </w:tcPr>
          <w:p w14:paraId="1E9A2333">
            <w:pPr>
              <w:pStyle w:val="9"/>
            </w:pPr>
            <w:r>
              <w:t>研究组</w:t>
            </w:r>
          </w:p>
        </w:tc>
        <w:tc>
          <w:tcPr>
            <w:tcW w:w="3900" w:type="pct"/>
            <w:vAlign w:val="center"/>
          </w:tcPr>
          <w:p w14:paraId="4F30F12B">
            <w:pPr>
              <w:pStyle w:val="9"/>
            </w:pPr>
            <w:r>
              <w:t>知情同意、评估工具、试点记录、专家访谈和数据整理</w:t>
            </w:r>
          </w:p>
        </w:tc>
      </w:tr>
      <w:tr w14:paraId="29FFB76A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1100" w:type="pct"/>
            <w:vAlign w:val="center"/>
          </w:tcPr>
          <w:p w14:paraId="75B7933E">
            <w:pPr>
              <w:pStyle w:val="9"/>
            </w:pPr>
            <w:r>
              <w:t>指导老师</w:t>
            </w:r>
          </w:p>
        </w:tc>
        <w:tc>
          <w:tcPr>
            <w:tcW w:w="3900" w:type="pct"/>
            <w:vAlign w:val="center"/>
          </w:tcPr>
          <w:p w14:paraId="4E7BA2DD">
            <w:pPr>
              <w:pStyle w:val="9"/>
            </w:pPr>
            <w:r>
              <w:t>场景与话术审核、伦理与试点建议、专业风险把关</w:t>
            </w:r>
          </w:p>
        </w:tc>
      </w:tr>
    </w:tbl>
    <w:p w14:paraId="38555C4A">
      <w:pPr>
        <w:pStyle w:val="11"/>
      </w:pPr>
    </w:p>
    <w:p w14:paraId="492D3CA2">
      <w:r>
        <w:br w:type="page"/>
      </w:r>
    </w:p>
    <w:p w14:paraId="31DDA062">
      <w:pPr>
        <w:pStyle w:val="2"/>
      </w:pPr>
      <w:r>
        <w:t>14. 风险与应对</w:t>
      </w:r>
    </w:p>
    <w:tbl>
      <w:tblPr>
        <w:tblStyle w:val="6"/>
        <w:tblW w:w="5000" w:type="pct"/>
        <w:tblInd w:w="0" w:type="dxa"/>
        <w:tblBorders>
          <w:top w:val="single" w:color="B8C4CE" w:sz="4" w:space="0"/>
          <w:left w:val="single" w:color="B8C4CE" w:sz="4" w:space="0"/>
          <w:bottom w:val="single" w:color="B8C4CE" w:sz="4" w:space="0"/>
          <w:right w:val="single" w:color="B8C4CE" w:sz="4" w:space="0"/>
          <w:insideH w:val="single" w:color="B8C4CE" w:sz="4" w:space="0"/>
          <w:insideV w:val="single" w:color="B8C4CE" w:sz="4" w:space="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352"/>
        <w:gridCol w:w="3787"/>
        <w:gridCol w:w="3877"/>
      </w:tblGrid>
      <w:tr w14:paraId="4C921A75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750" w:type="pct"/>
            <w:shd w:val="clear" w:color="auto" w:fill="DCE6F1"/>
            <w:vAlign w:val="center"/>
          </w:tcPr>
          <w:p w14:paraId="03D22419">
            <w:pPr>
              <w:pStyle w:val="10"/>
              <w:jc w:val="center"/>
            </w:pPr>
            <w:r>
              <w:rPr>
                <w:b/>
              </w:rPr>
              <w:t>风险</w:t>
            </w:r>
          </w:p>
        </w:tc>
        <w:tc>
          <w:tcPr>
            <w:tcW w:w="2100" w:type="pct"/>
            <w:shd w:val="clear" w:color="auto" w:fill="DCE6F1"/>
            <w:vAlign w:val="center"/>
          </w:tcPr>
          <w:p w14:paraId="3D894DF8">
            <w:pPr>
              <w:pStyle w:val="10"/>
              <w:jc w:val="center"/>
            </w:pPr>
            <w:r>
              <w:rPr>
                <w:b/>
              </w:rPr>
              <w:t>影响</w:t>
            </w:r>
          </w:p>
        </w:tc>
        <w:tc>
          <w:tcPr>
            <w:tcW w:w="2150" w:type="pct"/>
            <w:shd w:val="clear" w:color="auto" w:fill="DCE6F1"/>
            <w:vAlign w:val="center"/>
          </w:tcPr>
          <w:p w14:paraId="2F0CE3E7">
            <w:pPr>
              <w:pStyle w:val="10"/>
              <w:jc w:val="center"/>
            </w:pPr>
            <w:r>
              <w:rPr>
                <w:b/>
              </w:rPr>
              <w:t>应对措施</w:t>
            </w:r>
          </w:p>
        </w:tc>
      </w:tr>
      <w:tr w14:paraId="2F5A5280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750" w:type="pct"/>
            <w:vAlign w:val="center"/>
          </w:tcPr>
          <w:p w14:paraId="0BDE9FDA">
            <w:pPr>
              <w:pStyle w:val="9"/>
            </w:pPr>
            <w:r>
              <w:t>ASR识别儿童语音不稳定</w:t>
            </w:r>
          </w:p>
        </w:tc>
        <w:tc>
          <w:tcPr>
            <w:tcW w:w="2100" w:type="pct"/>
            <w:vAlign w:val="center"/>
          </w:tcPr>
          <w:p w14:paraId="6308F444">
            <w:pPr>
              <w:pStyle w:val="9"/>
            </w:pPr>
            <w:r>
              <w:t>反复失败、儿童受挫</w:t>
            </w:r>
          </w:p>
        </w:tc>
        <w:tc>
          <w:tcPr>
            <w:tcW w:w="2150" w:type="pct"/>
            <w:vAlign w:val="center"/>
          </w:tcPr>
          <w:p w14:paraId="579A39CB">
            <w:pPr>
              <w:pStyle w:val="9"/>
            </w:pPr>
            <w:r>
              <w:t>低置信度不判错；重说、词卡、家长辅助三级降级</w:t>
            </w:r>
          </w:p>
        </w:tc>
      </w:tr>
      <w:tr w14:paraId="6D4F5501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750" w:type="pct"/>
            <w:vAlign w:val="center"/>
          </w:tcPr>
          <w:p w14:paraId="43819BF9">
            <w:pPr>
              <w:pStyle w:val="9"/>
            </w:pPr>
            <w:r>
              <w:t>模型生成越界内容</w:t>
            </w:r>
          </w:p>
        </w:tc>
        <w:tc>
          <w:tcPr>
            <w:tcW w:w="2100" w:type="pct"/>
            <w:vAlign w:val="center"/>
          </w:tcPr>
          <w:p w14:paraId="083EE5FD">
            <w:pPr>
              <w:pStyle w:val="9"/>
            </w:pPr>
            <w:r>
              <w:t>安全和信任风险</w:t>
            </w:r>
          </w:p>
        </w:tc>
        <w:tc>
          <w:tcPr>
            <w:tcW w:w="2150" w:type="pct"/>
            <w:vAlign w:val="center"/>
          </w:tcPr>
          <w:p w14:paraId="0EB8990C">
            <w:pPr>
              <w:pStyle w:val="9"/>
            </w:pPr>
            <w:r>
              <w:t>状态机控制、JSON契约、内容过滤、固定安全话术</w:t>
            </w:r>
          </w:p>
        </w:tc>
      </w:tr>
      <w:tr w14:paraId="24152196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750" w:type="pct"/>
            <w:vAlign w:val="center"/>
          </w:tcPr>
          <w:p w14:paraId="72C8A1AE">
            <w:pPr>
              <w:pStyle w:val="9"/>
            </w:pPr>
            <w:r>
              <w:t>目标儿童能力差异过大</w:t>
            </w:r>
          </w:p>
        </w:tc>
        <w:tc>
          <w:tcPr>
            <w:tcW w:w="2100" w:type="pct"/>
            <w:vAlign w:val="center"/>
          </w:tcPr>
          <w:p w14:paraId="5B68D4F0">
            <w:pPr>
              <w:pStyle w:val="9"/>
            </w:pPr>
            <w:r>
              <w:t>同一脚本无法适配</w:t>
            </w:r>
          </w:p>
        </w:tc>
        <w:tc>
          <w:tcPr>
            <w:tcW w:w="2150" w:type="pct"/>
            <w:vAlign w:val="center"/>
          </w:tcPr>
          <w:p w14:paraId="0AB2B2A1">
            <w:pPr>
              <w:pStyle w:val="9"/>
            </w:pPr>
            <w:r>
              <w:t>首版限定画像；NCP调整句长、语速和提示次数</w:t>
            </w:r>
          </w:p>
        </w:tc>
      </w:tr>
      <w:tr w14:paraId="0A763B75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750" w:type="pct"/>
            <w:vAlign w:val="center"/>
          </w:tcPr>
          <w:p w14:paraId="30891077">
            <w:pPr>
              <w:pStyle w:val="9"/>
            </w:pPr>
            <w:r>
              <w:t>儿童注意力或配合不足</w:t>
            </w:r>
          </w:p>
        </w:tc>
        <w:tc>
          <w:tcPr>
            <w:tcW w:w="2100" w:type="pct"/>
            <w:vAlign w:val="center"/>
          </w:tcPr>
          <w:p w14:paraId="706E9101">
            <w:pPr>
              <w:pStyle w:val="9"/>
            </w:pPr>
            <w:r>
              <w:t>无法完成训练</w:t>
            </w:r>
          </w:p>
        </w:tc>
        <w:tc>
          <w:tcPr>
            <w:tcW w:w="2150" w:type="pct"/>
            <w:vAlign w:val="center"/>
          </w:tcPr>
          <w:p w14:paraId="6D11D68F">
            <w:pPr>
              <w:pStyle w:val="9"/>
            </w:pPr>
            <w:r>
              <w:t>单次3至5分钟；允许暂停、跳过和退出</w:t>
            </w:r>
          </w:p>
        </w:tc>
      </w:tr>
      <w:tr w14:paraId="0CF67917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750" w:type="pct"/>
            <w:vAlign w:val="center"/>
          </w:tcPr>
          <w:p w14:paraId="14B43D99">
            <w:pPr>
              <w:pStyle w:val="9"/>
            </w:pPr>
            <w:r>
              <w:t>家长过度代答</w:t>
            </w:r>
          </w:p>
        </w:tc>
        <w:tc>
          <w:tcPr>
            <w:tcW w:w="2100" w:type="pct"/>
            <w:vAlign w:val="center"/>
          </w:tcPr>
          <w:p w14:paraId="6B1E2210">
            <w:pPr>
              <w:pStyle w:val="9"/>
            </w:pPr>
            <w:r>
              <w:t>无法观察独立表达</w:t>
            </w:r>
          </w:p>
        </w:tc>
        <w:tc>
          <w:tcPr>
            <w:tcW w:w="2150" w:type="pct"/>
            <w:vAlign w:val="center"/>
          </w:tcPr>
          <w:p w14:paraId="5E84049F">
            <w:pPr>
              <w:pStyle w:val="9"/>
            </w:pPr>
            <w:r>
              <w:t>陪练提示强调等待；记录代答状态但不责备</w:t>
            </w:r>
          </w:p>
        </w:tc>
      </w:tr>
      <w:tr w14:paraId="1C336050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750" w:type="pct"/>
            <w:vAlign w:val="center"/>
          </w:tcPr>
          <w:p w14:paraId="7D1830F2">
            <w:pPr>
              <w:pStyle w:val="9"/>
            </w:pPr>
            <w:r>
              <w:t>任务卡脱离真实生活</w:t>
            </w:r>
          </w:p>
        </w:tc>
        <w:tc>
          <w:tcPr>
            <w:tcW w:w="2100" w:type="pct"/>
            <w:vAlign w:val="center"/>
          </w:tcPr>
          <w:p w14:paraId="76E1A295">
            <w:pPr>
              <w:pStyle w:val="9"/>
            </w:pPr>
            <w:r>
              <w:t>迁移效果有限</w:t>
            </w:r>
          </w:p>
        </w:tc>
        <w:tc>
          <w:tcPr>
            <w:tcW w:w="2150" w:type="pct"/>
            <w:vAlign w:val="center"/>
          </w:tcPr>
          <w:p w14:paraId="190F31C4">
            <w:pPr>
              <w:pStyle w:val="9"/>
            </w:pPr>
            <w:r>
              <w:t>使用家长熟悉场景；一项任务、三个步骤、可跳过</w:t>
            </w:r>
          </w:p>
        </w:tc>
      </w:tr>
      <w:tr w14:paraId="14F72315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750" w:type="pct"/>
            <w:vAlign w:val="center"/>
          </w:tcPr>
          <w:p w14:paraId="35C599E4">
            <w:pPr>
              <w:pStyle w:val="9"/>
            </w:pPr>
            <w:r>
              <w:t>API延迟或成本超预算</w:t>
            </w:r>
          </w:p>
        </w:tc>
        <w:tc>
          <w:tcPr>
            <w:tcW w:w="2100" w:type="pct"/>
            <w:vAlign w:val="center"/>
          </w:tcPr>
          <w:p w14:paraId="3F6E4CCC">
            <w:pPr>
              <w:pStyle w:val="9"/>
            </w:pPr>
            <w:r>
              <w:t>体验差或不可持续</w:t>
            </w:r>
          </w:p>
        </w:tc>
        <w:tc>
          <w:tcPr>
            <w:tcW w:w="2150" w:type="pct"/>
            <w:vAlign w:val="center"/>
          </w:tcPr>
          <w:p w14:paraId="32A2EDB4">
            <w:pPr>
              <w:pStyle w:val="9"/>
            </w:pPr>
            <w:r>
              <w:t>超时降级、缓存固定反馈、模型适配层和成本监控</w:t>
            </w:r>
          </w:p>
        </w:tc>
      </w:tr>
      <w:tr w14:paraId="7960FBB0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750" w:type="pct"/>
            <w:vAlign w:val="center"/>
          </w:tcPr>
          <w:p w14:paraId="33B88566">
            <w:pPr>
              <w:pStyle w:val="9"/>
            </w:pPr>
            <w:r>
              <w:t>隐私与伦理审批不足</w:t>
            </w:r>
          </w:p>
        </w:tc>
        <w:tc>
          <w:tcPr>
            <w:tcW w:w="2100" w:type="pct"/>
            <w:vAlign w:val="center"/>
          </w:tcPr>
          <w:p w14:paraId="1A37F406">
            <w:pPr>
              <w:pStyle w:val="9"/>
            </w:pPr>
            <w:r>
              <w:t>无法合法试点</w:t>
            </w:r>
          </w:p>
        </w:tc>
        <w:tc>
          <w:tcPr>
            <w:tcW w:w="2150" w:type="pct"/>
            <w:vAlign w:val="center"/>
          </w:tcPr>
          <w:p w14:paraId="58218C33">
            <w:pPr>
              <w:pStyle w:val="9"/>
            </w:pPr>
            <w:r>
              <w:t>最小化数据；提前准备同意书和删除机制</w:t>
            </w:r>
          </w:p>
        </w:tc>
      </w:tr>
      <w:tr w14:paraId="6AA859AE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750" w:type="pct"/>
            <w:vAlign w:val="center"/>
          </w:tcPr>
          <w:p w14:paraId="1340E680">
            <w:pPr>
              <w:pStyle w:val="9"/>
            </w:pPr>
            <w:r>
              <w:t>ASD-iLLM许可或可用性不明</w:t>
            </w:r>
          </w:p>
        </w:tc>
        <w:tc>
          <w:tcPr>
            <w:tcW w:w="2100" w:type="pct"/>
            <w:vAlign w:val="center"/>
          </w:tcPr>
          <w:p w14:paraId="1A62B13D">
            <w:pPr>
              <w:pStyle w:val="9"/>
            </w:pPr>
            <w:r>
              <w:t>影响后续路线</w:t>
            </w:r>
          </w:p>
        </w:tc>
        <w:tc>
          <w:tcPr>
            <w:tcW w:w="2150" w:type="pct"/>
            <w:vAlign w:val="center"/>
          </w:tcPr>
          <w:p w14:paraId="79A33A5E">
            <w:pPr>
              <w:pStyle w:val="9"/>
            </w:pPr>
            <w:r>
              <w:t>MVP不依赖该模型；以可替换适配层保留接入空间</w:t>
            </w:r>
          </w:p>
        </w:tc>
      </w:tr>
      <w:tr w14:paraId="485B285D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750" w:type="pct"/>
            <w:vAlign w:val="center"/>
          </w:tcPr>
          <w:p w14:paraId="6262B199">
            <w:pPr>
              <w:pStyle w:val="9"/>
            </w:pPr>
            <w:r>
              <w:t>过早宣传疗效</w:t>
            </w:r>
          </w:p>
        </w:tc>
        <w:tc>
          <w:tcPr>
            <w:tcW w:w="2100" w:type="pct"/>
            <w:vAlign w:val="center"/>
          </w:tcPr>
          <w:p w14:paraId="41350E33">
            <w:pPr>
              <w:pStyle w:val="9"/>
            </w:pPr>
            <w:r>
              <w:t>违反伦理或引发误导</w:t>
            </w:r>
          </w:p>
        </w:tc>
        <w:tc>
          <w:tcPr>
            <w:tcW w:w="2150" w:type="pct"/>
            <w:vAlign w:val="center"/>
          </w:tcPr>
          <w:p w14:paraId="270460C0">
            <w:pPr>
              <w:pStyle w:val="9"/>
            </w:pPr>
            <w:r>
              <w:t>所有对外材料统一使用“训练辅助”“过程指标”表述</w:t>
            </w:r>
          </w:p>
        </w:tc>
      </w:tr>
    </w:tbl>
    <w:p w14:paraId="30FDA752">
      <w:pPr>
        <w:pStyle w:val="11"/>
      </w:pPr>
    </w:p>
    <w:p w14:paraId="7DCBCA17">
      <w:r>
        <w:br w:type="page"/>
      </w:r>
    </w:p>
    <w:p w14:paraId="680362A1">
      <w:pPr>
        <w:pStyle w:val="2"/>
      </w:pPr>
      <w:r>
        <w:t>15. 验收标准</w:t>
      </w:r>
    </w:p>
    <w:p w14:paraId="74EB0C0E">
      <w:pPr>
        <w:pStyle w:val="4"/>
      </w:pPr>
      <w:r>
        <w:t>15.1 功能验收</w:t>
      </w:r>
    </w:p>
    <w:p w14:paraId="7ECCE141">
      <w:pPr>
        <w:pStyle w:val="8"/>
      </w:pPr>
      <w:r>
        <w:t>• 用户可从首次进入完成同意、画像、两个场景中的任一训练和任务卡生成。</w:t>
      </w:r>
    </w:p>
    <w:p w14:paraId="507DAA63">
      <w:pPr>
        <w:pStyle w:val="8"/>
      </w:pPr>
      <w:r>
        <w:t>• 两个场景均支持标准回答、等价回答、部分回答、无关回答和拒答路径。</w:t>
      </w:r>
    </w:p>
    <w:p w14:paraId="5EC86183">
      <w:pPr>
        <w:pStyle w:val="8"/>
      </w:pPr>
      <w:r>
        <w:t>• 儿童可在无词卡、词卡辅助、完整句辅助三种状态下完成回答。</w:t>
      </w:r>
    </w:p>
    <w:p w14:paraId="06ED82C8">
      <w:pPr>
        <w:pStyle w:val="8"/>
      </w:pPr>
      <w:r>
        <w:t>• 家长可查看当前提示，完成暂停、跳过、结束和任务回填。</w:t>
      </w:r>
    </w:p>
    <w:p w14:paraId="1145E678">
      <w:pPr>
        <w:pStyle w:val="8"/>
      </w:pPr>
      <w:r>
        <w:t>• AI反馈均通过结构校验；无效输出不能直接展示给儿童。</w:t>
      </w:r>
    </w:p>
    <w:p w14:paraId="293B8D9D">
      <w:pPr>
        <w:pStyle w:val="8"/>
      </w:pPr>
      <w:r>
        <w:t>• 训练记录不包含默认保存的原始录音。</w:t>
      </w:r>
    </w:p>
    <w:p w14:paraId="75AD9E73">
      <w:pPr>
        <w:pStyle w:val="8"/>
      </w:pPr>
      <w:r>
        <w:t>• 所有页面具备退出按钮，异常退出不会生成“失败”结论。</w:t>
      </w:r>
    </w:p>
    <w:p w14:paraId="575D7D3E">
      <w:pPr>
        <w:pStyle w:val="4"/>
      </w:pPr>
      <w:r>
        <w:t>15.2 AI质量验收</w:t>
      </w:r>
    </w:p>
    <w:p w14:paraId="371F6682">
      <w:pPr>
        <w:pStyle w:val="8"/>
      </w:pPr>
      <w:r>
        <w:t>• 专家确认测试集中，主要意图判断准确率不低于90%。</w:t>
      </w:r>
    </w:p>
    <w:p w14:paraId="58AC447C">
      <w:pPr>
        <w:pStyle w:val="8"/>
      </w:pPr>
      <w:r>
        <w:t>• 低置信度或无效回答不得被判定为儿童故意错误。</w:t>
      </w:r>
    </w:p>
    <w:p w14:paraId="5A507CDA">
      <w:pPr>
        <w:pStyle w:val="8"/>
      </w:pPr>
      <w:r>
        <w:t>• 语义等价回答可被接受。</w:t>
      </w:r>
    </w:p>
    <w:p w14:paraId="7B65E097">
      <w:pPr>
        <w:pStyle w:val="8"/>
      </w:pPr>
      <w:r>
        <w:t>• Prompt注入、内容安全、长度限制和异常降级测试全部通过。</w:t>
      </w:r>
    </w:p>
    <w:p w14:paraId="3AAAA30F">
      <w:pPr>
        <w:pStyle w:val="8"/>
      </w:pPr>
      <w:r>
        <w:t>• 高风险内容不进入自由生成，使用固定安全流程。</w:t>
      </w:r>
    </w:p>
    <w:p w14:paraId="71B75B00">
      <w:pPr>
        <w:pStyle w:val="4"/>
      </w:pPr>
      <w:r>
        <w:t>15.3 体验验收</w:t>
      </w:r>
    </w:p>
    <w:p w14:paraId="75D2EFA5">
      <w:pPr>
        <w:pStyle w:val="8"/>
      </w:pPr>
      <w:r>
        <w:t>• 儿童端每屏只包含一个主要动作。</w:t>
      </w:r>
    </w:p>
    <w:p w14:paraId="6D6D14B1">
      <w:pPr>
        <w:pStyle w:val="8"/>
      </w:pPr>
      <w:r>
        <w:t>• 按钮适合儿童点击，文字与语音信息一致。</w:t>
      </w:r>
    </w:p>
    <w:p w14:paraId="1AE79D77">
      <w:pPr>
        <w:pStyle w:val="8"/>
      </w:pPr>
      <w:r>
        <w:t>• 默认不播放刺激性强、节奏过快的音效和动画。</w:t>
      </w:r>
    </w:p>
    <w:p w14:paraId="247CC0DD">
      <w:pPr>
        <w:pStyle w:val="8"/>
      </w:pPr>
      <w:r>
        <w:t>• 家长完成一次任务回填不超过1分钟。</w:t>
      </w:r>
    </w:p>
    <w:p w14:paraId="4B1925A3">
      <w:pPr>
        <w:pStyle w:val="8"/>
      </w:pPr>
      <w:r>
        <w:t>• 至少一轮由特教老师或指导老师完成内容审核。</w:t>
      </w:r>
    </w:p>
    <w:p w14:paraId="741FF809">
      <w:pPr>
        <w:pStyle w:val="8"/>
      </w:pPr>
      <w:r>
        <w:t>• 可用性测试中，主要流程完成率目标不低于80%。</w:t>
      </w:r>
    </w:p>
    <w:p w14:paraId="79AC4D0D">
      <w:pPr>
        <w:pStyle w:val="4"/>
      </w:pPr>
      <w:r>
        <w:t>15.4 试点验收</w:t>
      </w:r>
    </w:p>
    <w:p w14:paraId="4C6259FA">
      <w:pPr>
        <w:pStyle w:val="8"/>
      </w:pPr>
      <w:r>
        <w:t>• 试点前完成知情同意、数据流程和退出机制。</w:t>
      </w:r>
    </w:p>
    <w:p w14:paraId="25AF6827">
      <w:pPr>
        <w:pStyle w:val="8"/>
      </w:pPr>
      <w:r>
        <w:t>• 所有异常记录均可追溯至情境版本和Prompt版本。</w:t>
      </w:r>
    </w:p>
    <w:p w14:paraId="4007D2C3">
      <w:pPr>
        <w:pStyle w:val="8"/>
      </w:pPr>
      <w:r>
        <w:t>• 对AI不当回复建立停止、修复和回归测试流程。</w:t>
      </w:r>
    </w:p>
    <w:p w14:paraId="1EB1D652">
      <w:pPr>
        <w:pStyle w:val="8"/>
      </w:pPr>
      <w:r>
        <w:t>• 试点结论仅回答“流程是否可用、哪些环节需改进”，不回答“是否治愈孤独症”。</w:t>
      </w:r>
    </w:p>
    <w:p w14:paraId="3829DEB2">
      <w:r>
        <w:br w:type="page"/>
      </w:r>
    </w:p>
    <w:p w14:paraId="0EAD0BB5">
      <w:pPr>
        <w:pStyle w:val="2"/>
      </w:pPr>
      <w:r>
        <w:t>16. 附录</w:t>
      </w:r>
    </w:p>
    <w:p w14:paraId="076D2786">
      <w:pPr>
        <w:pStyle w:val="4"/>
      </w:pPr>
      <w:r>
        <w:t>16.1 术语表</w:t>
      </w:r>
    </w:p>
    <w:tbl>
      <w:tblPr>
        <w:tblStyle w:val="6"/>
        <w:tblW w:w="5000" w:type="pct"/>
        <w:tblInd w:w="0" w:type="dxa"/>
        <w:tblBorders>
          <w:top w:val="single" w:color="B8C4CE" w:sz="4" w:space="0"/>
          <w:left w:val="single" w:color="B8C4CE" w:sz="4" w:space="0"/>
          <w:bottom w:val="single" w:color="B8C4CE" w:sz="4" w:space="0"/>
          <w:right w:val="single" w:color="B8C4CE" w:sz="4" w:space="0"/>
          <w:insideH w:val="single" w:color="B8C4CE" w:sz="4" w:space="0"/>
          <w:insideV w:val="single" w:color="B8C4CE" w:sz="4" w:space="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984"/>
        <w:gridCol w:w="7032"/>
      </w:tblGrid>
      <w:tr w14:paraId="720F9F6C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1100" w:type="pct"/>
            <w:shd w:val="clear" w:color="auto" w:fill="DCE6F1"/>
            <w:vAlign w:val="center"/>
          </w:tcPr>
          <w:p w14:paraId="3E034D58">
            <w:pPr>
              <w:pStyle w:val="10"/>
              <w:jc w:val="center"/>
            </w:pPr>
            <w:r>
              <w:rPr>
                <w:b/>
              </w:rPr>
              <w:t>术语</w:t>
            </w:r>
          </w:p>
        </w:tc>
        <w:tc>
          <w:tcPr>
            <w:tcW w:w="3900" w:type="pct"/>
            <w:shd w:val="clear" w:color="auto" w:fill="DCE6F1"/>
            <w:vAlign w:val="center"/>
          </w:tcPr>
          <w:p w14:paraId="2F9CCE6D">
            <w:pPr>
              <w:pStyle w:val="10"/>
              <w:jc w:val="center"/>
            </w:pPr>
            <w:r>
              <w:rPr>
                <w:b/>
              </w:rPr>
              <w:t>本文含义</w:t>
            </w:r>
          </w:p>
        </w:tc>
      </w:tr>
      <w:tr w14:paraId="65578B8D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1100" w:type="pct"/>
            <w:vAlign w:val="center"/>
          </w:tcPr>
          <w:p w14:paraId="07D31FFC">
            <w:pPr>
              <w:pStyle w:val="9"/>
            </w:pPr>
            <w:r>
              <w:t>ASD</w:t>
            </w:r>
          </w:p>
        </w:tc>
        <w:tc>
          <w:tcPr>
            <w:tcW w:w="3900" w:type="pct"/>
            <w:vAlign w:val="center"/>
          </w:tcPr>
          <w:p w14:paraId="3D5A545E">
            <w:pPr>
              <w:pStyle w:val="9"/>
            </w:pPr>
            <w:r>
              <w:t>孤独症谱系障碍，本文不作诊断使用</w:t>
            </w:r>
          </w:p>
        </w:tc>
      </w:tr>
      <w:tr w14:paraId="7A5C3BB5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1100" w:type="pct"/>
            <w:vAlign w:val="center"/>
          </w:tcPr>
          <w:p w14:paraId="5949CE90">
            <w:pPr>
              <w:pStyle w:val="9"/>
            </w:pPr>
            <w:r>
              <w:t>NCP</w:t>
            </w:r>
          </w:p>
        </w:tc>
        <w:tc>
          <w:tcPr>
            <w:tcW w:w="3900" w:type="pct"/>
            <w:vAlign w:val="center"/>
          </w:tcPr>
          <w:p w14:paraId="3FF15380">
            <w:pPr>
              <w:pStyle w:val="9"/>
            </w:pPr>
            <w:r>
              <w:t>项目拟接入的人格画像方法，具体定义待方法论负责人确认</w:t>
            </w:r>
          </w:p>
        </w:tc>
      </w:tr>
      <w:tr w14:paraId="2E09615C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1100" w:type="pct"/>
            <w:vAlign w:val="center"/>
          </w:tcPr>
          <w:p w14:paraId="446C7B3F">
            <w:pPr>
              <w:pStyle w:val="9"/>
            </w:pPr>
            <w:r>
              <w:t>ASR</w:t>
            </w:r>
          </w:p>
        </w:tc>
        <w:tc>
          <w:tcPr>
            <w:tcW w:w="3900" w:type="pct"/>
            <w:vAlign w:val="center"/>
          </w:tcPr>
          <w:p w14:paraId="1ED13DF5">
            <w:pPr>
              <w:pStyle w:val="9"/>
            </w:pPr>
            <w:r>
              <w:t>自动语音识别</w:t>
            </w:r>
          </w:p>
        </w:tc>
      </w:tr>
      <w:tr w14:paraId="0B5F6ABC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1100" w:type="pct"/>
            <w:vAlign w:val="center"/>
          </w:tcPr>
          <w:p w14:paraId="5B22FC10">
            <w:pPr>
              <w:pStyle w:val="9"/>
            </w:pPr>
            <w:r>
              <w:t>TTS</w:t>
            </w:r>
          </w:p>
        </w:tc>
        <w:tc>
          <w:tcPr>
            <w:tcW w:w="3900" w:type="pct"/>
            <w:vAlign w:val="center"/>
          </w:tcPr>
          <w:p w14:paraId="0CE724AD">
            <w:pPr>
              <w:pStyle w:val="9"/>
            </w:pPr>
            <w:r>
              <w:t>文本转语音</w:t>
            </w:r>
          </w:p>
        </w:tc>
      </w:tr>
      <w:tr w14:paraId="26F38C19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1100" w:type="pct"/>
            <w:vAlign w:val="center"/>
          </w:tcPr>
          <w:p w14:paraId="41650D80">
            <w:pPr>
              <w:pStyle w:val="9"/>
            </w:pPr>
            <w:r>
              <w:t>MVP</w:t>
            </w:r>
          </w:p>
        </w:tc>
        <w:tc>
          <w:tcPr>
            <w:tcW w:w="3900" w:type="pct"/>
            <w:vAlign w:val="center"/>
          </w:tcPr>
          <w:p w14:paraId="1FE39E59">
            <w:pPr>
              <w:pStyle w:val="9"/>
            </w:pPr>
            <w:r>
              <w:t>最小可行产品，本版本包含两个社会情境</w:t>
            </w:r>
          </w:p>
        </w:tc>
      </w:tr>
      <w:tr w14:paraId="74545527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1100" w:type="pct"/>
            <w:vAlign w:val="center"/>
          </w:tcPr>
          <w:p w14:paraId="11F5BF6A">
            <w:pPr>
              <w:pStyle w:val="9"/>
            </w:pPr>
            <w:r>
              <w:t>情境</w:t>
            </w:r>
          </w:p>
        </w:tc>
        <w:tc>
          <w:tcPr>
            <w:tcW w:w="3900" w:type="pct"/>
            <w:vAlign w:val="center"/>
          </w:tcPr>
          <w:p w14:paraId="32FC4D51">
            <w:pPr>
              <w:pStyle w:val="9"/>
            </w:pPr>
            <w:r>
              <w:t>一段具有目标、角色和轮次的社会互动脚本</w:t>
            </w:r>
          </w:p>
        </w:tc>
      </w:tr>
      <w:tr w14:paraId="0F15EFC9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1100" w:type="pct"/>
            <w:vAlign w:val="center"/>
          </w:tcPr>
          <w:p w14:paraId="1586073F">
            <w:pPr>
              <w:pStyle w:val="9"/>
            </w:pPr>
            <w:r>
              <w:t>独立回答</w:t>
            </w:r>
          </w:p>
        </w:tc>
        <w:tc>
          <w:tcPr>
            <w:tcW w:w="3900" w:type="pct"/>
            <w:vAlign w:val="center"/>
          </w:tcPr>
          <w:p w14:paraId="309CD6B5">
            <w:pPr>
              <w:pStyle w:val="9"/>
            </w:pPr>
            <w:r>
              <w:t>儿童在没有词卡、完整句或家长代答时完成表达</w:t>
            </w:r>
          </w:p>
        </w:tc>
      </w:tr>
      <w:tr w14:paraId="352F2EE5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1100" w:type="pct"/>
            <w:vAlign w:val="center"/>
          </w:tcPr>
          <w:p w14:paraId="20B4F1D4">
            <w:pPr>
              <w:pStyle w:val="9"/>
            </w:pPr>
            <w:r>
              <w:t>提示后回答</w:t>
            </w:r>
          </w:p>
        </w:tc>
        <w:tc>
          <w:tcPr>
            <w:tcW w:w="3900" w:type="pct"/>
            <w:vAlign w:val="center"/>
          </w:tcPr>
          <w:p w14:paraId="69A7B927">
            <w:pPr>
              <w:pStyle w:val="9"/>
            </w:pPr>
            <w:r>
              <w:t>儿童在词卡、重说或家长引导后完成表达</w:t>
            </w:r>
          </w:p>
        </w:tc>
      </w:tr>
      <w:tr w14:paraId="73C522F0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1100" w:type="pct"/>
            <w:vAlign w:val="center"/>
          </w:tcPr>
          <w:p w14:paraId="30457C44">
            <w:pPr>
              <w:pStyle w:val="9"/>
            </w:pPr>
            <w:r>
              <w:t>任务卡</w:t>
            </w:r>
          </w:p>
        </w:tc>
        <w:tc>
          <w:tcPr>
            <w:tcW w:w="3900" w:type="pct"/>
            <w:vAlign w:val="center"/>
          </w:tcPr>
          <w:p w14:paraId="00AD3AF7">
            <w:pPr>
              <w:pStyle w:val="9"/>
            </w:pPr>
            <w:r>
              <w:t>将线上训练迁移到家庭真实场景的一次小任务</w:t>
            </w:r>
          </w:p>
        </w:tc>
      </w:tr>
    </w:tbl>
    <w:p w14:paraId="5A6888DC">
      <w:pPr>
        <w:pStyle w:val="11"/>
      </w:pPr>
    </w:p>
    <w:p w14:paraId="4844945A">
      <w:pPr>
        <w:pStyle w:val="4"/>
      </w:pPr>
      <w:r>
        <w:t>16.2 NCP字段接入模板</w:t>
      </w:r>
    </w:p>
    <w:tbl>
      <w:tblPr>
        <w:tblStyle w:val="6"/>
        <w:tblW w:w="5000" w:type="pct"/>
        <w:tblInd w:w="0" w:type="dxa"/>
        <w:tblBorders>
          <w:top w:val="single" w:color="B8C4CE" w:sz="4" w:space="0"/>
          <w:left w:val="single" w:color="B8C4CE" w:sz="4" w:space="0"/>
          <w:bottom w:val="single" w:color="B8C4CE" w:sz="4" w:space="0"/>
          <w:right w:val="single" w:color="B8C4CE" w:sz="4" w:space="0"/>
          <w:insideH w:val="single" w:color="B8C4CE" w:sz="4" w:space="0"/>
          <w:insideV w:val="single" w:color="B8C4CE" w:sz="4" w:space="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082"/>
        <w:gridCol w:w="2615"/>
        <w:gridCol w:w="2615"/>
        <w:gridCol w:w="2705"/>
      </w:tblGrid>
      <w:tr w14:paraId="6281D11F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600" w:type="pct"/>
            <w:shd w:val="clear" w:color="auto" w:fill="DCE6F1"/>
            <w:vAlign w:val="center"/>
          </w:tcPr>
          <w:p w14:paraId="4238E342">
            <w:pPr>
              <w:pStyle w:val="10"/>
              <w:jc w:val="center"/>
            </w:pPr>
            <w:r>
              <w:rPr>
                <w:b/>
              </w:rPr>
              <w:t>字段</w:t>
            </w:r>
          </w:p>
        </w:tc>
        <w:tc>
          <w:tcPr>
            <w:tcW w:w="1450" w:type="pct"/>
            <w:shd w:val="clear" w:color="auto" w:fill="DCE6F1"/>
            <w:vAlign w:val="center"/>
          </w:tcPr>
          <w:p w14:paraId="4696D286">
            <w:pPr>
              <w:pStyle w:val="10"/>
              <w:jc w:val="center"/>
            </w:pPr>
            <w:r>
              <w:rPr>
                <w:b/>
              </w:rPr>
              <w:t>是否必填</w:t>
            </w:r>
          </w:p>
        </w:tc>
        <w:tc>
          <w:tcPr>
            <w:tcW w:w="1450" w:type="pct"/>
            <w:shd w:val="clear" w:color="auto" w:fill="DCE6F1"/>
            <w:vAlign w:val="center"/>
          </w:tcPr>
          <w:p w14:paraId="44D5D649">
            <w:pPr>
              <w:pStyle w:val="10"/>
              <w:jc w:val="center"/>
            </w:pPr>
            <w:r>
              <w:rPr>
                <w:b/>
              </w:rPr>
              <w:t>示例</w:t>
            </w:r>
          </w:p>
        </w:tc>
        <w:tc>
          <w:tcPr>
            <w:tcW w:w="1500" w:type="pct"/>
            <w:shd w:val="clear" w:color="auto" w:fill="DCE6F1"/>
            <w:vAlign w:val="center"/>
          </w:tcPr>
          <w:p w14:paraId="09AAE11E">
            <w:pPr>
              <w:pStyle w:val="10"/>
              <w:jc w:val="center"/>
            </w:pPr>
            <w:r>
              <w:rPr>
                <w:b/>
              </w:rPr>
              <w:t>使用限制</w:t>
            </w:r>
          </w:p>
        </w:tc>
      </w:tr>
      <w:tr w14:paraId="30F1690E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600" w:type="pct"/>
            <w:vAlign w:val="center"/>
          </w:tcPr>
          <w:p w14:paraId="5092D9A2">
            <w:pPr>
              <w:pStyle w:val="9"/>
            </w:pPr>
            <w:r>
              <w:t>称呼</w:t>
            </w:r>
          </w:p>
        </w:tc>
        <w:tc>
          <w:tcPr>
            <w:tcW w:w="1450" w:type="pct"/>
            <w:vAlign w:val="center"/>
          </w:tcPr>
          <w:p w14:paraId="4939B66C">
            <w:pPr>
              <w:pStyle w:val="9"/>
            </w:pPr>
            <w:r>
              <w:t>是</w:t>
            </w:r>
          </w:p>
        </w:tc>
        <w:tc>
          <w:tcPr>
            <w:tcW w:w="1450" w:type="pct"/>
            <w:vAlign w:val="center"/>
          </w:tcPr>
          <w:p w14:paraId="37B16B38">
            <w:pPr>
              <w:pStyle w:val="9"/>
            </w:pPr>
            <w:r>
              <w:t>小明</w:t>
            </w:r>
          </w:p>
        </w:tc>
        <w:tc>
          <w:tcPr>
            <w:tcW w:w="1500" w:type="pct"/>
            <w:vAlign w:val="center"/>
          </w:tcPr>
          <w:p w14:paraId="0E553572">
            <w:pPr>
              <w:pStyle w:val="9"/>
            </w:pPr>
            <w:r>
              <w:t>仅用于对话称呼</w:t>
            </w:r>
          </w:p>
        </w:tc>
      </w:tr>
      <w:tr w14:paraId="0E058FED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600" w:type="pct"/>
            <w:vAlign w:val="center"/>
          </w:tcPr>
          <w:p w14:paraId="07A36A79">
            <w:pPr>
              <w:pStyle w:val="9"/>
            </w:pPr>
            <w:r>
              <w:t>年龄</w:t>
            </w:r>
          </w:p>
        </w:tc>
        <w:tc>
          <w:tcPr>
            <w:tcW w:w="1450" w:type="pct"/>
            <w:vAlign w:val="center"/>
          </w:tcPr>
          <w:p w14:paraId="49A2C955">
            <w:pPr>
              <w:pStyle w:val="9"/>
            </w:pPr>
            <w:r>
              <w:t>是</w:t>
            </w:r>
          </w:p>
        </w:tc>
        <w:tc>
          <w:tcPr>
            <w:tcW w:w="1450" w:type="pct"/>
            <w:vAlign w:val="center"/>
          </w:tcPr>
          <w:p w14:paraId="7CDAFCCD">
            <w:pPr>
              <w:pStyle w:val="9"/>
            </w:pPr>
            <w:r>
              <w:t>6岁</w:t>
            </w:r>
          </w:p>
        </w:tc>
        <w:tc>
          <w:tcPr>
            <w:tcW w:w="1500" w:type="pct"/>
            <w:vAlign w:val="center"/>
          </w:tcPr>
          <w:p w14:paraId="182F3F3A">
            <w:pPr>
              <w:pStyle w:val="9"/>
            </w:pPr>
            <w:r>
              <w:t>仅用于难度设置</w:t>
            </w:r>
          </w:p>
        </w:tc>
      </w:tr>
      <w:tr w14:paraId="3D7563F5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600" w:type="pct"/>
            <w:vAlign w:val="center"/>
          </w:tcPr>
          <w:p w14:paraId="2960807F">
            <w:pPr>
              <w:pStyle w:val="9"/>
            </w:pPr>
            <w:r>
              <w:t>语言水平</w:t>
            </w:r>
          </w:p>
        </w:tc>
        <w:tc>
          <w:tcPr>
            <w:tcW w:w="1450" w:type="pct"/>
            <w:vAlign w:val="center"/>
          </w:tcPr>
          <w:p w14:paraId="7B5F15C3">
            <w:pPr>
              <w:pStyle w:val="9"/>
            </w:pPr>
            <w:r>
              <w:t>是</w:t>
            </w:r>
          </w:p>
        </w:tc>
        <w:tc>
          <w:tcPr>
            <w:tcW w:w="1450" w:type="pct"/>
            <w:vAlign w:val="center"/>
          </w:tcPr>
          <w:p w14:paraId="44143F3C">
            <w:pPr>
              <w:pStyle w:val="9"/>
            </w:pPr>
            <w:r>
              <w:t>单字/短句</w:t>
            </w:r>
          </w:p>
        </w:tc>
        <w:tc>
          <w:tcPr>
            <w:tcW w:w="1500" w:type="pct"/>
            <w:vAlign w:val="center"/>
          </w:tcPr>
          <w:p w14:paraId="16E79AC9">
            <w:pPr>
              <w:pStyle w:val="9"/>
            </w:pPr>
            <w:r>
              <w:t>不向模型展示诊断等级</w:t>
            </w:r>
          </w:p>
        </w:tc>
      </w:tr>
      <w:tr w14:paraId="78125701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600" w:type="pct"/>
            <w:vAlign w:val="center"/>
          </w:tcPr>
          <w:p w14:paraId="69079364">
            <w:pPr>
              <w:pStyle w:val="9"/>
            </w:pPr>
            <w:r>
              <w:t>兴趣</w:t>
            </w:r>
          </w:p>
        </w:tc>
        <w:tc>
          <w:tcPr>
            <w:tcW w:w="1450" w:type="pct"/>
            <w:vAlign w:val="center"/>
          </w:tcPr>
          <w:p w14:paraId="2F056110">
            <w:pPr>
              <w:pStyle w:val="9"/>
            </w:pPr>
            <w:r>
              <w:t>否</w:t>
            </w:r>
          </w:p>
        </w:tc>
        <w:tc>
          <w:tcPr>
            <w:tcW w:w="1450" w:type="pct"/>
            <w:vAlign w:val="center"/>
          </w:tcPr>
          <w:p w14:paraId="6F058D77">
            <w:pPr>
              <w:pStyle w:val="9"/>
            </w:pPr>
            <w:r>
              <w:t>火车、积木</w:t>
            </w:r>
          </w:p>
        </w:tc>
        <w:tc>
          <w:tcPr>
            <w:tcW w:w="1500" w:type="pct"/>
            <w:vAlign w:val="center"/>
          </w:tcPr>
          <w:p w14:paraId="025B75FE">
            <w:pPr>
              <w:pStyle w:val="9"/>
            </w:pPr>
            <w:r>
              <w:t>用于举例和任务卡</w:t>
            </w:r>
          </w:p>
        </w:tc>
      </w:tr>
      <w:tr w14:paraId="21945E59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600" w:type="pct"/>
            <w:vAlign w:val="center"/>
          </w:tcPr>
          <w:p w14:paraId="33E3AA54">
            <w:pPr>
              <w:pStyle w:val="9"/>
            </w:pPr>
            <w:r>
              <w:t>提示偏好</w:t>
            </w:r>
          </w:p>
        </w:tc>
        <w:tc>
          <w:tcPr>
            <w:tcW w:w="1450" w:type="pct"/>
            <w:vAlign w:val="center"/>
          </w:tcPr>
          <w:p w14:paraId="5C9E097A">
            <w:pPr>
              <w:pStyle w:val="9"/>
            </w:pPr>
            <w:r>
              <w:t>是</w:t>
            </w:r>
          </w:p>
        </w:tc>
        <w:tc>
          <w:tcPr>
            <w:tcW w:w="1450" w:type="pct"/>
            <w:vAlign w:val="center"/>
          </w:tcPr>
          <w:p w14:paraId="64CDE33F">
            <w:pPr>
              <w:pStyle w:val="9"/>
            </w:pPr>
            <w:r>
              <w:t>图片优先/语言优先</w:t>
            </w:r>
          </w:p>
        </w:tc>
        <w:tc>
          <w:tcPr>
            <w:tcW w:w="1500" w:type="pct"/>
            <w:vAlign w:val="center"/>
          </w:tcPr>
          <w:p w14:paraId="05CAB84B">
            <w:pPr>
              <w:pStyle w:val="9"/>
            </w:pPr>
            <w:r>
              <w:t>控制提示顺序</w:t>
            </w:r>
          </w:p>
        </w:tc>
      </w:tr>
      <w:tr w14:paraId="10C86A40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600" w:type="pct"/>
            <w:vAlign w:val="center"/>
          </w:tcPr>
          <w:p w14:paraId="5238B5DF">
            <w:pPr>
              <w:pStyle w:val="9"/>
            </w:pPr>
            <w:r>
              <w:t>等待时间</w:t>
            </w:r>
          </w:p>
        </w:tc>
        <w:tc>
          <w:tcPr>
            <w:tcW w:w="1450" w:type="pct"/>
            <w:vAlign w:val="center"/>
          </w:tcPr>
          <w:p w14:paraId="02E41468">
            <w:pPr>
              <w:pStyle w:val="9"/>
            </w:pPr>
            <w:r>
              <w:t>是</w:t>
            </w:r>
          </w:p>
        </w:tc>
        <w:tc>
          <w:tcPr>
            <w:tcW w:w="1450" w:type="pct"/>
            <w:vAlign w:val="center"/>
          </w:tcPr>
          <w:p w14:paraId="29ADD3C9">
            <w:pPr>
              <w:pStyle w:val="9"/>
            </w:pPr>
            <w:r>
              <w:t>5秒</w:t>
            </w:r>
          </w:p>
        </w:tc>
        <w:tc>
          <w:tcPr>
            <w:tcW w:w="1500" w:type="pct"/>
            <w:vAlign w:val="center"/>
          </w:tcPr>
          <w:p w14:paraId="356291E8">
            <w:pPr>
              <w:pStyle w:val="9"/>
            </w:pPr>
            <w:r>
              <w:t>控制AI暂停和提示时机</w:t>
            </w:r>
          </w:p>
        </w:tc>
      </w:tr>
      <w:tr w14:paraId="09012E71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600" w:type="pct"/>
            <w:vAlign w:val="center"/>
          </w:tcPr>
          <w:p w14:paraId="11D5F0B3">
            <w:pPr>
              <w:pStyle w:val="9"/>
            </w:pPr>
            <w:r>
              <w:t>感官敏感项</w:t>
            </w:r>
          </w:p>
        </w:tc>
        <w:tc>
          <w:tcPr>
            <w:tcW w:w="1450" w:type="pct"/>
            <w:vAlign w:val="center"/>
          </w:tcPr>
          <w:p w14:paraId="63DAFA4B">
            <w:pPr>
              <w:pStyle w:val="9"/>
            </w:pPr>
            <w:r>
              <w:t>否</w:t>
            </w:r>
          </w:p>
        </w:tc>
        <w:tc>
          <w:tcPr>
            <w:tcW w:w="1450" w:type="pct"/>
            <w:vAlign w:val="center"/>
          </w:tcPr>
          <w:p w14:paraId="105B7DDE">
            <w:pPr>
              <w:pStyle w:val="9"/>
            </w:pPr>
            <w:r>
              <w:t>不喜欢突然音效</w:t>
            </w:r>
          </w:p>
        </w:tc>
        <w:tc>
          <w:tcPr>
            <w:tcW w:w="1500" w:type="pct"/>
            <w:vAlign w:val="center"/>
          </w:tcPr>
          <w:p w14:paraId="11F4D0E6">
            <w:pPr>
              <w:pStyle w:val="9"/>
            </w:pPr>
            <w:r>
              <w:t>控制动效和音量</w:t>
            </w:r>
          </w:p>
        </w:tc>
      </w:tr>
      <w:tr w14:paraId="34DF424F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600" w:type="pct"/>
            <w:vAlign w:val="center"/>
          </w:tcPr>
          <w:p w14:paraId="41F10E44">
            <w:pPr>
              <w:pStyle w:val="9"/>
            </w:pPr>
            <w:r>
              <w:t>停止信号</w:t>
            </w:r>
          </w:p>
        </w:tc>
        <w:tc>
          <w:tcPr>
            <w:tcW w:w="1450" w:type="pct"/>
            <w:vAlign w:val="center"/>
          </w:tcPr>
          <w:p w14:paraId="0A30626C">
            <w:pPr>
              <w:pStyle w:val="9"/>
            </w:pPr>
            <w:r>
              <w:t>是</w:t>
            </w:r>
          </w:p>
        </w:tc>
        <w:tc>
          <w:tcPr>
            <w:tcW w:w="1450" w:type="pct"/>
            <w:vAlign w:val="center"/>
          </w:tcPr>
          <w:p w14:paraId="746BE84B">
            <w:pPr>
              <w:pStyle w:val="9"/>
            </w:pPr>
            <w:r>
              <w:t>说“不要了”或推开手机</w:t>
            </w:r>
          </w:p>
        </w:tc>
        <w:tc>
          <w:tcPr>
            <w:tcW w:w="1500" w:type="pct"/>
            <w:vAlign w:val="center"/>
          </w:tcPr>
          <w:p w14:paraId="1220164A">
            <w:pPr>
              <w:pStyle w:val="9"/>
            </w:pPr>
            <w:r>
              <w:t>立即中止</w:t>
            </w:r>
          </w:p>
        </w:tc>
      </w:tr>
      <w:tr w14:paraId="68DD560E">
        <w:tblPrEx>
          <w:tblBorders>
            <w:top w:val="single" w:color="B8C4CE" w:sz="4" w:space="0"/>
            <w:left w:val="single" w:color="B8C4CE" w:sz="4" w:space="0"/>
            <w:bottom w:val="single" w:color="B8C4CE" w:sz="4" w:space="0"/>
            <w:right w:val="single" w:color="B8C4CE" w:sz="4" w:space="0"/>
            <w:insideH w:val="single" w:color="B8C4CE" w:sz="4" w:space="0"/>
            <w:insideV w:val="single" w:color="B8C4CE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</w:trPr>
        <w:tc>
          <w:tcPr>
            <w:tcW w:w="600" w:type="pct"/>
            <w:vAlign w:val="center"/>
          </w:tcPr>
          <w:p w14:paraId="74A0B231">
            <w:pPr>
              <w:pStyle w:val="9"/>
            </w:pPr>
            <w:r>
              <w:t>风险提示</w:t>
            </w:r>
          </w:p>
        </w:tc>
        <w:tc>
          <w:tcPr>
            <w:tcW w:w="1450" w:type="pct"/>
            <w:vAlign w:val="center"/>
          </w:tcPr>
          <w:p w14:paraId="5E1E4863">
            <w:pPr>
              <w:pStyle w:val="9"/>
            </w:pPr>
            <w:r>
              <w:t>否</w:t>
            </w:r>
          </w:p>
        </w:tc>
        <w:tc>
          <w:tcPr>
            <w:tcW w:w="1450" w:type="pct"/>
            <w:vAlign w:val="center"/>
          </w:tcPr>
          <w:p w14:paraId="63724A92">
            <w:pPr>
              <w:pStyle w:val="9"/>
            </w:pPr>
            <w:r>
              <w:t>不适用或无</w:t>
            </w:r>
          </w:p>
        </w:tc>
        <w:tc>
          <w:tcPr>
            <w:tcW w:w="1500" w:type="pct"/>
            <w:vAlign w:val="center"/>
          </w:tcPr>
          <w:p w14:paraId="57D92D92">
            <w:pPr>
              <w:pStyle w:val="9"/>
            </w:pPr>
            <w:r>
              <w:t>只用于安全流程</w:t>
            </w:r>
          </w:p>
        </w:tc>
      </w:tr>
    </w:tbl>
    <w:p w14:paraId="7AC0AD72">
      <w:pPr>
        <w:pStyle w:val="11"/>
      </w:pPr>
    </w:p>
    <w:p w14:paraId="6A10C365">
      <w:pPr>
        <w:pStyle w:val="4"/>
      </w:pPr>
      <w:r>
        <w:t>16.3 首版Prompt骨架</w:t>
      </w:r>
    </w:p>
    <w:p w14:paraId="3B7676C1">
      <w:pPr>
        <w:pStyle w:val="3"/>
      </w:pPr>
      <w:r>
        <w:rPr>
          <w:b/>
        </w:rPr>
        <w:t>系统身份：</w:t>
      </w:r>
      <w:r>
        <w:t xml:space="preserve"> 你是面向4至8岁ASD儿童的语言情景训练教练。你只围绕当前情境工作，不诊断、不治疗、不评价儿童。</w:t>
      </w:r>
    </w:p>
    <w:p w14:paraId="038F927B">
      <w:pPr>
        <w:pStyle w:val="3"/>
      </w:pPr>
      <w:r>
        <w:rPr>
          <w:b/>
        </w:rPr>
        <w:t>任务：</w:t>
      </w:r>
      <w:r>
        <w:t xml:space="preserve"> 根据当前情境、轮次、目标意图、儿童画像和ASR结果，判断儿童表达状态，并选择一个下一步动作。</w:t>
      </w:r>
    </w:p>
    <w:p w14:paraId="50811CA4">
      <w:pPr>
        <w:pStyle w:val="3"/>
      </w:pPr>
      <w:r>
        <w:rPr>
          <w:b/>
        </w:rPr>
        <w:t>输出：</w:t>
      </w:r>
      <w:r>
        <w:t xml:space="preserve"> 严格输出约定的JSON字段，不输出额外解释。</w:t>
      </w:r>
    </w:p>
    <w:p w14:paraId="1C12960E">
      <w:pPr>
        <w:pStyle w:val="3"/>
      </w:pPr>
      <w:r>
        <w:rPr>
          <w:b/>
        </w:rPr>
        <w:t>儿童反馈要求：</w:t>
      </w:r>
      <w:r>
        <w:t xml:space="preserve"> 一句话、不超过25个汉字、温和、具体、可执行；先肯定已有表达，再说明下一步。</w:t>
      </w:r>
    </w:p>
    <w:p w14:paraId="28289179">
      <w:pPr>
        <w:pStyle w:val="3"/>
      </w:pPr>
      <w:r>
        <w:rPr>
          <w:b/>
        </w:rPr>
        <w:t>安全要求：</w:t>
      </w:r>
      <w:r>
        <w:t xml:space="preserve"> 涉及诊断、用药、自伤、他伤、虐待或危机时，不自行处理，返回固定安全状态并提示家长。</w:t>
      </w:r>
    </w:p>
    <w:p w14:paraId="4A545471">
      <w:pPr>
        <w:pStyle w:val="4"/>
      </w:pPr>
      <w:r>
        <w:t>16.4 材料依据</w:t>
      </w:r>
    </w:p>
    <w:p w14:paraId="6DB9DB85">
      <w:pPr>
        <w:pStyle w:val="8"/>
      </w:pPr>
      <w:r>
        <w:t>• 《AI赋能ASD儿童语言能力.docx》中的产品融合思路、开发步骤和团队分工。</w:t>
      </w:r>
    </w:p>
    <w:p w14:paraId="6930024B">
      <w:pPr>
        <w:pStyle w:val="8"/>
      </w:pPr>
      <w:r>
        <w:t>• 《AI作品简介..docx》中的产品定位和“语言沟通赋能”方向。</w:t>
      </w:r>
    </w:p>
    <w:p w14:paraId="065FF2CF">
      <w:pPr>
        <w:pStyle w:val="8"/>
      </w:pPr>
      <w:r>
        <w:t>• 《开发步骤.docx》中的DeepSeek/通义千问、NCP画像、两个情境和任务卡流程。</w:t>
      </w:r>
    </w:p>
    <w:p w14:paraId="141BCCE2">
      <w:pPr>
        <w:pStyle w:val="8"/>
      </w:pPr>
      <w:r>
        <w:t>• 《9.6心得.txt》中的家长支持、现实迁移和ASD儿童沟通观察。</w:t>
      </w:r>
    </w:p>
    <w:p w14:paraId="38EFA91E">
      <w:pPr>
        <w:pStyle w:val="8"/>
      </w:pPr>
      <w:r>
        <w:t>• 陈丽才：幼小衔接阶段孤独症儿童家校协同干预的实践路径研究，2026。</w:t>
      </w:r>
    </w:p>
    <w:p w14:paraId="3387B10F">
      <w:pPr>
        <w:pStyle w:val="8"/>
      </w:pPr>
      <w:r>
        <w:t>• Mo S, Li S, Jin Z. Parental Stress and Coping Strategies in Parents of Children with Autism Spectrum Disorders: A Systematic Review and Meta-Analysis. Review Journal of Autism and Developmental Disorders, 2025. DOI: 10.1007/s40489-025-00509-x。</w:t>
      </w:r>
    </w:p>
    <w:p w14:paraId="65D352BA">
      <w:pPr>
        <w:pStyle w:val="4"/>
      </w:pPr>
      <w:r>
        <w:t>16.5 最终结论</w:t>
      </w:r>
    </w:p>
    <w:p w14:paraId="082E2DE3">
      <w:pPr>
        <w:pStyle w:val="3"/>
      </w:pPr>
      <w:r>
        <w:t>首版产品应把资源集中在“两个场景完整闭环、AI受控反馈、三级降级机制、家长任务迁移”四件事上，不因追求功能数量而削弱可试点性。ASD-iLLM、长期个性化、学校协同和复杂评估均可作为后续版本，但不应阻塞当前MVP。所有对外展示必须明确：产品提供语言训练辅助，不提供诊断、治疗或疗效承诺。</w:t>
      </w:r>
    </w:p>
    <w:sectPr>
      <w:footerReference r:id="rId5" w:type="default"/>
      <w:pgSz w:w="11906" w:h="16838"/>
      <w:pgMar w:top="1440" w:right="1440" w:bottom="1440" w:left="1440" w:header="708" w:footer="708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1B3E81">
    <w:pPr>
      <w:jc w:val="center"/>
      <w:rPr>
        <w:color w:val="808080"/>
        <w:sz w:val="18"/>
      </w:rPr>
    </w:pPr>
    <w:r>
      <w:rPr>
        <w:color w:val="808080"/>
        <w:sz w:val="18"/>
      </w:rPr>
      <w:t>AI赋能ASD儿童语言能力 · PRD V1.0 ·</w:t>
    </w:r>
    <w:r>
      <w:rPr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42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02B81F8C"/>
    <w:rsid w:val="0BDA235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  <w:jc w:val="both"/>
    </w:pPr>
    <w:rPr>
      <w:rFonts w:ascii="Arial" w:hAnsi="Arial" w:eastAsia="微软雅黑" w:cstheme="minorBidi"/>
      <w:sz w:val="21"/>
      <w:szCs w:val="21"/>
      <w:lang w:val="zh-CN"/>
    </w:rPr>
  </w:style>
  <w:style w:type="paragraph" w:styleId="2">
    <w:name w:val="heading 1"/>
    <w:basedOn w:val="1"/>
    <w:next w:val="3"/>
    <w:qFormat/>
    <w:uiPriority w:val="0"/>
    <w:pPr>
      <w:keepNext/>
      <w:spacing w:before="240" w:after="160" w:line="300" w:lineRule="auto"/>
      <w:outlineLvl w:val="0"/>
    </w:pPr>
    <w:rPr>
      <w:rFonts w:ascii="Arial" w:hAnsi="Arial" w:eastAsia="微软雅黑"/>
      <w:b/>
      <w:color w:val="1F4E79"/>
      <w:sz w:val="32"/>
      <w:szCs w:val="32"/>
    </w:rPr>
  </w:style>
  <w:style w:type="paragraph" w:styleId="4">
    <w:name w:val="heading 2"/>
    <w:basedOn w:val="1"/>
    <w:next w:val="3"/>
    <w:qFormat/>
    <w:uiPriority w:val="0"/>
    <w:pPr>
      <w:keepNext/>
      <w:spacing w:before="220" w:after="100" w:line="300" w:lineRule="auto"/>
      <w:outlineLvl w:val="1"/>
    </w:pPr>
    <w:rPr>
      <w:rFonts w:ascii="Arial" w:hAnsi="Arial" w:eastAsia="微软雅黑"/>
      <w:b/>
      <w:color w:val="2E74B5"/>
      <w:sz w:val="26"/>
      <w:szCs w:val="26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Body Text CN"/>
    <w:basedOn w:val="1"/>
    <w:qFormat/>
    <w:uiPriority w:val="0"/>
    <w:pPr>
      <w:spacing w:after="120" w:line="360" w:lineRule="auto"/>
      <w:ind w:firstLine="420"/>
      <w:jc w:val="both"/>
    </w:pPr>
  </w:style>
  <w:style w:type="paragraph" w:styleId="5">
    <w:name w:val="Title"/>
    <w:basedOn w:val="1"/>
    <w:next w:val="3"/>
    <w:qFormat/>
    <w:uiPriority w:val="0"/>
    <w:pPr>
      <w:spacing w:before="1800" w:after="480" w:line="300" w:lineRule="auto"/>
      <w:jc w:val="center"/>
      <w:outlineLvl w:val="0"/>
    </w:pPr>
    <w:rPr>
      <w:rFonts w:ascii="Arial" w:hAnsi="Arial" w:eastAsia="微软雅黑"/>
      <w:b/>
      <w:color w:val="1F4E79"/>
      <w:sz w:val="52"/>
      <w:szCs w:val="52"/>
    </w:rPr>
  </w:style>
  <w:style w:type="paragraph" w:styleId="8">
    <w:name w:val="List Paragraph"/>
    <w:basedOn w:val="3"/>
    <w:qFormat/>
    <w:uiPriority w:val="0"/>
    <w:pPr>
      <w:spacing w:after="60" w:line="330" w:lineRule="auto"/>
      <w:ind w:left="420" w:hanging="210"/>
      <w:jc w:val="left"/>
    </w:pPr>
  </w:style>
  <w:style w:type="paragraph" w:customStyle="1" w:styleId="9">
    <w:name w:val="Table Text"/>
    <w:basedOn w:val="1"/>
    <w:qFormat/>
    <w:uiPriority w:val="0"/>
    <w:pPr>
      <w:spacing w:after="0" w:line="280" w:lineRule="auto"/>
      <w:jc w:val="left"/>
    </w:pPr>
    <w:rPr>
      <w:sz w:val="19"/>
      <w:szCs w:val="19"/>
    </w:rPr>
  </w:style>
  <w:style w:type="paragraph" w:customStyle="1" w:styleId="10">
    <w:name w:val="Table Header"/>
    <w:basedOn w:val="9"/>
    <w:qFormat/>
    <w:uiPriority w:val="0"/>
    <w:pPr>
      <w:spacing w:after="0" w:line="280" w:lineRule="auto"/>
      <w:jc w:val="center"/>
    </w:pPr>
    <w:rPr>
      <w:b/>
      <w:color w:val="1F4E79"/>
    </w:rPr>
  </w:style>
  <w:style w:type="paragraph" w:customStyle="1" w:styleId="11">
    <w:name w:val="After Table"/>
    <w:basedOn w:val="1"/>
    <w:uiPriority w:val="0"/>
    <w:pPr>
      <w:spacing w:after="40" w:line="120" w:lineRule="auto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Company>AI赋能ASD儿童语言能力项目组</Company>
  <Pages>40</Pages>
  <Words>12015</Words>
  <Characters>13221</Characters>
  <TotalTime>96</TotalTime>
  <ScaleCrop>false</ScaleCrop>
  <LinksUpToDate>false</LinksUpToDate>
  <CharactersWithSpaces>13650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2026-09-15T00:00:00Z</dcterms:created>
  <dc:creator>AI赋能ASD儿童语言能力项目组</dc:creator>
  <cp:lastModifiedBy>彭宇翔</cp:lastModifiedBy>
  <dcterms:modified xsi:type="dcterms:W3CDTF">2026-09-15T12:57:44Z</dcterms:modified>
  <dc:title>AI赋能ASD儿童语言能力产品需求文档（PRD）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eyJoZGlkIjoiZjk0NTM4NTZjYzQ0NmU0MGIxMTQyOTNkOGViMjJkMTMiLCJ1c2VySWQiOiIxNzMzNTE3NTE4In0=</vt:lpwstr>
  </property>
  <property fmtid="{D5CDD505-2E9C-101B-9397-08002B2CF9AE}" pid="3" name="KSOProductBuildVer">
    <vt:lpwstr>2052-12.1.0.28505</vt:lpwstr>
  </property>
  <property fmtid="{D5CDD505-2E9C-101B-9397-08002B2CF9AE}" pid="4" name="ICV">
    <vt:lpwstr>EDBFF37D2CC9403895CF9BA35EE44394_12</vt:lpwstr>
  </property>
</Properties>
</file>