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36"/>
          <w:szCs w:val="36"/>
          <w:bdr w:val="none" w:color="auto" w:sz="0" w:space="0"/>
          <w:lang w:val="en-US" w:eastAsia="zh-CN"/>
        </w:rPr>
      </w:pPr>
      <w:r>
        <w:rPr>
          <w:rFonts w:hint="eastAsia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36"/>
          <w:szCs w:val="36"/>
          <w:bdr w:val="none" w:color="auto" w:sz="0" w:space="0"/>
        </w:rPr>
        <w:t>2023年闯红灯不再扣6分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36"/>
          <w:szCs w:val="36"/>
          <w:bdr w:val="none" w:color="auto" w:sz="0" w:space="0"/>
          <w:lang w:val="en-US" w:eastAsia="zh-CN"/>
        </w:rPr>
        <w:t>了吗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bidi w:val="0"/>
        <w:spacing w:line="288" w:lineRule="atLeast"/>
        <w:ind w:left="0" w:firstLine="0"/>
        <w:jc w:val="left"/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答：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4F4F4"/>
          <w:lang w:val="en-US" w:eastAsia="zh-CN" w:bidi="ar"/>
        </w:rPr>
        <w:t>你好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857250" cy="8572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4F4F4"/>
          <w:lang w:val="en-US" w:eastAsia="zh-CN" w:bidi="ar"/>
        </w:rPr>
        <w:t>，根据最新的相关法律规定，在2023年起，闯红灯将不再扣除6分，而是改为罚款200元和记1分。这是因为交通管理部门认为，目前的交通违法行为扣分制度存在一些问题，一些轻微的违法行为也会扣除较多的驾驶分数，对驾驶员的职业生涯和生活造成了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bidi w:val="0"/>
        <w:spacing w:line="288" w:lineRule="atLeast"/>
        <w:ind w:lef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4F4F4"/>
          <w:lang w:val="en-US" w:eastAsia="zh-CN" w:bidi="ar"/>
        </w:rPr>
        <w:t>次改革旨在让罚款和扣分更加科学、公正，并且减少驾驶员的负担。但是需要说明的是，虽然扣分制度有所调整，但仍需注意交通安全，不得任意闯红灯或违反交通规则。同时，一些严重的违法行为，如酒后驾驶、逆向行驶等，仍将被严格处罚并扣除相应的驾驶分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jEyNWU2MDlhODYzOTRmY2QxMDhkNzA2YmI4YWQifQ=="/>
  </w:docVars>
  <w:rsids>
    <w:rsidRoot w:val="00000000"/>
    <w:rsid w:val="7192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18</Characters>
  <Lines>0</Lines>
  <Paragraphs>0</Paragraphs>
  <TotalTime>0</TotalTime>
  <ScaleCrop>false</ScaleCrop>
  <LinksUpToDate>false</LinksUpToDate>
  <CharactersWithSpaces>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2023-06-13T07:46:53Z</dcterms:created>
  <dc:creator>86188</dc:creator>
  <cp:lastModifiedBy>魏诗宇</cp:lastModifiedBy>
  <dcterms:modified xsi:type="dcterms:W3CDTF">2023-06-13T07:47:14Z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F4048119C17E491096A22455AF8A209D_12</vt:lpwstr>
  </property>
</Properties>
</file>