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caps w:val="0"/>
          <w:color w:val="333333"/>
          <w:spacing w:val="0"/>
          <w:sz w:val="19"/>
          <w:szCs w:val="19"/>
        </w:rPr>
      </w:pPr>
      <w:r>
        <w:rPr>
          <w:rFonts w:hint="eastAsia"/>
          <w:lang w:val="en-US" w:eastAsia="zh-CN"/>
        </w:rPr>
        <w:t>问：</w:t>
      </w:r>
      <w:r>
        <w:rPr>
          <w:rFonts w:hint="eastAsia" w:ascii="微软雅黑" w:hAnsi="微软雅黑" w:eastAsia="微软雅黑" w:cs="微软雅黑"/>
          <w:b/>
          <w:bCs/>
          <w:caps w:val="0"/>
          <w:color w:val="333333"/>
          <w:spacing w:val="0"/>
          <w:sz w:val="36"/>
          <w:szCs w:val="36"/>
          <w:bdr w:val="none" w:color="auto" w:sz="0" w:space="0"/>
        </w:rPr>
        <w:t>高速路收费员工资大概多少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高速收费员待遇由基本工资，奖金及岗位津贴，五险一金，生活补贴构成，基本工资有3000元左右。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高速公路收费站工资平均3.8K/月，随工作地区不同，车流量的多少而增浮，基本工资在3000元，发达一线城市基本工资在5000元；奖金及岗位津贴，每月评选优秀员工奖金500，夜班津贴50元一晚，此外，每年6月与11月发放降温费取暖费1200元；五险一金，缴纳基数较高，住房公积金每月976元，每年12000元；逢年过节还有生活用品等福利免费发放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岗位职责：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1、在站长、值班站长的领导下，负责当班期间具体的收费工作；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2、严格执行自动化收费操作流程和收费标准，负责按时足额上缴通行费收入；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3、负责做好收费设施的保护和保洁工作，发现问题及时报告；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4、正确处理收费工作中出现的紧急事件，遇重大问题和突发情况要及时请示汇报；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5、严格执行规定发放、回收通行卡，出口收费员要认真核对车辆信息，发现违章、逃费和有肇事痕迹的车辆，要及时滞留和报告；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6、负责为用路人提供服务，收集、上报用路人的意见和建议；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7、完成领导交办的其它事项。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iZjEyNWU2MDlhODYzOTRmY2QxMDhkNzA2YmI4YWQifQ=="/>
  </w:docVars>
  <w:rsids>
    <w:rsidRoot w:val="00000000"/>
    <w:rsid w:val="4761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14</Characters>
  <Lines>0</Lines>
  <Paragraphs>0</Paragraphs>
  <TotalTime>0</TotalTime>
  <ScaleCrop>false</ScaleCrop>
  <LinksUpToDate>false</LinksUpToDate>
  <CharactersWithSpaces>14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2023-06-13T07:48:57Z</dcterms:created>
  <dc:creator>86188</dc:creator>
  <cp:lastModifiedBy>魏诗宇</cp:lastModifiedBy>
  <dcterms:modified xsi:type="dcterms:W3CDTF">2023-06-13T07:49:11Z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DB5F62D7894C4C58B82F38D6F8ECFE7A_12</vt:lpwstr>
  </property>
</Properties>
</file>