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83065" w14:textId="785974D2" w:rsidR="0014511E" w:rsidRDefault="00000000">
      <w:pPr>
        <w:spacing w:after="240" w:line="360" w:lineRule="auto"/>
        <w:jc w:val="center"/>
      </w:pPr>
      <w:r>
        <w:rPr>
          <w:b/>
          <w:bCs/>
          <w:color w:val="000000"/>
          <w:sz w:val="48"/>
          <w:szCs w:val="48"/>
        </w:rPr>
        <w:t>VietASR Pro: Hệ thống Nhận dạng Tiếng nói Tiếng Việt dựa trên Wav2Vec 2.0 Fine</w:t>
      </w:r>
      <w:r w:rsidR="00E5265E">
        <w:rPr>
          <w:b/>
          <w:bCs/>
          <w:color w:val="000000"/>
          <w:sz w:val="48"/>
          <w:szCs w:val="48"/>
        </w:rPr>
        <w:t>-</w:t>
      </w:r>
      <w:r>
        <w:rPr>
          <w:b/>
          <w:bCs/>
          <w:color w:val="000000"/>
          <w:sz w:val="48"/>
          <w:szCs w:val="48"/>
        </w:rPr>
        <w:t>tuning</w:t>
      </w:r>
    </w:p>
    <w:p w14:paraId="49254DF6" w14:textId="77777777" w:rsidR="0014511E" w:rsidRDefault="00000000">
      <w:pPr>
        <w:spacing w:after="60"/>
        <w:jc w:val="center"/>
      </w:pPr>
      <w:r>
        <w:rPr>
          <w:color w:val="000000"/>
          <w:sz w:val="22"/>
          <w:szCs w:val="22"/>
        </w:rPr>
        <w:t>Nguyễn Trí Thượng</w:t>
      </w:r>
    </w:p>
    <w:p w14:paraId="372CA3D8" w14:textId="2B3CC3D9" w:rsidR="0014511E" w:rsidRDefault="00000000">
      <w:pPr>
        <w:spacing w:after="60"/>
        <w:jc w:val="center"/>
      </w:pPr>
      <w:r>
        <w:rPr>
          <w:color w:val="000000"/>
          <w:sz w:val="22"/>
          <w:szCs w:val="22"/>
        </w:rPr>
        <w:t xml:space="preserve">Khoa </w:t>
      </w:r>
      <w:r w:rsidR="00E5265E">
        <w:rPr>
          <w:color w:val="000000"/>
          <w:sz w:val="22"/>
          <w:szCs w:val="22"/>
        </w:rPr>
        <w:t>Công nghệ thông tin và bán dẫn</w:t>
      </w:r>
    </w:p>
    <w:p w14:paraId="46966844" w14:textId="05075298" w:rsidR="0014511E" w:rsidRDefault="00E5265E">
      <w:pPr>
        <w:spacing w:after="60"/>
        <w:jc w:val="center"/>
      </w:pPr>
      <w:r>
        <w:rPr>
          <w:color w:val="000000"/>
          <w:sz w:val="22"/>
          <w:szCs w:val="22"/>
        </w:rPr>
        <w:t>Trường đại học Thái Bình Dương</w:t>
      </w:r>
    </w:p>
    <w:p w14:paraId="132AC788" w14:textId="77777777" w:rsidR="0014511E" w:rsidRDefault="00000000">
      <w:pPr>
        <w:spacing w:after="60"/>
        <w:jc w:val="center"/>
      </w:pPr>
      <w:r>
        <w:rPr>
          <w:color w:val="000000"/>
          <w:sz w:val="22"/>
          <w:szCs w:val="22"/>
        </w:rPr>
        <w:t>Việt Nam</w:t>
      </w:r>
    </w:p>
    <w:p w14:paraId="7A2AAD14" w14:textId="5A3AB6FF" w:rsidR="0014511E" w:rsidRDefault="00E5265E" w:rsidP="00E5265E">
      <w:pPr>
        <w:spacing w:after="240"/>
        <w:jc w:val="center"/>
        <w:sectPr w:rsidR="0014511E">
          <w:pgSz w:w="11906" w:h="16838"/>
          <w:pgMar w:top="1080" w:right="900" w:bottom="1440" w:left="900" w:header="708" w:footer="708" w:gutter="0"/>
          <w:cols w:space="720"/>
          <w:docGrid w:linePitch="360"/>
        </w:sectPr>
      </w:pPr>
      <w:r>
        <w:rPr>
          <w:color w:val="000000"/>
          <w:sz w:val="22"/>
          <w:szCs w:val="22"/>
        </w:rPr>
        <w:t>thuong.230234@tbd.edu.vn</w:t>
      </w:r>
    </w:p>
    <w:p w14:paraId="523EE2A8" w14:textId="1BB558AE" w:rsidR="0014511E" w:rsidRDefault="00000000">
      <w:pPr>
        <w:jc w:val="both"/>
      </w:pPr>
      <w:r>
        <w:rPr>
          <w:b/>
          <w:bCs/>
          <w:i/>
          <w:iCs/>
          <w:color w:val="000000"/>
        </w:rPr>
        <w:lastRenderedPageBreak/>
        <w:t>Abstract</w:t>
      </w:r>
      <w:r w:rsidR="00E5265E">
        <w:rPr>
          <w:color w:val="000000"/>
        </w:rPr>
        <w:t xml:space="preserve"> </w:t>
      </w:r>
      <w:r>
        <w:rPr>
          <w:color w:val="000000"/>
        </w:rPr>
        <w:t>Nhận dạng tiếng nói tự động (Automatic Speech Recognition  ASR) cho tiếng Việt là một bài toán đầy thách thức do đặc thù ngôn ngữ: hệ thống 6 thanh điệu, nhiều phương ngữ vùng miền, và nguồn dữ liệu huấn luyện còn hạn chế. Trong bài báo này, chúng tôi trình bày VietASR Pro hệ thống nhận dạng tiếng nói tiếng Việt dựa trên kiến trúc Wav2Vec 2.0, được fine-tune trên hai bộ dữ liệu: VIVOS (~15</w:t>
      </w:r>
      <w:r w:rsidR="00E5265E">
        <w:rPr>
          <w:color w:val="000000"/>
        </w:rPr>
        <w:t xml:space="preserve"> </w:t>
      </w:r>
      <w:r>
        <w:rPr>
          <w:color w:val="000000"/>
        </w:rPr>
        <w:t>giờ, 46 người nói) và VLSP 2020 / viet_bud500. Quá trình huấn luyện thực hiện trên Kaggle GPU (T4/P100) với 15.000 steps, đạt Word Error Rate (WER) tốt nhất là 13,31% tại checkpoint-15000. Hệ thống bao gồm pipeline huấn luyện hoàn chỉnh, ứng dụng web demo Flask, và server API FastAPI. Kết quả cho thấy phương pháp transfer learning từ mô hình Wav2Vec 2.0 pre-trained kết hợp với dữ liệu VLSP 2020 mang lại hiệu quả vượt trội.</w:t>
      </w:r>
    </w:p>
    <w:p w14:paraId="518A33C0" w14:textId="77777777" w:rsidR="0014511E" w:rsidRDefault="0014511E">
      <w:pPr>
        <w:spacing w:line="120" w:lineRule="auto"/>
      </w:pPr>
    </w:p>
    <w:p w14:paraId="3DF03C18" w14:textId="515B3237" w:rsidR="0014511E" w:rsidRDefault="00000000">
      <w:pPr>
        <w:jc w:val="both"/>
      </w:pPr>
      <w:r>
        <w:rPr>
          <w:b/>
          <w:bCs/>
          <w:i/>
          <w:iCs/>
          <w:color w:val="000000"/>
        </w:rPr>
        <w:t>Keywords</w:t>
      </w:r>
      <w:r w:rsidR="00E5265E">
        <w:rPr>
          <w:color w:val="000000"/>
        </w:rPr>
        <w:t xml:space="preserve"> </w:t>
      </w:r>
      <w:r>
        <w:rPr>
          <w:color w:val="000000"/>
        </w:rPr>
        <w:t>Nhận dạng tiếng nói, Wav2Vec 2.0, ASR, tiếng Việt, CTC, transfer learning, fine-tuning</w:t>
      </w:r>
    </w:p>
    <w:p w14:paraId="443E3B69" w14:textId="77777777" w:rsidR="0014511E" w:rsidRDefault="0014511E">
      <w:pPr>
        <w:spacing w:line="120" w:lineRule="auto"/>
      </w:pPr>
    </w:p>
    <w:p w14:paraId="227A0B0E" w14:textId="77777777" w:rsidR="0014511E" w:rsidRDefault="00000000">
      <w:pPr>
        <w:spacing w:before="120" w:after="60"/>
        <w:jc w:val="center"/>
      </w:pPr>
      <w:r>
        <w:rPr>
          <w:b/>
          <w:bCs/>
          <w:color w:val="000000"/>
        </w:rPr>
        <w:t>I. GIỚI THIỆU</w:t>
      </w:r>
    </w:p>
    <w:p w14:paraId="3F06DEBE" w14:textId="77777777" w:rsidR="0014511E" w:rsidRDefault="0014511E">
      <w:pPr>
        <w:spacing w:line="72" w:lineRule="auto"/>
      </w:pPr>
    </w:p>
    <w:p w14:paraId="059C03E1" w14:textId="77777777" w:rsidR="0014511E" w:rsidRDefault="00000000">
      <w:pPr>
        <w:spacing w:before="80" w:after="40"/>
      </w:pPr>
      <w:r>
        <w:rPr>
          <w:i/>
          <w:iCs/>
          <w:color w:val="000000"/>
        </w:rPr>
        <w:t>A. Bối cảnh nghiên cứu</w:t>
      </w:r>
    </w:p>
    <w:p w14:paraId="4D4D94F2" w14:textId="77777777" w:rsidR="0014511E" w:rsidRDefault="00000000">
      <w:pPr>
        <w:ind w:firstLine="432"/>
        <w:jc w:val="both"/>
      </w:pPr>
      <w:r>
        <w:rPr>
          <w:color w:val="000000"/>
        </w:rPr>
        <w:t>Nhận dạng tiếng nói tự động (ASR) là công nghệ chuyển đổi tín hiệu âm thanh giọng nói thành văn bản. Trong những năm gần đây, lĩnh vực ASR đã có những bước tiến vượt bậc nhờ sự phát triển của học sâu (deep learning), đặc biệt là các kiến trúc Transformer và phương pháp self-supervised learning. Các hệ thống ASR tiên tiến như Wav2Vec 2.0 [1], Whisper [2], và HuBERT [3] đã đạt kết quả gần ngang bằng con người trên nhiều ngôn ngữ phổ biến.</w:t>
      </w:r>
    </w:p>
    <w:p w14:paraId="3457E952" w14:textId="77777777" w:rsidR="0014511E" w:rsidRDefault="0014511E">
      <w:pPr>
        <w:spacing w:line="72" w:lineRule="auto"/>
      </w:pPr>
    </w:p>
    <w:p w14:paraId="2B9ECDBA" w14:textId="5A269DFC" w:rsidR="0014511E" w:rsidRDefault="00000000">
      <w:pPr>
        <w:ind w:firstLine="432"/>
        <w:jc w:val="both"/>
      </w:pPr>
      <w:r>
        <w:rPr>
          <w:color w:val="000000"/>
        </w:rPr>
        <w:t>Tuy nhiên, đối với tiếng Việt, việc xây dựng hệ thống ASR chất lượng cao vẫn là bài toán đầy thách thức. Tiếng Việt là ngôn ngữ thanh điệu với 6 thanh (ngang, huyền, sắc, nặng, hỏi, ngã), trong đó sự khác biệt về thanh điệu có thể thay đổi hoàn toàn nghĩa của từ (ví dụ: "ma", "má", "mà", "mả", "mã", "mạ" là 6 từ khác nhau). Ngoài ra, tiếng Việt có sự đa dạng phương ngữ đáng kể giữa ba miền Bắc, Trung, Nam, và nguồn dữ liệu huấn luyện còn hạn chế bộ dữ liệu VIVOS chỉ có khoảng 15 giờ audio trong khi LibriSpeech có tới 960 giờ.</w:t>
      </w:r>
    </w:p>
    <w:p w14:paraId="0647115F" w14:textId="77777777" w:rsidR="0014511E" w:rsidRDefault="0014511E">
      <w:pPr>
        <w:spacing w:line="72" w:lineRule="auto"/>
      </w:pPr>
    </w:p>
    <w:p w14:paraId="6F7210D9" w14:textId="77777777" w:rsidR="0014511E" w:rsidRDefault="00000000">
      <w:pPr>
        <w:spacing w:before="80" w:after="40"/>
      </w:pPr>
      <w:r>
        <w:rPr>
          <w:i/>
          <w:iCs/>
          <w:color w:val="000000"/>
        </w:rPr>
        <w:t>B. Khoảng trống nghiên cứu</w:t>
      </w:r>
    </w:p>
    <w:p w14:paraId="05FD3C89" w14:textId="77777777" w:rsidR="0014511E" w:rsidRDefault="00000000">
      <w:pPr>
        <w:ind w:firstLine="432"/>
        <w:jc w:val="both"/>
      </w:pPr>
      <w:r>
        <w:rPr>
          <w:color w:val="000000"/>
        </w:rPr>
        <w:t>Các hệ thống ASR mã nguồn mở cho tiếng Việt còn khá ít và thường gặp một số hạn chế: (1) thiếu pipeline huấn luyện end-to-end hoàn chỉnh có thể tái tạo, (2) không có giao diện web demo trực quan, và (3) thiếu tài liệu hướng dẫn chi tiết bằng tiếng Việt. Đặc biệt, việc fine-tune các mô hình lớn như Wav2Vec 2.0 đòi hỏi hiểu biết sâu về kiến trúc, kỹ thuật preprocessing và hardware phù hợp.</w:t>
      </w:r>
    </w:p>
    <w:p w14:paraId="5F08163B" w14:textId="77777777" w:rsidR="0014511E" w:rsidRDefault="0014511E">
      <w:pPr>
        <w:spacing w:line="72" w:lineRule="auto"/>
      </w:pPr>
    </w:p>
    <w:p w14:paraId="5449B3B1" w14:textId="77777777" w:rsidR="0014511E" w:rsidRDefault="00000000">
      <w:pPr>
        <w:spacing w:before="80" w:after="40"/>
      </w:pPr>
      <w:r>
        <w:rPr>
          <w:i/>
          <w:iCs/>
          <w:color w:val="000000"/>
        </w:rPr>
        <w:t>C. Đóng góp của bài báo</w:t>
      </w:r>
    </w:p>
    <w:p w14:paraId="2A7F7A79" w14:textId="77777777" w:rsidR="0014511E" w:rsidRDefault="00000000">
      <w:pPr>
        <w:ind w:firstLine="432"/>
        <w:jc w:val="both"/>
      </w:pPr>
      <w:r>
        <w:rPr>
          <w:color w:val="000000"/>
        </w:rPr>
        <w:t>Bài báo này trình bày các đóng góp chính sau:</w:t>
      </w:r>
    </w:p>
    <w:p w14:paraId="778A4061" w14:textId="77777777" w:rsidR="0014511E" w:rsidRDefault="00000000">
      <w:pPr>
        <w:spacing w:before="40" w:after="20"/>
        <w:ind w:left="360"/>
        <w:jc w:val="both"/>
      </w:pPr>
      <w:r>
        <w:rPr>
          <w:color w:val="000000"/>
        </w:rPr>
        <w:t>(1) Pipeline huấn luyện hoàn chỉnh: Xây dựng quy trình fine-tuning Wav2Vec 2.0 trên Kaggle GPU, từ tiền xử lý dữ liệu đến đánh giá kết quả, có thể tái tạo được.</w:t>
      </w:r>
    </w:p>
    <w:p w14:paraId="0DD4D3EF" w14:textId="77777777" w:rsidR="0014511E" w:rsidRDefault="00000000">
      <w:pPr>
        <w:spacing w:before="20" w:after="20"/>
        <w:ind w:left="360"/>
        <w:jc w:val="both"/>
      </w:pPr>
      <w:r>
        <w:rPr>
          <w:color w:val="000000"/>
        </w:rPr>
        <w:t>(2) Kết hợp dữ liệu: Gộp VIVOS và VLSP 2020 (viet_bud500) để tăng lượng dữ liệu huấn luyện, đạt WER 13,31%.</w:t>
      </w:r>
    </w:p>
    <w:p w14:paraId="38D333B1" w14:textId="77777777" w:rsidR="0014511E" w:rsidRDefault="00000000">
      <w:pPr>
        <w:spacing w:before="20" w:after="20"/>
        <w:ind w:left="360"/>
        <w:jc w:val="both"/>
      </w:pPr>
      <w:r>
        <w:rPr>
          <w:color w:val="000000"/>
        </w:rPr>
        <w:t>(3) Ứng dụng web demo: Phát triển ứng dụng Flask hiện đại (dark mode, ghi âm trực tiếp, upload file) và server FastAPI RESTful.</w:t>
      </w:r>
    </w:p>
    <w:p w14:paraId="1972EC2A" w14:textId="77777777" w:rsidR="0014511E" w:rsidRDefault="00000000">
      <w:pPr>
        <w:spacing w:before="20" w:after="60"/>
        <w:ind w:left="360"/>
        <w:jc w:val="both"/>
      </w:pPr>
      <w:r>
        <w:rPr>
          <w:color w:val="000000"/>
        </w:rPr>
        <w:t>(4) Phân tích thất bại: Trình bày chi tiết trường hợp huấn luyện thất bại (WER = 100%) và phân tích nguyên nhân, giúp cộng đồng tránh lỗi tương tự.</w:t>
      </w:r>
    </w:p>
    <w:p w14:paraId="68DAB915" w14:textId="77777777" w:rsidR="0014511E" w:rsidRDefault="00000000">
      <w:pPr>
        <w:spacing w:before="120" w:after="60"/>
        <w:jc w:val="center"/>
      </w:pPr>
      <w:r>
        <w:rPr>
          <w:b/>
          <w:bCs/>
          <w:color w:val="000000"/>
        </w:rPr>
        <w:t>II. CÁC CÔNG TRÌNH LIÊN QUAN</w:t>
      </w:r>
    </w:p>
    <w:p w14:paraId="29FB52D1" w14:textId="77777777" w:rsidR="0014511E" w:rsidRDefault="0014511E">
      <w:pPr>
        <w:spacing w:line="72" w:lineRule="auto"/>
      </w:pPr>
    </w:p>
    <w:p w14:paraId="29A4DCE4" w14:textId="77777777" w:rsidR="0014511E" w:rsidRDefault="00000000">
      <w:pPr>
        <w:spacing w:before="80" w:after="40"/>
      </w:pPr>
      <w:r>
        <w:rPr>
          <w:i/>
          <w:iCs/>
          <w:color w:val="000000"/>
        </w:rPr>
        <w:t>A. Wav2Vec 2.0</w:t>
      </w:r>
    </w:p>
    <w:p w14:paraId="34BADCD0" w14:textId="77777777" w:rsidR="0014511E" w:rsidRDefault="00000000">
      <w:pPr>
        <w:ind w:firstLine="432"/>
        <w:jc w:val="both"/>
      </w:pPr>
      <w:r>
        <w:rPr>
          <w:color w:val="000000"/>
        </w:rPr>
        <w:t>Wav2Vec 2.0 [1] là kiến trúc self-supervised learning cho nhận dạng tiếng nói được đề xuất bởi Baevski và cộng sự tại Facebook AI Research vào năm 2020. Mô hình hoạt động theo hai giai đoạn: (1) pre-training trên dữ liệu audio không gán nhãn bằng contrastive learning, và (2) fine-tuning trên dữ liệu có nhãn với CTC loss. Trên benchmark LibriSpeech, Wav2Vec 2.0 chỉ cần 10 phút dữ liệu có nhãn để đạt WER 4,8%.</w:t>
      </w:r>
    </w:p>
    <w:p w14:paraId="7FB5E410" w14:textId="77777777" w:rsidR="0014511E" w:rsidRDefault="0014511E">
      <w:pPr>
        <w:spacing w:line="72" w:lineRule="auto"/>
      </w:pPr>
    </w:p>
    <w:p w14:paraId="7FFB251B" w14:textId="715C83B7" w:rsidR="0014511E" w:rsidRDefault="00000000">
      <w:pPr>
        <w:ind w:firstLine="432"/>
        <w:jc w:val="both"/>
      </w:pPr>
      <w:r>
        <w:rPr>
          <w:color w:val="000000"/>
        </w:rPr>
        <w:t>Kiến trúc Wav2Vec 2.0 gồm ba thành phần: (a) Feature Encoder</w:t>
      </w:r>
      <w:r w:rsidR="00E5265E">
        <w:rPr>
          <w:color w:val="000000"/>
        </w:rPr>
        <w:t xml:space="preserve"> </w:t>
      </w:r>
      <w:r>
        <w:rPr>
          <w:color w:val="000000"/>
        </w:rPr>
        <w:t>mạng CNN 7 lớp chuyển raw audio waveform thành biểu diễn latent, (b) Context Network Transformer mã hóa ngữ cảnh toàn cục, và (c) Quantization Module</w:t>
      </w:r>
      <w:r w:rsidR="00E5265E">
        <w:rPr>
          <w:color w:val="000000"/>
        </w:rPr>
        <w:t xml:space="preserve"> </w:t>
      </w:r>
      <w:r>
        <w:rPr>
          <w:color w:val="000000"/>
        </w:rPr>
        <w:t>lượng tử hóa biểu diễn latent cho contrastive learning.</w:t>
      </w:r>
    </w:p>
    <w:p w14:paraId="60CB8135" w14:textId="77777777" w:rsidR="0014511E" w:rsidRDefault="0014511E">
      <w:pPr>
        <w:spacing w:line="72" w:lineRule="auto"/>
      </w:pPr>
    </w:p>
    <w:p w14:paraId="7A28A697" w14:textId="77777777" w:rsidR="0014511E" w:rsidRDefault="00000000">
      <w:pPr>
        <w:spacing w:before="80" w:after="40"/>
      </w:pPr>
      <w:r>
        <w:rPr>
          <w:i/>
          <w:iCs/>
          <w:color w:val="000000"/>
        </w:rPr>
        <w:t>B. Whisper</w:t>
      </w:r>
    </w:p>
    <w:p w14:paraId="048BF4FB" w14:textId="77777777" w:rsidR="0014511E" w:rsidRDefault="00000000">
      <w:pPr>
        <w:ind w:firstLine="432"/>
        <w:jc w:val="both"/>
      </w:pPr>
      <w:r>
        <w:rPr>
          <w:color w:val="000000"/>
        </w:rPr>
        <w:t>Whisper [2] của OpenAI là hệ thống ASR đa ngôn ngữ được huấn luyện weak-supervised trên 680.000 giờ dữ liệu thu thập từ web. Whisper hỗ trợ nhiều ngôn ngữ bao gồm tiếng Việt, nhưng do tính chất đa ngôn ngữ, chất lượng nhận dạng tiếng Việt có thể không bằng mô hình chuyên biệt.</w:t>
      </w:r>
    </w:p>
    <w:p w14:paraId="0841FA0F" w14:textId="77777777" w:rsidR="0014511E" w:rsidRDefault="0014511E">
      <w:pPr>
        <w:spacing w:line="72" w:lineRule="auto"/>
      </w:pPr>
    </w:p>
    <w:p w14:paraId="6622BFC1" w14:textId="77777777" w:rsidR="0014511E" w:rsidRDefault="00000000">
      <w:pPr>
        <w:spacing w:before="80" w:after="40"/>
      </w:pPr>
      <w:r>
        <w:rPr>
          <w:i/>
          <w:iCs/>
          <w:color w:val="000000"/>
        </w:rPr>
        <w:t>C. ASR cho tiếng Việt</w:t>
      </w:r>
    </w:p>
    <w:p w14:paraId="5E2332B1" w14:textId="4EC18F3B" w:rsidR="0014511E" w:rsidRPr="00E5265E" w:rsidRDefault="00000000">
      <w:pPr>
        <w:ind w:firstLine="432"/>
        <w:jc w:val="both"/>
      </w:pPr>
      <w:r w:rsidRPr="00E5265E">
        <w:rPr>
          <w:color w:val="000000"/>
        </w:rPr>
        <w:t>Một số công trình đáng chú ý bao gồm: PhoSpeech [4]</w:t>
      </w:r>
      <w:r w:rsidR="00E5265E" w:rsidRPr="00E5265E">
        <w:rPr>
          <w:color w:val="000000"/>
        </w:rPr>
        <w:t xml:space="preserve"> </w:t>
      </w:r>
      <w:r w:rsidRPr="00E5265E">
        <w:rPr>
          <w:color w:val="000000"/>
        </w:rPr>
        <w:t xml:space="preserve"> pipeline pre-training và fine-tuning dựa trên Wav2Vec2</w:t>
      </w:r>
      <w:r w:rsidR="00485313">
        <w:rPr>
          <w:color w:val="000000"/>
        </w:rPr>
        <w:t xml:space="preserve"> </w:t>
      </w:r>
      <w:r w:rsidRPr="00E5265E">
        <w:rPr>
          <w:color w:val="000000"/>
        </w:rPr>
        <w:t>cho</w:t>
      </w:r>
      <w:r w:rsidR="00485313">
        <w:rPr>
          <w:color w:val="000000"/>
        </w:rPr>
        <w:t xml:space="preserve"> </w:t>
      </w:r>
      <w:r w:rsidRPr="00E5265E">
        <w:rPr>
          <w:color w:val="000000"/>
        </w:rPr>
        <w:t>tiếng Việt; mô hình nguyenvulebinh/wav2vec2-base-vietnamese-250h</w:t>
      </w:r>
      <w:r w:rsidR="00E5265E">
        <w:rPr>
          <w:color w:val="000000"/>
        </w:rPr>
        <w:t xml:space="preserve"> </w:t>
      </w:r>
      <w:r w:rsidRPr="00E5265E">
        <w:rPr>
          <w:color w:val="000000"/>
        </w:rPr>
        <w:t>pre-trained trên 250 giờ dữ liệu tiếng Việt, được sử dụng làm base model trong nghiên cứu này; và VLSP ASR Shared Task cuộc thi hàng năm thúc đẩy nghiên cứu ASR tiếng Việt.</w:t>
      </w:r>
    </w:p>
    <w:p w14:paraId="075C9981" w14:textId="77777777" w:rsidR="0014511E" w:rsidRDefault="0014511E">
      <w:pPr>
        <w:spacing w:line="72" w:lineRule="auto"/>
      </w:pPr>
    </w:p>
    <w:p w14:paraId="06799E3E" w14:textId="77777777" w:rsidR="0014511E" w:rsidRDefault="00000000">
      <w:pPr>
        <w:spacing w:before="80" w:after="40"/>
      </w:pPr>
      <w:r>
        <w:rPr>
          <w:i/>
          <w:iCs/>
          <w:color w:val="000000"/>
        </w:rPr>
        <w:t>D. Transfer learning cho ngôn ngữ tài nguyên thấp</w:t>
      </w:r>
    </w:p>
    <w:p w14:paraId="02B862BB" w14:textId="200F277C" w:rsidR="0014511E" w:rsidRDefault="00000000">
      <w:pPr>
        <w:ind w:firstLine="432"/>
        <w:jc w:val="both"/>
      </w:pPr>
      <w:r>
        <w:rPr>
          <w:color w:val="000000"/>
        </w:rPr>
        <w:t>Transfer learning đã chứng minh hiệu quả đặc biệt cho các ngôn ngữ tài nguyên thấp. Conneau và cộng sự [5] chỉ ra rằng XLSR mô hình Wav2Vec 2.0 đa ngôn ngữ có thể đạt kết quả tốt trên nhiều ngôn ngữ chỉ với vài giờ dữ liệu fine-tuning. Nghiên cứu này áp dụng phương pháp tương tự, sử dụng mô hình Vietnamese pre-trained và fine-tune trên VIVOS + VLSP 2020.</w:t>
      </w:r>
    </w:p>
    <w:p w14:paraId="76B047DE" w14:textId="77777777" w:rsidR="0014511E" w:rsidRDefault="0014511E">
      <w:pPr>
        <w:spacing w:line="72" w:lineRule="auto"/>
      </w:pPr>
    </w:p>
    <w:p w14:paraId="63C208BC" w14:textId="77777777" w:rsidR="0014511E" w:rsidRDefault="00000000">
      <w:pPr>
        <w:spacing w:before="120" w:after="60"/>
        <w:jc w:val="center"/>
      </w:pPr>
      <w:r>
        <w:rPr>
          <w:b/>
          <w:bCs/>
          <w:color w:val="000000"/>
        </w:rPr>
        <w:t>III. PHƯƠNG PHÁP</w:t>
      </w:r>
    </w:p>
    <w:p w14:paraId="25D5F33C" w14:textId="77777777" w:rsidR="0014511E" w:rsidRDefault="0014511E">
      <w:pPr>
        <w:spacing w:line="72" w:lineRule="auto"/>
      </w:pPr>
    </w:p>
    <w:p w14:paraId="1BE0FD98" w14:textId="77777777" w:rsidR="0014511E" w:rsidRDefault="00000000">
      <w:pPr>
        <w:spacing w:before="80" w:after="40"/>
      </w:pPr>
      <w:r>
        <w:rPr>
          <w:i/>
          <w:iCs/>
          <w:color w:val="000000"/>
        </w:rPr>
        <w:t>A. Kiến trúc mô hình</w:t>
      </w:r>
    </w:p>
    <w:p w14:paraId="216D7DEC" w14:textId="07DB30A2" w:rsidR="0014511E" w:rsidRDefault="00000000">
      <w:pPr>
        <w:ind w:firstLine="432"/>
        <w:jc w:val="both"/>
      </w:pPr>
      <w:r>
        <w:rPr>
          <w:color w:val="000000"/>
        </w:rPr>
        <w:t xml:space="preserve">Mô hình VietASR Pro sử dụng kiến trúc Wav2Vec 2.0 base với các thông số chi tiết trong Bảng 1. Kiến trúc hoạt động như sau: tín hiệu audio đầu vào (16kHz, mono) được đưa qua Feature Encoder mạng CNN 7 lớp để trích xuất biểu diễn latent với tần suất ~49 frame/giây. Các biểu diễn này được đưa vào Context Network Transformer 12 lớp để mã hóa thông tin ngữ cảnh toàn cục. Cuối cùng, CTC </w:t>
      </w:r>
      <w:r>
        <w:rPr>
          <w:color w:val="000000"/>
        </w:rPr>
        <w:lastRenderedPageBreak/>
        <w:t>Head ánh xạ output sang không gian 110 token (bao gồm toàn bộ ký tự tiếng Việt có dấu, chữ số, và các token đặc biệt).</w:t>
      </w:r>
    </w:p>
    <w:p w14:paraId="00848813" w14:textId="77777777" w:rsidR="0014511E" w:rsidRDefault="0014511E">
      <w:pPr>
        <w:spacing w:line="120" w:lineRule="auto"/>
      </w:pPr>
    </w:p>
    <w:p w14:paraId="7765035C" w14:textId="77777777" w:rsidR="0014511E" w:rsidRDefault="00000000">
      <w:pPr>
        <w:spacing w:before="60" w:after="60"/>
        <w:jc w:val="center"/>
      </w:pPr>
      <w:r>
        <w:rPr>
          <w:b/>
          <w:bCs/>
          <w:smallCaps/>
          <w:color w:val="000000"/>
          <w:sz w:val="18"/>
          <w:szCs w:val="18"/>
        </w:rPr>
        <w:t xml:space="preserve">TABLE I. </w:t>
      </w:r>
      <w:r>
        <w:rPr>
          <w:color w:val="000000"/>
          <w:sz w:val="18"/>
          <w:szCs w:val="18"/>
        </w:rPr>
        <w:t>THÔNG SỐ KIẾN TRÚC MÔ HÌNH WAV2VEC 2.0 BASE</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2910"/>
      </w:tblGrid>
      <w:tr w:rsidR="0014511E" w14:paraId="175E1E36" w14:textId="77777777">
        <w:tblPrEx>
          <w:tblCellMar>
            <w:top w:w="0" w:type="dxa"/>
            <w:bottom w:w="0" w:type="dxa"/>
          </w:tblCellMar>
        </w:tblPrEx>
        <w:tc>
          <w:tcPr>
            <w:tcW w:w="178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93EE50B" w14:textId="77777777" w:rsidR="0014511E" w:rsidRDefault="00000000">
            <w:pPr>
              <w:spacing w:before="20" w:after="20"/>
              <w:jc w:val="center"/>
            </w:pPr>
            <w:r>
              <w:rPr>
                <w:b/>
                <w:bCs/>
                <w:color w:val="000000"/>
                <w:sz w:val="18"/>
                <w:szCs w:val="18"/>
              </w:rPr>
              <w:t>Thành phần</w:t>
            </w:r>
          </w:p>
        </w:tc>
        <w:tc>
          <w:tcPr>
            <w:tcW w:w="29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CE5CFB4" w14:textId="77777777" w:rsidR="0014511E" w:rsidRDefault="00000000">
            <w:pPr>
              <w:spacing w:before="20" w:after="20"/>
              <w:jc w:val="center"/>
            </w:pPr>
            <w:r>
              <w:rPr>
                <w:b/>
                <w:bCs/>
                <w:color w:val="000000"/>
                <w:sz w:val="18"/>
                <w:szCs w:val="18"/>
              </w:rPr>
              <w:t>Thông số</w:t>
            </w:r>
          </w:p>
        </w:tc>
      </w:tr>
      <w:tr w:rsidR="0014511E" w14:paraId="342D1D88" w14:textId="77777777">
        <w:tblPrEx>
          <w:tblCellMar>
            <w:top w:w="0" w:type="dxa"/>
            <w:bottom w:w="0" w:type="dxa"/>
          </w:tblCellMar>
        </w:tblPrEx>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B9ADCD" w14:textId="77777777" w:rsidR="0014511E" w:rsidRDefault="00000000">
            <w:pPr>
              <w:spacing w:before="20" w:after="20"/>
              <w:jc w:val="center"/>
            </w:pPr>
            <w:r>
              <w:rPr>
                <w:color w:val="000000"/>
                <w:sz w:val="18"/>
                <w:szCs w:val="18"/>
              </w:rPr>
              <w:t>Feature Encoder</w:t>
            </w:r>
          </w:p>
        </w:tc>
        <w:tc>
          <w:tcPr>
            <w:tcW w:w="29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4D3D15" w14:textId="77777777" w:rsidR="0014511E" w:rsidRDefault="00000000">
            <w:pPr>
              <w:spacing w:before="20" w:after="20"/>
              <w:jc w:val="center"/>
            </w:pPr>
            <w:r>
              <w:rPr>
                <w:color w:val="000000"/>
                <w:sz w:val="18"/>
                <w:szCs w:val="18"/>
              </w:rPr>
              <w:t>7 lớp CNN (kernel: 10,3,3,3,3,2,2; stride: 5,2,2,2,2,2,2)</w:t>
            </w:r>
          </w:p>
        </w:tc>
      </w:tr>
      <w:tr w:rsidR="0014511E" w14:paraId="3C0F0857" w14:textId="77777777">
        <w:tblPrEx>
          <w:tblCellMar>
            <w:top w:w="0" w:type="dxa"/>
            <w:bottom w:w="0" w:type="dxa"/>
          </w:tblCellMar>
        </w:tblPrEx>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D2A826" w14:textId="77777777" w:rsidR="0014511E" w:rsidRDefault="00000000">
            <w:pPr>
              <w:spacing w:before="20" w:after="20"/>
              <w:jc w:val="center"/>
            </w:pPr>
            <w:r>
              <w:rPr>
                <w:color w:val="000000"/>
                <w:sz w:val="18"/>
                <w:szCs w:val="18"/>
              </w:rPr>
              <w:t>Hidden size</w:t>
            </w:r>
          </w:p>
        </w:tc>
        <w:tc>
          <w:tcPr>
            <w:tcW w:w="29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89870E" w14:textId="77777777" w:rsidR="0014511E" w:rsidRDefault="00000000">
            <w:pPr>
              <w:spacing w:before="20" w:after="20"/>
              <w:jc w:val="center"/>
            </w:pPr>
            <w:r>
              <w:rPr>
                <w:color w:val="000000"/>
                <w:sz w:val="18"/>
                <w:szCs w:val="18"/>
              </w:rPr>
              <w:t>768</w:t>
            </w:r>
          </w:p>
        </w:tc>
      </w:tr>
      <w:tr w:rsidR="0014511E" w14:paraId="699FE569" w14:textId="77777777">
        <w:tblPrEx>
          <w:tblCellMar>
            <w:top w:w="0" w:type="dxa"/>
            <w:bottom w:w="0" w:type="dxa"/>
          </w:tblCellMar>
        </w:tblPrEx>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BFCCCC" w14:textId="77777777" w:rsidR="0014511E" w:rsidRDefault="00000000">
            <w:pPr>
              <w:spacing w:before="20" w:after="20"/>
              <w:jc w:val="center"/>
            </w:pPr>
            <w:r>
              <w:rPr>
                <w:color w:val="000000"/>
                <w:sz w:val="18"/>
                <w:szCs w:val="18"/>
              </w:rPr>
              <w:t>Số lớp Transformer</w:t>
            </w:r>
          </w:p>
        </w:tc>
        <w:tc>
          <w:tcPr>
            <w:tcW w:w="29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2063C3" w14:textId="77777777" w:rsidR="0014511E" w:rsidRDefault="00000000">
            <w:pPr>
              <w:spacing w:before="20" w:after="20"/>
              <w:jc w:val="center"/>
            </w:pPr>
            <w:r>
              <w:rPr>
                <w:color w:val="000000"/>
                <w:sz w:val="18"/>
                <w:szCs w:val="18"/>
              </w:rPr>
              <w:t>12</w:t>
            </w:r>
          </w:p>
        </w:tc>
      </w:tr>
      <w:tr w:rsidR="0014511E" w14:paraId="53FFB9DC" w14:textId="77777777">
        <w:tblPrEx>
          <w:tblCellMar>
            <w:top w:w="0" w:type="dxa"/>
            <w:bottom w:w="0" w:type="dxa"/>
          </w:tblCellMar>
        </w:tblPrEx>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30E87A" w14:textId="77777777" w:rsidR="0014511E" w:rsidRDefault="00000000">
            <w:pPr>
              <w:spacing w:before="20" w:after="20"/>
              <w:jc w:val="center"/>
            </w:pPr>
            <w:r>
              <w:rPr>
                <w:color w:val="000000"/>
                <w:sz w:val="18"/>
                <w:szCs w:val="18"/>
              </w:rPr>
              <w:t>Số attention heads</w:t>
            </w:r>
          </w:p>
        </w:tc>
        <w:tc>
          <w:tcPr>
            <w:tcW w:w="29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53696A" w14:textId="77777777" w:rsidR="0014511E" w:rsidRDefault="00000000">
            <w:pPr>
              <w:spacing w:before="20" w:after="20"/>
              <w:jc w:val="center"/>
            </w:pPr>
            <w:r>
              <w:rPr>
                <w:color w:val="000000"/>
                <w:sz w:val="18"/>
                <w:szCs w:val="18"/>
              </w:rPr>
              <w:t>12</w:t>
            </w:r>
          </w:p>
        </w:tc>
      </w:tr>
      <w:tr w:rsidR="0014511E" w14:paraId="007C0F7C" w14:textId="77777777">
        <w:tblPrEx>
          <w:tblCellMar>
            <w:top w:w="0" w:type="dxa"/>
            <w:bottom w:w="0" w:type="dxa"/>
          </w:tblCellMar>
        </w:tblPrEx>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8A0929" w14:textId="77777777" w:rsidR="0014511E" w:rsidRDefault="00000000">
            <w:pPr>
              <w:spacing w:before="20" w:after="20"/>
              <w:jc w:val="center"/>
            </w:pPr>
            <w:r>
              <w:rPr>
                <w:color w:val="000000"/>
                <w:sz w:val="18"/>
                <w:szCs w:val="18"/>
              </w:rPr>
              <w:t>Intermediate size</w:t>
            </w:r>
          </w:p>
        </w:tc>
        <w:tc>
          <w:tcPr>
            <w:tcW w:w="29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8E3460" w14:textId="77777777" w:rsidR="0014511E" w:rsidRDefault="00000000">
            <w:pPr>
              <w:spacing w:before="20" w:after="20"/>
              <w:jc w:val="center"/>
            </w:pPr>
            <w:r>
              <w:rPr>
                <w:color w:val="000000"/>
                <w:sz w:val="18"/>
                <w:szCs w:val="18"/>
              </w:rPr>
              <w:t>3072</w:t>
            </w:r>
          </w:p>
        </w:tc>
      </w:tr>
      <w:tr w:rsidR="0014511E" w14:paraId="666DD40A" w14:textId="77777777">
        <w:tblPrEx>
          <w:tblCellMar>
            <w:top w:w="0" w:type="dxa"/>
            <w:bottom w:w="0" w:type="dxa"/>
          </w:tblCellMar>
        </w:tblPrEx>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6ABBE6" w14:textId="77777777" w:rsidR="0014511E" w:rsidRDefault="00000000">
            <w:pPr>
              <w:spacing w:before="20" w:after="20"/>
              <w:jc w:val="center"/>
            </w:pPr>
            <w:r>
              <w:rPr>
                <w:color w:val="000000"/>
                <w:sz w:val="18"/>
                <w:szCs w:val="18"/>
              </w:rPr>
              <w:t>Vocab size</w:t>
            </w:r>
          </w:p>
        </w:tc>
        <w:tc>
          <w:tcPr>
            <w:tcW w:w="29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B734B5" w14:textId="77777777" w:rsidR="0014511E" w:rsidRDefault="00000000">
            <w:pPr>
              <w:spacing w:before="20" w:after="20"/>
              <w:jc w:val="center"/>
            </w:pPr>
            <w:r>
              <w:rPr>
                <w:color w:val="000000"/>
                <w:sz w:val="18"/>
                <w:szCs w:val="18"/>
              </w:rPr>
              <w:t>110 tokens</w:t>
            </w:r>
          </w:p>
        </w:tc>
      </w:tr>
      <w:tr w:rsidR="0014511E" w14:paraId="541428C5" w14:textId="77777777">
        <w:tblPrEx>
          <w:tblCellMar>
            <w:top w:w="0" w:type="dxa"/>
            <w:bottom w:w="0" w:type="dxa"/>
          </w:tblCellMar>
        </w:tblPrEx>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E6C6258" w14:textId="77777777" w:rsidR="0014511E" w:rsidRDefault="00000000">
            <w:pPr>
              <w:spacing w:before="20" w:after="20"/>
              <w:jc w:val="center"/>
            </w:pPr>
            <w:r>
              <w:rPr>
                <w:color w:val="000000"/>
                <w:sz w:val="18"/>
                <w:szCs w:val="18"/>
              </w:rPr>
              <w:t>Pad token ID</w:t>
            </w:r>
          </w:p>
        </w:tc>
        <w:tc>
          <w:tcPr>
            <w:tcW w:w="29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059439" w14:textId="77777777" w:rsidR="0014511E" w:rsidRDefault="00000000">
            <w:pPr>
              <w:spacing w:before="20" w:after="20"/>
              <w:jc w:val="center"/>
            </w:pPr>
            <w:r>
              <w:rPr>
                <w:color w:val="000000"/>
                <w:sz w:val="18"/>
                <w:szCs w:val="18"/>
              </w:rPr>
              <w:t>109</w:t>
            </w:r>
          </w:p>
        </w:tc>
      </w:tr>
      <w:tr w:rsidR="0014511E" w14:paraId="3F8856F1" w14:textId="77777777">
        <w:tblPrEx>
          <w:tblCellMar>
            <w:top w:w="0" w:type="dxa"/>
            <w:bottom w:w="0" w:type="dxa"/>
          </w:tblCellMar>
        </w:tblPrEx>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6CF425" w14:textId="77777777" w:rsidR="0014511E" w:rsidRDefault="00000000">
            <w:pPr>
              <w:spacing w:before="20" w:after="20"/>
              <w:jc w:val="center"/>
            </w:pPr>
            <w:r>
              <w:rPr>
                <w:color w:val="000000"/>
                <w:sz w:val="18"/>
                <w:szCs w:val="18"/>
              </w:rPr>
              <w:t>CTC loss reduction</w:t>
            </w:r>
          </w:p>
        </w:tc>
        <w:tc>
          <w:tcPr>
            <w:tcW w:w="29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DEFC79" w14:textId="77777777" w:rsidR="0014511E" w:rsidRDefault="00000000">
            <w:pPr>
              <w:spacing w:before="20" w:after="20"/>
              <w:jc w:val="center"/>
            </w:pPr>
            <w:r>
              <w:rPr>
                <w:color w:val="000000"/>
                <w:sz w:val="18"/>
                <w:szCs w:val="18"/>
              </w:rPr>
              <w:t>mean</w:t>
            </w:r>
          </w:p>
        </w:tc>
      </w:tr>
    </w:tbl>
    <w:p w14:paraId="6C7C431A" w14:textId="77777777" w:rsidR="0014511E" w:rsidRDefault="0014511E">
      <w:pPr>
        <w:spacing w:line="120" w:lineRule="auto"/>
      </w:pPr>
    </w:p>
    <w:p w14:paraId="76272E55" w14:textId="40F0B86A" w:rsidR="0014511E" w:rsidRDefault="00000000">
      <w:pPr>
        <w:ind w:firstLine="432"/>
        <w:jc w:val="both"/>
      </w:pPr>
      <w:r>
        <w:rPr>
          <w:color w:val="000000"/>
        </w:rPr>
        <w:t>Trong quá trình fine-tuning, Feature Encoder được đóng băng (freeze) chỉ huấn luyện Context Network và CTC Head. Chiến lược này giúp giảm số lượng tham số cần cập nhật và tránh overfitting khi lượng dữ liệu có nhãn hạn chế.</w:t>
      </w:r>
    </w:p>
    <w:p w14:paraId="582976AD" w14:textId="77777777" w:rsidR="0014511E" w:rsidRDefault="0014511E">
      <w:pPr>
        <w:spacing w:line="72" w:lineRule="auto"/>
      </w:pPr>
    </w:p>
    <w:p w14:paraId="49BAB82B" w14:textId="77777777" w:rsidR="0014511E" w:rsidRDefault="00000000">
      <w:pPr>
        <w:spacing w:before="80" w:after="40"/>
      </w:pPr>
      <w:r>
        <w:rPr>
          <w:i/>
          <w:iCs/>
          <w:color w:val="000000"/>
        </w:rPr>
        <w:t>B. Dữ liệu huấn luyện</w:t>
      </w:r>
    </w:p>
    <w:p w14:paraId="1B3823FD" w14:textId="77777777" w:rsidR="0014511E" w:rsidRDefault="00000000">
      <w:pPr>
        <w:spacing w:before="60" w:after="20"/>
        <w:ind w:left="360"/>
      </w:pPr>
      <w:r>
        <w:rPr>
          <w:i/>
          <w:iCs/>
          <w:color w:val="000000"/>
        </w:rPr>
        <w:t>1) VIVOS</w:t>
      </w:r>
    </w:p>
    <w:p w14:paraId="53C956A2" w14:textId="77777777" w:rsidR="0014511E" w:rsidRDefault="00000000">
      <w:pPr>
        <w:ind w:firstLine="432"/>
        <w:jc w:val="both"/>
      </w:pPr>
      <w:r>
        <w:rPr>
          <w:color w:val="000000"/>
        </w:rPr>
        <w:t>VIVOS [6] là bộ dữ liệu tiếng nói tiếng Việt miễn phí được xây dựng bởi AILAB, Trường ĐH KHTN TP.HCM. Bộ dữ liệu chứa khoảng 15 giờ audio ghi âm từ 46 người nói (giọng miền Nam và Bắc), chia thành tập train và test. Chất lượng audio cao, đã chuẩn hóa 16kHz mono.</w:t>
      </w:r>
    </w:p>
    <w:p w14:paraId="6E0D67C1" w14:textId="77777777" w:rsidR="0014511E" w:rsidRDefault="0014511E">
      <w:pPr>
        <w:spacing w:line="48" w:lineRule="auto"/>
      </w:pPr>
    </w:p>
    <w:p w14:paraId="13524E54" w14:textId="77777777" w:rsidR="0014511E" w:rsidRDefault="00000000">
      <w:pPr>
        <w:spacing w:before="60" w:after="20"/>
        <w:ind w:left="360"/>
      </w:pPr>
      <w:r>
        <w:rPr>
          <w:i/>
          <w:iCs/>
          <w:color w:val="000000"/>
        </w:rPr>
        <w:t>2) VLSP 2020 / viet_bud500</w:t>
      </w:r>
    </w:p>
    <w:p w14:paraId="57939FB1" w14:textId="77777777" w:rsidR="0014511E" w:rsidRDefault="00000000">
      <w:pPr>
        <w:ind w:firstLine="432"/>
        <w:jc w:val="both"/>
      </w:pPr>
      <w:r>
        <w:rPr>
          <w:color w:val="000000"/>
        </w:rPr>
        <w:t>Bộ dữ liệu VLSP 2020 (phân phối dưới định dạng viet_bud500 trên Hugging Face Hub) là tập dữ liệu tiếng Việt quy mô lớn từ nhiều nguồn khác nhau, được tải về qua thư viện Hugging Face Datasets.</w:t>
      </w:r>
    </w:p>
    <w:p w14:paraId="55622576" w14:textId="77777777" w:rsidR="0014511E" w:rsidRDefault="0014511E">
      <w:pPr>
        <w:spacing w:line="48" w:lineRule="auto"/>
      </w:pPr>
    </w:p>
    <w:p w14:paraId="314409BE" w14:textId="77777777" w:rsidR="0014511E" w:rsidRDefault="00000000">
      <w:pPr>
        <w:spacing w:before="60" w:after="20"/>
        <w:ind w:left="360"/>
      </w:pPr>
      <w:r>
        <w:rPr>
          <w:i/>
          <w:iCs/>
          <w:color w:val="000000"/>
        </w:rPr>
        <w:t>3) Pipeline tiền xử lý dữ liệu</w:t>
      </w:r>
    </w:p>
    <w:p w14:paraId="1A368AC1" w14:textId="43BC228A" w:rsidR="0014511E" w:rsidRDefault="00000000">
      <w:pPr>
        <w:ind w:firstLine="432"/>
        <w:jc w:val="both"/>
      </w:pPr>
      <w:r>
        <w:rPr>
          <w:color w:val="000000"/>
        </w:rPr>
        <w:t>Quy trình tiền xử lý bao gồm: (1) Resampling resample tất cả audio về 16kHz, (2) Chuyển đổi mono audio stereo lấy trung bình các kênh, (3) Chuẩn hóa biên độ normalize về khoảng [-1, 1], (4) Chuẩn hóa văn bản chuyển sang lowercase, loại bỏ ký tự đặc biệt, và (5) Tokenization char-level tokenizer với 110 token bao gồm đầy đủ ký tự tiếng Việt có dấu.</w:t>
      </w:r>
    </w:p>
    <w:p w14:paraId="3975C197" w14:textId="77777777" w:rsidR="0014511E" w:rsidRDefault="0014511E">
      <w:pPr>
        <w:spacing w:line="72" w:lineRule="auto"/>
      </w:pPr>
    </w:p>
    <w:p w14:paraId="75908F86" w14:textId="77777777" w:rsidR="0014511E" w:rsidRDefault="00000000">
      <w:pPr>
        <w:spacing w:before="80" w:after="40"/>
      </w:pPr>
      <w:r>
        <w:rPr>
          <w:i/>
          <w:iCs/>
          <w:color w:val="000000"/>
        </w:rPr>
        <w:t>C. Quá trình fine-tuning</w:t>
      </w:r>
    </w:p>
    <w:p w14:paraId="45DF076F" w14:textId="77777777" w:rsidR="0014511E" w:rsidRDefault="00000000">
      <w:pPr>
        <w:spacing w:before="60" w:after="20"/>
        <w:ind w:left="360"/>
      </w:pPr>
      <w:r>
        <w:rPr>
          <w:i/>
          <w:iCs/>
          <w:color w:val="000000"/>
        </w:rPr>
        <w:t>1) Cấu hình huấn luyện</w:t>
      </w:r>
    </w:p>
    <w:p w14:paraId="182CFBA1" w14:textId="77777777" w:rsidR="0014511E" w:rsidRDefault="00000000">
      <w:pPr>
        <w:ind w:firstLine="432"/>
        <w:jc w:val="both"/>
      </w:pPr>
      <w:r>
        <w:rPr>
          <w:color w:val="000000"/>
        </w:rPr>
        <w:t>Mô hình được fine-tune với các hyperparameters chi tiết trong Bảng 2.</w:t>
      </w:r>
    </w:p>
    <w:p w14:paraId="10BDFBD9" w14:textId="77777777" w:rsidR="0014511E" w:rsidRDefault="0014511E">
      <w:pPr>
        <w:spacing w:line="120" w:lineRule="auto"/>
      </w:pPr>
    </w:p>
    <w:p w14:paraId="63737BB0" w14:textId="77777777" w:rsidR="0014511E" w:rsidRDefault="00000000">
      <w:pPr>
        <w:spacing w:before="60" w:after="60"/>
        <w:jc w:val="center"/>
      </w:pPr>
      <w:r>
        <w:rPr>
          <w:b/>
          <w:bCs/>
          <w:smallCaps/>
          <w:color w:val="000000"/>
          <w:sz w:val="18"/>
          <w:szCs w:val="18"/>
        </w:rPr>
        <w:t xml:space="preserve">TABLE II. </w:t>
      </w:r>
      <w:r>
        <w:rPr>
          <w:color w:val="000000"/>
          <w:sz w:val="18"/>
          <w:szCs w:val="18"/>
        </w:rPr>
        <w:t>CẤU HÌNH HYPERPARAMETERS CHO QUÁ TRÌNH FINE-TUNING</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2722"/>
      </w:tblGrid>
      <w:tr w:rsidR="0014511E" w14:paraId="4B562F4C"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05CF031" w14:textId="77777777" w:rsidR="0014511E" w:rsidRDefault="00000000">
            <w:pPr>
              <w:spacing w:before="20" w:after="20"/>
              <w:jc w:val="center"/>
            </w:pPr>
            <w:r>
              <w:rPr>
                <w:b/>
                <w:bCs/>
                <w:color w:val="000000"/>
                <w:sz w:val="18"/>
                <w:szCs w:val="18"/>
              </w:rPr>
              <w:t>Hyperparameter</w:t>
            </w:r>
          </w:p>
        </w:tc>
        <w:tc>
          <w:tcPr>
            <w:tcW w:w="272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8777F29" w14:textId="77777777" w:rsidR="0014511E" w:rsidRDefault="00000000">
            <w:pPr>
              <w:spacing w:before="20" w:after="20"/>
              <w:jc w:val="center"/>
            </w:pPr>
            <w:r>
              <w:rPr>
                <w:b/>
                <w:bCs/>
                <w:color w:val="000000"/>
                <w:sz w:val="18"/>
                <w:szCs w:val="18"/>
              </w:rPr>
              <w:t>Giá trị</w:t>
            </w:r>
          </w:p>
        </w:tc>
      </w:tr>
      <w:tr w:rsidR="0014511E" w14:paraId="0C1F78FA"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614390" w14:textId="77777777" w:rsidR="0014511E" w:rsidRDefault="00000000">
            <w:pPr>
              <w:spacing w:before="20" w:after="20"/>
              <w:jc w:val="center"/>
            </w:pPr>
            <w:r>
              <w:rPr>
                <w:color w:val="000000"/>
                <w:sz w:val="18"/>
                <w:szCs w:val="18"/>
              </w:rPr>
              <w:t>Pre-trained model</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69B3B1" w14:textId="77777777" w:rsidR="0014511E" w:rsidRDefault="00000000">
            <w:pPr>
              <w:spacing w:before="20" w:after="20"/>
              <w:jc w:val="center"/>
            </w:pPr>
            <w:r>
              <w:rPr>
                <w:color w:val="000000"/>
                <w:sz w:val="18"/>
                <w:szCs w:val="18"/>
              </w:rPr>
              <w:t>nguyenvulebinh/wav2vec2-base-vietnamese-250h</w:t>
            </w:r>
          </w:p>
        </w:tc>
      </w:tr>
      <w:tr w:rsidR="0014511E" w14:paraId="5EFCEF8F"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70C2F9" w14:textId="77777777" w:rsidR="0014511E" w:rsidRDefault="00000000">
            <w:pPr>
              <w:spacing w:before="20" w:after="20"/>
              <w:jc w:val="center"/>
            </w:pPr>
            <w:r>
              <w:rPr>
                <w:color w:val="000000"/>
                <w:sz w:val="18"/>
                <w:szCs w:val="18"/>
              </w:rPr>
              <w:t>Optimizer</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F48E1E" w14:textId="77777777" w:rsidR="0014511E" w:rsidRDefault="00000000">
            <w:pPr>
              <w:spacing w:before="20" w:after="20"/>
              <w:jc w:val="center"/>
            </w:pPr>
            <w:r>
              <w:rPr>
                <w:color w:val="000000"/>
                <w:sz w:val="18"/>
                <w:szCs w:val="18"/>
              </w:rPr>
              <w:t>AdamW</w:t>
            </w:r>
          </w:p>
        </w:tc>
      </w:tr>
      <w:tr w:rsidR="0014511E" w14:paraId="11AFFF86"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7F38E9" w14:textId="77777777" w:rsidR="0014511E" w:rsidRDefault="00000000">
            <w:pPr>
              <w:spacing w:before="20" w:after="20"/>
              <w:jc w:val="center"/>
            </w:pPr>
            <w:r>
              <w:rPr>
                <w:color w:val="000000"/>
                <w:sz w:val="18"/>
                <w:szCs w:val="18"/>
              </w:rPr>
              <w:t>Learning rate</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B71511" w14:textId="77777777" w:rsidR="0014511E" w:rsidRDefault="00000000">
            <w:pPr>
              <w:spacing w:before="20" w:after="20"/>
              <w:jc w:val="center"/>
            </w:pPr>
            <w:r>
              <w:rPr>
                <w:color w:val="000000"/>
                <w:sz w:val="18"/>
                <w:szCs w:val="18"/>
              </w:rPr>
              <w:t>1×10⁻⁴ (warmup 500 steps, cosine decay)</w:t>
            </w:r>
          </w:p>
        </w:tc>
      </w:tr>
      <w:tr w:rsidR="0014511E" w14:paraId="62952A66"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EA830F" w14:textId="77777777" w:rsidR="0014511E" w:rsidRDefault="00000000">
            <w:pPr>
              <w:spacing w:before="20" w:after="20"/>
              <w:jc w:val="center"/>
            </w:pPr>
            <w:r>
              <w:rPr>
                <w:color w:val="000000"/>
                <w:sz w:val="18"/>
                <w:szCs w:val="18"/>
              </w:rPr>
              <w:t>Batch size</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B2A5F2" w14:textId="77777777" w:rsidR="0014511E" w:rsidRDefault="00000000">
            <w:pPr>
              <w:spacing w:before="20" w:after="20"/>
              <w:jc w:val="center"/>
            </w:pPr>
            <w:r>
              <w:rPr>
                <w:color w:val="000000"/>
                <w:sz w:val="18"/>
                <w:szCs w:val="18"/>
              </w:rPr>
              <w:t>32</w:t>
            </w:r>
          </w:p>
        </w:tc>
      </w:tr>
      <w:tr w:rsidR="0014511E" w14:paraId="2CAFE831"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F888411" w14:textId="77777777" w:rsidR="0014511E" w:rsidRDefault="00000000">
            <w:pPr>
              <w:spacing w:before="20" w:after="20"/>
              <w:jc w:val="center"/>
            </w:pPr>
            <w:r>
              <w:rPr>
                <w:color w:val="000000"/>
                <w:sz w:val="18"/>
                <w:szCs w:val="18"/>
              </w:rPr>
              <w:t>Gradient accumulation</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3F4111" w14:textId="77777777" w:rsidR="0014511E" w:rsidRDefault="00000000">
            <w:pPr>
              <w:spacing w:before="20" w:after="20"/>
              <w:jc w:val="center"/>
            </w:pPr>
            <w:r>
              <w:rPr>
                <w:color w:val="000000"/>
                <w:sz w:val="18"/>
                <w:szCs w:val="18"/>
              </w:rPr>
              <w:t>2 steps</w:t>
            </w:r>
          </w:p>
        </w:tc>
      </w:tr>
      <w:tr w:rsidR="0014511E" w14:paraId="4AFEBA89"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6B706C" w14:textId="77777777" w:rsidR="0014511E" w:rsidRDefault="00000000">
            <w:pPr>
              <w:spacing w:before="20" w:after="20"/>
              <w:jc w:val="center"/>
            </w:pPr>
            <w:r>
              <w:rPr>
                <w:color w:val="000000"/>
                <w:sz w:val="18"/>
                <w:szCs w:val="18"/>
              </w:rPr>
              <w:t>FP16</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C4E128" w14:textId="77777777" w:rsidR="0014511E" w:rsidRDefault="00000000">
            <w:pPr>
              <w:spacing w:before="20" w:after="20"/>
              <w:jc w:val="center"/>
            </w:pPr>
            <w:r>
              <w:rPr>
                <w:color w:val="000000"/>
                <w:sz w:val="18"/>
                <w:szCs w:val="18"/>
              </w:rPr>
              <w:t>Có (mixed precision)</w:t>
            </w:r>
          </w:p>
        </w:tc>
      </w:tr>
      <w:tr w:rsidR="0014511E" w14:paraId="15472CEC"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46EF1D" w14:textId="77777777" w:rsidR="0014511E" w:rsidRDefault="00000000">
            <w:pPr>
              <w:spacing w:before="20" w:after="20"/>
              <w:jc w:val="center"/>
            </w:pPr>
            <w:r>
              <w:rPr>
                <w:color w:val="000000"/>
                <w:sz w:val="18"/>
                <w:szCs w:val="18"/>
              </w:rPr>
              <w:t>Max steps</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50011B" w14:textId="77777777" w:rsidR="0014511E" w:rsidRDefault="00000000">
            <w:pPr>
              <w:spacing w:before="20" w:after="20"/>
              <w:jc w:val="center"/>
            </w:pPr>
            <w:r>
              <w:rPr>
                <w:color w:val="000000"/>
                <w:sz w:val="18"/>
                <w:szCs w:val="18"/>
              </w:rPr>
              <w:t>20.000 (dừng tại 15.000)</w:t>
            </w:r>
          </w:p>
        </w:tc>
      </w:tr>
      <w:tr w:rsidR="0014511E" w14:paraId="67025E0A"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93117B" w14:textId="77777777" w:rsidR="0014511E" w:rsidRDefault="00000000">
            <w:pPr>
              <w:spacing w:before="20" w:after="20"/>
              <w:jc w:val="center"/>
            </w:pPr>
            <w:r>
              <w:rPr>
                <w:color w:val="000000"/>
                <w:sz w:val="18"/>
                <w:szCs w:val="18"/>
              </w:rPr>
              <w:t>Eval/Save steps</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127AEB" w14:textId="77777777" w:rsidR="0014511E" w:rsidRDefault="00000000">
            <w:pPr>
              <w:spacing w:before="20" w:after="20"/>
              <w:jc w:val="center"/>
            </w:pPr>
            <w:r>
              <w:rPr>
                <w:color w:val="000000"/>
                <w:sz w:val="18"/>
                <w:szCs w:val="18"/>
              </w:rPr>
              <w:t>Mỗi 1.000 steps</w:t>
            </w:r>
          </w:p>
        </w:tc>
      </w:tr>
      <w:tr w:rsidR="0014511E" w14:paraId="20ABBDAB"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DE8936" w14:textId="77777777" w:rsidR="0014511E" w:rsidRDefault="00000000">
            <w:pPr>
              <w:spacing w:before="20" w:after="20"/>
              <w:jc w:val="center"/>
            </w:pPr>
            <w:r>
              <w:rPr>
                <w:color w:val="000000"/>
                <w:sz w:val="18"/>
                <w:szCs w:val="18"/>
              </w:rPr>
              <w:t>Weight decay</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442C5D1" w14:textId="77777777" w:rsidR="0014511E" w:rsidRDefault="00000000">
            <w:pPr>
              <w:spacing w:before="20" w:after="20"/>
              <w:jc w:val="center"/>
            </w:pPr>
            <w:r>
              <w:rPr>
                <w:color w:val="000000"/>
                <w:sz w:val="18"/>
                <w:szCs w:val="18"/>
              </w:rPr>
              <w:t>0,005</w:t>
            </w:r>
          </w:p>
        </w:tc>
      </w:tr>
      <w:tr w:rsidR="0014511E" w14:paraId="1220CDF1" w14:textId="77777777">
        <w:tblPrEx>
          <w:tblCellMar>
            <w:top w:w="0" w:type="dxa"/>
            <w:bottom w:w="0" w:type="dxa"/>
          </w:tblCellMar>
        </w:tblPrEx>
        <w:tc>
          <w:tcPr>
            <w:tcW w:w="19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97FB52" w14:textId="77777777" w:rsidR="0014511E" w:rsidRDefault="00000000">
            <w:pPr>
              <w:spacing w:before="20" w:after="20"/>
              <w:jc w:val="center"/>
            </w:pPr>
            <w:r>
              <w:rPr>
                <w:color w:val="000000"/>
                <w:sz w:val="18"/>
                <w:szCs w:val="18"/>
              </w:rPr>
              <w:t>Loss function</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C916D74" w14:textId="77777777" w:rsidR="0014511E" w:rsidRDefault="00000000">
            <w:pPr>
              <w:spacing w:before="20" w:after="20"/>
              <w:jc w:val="center"/>
            </w:pPr>
            <w:r>
              <w:rPr>
                <w:color w:val="000000"/>
                <w:sz w:val="18"/>
                <w:szCs w:val="18"/>
              </w:rPr>
              <w:t>CTC Loss (mean reduction)</w:t>
            </w:r>
          </w:p>
        </w:tc>
      </w:tr>
    </w:tbl>
    <w:p w14:paraId="0F893F04" w14:textId="77777777" w:rsidR="0014511E" w:rsidRDefault="0014511E">
      <w:pPr>
        <w:spacing w:line="120" w:lineRule="auto"/>
      </w:pPr>
    </w:p>
    <w:p w14:paraId="1F43333A" w14:textId="77777777" w:rsidR="0014511E" w:rsidRDefault="00000000">
      <w:pPr>
        <w:spacing w:before="60" w:after="20"/>
        <w:ind w:left="360"/>
      </w:pPr>
      <w:r>
        <w:rPr>
          <w:i/>
          <w:iCs/>
          <w:color w:val="000000"/>
        </w:rPr>
        <w:t>2) Phần cứng</w:t>
      </w:r>
    </w:p>
    <w:p w14:paraId="70110971" w14:textId="77777777" w:rsidR="0014511E" w:rsidRDefault="00000000">
      <w:pPr>
        <w:ind w:firstLine="432"/>
        <w:jc w:val="both"/>
      </w:pPr>
      <w:r>
        <w:rPr>
          <w:color w:val="000000"/>
        </w:rPr>
        <w:t>Quá trình huấn luyện được thực hiện trên hạ tầng Kaggle, sử dụng GPU Tesla T4 hoặc P100 (16GB VRAM). Batch size 32 với mixed precision (FP16) cho phép tận dụng tối đa bộ nhớ GPU. Tổng thời gian huấn luyện khoảng 11.921 giây (~3,3 giờ) cho 15.000 steps.</w:t>
      </w:r>
    </w:p>
    <w:p w14:paraId="58A417EE" w14:textId="77777777" w:rsidR="0014511E" w:rsidRDefault="0014511E">
      <w:pPr>
        <w:spacing w:line="48" w:lineRule="auto"/>
      </w:pPr>
    </w:p>
    <w:p w14:paraId="2A36E43F" w14:textId="77777777" w:rsidR="0014511E" w:rsidRDefault="00000000">
      <w:pPr>
        <w:spacing w:before="60" w:after="20"/>
        <w:ind w:left="360"/>
      </w:pPr>
      <w:r>
        <w:rPr>
          <w:i/>
          <w:iCs/>
          <w:color w:val="000000"/>
        </w:rPr>
        <w:t>3) Chiến lược fine-tuning</w:t>
      </w:r>
    </w:p>
    <w:p w14:paraId="16DF161D" w14:textId="342B78F0" w:rsidR="0014511E" w:rsidRDefault="00000000">
      <w:pPr>
        <w:ind w:firstLine="432"/>
        <w:jc w:val="both"/>
      </w:pPr>
      <w:r>
        <w:rPr>
          <w:color w:val="000000"/>
        </w:rPr>
        <w:t>Chiến lược fine-tuning áp dụng: Feature Encoder freezing đóng băng 7 lớp CNN; Attention/Hidden dropout: 0,1 để chống overfitting; Mask time probability: 0,05 (SpecAugment nhẹ); và cosine learning rate decay từ 1×10⁻⁴ với 500 steps warmup.</w:t>
      </w:r>
    </w:p>
    <w:p w14:paraId="0760061E" w14:textId="77777777" w:rsidR="0014511E" w:rsidRDefault="0014511E">
      <w:pPr>
        <w:spacing w:line="72" w:lineRule="auto"/>
      </w:pPr>
    </w:p>
    <w:p w14:paraId="09D76D7E" w14:textId="77777777" w:rsidR="0014511E" w:rsidRDefault="00000000">
      <w:pPr>
        <w:spacing w:before="120" w:after="60"/>
        <w:jc w:val="center"/>
      </w:pPr>
      <w:r>
        <w:rPr>
          <w:b/>
          <w:bCs/>
          <w:color w:val="000000"/>
        </w:rPr>
        <w:t>IV. THỰC NGHIỆM</w:t>
      </w:r>
    </w:p>
    <w:p w14:paraId="28901DEB" w14:textId="77777777" w:rsidR="0014511E" w:rsidRDefault="0014511E">
      <w:pPr>
        <w:spacing w:line="72" w:lineRule="auto"/>
      </w:pPr>
    </w:p>
    <w:p w14:paraId="3BD87B1E" w14:textId="77777777" w:rsidR="0014511E" w:rsidRDefault="00000000">
      <w:pPr>
        <w:spacing w:before="80" w:after="40"/>
      </w:pPr>
      <w:r>
        <w:rPr>
          <w:i/>
          <w:iCs/>
          <w:color w:val="000000"/>
        </w:rPr>
        <w:t>A. Thiết lập thực nghiệm</w:t>
      </w:r>
    </w:p>
    <w:p w14:paraId="7AF7F0F5" w14:textId="147075B4" w:rsidR="0014511E" w:rsidRDefault="00000000">
      <w:pPr>
        <w:ind w:firstLine="432"/>
        <w:jc w:val="both"/>
      </w:pPr>
      <w:r>
        <w:rPr>
          <w:color w:val="000000"/>
        </w:rPr>
        <w:t>Thí nghiệm được thực hiện với hai cấu hình: Cấu hình A (Kaggle GPU) fine-tune trên VIVOS + VLSP 2020, 15.000 steps; Cấu hình B (Local CPU baseline thất bại) huấn luyện trên VIVOS riêng biệt, 3.000 steps, phục vụ so sánh và phân tích lỗi.</w:t>
      </w:r>
    </w:p>
    <w:p w14:paraId="14E3D6A6" w14:textId="77777777" w:rsidR="0014511E" w:rsidRDefault="0014511E">
      <w:pPr>
        <w:spacing w:line="72" w:lineRule="auto"/>
      </w:pPr>
    </w:p>
    <w:p w14:paraId="03AE6AA9" w14:textId="3B957AC2" w:rsidR="0014511E" w:rsidRDefault="00000000">
      <w:pPr>
        <w:ind w:firstLine="432"/>
        <w:jc w:val="both"/>
      </w:pPr>
      <w:r>
        <w:rPr>
          <w:color w:val="000000"/>
        </w:rPr>
        <w:t>Metric đánh giá chính là Word Error Rate (WER) tỷ lệ lỗi tính trên đơn vị từ, bao gồm substitution (S), deletion (D), và insertion (I):</w:t>
      </w:r>
    </w:p>
    <w:p w14:paraId="553E8C64" w14:textId="77777777" w:rsidR="0014511E" w:rsidRDefault="0014511E">
      <w:pPr>
        <w:spacing w:line="48" w:lineRule="auto"/>
      </w:pPr>
    </w:p>
    <w:p w14:paraId="5B9CBE9B" w14:textId="77777777" w:rsidR="0014511E" w:rsidRDefault="00000000">
      <w:pPr>
        <w:spacing w:before="60" w:after="60"/>
        <w:jc w:val="center"/>
      </w:pPr>
      <w:r>
        <w:rPr>
          <w:b/>
          <w:bCs/>
          <w:color w:val="000000"/>
        </w:rPr>
        <w:t>WER = (S + D + I) / N</w:t>
      </w:r>
    </w:p>
    <w:p w14:paraId="274917D4" w14:textId="77777777" w:rsidR="0014511E" w:rsidRDefault="00000000">
      <w:pPr>
        <w:jc w:val="both"/>
      </w:pPr>
      <w:r>
        <w:rPr>
          <w:color w:val="000000"/>
        </w:rPr>
        <w:t>trong đó N là tổng số từ trong câu tham chiếu.</w:t>
      </w:r>
    </w:p>
    <w:p w14:paraId="3A23D97C" w14:textId="77777777" w:rsidR="0014511E" w:rsidRDefault="0014511E">
      <w:pPr>
        <w:spacing w:line="72" w:lineRule="auto"/>
      </w:pPr>
    </w:p>
    <w:p w14:paraId="0C5B501A" w14:textId="77777777" w:rsidR="0014511E" w:rsidRDefault="00000000">
      <w:pPr>
        <w:spacing w:before="80" w:after="40"/>
      </w:pPr>
      <w:r>
        <w:rPr>
          <w:i/>
          <w:iCs/>
          <w:color w:val="000000"/>
        </w:rPr>
        <w:t>B. Kết quả</w:t>
      </w:r>
    </w:p>
    <w:p w14:paraId="261CB80F" w14:textId="5B43612D" w:rsidR="0014511E" w:rsidRDefault="00000000">
      <w:pPr>
        <w:spacing w:before="60" w:after="20"/>
        <w:ind w:left="360"/>
      </w:pPr>
      <w:r>
        <w:rPr>
          <w:i/>
          <w:iCs/>
          <w:color w:val="000000"/>
        </w:rPr>
        <w:t>1) Cấu hình A Kaggle Training</w:t>
      </w:r>
    </w:p>
    <w:p w14:paraId="36CDDD49" w14:textId="77777777" w:rsidR="0014511E" w:rsidRDefault="00000000">
      <w:pPr>
        <w:ind w:firstLine="432"/>
        <w:jc w:val="both"/>
      </w:pPr>
      <w:r>
        <w:rPr>
          <w:color w:val="000000"/>
        </w:rPr>
        <w:t>Bảng 3 trình bày kết quả WER theo checkpoint. Model tốt nhất đạt WER = 13,31% tại checkpoint-15000.</w:t>
      </w:r>
    </w:p>
    <w:p w14:paraId="12AEF816" w14:textId="77777777" w:rsidR="0014511E" w:rsidRDefault="0014511E">
      <w:pPr>
        <w:spacing w:line="120" w:lineRule="auto"/>
      </w:pPr>
    </w:p>
    <w:p w14:paraId="5D70312B" w14:textId="1F7FE186" w:rsidR="0014511E" w:rsidRDefault="00000000">
      <w:pPr>
        <w:spacing w:before="60" w:after="60"/>
        <w:jc w:val="center"/>
      </w:pPr>
      <w:r>
        <w:rPr>
          <w:b/>
          <w:bCs/>
          <w:smallCaps/>
          <w:color w:val="000000"/>
          <w:sz w:val="18"/>
          <w:szCs w:val="18"/>
        </w:rPr>
        <w:t xml:space="preserve">TABLE III. </w:t>
      </w:r>
      <w:r>
        <w:rPr>
          <w:color w:val="000000"/>
          <w:sz w:val="18"/>
          <w:szCs w:val="18"/>
        </w:rPr>
        <w:t>KẾT QUẢ WER THEO CHECKPOINT CẤU HÌNH KAGGLE GPU</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845"/>
        <w:gridCol w:w="1032"/>
        <w:gridCol w:w="939"/>
      </w:tblGrid>
      <w:tr w:rsidR="0014511E" w14:paraId="1BF17403"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341B1BE8" w14:textId="77777777" w:rsidR="0014511E" w:rsidRDefault="00000000">
            <w:pPr>
              <w:spacing w:before="20" w:after="20"/>
              <w:jc w:val="center"/>
            </w:pPr>
            <w:r>
              <w:rPr>
                <w:b/>
                <w:bCs/>
                <w:color w:val="000000"/>
                <w:sz w:val="18"/>
                <w:szCs w:val="18"/>
              </w:rPr>
              <w:t>Checkpoint</w:t>
            </w:r>
          </w:p>
        </w:tc>
        <w:tc>
          <w:tcPr>
            <w:tcW w:w="8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0F0A7298" w14:textId="77777777" w:rsidR="0014511E" w:rsidRDefault="00000000">
            <w:pPr>
              <w:spacing w:before="20" w:after="20"/>
              <w:jc w:val="center"/>
            </w:pPr>
            <w:r>
              <w:rPr>
                <w:b/>
                <w:bCs/>
                <w:color w:val="000000"/>
                <w:sz w:val="18"/>
                <w:szCs w:val="18"/>
              </w:rPr>
              <w:t>Steps</w:t>
            </w:r>
          </w:p>
        </w:tc>
        <w:tc>
          <w:tcPr>
            <w:tcW w:w="10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1EDAE67F" w14:textId="77777777" w:rsidR="0014511E" w:rsidRDefault="00000000">
            <w:pPr>
              <w:spacing w:before="20" w:after="20"/>
              <w:jc w:val="center"/>
            </w:pPr>
            <w:r>
              <w:rPr>
                <w:b/>
                <w:bCs/>
                <w:color w:val="000000"/>
                <w:sz w:val="18"/>
                <w:szCs w:val="18"/>
              </w:rPr>
              <w:t>Eval Loss</w:t>
            </w:r>
          </w:p>
        </w:tc>
        <w:tc>
          <w:tcPr>
            <w:tcW w:w="939"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4EC94F3B" w14:textId="77777777" w:rsidR="0014511E" w:rsidRDefault="00000000">
            <w:pPr>
              <w:spacing w:before="20" w:after="20"/>
              <w:jc w:val="center"/>
            </w:pPr>
            <w:r>
              <w:rPr>
                <w:b/>
                <w:bCs/>
                <w:color w:val="000000"/>
                <w:sz w:val="18"/>
                <w:szCs w:val="18"/>
              </w:rPr>
              <w:t>WER (%)</w:t>
            </w:r>
          </w:p>
        </w:tc>
      </w:tr>
      <w:tr w:rsidR="0014511E" w14:paraId="52F01429"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8FC47F2" w14:textId="77777777" w:rsidR="0014511E" w:rsidRDefault="00000000">
            <w:pPr>
              <w:spacing w:before="20" w:after="20"/>
              <w:jc w:val="center"/>
            </w:pPr>
            <w:r>
              <w:rPr>
                <w:color w:val="000000"/>
                <w:sz w:val="18"/>
                <w:szCs w:val="18"/>
              </w:rPr>
              <w:t>checkpoint-1000</w:t>
            </w:r>
          </w:p>
        </w:tc>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160D2E0" w14:textId="77777777" w:rsidR="0014511E" w:rsidRDefault="00000000">
            <w:pPr>
              <w:spacing w:before="20" w:after="20"/>
              <w:jc w:val="center"/>
            </w:pPr>
            <w:r>
              <w:rPr>
                <w:color w:val="000000"/>
                <w:sz w:val="18"/>
                <w:szCs w:val="18"/>
              </w:rPr>
              <w:t>1.000</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A86AB8D" w14:textId="77777777" w:rsidR="0014511E" w:rsidRDefault="00000000">
            <w:pPr>
              <w:spacing w:before="20" w:after="20"/>
              <w:jc w:val="center"/>
            </w:pPr>
            <w:r>
              <w:rPr>
                <w:color w:val="000000"/>
                <w:sz w:val="18"/>
                <w:szCs w:val="18"/>
              </w:rPr>
              <w:t>0,1363</w:t>
            </w:r>
          </w:p>
        </w:tc>
        <w:tc>
          <w:tcPr>
            <w:tcW w:w="9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3B700156" w14:textId="77777777" w:rsidR="0014511E" w:rsidRDefault="00000000">
            <w:pPr>
              <w:spacing w:before="20" w:after="20"/>
              <w:jc w:val="center"/>
            </w:pPr>
            <w:r>
              <w:rPr>
                <w:color w:val="000000"/>
                <w:sz w:val="18"/>
                <w:szCs w:val="18"/>
              </w:rPr>
              <w:t>15,57</w:t>
            </w:r>
          </w:p>
        </w:tc>
      </w:tr>
      <w:tr w:rsidR="0014511E" w14:paraId="3082E0D7"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5F425384" w14:textId="77777777" w:rsidR="0014511E" w:rsidRDefault="00000000">
            <w:pPr>
              <w:spacing w:before="20" w:after="20"/>
              <w:jc w:val="center"/>
            </w:pPr>
            <w:r>
              <w:rPr>
                <w:color w:val="000000"/>
                <w:sz w:val="18"/>
                <w:szCs w:val="18"/>
              </w:rPr>
              <w:t>checkpoint-3000</w:t>
            </w:r>
          </w:p>
        </w:tc>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E8ADB01" w14:textId="77777777" w:rsidR="0014511E" w:rsidRDefault="00000000">
            <w:pPr>
              <w:spacing w:before="20" w:after="20"/>
              <w:jc w:val="center"/>
            </w:pPr>
            <w:r>
              <w:rPr>
                <w:color w:val="000000"/>
                <w:sz w:val="18"/>
                <w:szCs w:val="18"/>
              </w:rPr>
              <w:t>3.000</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00065FF" w14:textId="77777777" w:rsidR="0014511E" w:rsidRDefault="00000000">
            <w:pPr>
              <w:spacing w:before="20" w:after="20"/>
              <w:jc w:val="center"/>
            </w:pPr>
            <w:r>
              <w:rPr>
                <w:color w:val="000000"/>
                <w:sz w:val="18"/>
                <w:szCs w:val="18"/>
              </w:rPr>
              <w:t>0,1140</w:t>
            </w:r>
          </w:p>
        </w:tc>
        <w:tc>
          <w:tcPr>
            <w:tcW w:w="9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A5596B1" w14:textId="77777777" w:rsidR="0014511E" w:rsidRDefault="00000000">
            <w:pPr>
              <w:spacing w:before="20" w:after="20"/>
              <w:jc w:val="center"/>
            </w:pPr>
            <w:r>
              <w:rPr>
                <w:color w:val="000000"/>
                <w:sz w:val="18"/>
                <w:szCs w:val="18"/>
              </w:rPr>
              <w:t>14,82</w:t>
            </w:r>
          </w:p>
        </w:tc>
      </w:tr>
      <w:tr w:rsidR="0014511E" w14:paraId="741A40DB"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7F865E2" w14:textId="77777777" w:rsidR="0014511E" w:rsidRDefault="00000000">
            <w:pPr>
              <w:spacing w:before="20" w:after="20"/>
              <w:jc w:val="center"/>
            </w:pPr>
            <w:r>
              <w:rPr>
                <w:color w:val="000000"/>
                <w:sz w:val="18"/>
                <w:szCs w:val="18"/>
              </w:rPr>
              <w:t>checkpoint-5000</w:t>
            </w:r>
          </w:p>
        </w:tc>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7F695767" w14:textId="77777777" w:rsidR="0014511E" w:rsidRDefault="00000000">
            <w:pPr>
              <w:spacing w:before="20" w:after="20"/>
              <w:jc w:val="center"/>
            </w:pPr>
            <w:r>
              <w:rPr>
                <w:color w:val="000000"/>
                <w:sz w:val="18"/>
                <w:szCs w:val="18"/>
              </w:rPr>
              <w:t>5.000</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74B157D" w14:textId="77777777" w:rsidR="0014511E" w:rsidRDefault="00000000">
            <w:pPr>
              <w:spacing w:before="20" w:after="20"/>
              <w:jc w:val="center"/>
            </w:pPr>
            <w:r>
              <w:rPr>
                <w:color w:val="000000"/>
                <w:sz w:val="18"/>
                <w:szCs w:val="18"/>
              </w:rPr>
              <w:t>0,1071</w:t>
            </w:r>
          </w:p>
        </w:tc>
        <w:tc>
          <w:tcPr>
            <w:tcW w:w="9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668414AE" w14:textId="77777777" w:rsidR="0014511E" w:rsidRDefault="00000000">
            <w:pPr>
              <w:spacing w:before="20" w:after="20"/>
              <w:jc w:val="center"/>
            </w:pPr>
            <w:r>
              <w:rPr>
                <w:color w:val="000000"/>
                <w:sz w:val="18"/>
                <w:szCs w:val="18"/>
              </w:rPr>
              <w:t>14,59</w:t>
            </w:r>
          </w:p>
        </w:tc>
      </w:tr>
      <w:tr w:rsidR="0014511E" w14:paraId="690C5F80"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E37161C" w14:textId="77777777" w:rsidR="0014511E" w:rsidRDefault="00000000">
            <w:pPr>
              <w:spacing w:before="20" w:after="20"/>
              <w:jc w:val="center"/>
            </w:pPr>
            <w:r>
              <w:rPr>
                <w:color w:val="000000"/>
                <w:sz w:val="18"/>
                <w:szCs w:val="18"/>
              </w:rPr>
              <w:t>checkpoint-7000</w:t>
            </w:r>
          </w:p>
        </w:tc>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257F017" w14:textId="77777777" w:rsidR="0014511E" w:rsidRDefault="00000000">
            <w:pPr>
              <w:spacing w:before="20" w:after="20"/>
              <w:jc w:val="center"/>
            </w:pPr>
            <w:r>
              <w:rPr>
                <w:color w:val="000000"/>
                <w:sz w:val="18"/>
                <w:szCs w:val="18"/>
              </w:rPr>
              <w:t>7.000</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52A25382" w14:textId="77777777" w:rsidR="0014511E" w:rsidRDefault="00000000">
            <w:pPr>
              <w:spacing w:before="20" w:after="20"/>
              <w:jc w:val="center"/>
            </w:pPr>
            <w:r>
              <w:rPr>
                <w:color w:val="000000"/>
                <w:sz w:val="18"/>
                <w:szCs w:val="18"/>
              </w:rPr>
              <w:t>0,0965</w:t>
            </w:r>
          </w:p>
        </w:tc>
        <w:tc>
          <w:tcPr>
            <w:tcW w:w="9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386A8210" w14:textId="77777777" w:rsidR="0014511E" w:rsidRDefault="00000000">
            <w:pPr>
              <w:spacing w:before="20" w:after="20"/>
              <w:jc w:val="center"/>
            </w:pPr>
            <w:r>
              <w:rPr>
                <w:color w:val="000000"/>
                <w:sz w:val="18"/>
                <w:szCs w:val="18"/>
              </w:rPr>
              <w:t>14,27</w:t>
            </w:r>
          </w:p>
        </w:tc>
      </w:tr>
      <w:tr w:rsidR="0014511E" w14:paraId="2A580244"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AB89A7A" w14:textId="77777777" w:rsidR="0014511E" w:rsidRDefault="00000000">
            <w:pPr>
              <w:spacing w:before="20" w:after="20"/>
              <w:jc w:val="center"/>
            </w:pPr>
            <w:r>
              <w:rPr>
                <w:color w:val="000000"/>
                <w:sz w:val="18"/>
                <w:szCs w:val="18"/>
              </w:rPr>
              <w:t>checkpoint-9000</w:t>
            </w:r>
          </w:p>
        </w:tc>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370B0028" w14:textId="77777777" w:rsidR="0014511E" w:rsidRDefault="00000000">
            <w:pPr>
              <w:spacing w:before="20" w:after="20"/>
              <w:jc w:val="center"/>
            </w:pPr>
            <w:r>
              <w:rPr>
                <w:color w:val="000000"/>
                <w:sz w:val="18"/>
                <w:szCs w:val="18"/>
              </w:rPr>
              <w:t>9.000</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3C11BD19" w14:textId="77777777" w:rsidR="0014511E" w:rsidRDefault="00000000">
            <w:pPr>
              <w:spacing w:before="20" w:after="20"/>
              <w:jc w:val="center"/>
            </w:pPr>
            <w:r>
              <w:rPr>
                <w:color w:val="000000"/>
                <w:sz w:val="18"/>
                <w:szCs w:val="18"/>
              </w:rPr>
              <w:t>0,0879</w:t>
            </w:r>
          </w:p>
        </w:tc>
        <w:tc>
          <w:tcPr>
            <w:tcW w:w="9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F903543" w14:textId="77777777" w:rsidR="0014511E" w:rsidRDefault="00000000">
            <w:pPr>
              <w:spacing w:before="20" w:after="20"/>
              <w:jc w:val="center"/>
            </w:pPr>
            <w:r>
              <w:rPr>
                <w:color w:val="000000"/>
                <w:sz w:val="18"/>
                <w:szCs w:val="18"/>
              </w:rPr>
              <w:t>13,96</w:t>
            </w:r>
          </w:p>
        </w:tc>
      </w:tr>
      <w:tr w:rsidR="0014511E" w14:paraId="75625E30"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D5BA3A7" w14:textId="77777777" w:rsidR="0014511E" w:rsidRDefault="00000000">
            <w:pPr>
              <w:spacing w:before="20" w:after="20"/>
              <w:jc w:val="center"/>
            </w:pPr>
            <w:r>
              <w:rPr>
                <w:color w:val="000000"/>
                <w:sz w:val="18"/>
                <w:szCs w:val="18"/>
              </w:rPr>
              <w:t>checkpoint-11000</w:t>
            </w:r>
          </w:p>
        </w:tc>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FA1F2F2" w14:textId="77777777" w:rsidR="0014511E" w:rsidRDefault="00000000">
            <w:pPr>
              <w:spacing w:before="20" w:after="20"/>
              <w:jc w:val="center"/>
            </w:pPr>
            <w:r>
              <w:rPr>
                <w:color w:val="000000"/>
                <w:sz w:val="18"/>
                <w:szCs w:val="18"/>
              </w:rPr>
              <w:t>11.000</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52F1E702" w14:textId="77777777" w:rsidR="0014511E" w:rsidRDefault="00000000">
            <w:pPr>
              <w:spacing w:before="20" w:after="20"/>
              <w:jc w:val="center"/>
            </w:pPr>
            <w:r>
              <w:rPr>
                <w:color w:val="000000"/>
                <w:sz w:val="18"/>
                <w:szCs w:val="18"/>
              </w:rPr>
              <w:t>0,0818</w:t>
            </w:r>
          </w:p>
        </w:tc>
        <w:tc>
          <w:tcPr>
            <w:tcW w:w="9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538214D" w14:textId="77777777" w:rsidR="0014511E" w:rsidRDefault="00000000">
            <w:pPr>
              <w:spacing w:before="20" w:after="20"/>
              <w:jc w:val="center"/>
            </w:pPr>
            <w:r>
              <w:rPr>
                <w:color w:val="000000"/>
                <w:sz w:val="18"/>
                <w:szCs w:val="18"/>
              </w:rPr>
              <w:t>13,72</w:t>
            </w:r>
          </w:p>
        </w:tc>
      </w:tr>
      <w:tr w:rsidR="0014511E" w14:paraId="0339800C"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59C441C2" w14:textId="77777777" w:rsidR="0014511E" w:rsidRDefault="00000000">
            <w:pPr>
              <w:spacing w:before="20" w:after="20"/>
              <w:jc w:val="center"/>
            </w:pPr>
            <w:r>
              <w:rPr>
                <w:color w:val="000000"/>
                <w:sz w:val="18"/>
                <w:szCs w:val="18"/>
              </w:rPr>
              <w:t>checkpoint-13000</w:t>
            </w:r>
          </w:p>
        </w:tc>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591BA616" w14:textId="77777777" w:rsidR="0014511E" w:rsidRDefault="00000000">
            <w:pPr>
              <w:spacing w:before="20" w:after="20"/>
              <w:jc w:val="center"/>
            </w:pPr>
            <w:r>
              <w:rPr>
                <w:color w:val="000000"/>
                <w:sz w:val="18"/>
                <w:szCs w:val="18"/>
              </w:rPr>
              <w:t>13.000</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4BF8871" w14:textId="77777777" w:rsidR="0014511E" w:rsidRDefault="00000000">
            <w:pPr>
              <w:spacing w:before="20" w:after="20"/>
              <w:jc w:val="center"/>
            </w:pPr>
            <w:r>
              <w:rPr>
                <w:color w:val="000000"/>
                <w:sz w:val="18"/>
                <w:szCs w:val="18"/>
              </w:rPr>
              <w:t>0,0751</w:t>
            </w:r>
          </w:p>
        </w:tc>
        <w:tc>
          <w:tcPr>
            <w:tcW w:w="93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2E2007D" w14:textId="77777777" w:rsidR="0014511E" w:rsidRDefault="00000000">
            <w:pPr>
              <w:spacing w:before="20" w:after="20"/>
              <w:jc w:val="center"/>
            </w:pPr>
            <w:r>
              <w:rPr>
                <w:color w:val="000000"/>
                <w:sz w:val="18"/>
                <w:szCs w:val="18"/>
              </w:rPr>
              <w:t>13,58</w:t>
            </w:r>
          </w:p>
        </w:tc>
      </w:tr>
      <w:tr w:rsidR="0014511E" w14:paraId="0A2B272B" w14:textId="77777777">
        <w:tblPrEx>
          <w:tblCellMar>
            <w:top w:w="0" w:type="dxa"/>
            <w:bottom w:w="0" w:type="dxa"/>
          </w:tblCellMar>
        </w:tblPrEx>
        <w:tc>
          <w:tcPr>
            <w:tcW w:w="1877"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4FF20E85" w14:textId="77777777" w:rsidR="0014511E" w:rsidRDefault="00000000">
            <w:pPr>
              <w:spacing w:before="20" w:after="20"/>
              <w:jc w:val="center"/>
            </w:pPr>
            <w:r>
              <w:rPr>
                <w:color w:val="000000"/>
                <w:sz w:val="18"/>
                <w:szCs w:val="18"/>
              </w:rPr>
              <w:t>checkpoint-15000</w:t>
            </w:r>
          </w:p>
        </w:tc>
        <w:tc>
          <w:tcPr>
            <w:tcW w:w="8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1423ED12" w14:textId="77777777" w:rsidR="0014511E" w:rsidRDefault="00000000">
            <w:pPr>
              <w:spacing w:before="20" w:after="20"/>
              <w:jc w:val="center"/>
            </w:pPr>
            <w:r>
              <w:rPr>
                <w:color w:val="000000"/>
                <w:sz w:val="18"/>
                <w:szCs w:val="18"/>
              </w:rPr>
              <w:t>15.000</w:t>
            </w:r>
          </w:p>
        </w:tc>
        <w:tc>
          <w:tcPr>
            <w:tcW w:w="10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414A9378" w14:textId="77777777" w:rsidR="0014511E" w:rsidRDefault="00000000">
            <w:pPr>
              <w:spacing w:before="20" w:after="20"/>
              <w:jc w:val="center"/>
            </w:pPr>
            <w:r>
              <w:rPr>
                <w:color w:val="000000"/>
                <w:sz w:val="18"/>
                <w:szCs w:val="18"/>
              </w:rPr>
              <w:t>0,0664</w:t>
            </w:r>
          </w:p>
        </w:tc>
        <w:tc>
          <w:tcPr>
            <w:tcW w:w="939"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65084AD1" w14:textId="77777777" w:rsidR="0014511E" w:rsidRDefault="00000000">
            <w:pPr>
              <w:spacing w:before="20" w:after="20"/>
              <w:jc w:val="center"/>
            </w:pPr>
            <w:r>
              <w:rPr>
                <w:color w:val="000000"/>
                <w:sz w:val="18"/>
                <w:szCs w:val="18"/>
              </w:rPr>
              <w:t>13,31*</w:t>
            </w:r>
          </w:p>
        </w:tc>
      </w:tr>
    </w:tbl>
    <w:p w14:paraId="348A5E09" w14:textId="77777777" w:rsidR="0014511E" w:rsidRDefault="0014511E">
      <w:pPr>
        <w:spacing w:line="72" w:lineRule="auto"/>
      </w:pPr>
    </w:p>
    <w:p w14:paraId="3B4648B3" w14:textId="77777777" w:rsidR="0014511E" w:rsidRDefault="00000000">
      <w:pPr>
        <w:ind w:firstLine="432"/>
        <w:jc w:val="both"/>
      </w:pPr>
      <w:r>
        <w:rPr>
          <w:color w:val="000000"/>
        </w:rPr>
        <w:t>* Kết quả tốt nhất. WER giảm đều đặn từ 15,57% (step 1.000) xuống 13,31% (step 15.000), tương đương cải thiện 2,26 điểm phần trăm. Eval loss giảm từ 0,1363 xuống 0,0664, cho thấy mô hình vẫn đang học và chưa overfitting.</w:t>
      </w:r>
    </w:p>
    <w:p w14:paraId="125FD52B" w14:textId="77777777" w:rsidR="0014511E" w:rsidRDefault="0014511E">
      <w:pPr>
        <w:spacing w:line="72" w:lineRule="auto"/>
      </w:pPr>
    </w:p>
    <w:p w14:paraId="018199CF" w14:textId="5C042997" w:rsidR="0014511E" w:rsidRDefault="00000000">
      <w:pPr>
        <w:spacing w:before="60" w:after="20"/>
        <w:ind w:left="360"/>
      </w:pPr>
      <w:r>
        <w:rPr>
          <w:i/>
          <w:iCs/>
          <w:color w:val="000000"/>
        </w:rPr>
        <w:t>2) Cấu hình B Local Training (Thất bại)</w:t>
      </w:r>
    </w:p>
    <w:p w14:paraId="63F63CBD" w14:textId="77777777" w:rsidR="0014511E" w:rsidRDefault="00000000">
      <w:pPr>
        <w:ind w:firstLine="432"/>
        <w:jc w:val="both"/>
      </w:pPr>
      <w:r>
        <w:rPr>
          <w:color w:val="000000"/>
        </w:rPr>
        <w:t>Bảng 4 trình bày kết quả huấn luyện thất bại. Mô hình hoàn toàn không học được với WER cố định 100% suốt 3.000 steps.</w:t>
      </w:r>
    </w:p>
    <w:p w14:paraId="788514BF" w14:textId="77777777" w:rsidR="0014511E" w:rsidRDefault="0014511E">
      <w:pPr>
        <w:spacing w:line="120" w:lineRule="auto"/>
      </w:pPr>
    </w:p>
    <w:p w14:paraId="2479D2E2" w14:textId="2844CC93" w:rsidR="0014511E" w:rsidRDefault="00000000">
      <w:pPr>
        <w:spacing w:before="60" w:after="60"/>
        <w:jc w:val="center"/>
      </w:pPr>
      <w:r>
        <w:rPr>
          <w:b/>
          <w:bCs/>
          <w:smallCaps/>
          <w:color w:val="000000"/>
          <w:sz w:val="18"/>
          <w:szCs w:val="18"/>
        </w:rPr>
        <w:t xml:space="preserve">TABLE IV. </w:t>
      </w:r>
      <w:r>
        <w:rPr>
          <w:color w:val="000000"/>
          <w:sz w:val="18"/>
          <w:szCs w:val="18"/>
        </w:rPr>
        <w:t>KẾT QUẢ HUẤN LUYỆN THẤT BẠI CẤU HÌNH LOCAL CPU</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
        <w:gridCol w:w="1079"/>
        <w:gridCol w:w="1079"/>
        <w:gridCol w:w="1032"/>
      </w:tblGrid>
      <w:tr w:rsidR="0014511E" w14:paraId="78711771" w14:textId="77777777">
        <w:tblPrEx>
          <w:tblCellMar>
            <w:top w:w="0" w:type="dxa"/>
            <w:bottom w:w="0" w:type="dxa"/>
          </w:tblCellMar>
        </w:tblPrEx>
        <w:tc>
          <w:tcPr>
            <w:tcW w:w="1502"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709BE65D" w14:textId="77777777" w:rsidR="0014511E" w:rsidRDefault="00000000">
            <w:pPr>
              <w:spacing w:before="20" w:after="20"/>
              <w:jc w:val="center"/>
            </w:pPr>
            <w:r>
              <w:rPr>
                <w:b/>
                <w:bCs/>
                <w:color w:val="000000"/>
                <w:sz w:val="18"/>
                <w:szCs w:val="18"/>
              </w:rPr>
              <w:t>Metric</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27E17BD1" w14:textId="77777777" w:rsidR="0014511E" w:rsidRDefault="00000000">
            <w:pPr>
              <w:spacing w:before="20" w:after="20"/>
              <w:jc w:val="center"/>
            </w:pPr>
            <w:r>
              <w:rPr>
                <w:b/>
                <w:bCs/>
                <w:color w:val="000000"/>
                <w:sz w:val="18"/>
                <w:szCs w:val="18"/>
              </w:rPr>
              <w:t>Step 500</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1057C87C" w14:textId="77777777" w:rsidR="0014511E" w:rsidRDefault="00000000">
            <w:pPr>
              <w:spacing w:before="20" w:after="20"/>
              <w:jc w:val="center"/>
            </w:pPr>
            <w:r>
              <w:rPr>
                <w:b/>
                <w:bCs/>
                <w:color w:val="000000"/>
                <w:sz w:val="18"/>
                <w:szCs w:val="18"/>
              </w:rPr>
              <w:t>Step 1000</w:t>
            </w:r>
          </w:p>
        </w:tc>
        <w:tc>
          <w:tcPr>
            <w:tcW w:w="10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12B3026F" w14:textId="77777777" w:rsidR="0014511E" w:rsidRDefault="00000000">
            <w:pPr>
              <w:spacing w:before="20" w:after="20"/>
              <w:jc w:val="center"/>
            </w:pPr>
            <w:r>
              <w:rPr>
                <w:b/>
                <w:bCs/>
                <w:color w:val="000000"/>
                <w:sz w:val="18"/>
                <w:szCs w:val="18"/>
              </w:rPr>
              <w:t>Step 3000</w:t>
            </w:r>
          </w:p>
        </w:tc>
      </w:tr>
      <w:tr w:rsidR="0014511E" w14:paraId="08B6CA53" w14:textId="77777777">
        <w:tblPrEx>
          <w:tblCellMar>
            <w:top w:w="0" w:type="dxa"/>
            <w:bottom w:w="0" w:type="dxa"/>
          </w:tblCellMar>
        </w:tblPrEx>
        <w:tc>
          <w:tcPr>
            <w:tcW w:w="1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59D2FF5" w14:textId="77777777" w:rsidR="0014511E" w:rsidRDefault="00000000">
            <w:pPr>
              <w:spacing w:before="20" w:after="20"/>
              <w:jc w:val="center"/>
            </w:pPr>
            <w:r>
              <w:rPr>
                <w:color w:val="000000"/>
                <w:sz w:val="18"/>
                <w:szCs w:val="18"/>
              </w:rPr>
              <w:t>Training Loss</w:t>
            </w:r>
          </w:p>
        </w:tc>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A457EAE" w14:textId="1A364B92" w:rsidR="0014511E" w:rsidRDefault="00E5265E">
            <w:pPr>
              <w:spacing w:before="20" w:after="20"/>
              <w:jc w:val="center"/>
            </w:pPr>
            <w:r>
              <w:t>-</w:t>
            </w:r>
          </w:p>
        </w:tc>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7719A748" w14:textId="2FFDE69F" w:rsidR="0014511E" w:rsidRDefault="00E5265E">
            <w:pPr>
              <w:spacing w:before="20" w:after="20"/>
              <w:jc w:val="center"/>
            </w:pPr>
            <w:r>
              <w:t>-</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E337FB3" w14:textId="77777777" w:rsidR="0014511E" w:rsidRDefault="00000000">
            <w:pPr>
              <w:spacing w:before="20" w:after="20"/>
              <w:jc w:val="center"/>
            </w:pPr>
            <w:r>
              <w:rPr>
                <w:color w:val="000000"/>
                <w:sz w:val="18"/>
                <w:szCs w:val="18"/>
              </w:rPr>
              <w:t>4,99</w:t>
            </w:r>
          </w:p>
        </w:tc>
      </w:tr>
      <w:tr w:rsidR="0014511E" w14:paraId="68961673" w14:textId="77777777">
        <w:tblPrEx>
          <w:tblCellMar>
            <w:top w:w="0" w:type="dxa"/>
            <w:bottom w:w="0" w:type="dxa"/>
          </w:tblCellMar>
        </w:tblPrEx>
        <w:tc>
          <w:tcPr>
            <w:tcW w:w="1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677C92E3" w14:textId="77777777" w:rsidR="0014511E" w:rsidRDefault="00000000">
            <w:pPr>
              <w:spacing w:before="20" w:after="20"/>
              <w:jc w:val="center"/>
            </w:pPr>
            <w:r>
              <w:rPr>
                <w:color w:val="000000"/>
                <w:sz w:val="18"/>
                <w:szCs w:val="18"/>
              </w:rPr>
              <w:t>Eval Loss</w:t>
            </w:r>
          </w:p>
        </w:tc>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311C0C45" w14:textId="77777777" w:rsidR="0014511E" w:rsidRDefault="00000000">
            <w:pPr>
              <w:spacing w:before="20" w:after="20"/>
              <w:jc w:val="center"/>
            </w:pPr>
            <w:r>
              <w:rPr>
                <w:color w:val="000000"/>
                <w:sz w:val="18"/>
                <w:szCs w:val="18"/>
              </w:rPr>
              <w:t>5,018</w:t>
            </w:r>
          </w:p>
        </w:tc>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C0F8BEF" w14:textId="77777777" w:rsidR="0014511E" w:rsidRDefault="00000000">
            <w:pPr>
              <w:spacing w:before="20" w:after="20"/>
              <w:jc w:val="center"/>
            </w:pPr>
            <w:r>
              <w:rPr>
                <w:color w:val="000000"/>
                <w:sz w:val="18"/>
                <w:szCs w:val="18"/>
              </w:rPr>
              <w:t>4,981</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B7813A3" w14:textId="77777777" w:rsidR="0014511E" w:rsidRDefault="00000000">
            <w:pPr>
              <w:spacing w:before="20" w:after="20"/>
              <w:jc w:val="center"/>
            </w:pPr>
            <w:r>
              <w:rPr>
                <w:color w:val="000000"/>
                <w:sz w:val="18"/>
                <w:szCs w:val="18"/>
              </w:rPr>
              <w:t>4,984</w:t>
            </w:r>
          </w:p>
        </w:tc>
      </w:tr>
      <w:tr w:rsidR="0014511E" w14:paraId="3FE68C70" w14:textId="77777777">
        <w:tblPrEx>
          <w:tblCellMar>
            <w:top w:w="0" w:type="dxa"/>
            <w:bottom w:w="0" w:type="dxa"/>
          </w:tblCellMar>
        </w:tblPrEx>
        <w:tc>
          <w:tcPr>
            <w:tcW w:w="1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60E8297E" w14:textId="77777777" w:rsidR="0014511E" w:rsidRDefault="00000000">
            <w:pPr>
              <w:spacing w:before="20" w:after="20"/>
              <w:jc w:val="center"/>
            </w:pPr>
            <w:r>
              <w:rPr>
                <w:color w:val="000000"/>
                <w:sz w:val="18"/>
                <w:szCs w:val="18"/>
              </w:rPr>
              <w:t>WER</w:t>
            </w:r>
          </w:p>
        </w:tc>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458CC04F" w14:textId="77777777" w:rsidR="0014511E" w:rsidRDefault="00000000">
            <w:pPr>
              <w:spacing w:before="20" w:after="20"/>
              <w:jc w:val="center"/>
            </w:pPr>
            <w:r>
              <w:rPr>
                <w:color w:val="000000"/>
                <w:sz w:val="18"/>
                <w:szCs w:val="18"/>
              </w:rPr>
              <w:t>100%</w:t>
            </w:r>
          </w:p>
        </w:tc>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43BA6201" w14:textId="77777777" w:rsidR="0014511E" w:rsidRDefault="00000000">
            <w:pPr>
              <w:spacing w:before="20" w:after="20"/>
              <w:jc w:val="center"/>
            </w:pPr>
            <w:r>
              <w:rPr>
                <w:color w:val="000000"/>
                <w:sz w:val="18"/>
                <w:szCs w:val="18"/>
              </w:rPr>
              <w:t>100%</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604E88E4" w14:textId="77777777" w:rsidR="0014511E" w:rsidRDefault="00000000">
            <w:pPr>
              <w:spacing w:before="20" w:after="20"/>
              <w:jc w:val="center"/>
            </w:pPr>
            <w:r>
              <w:rPr>
                <w:color w:val="000000"/>
                <w:sz w:val="18"/>
                <w:szCs w:val="18"/>
              </w:rPr>
              <w:t>100%</w:t>
            </w:r>
          </w:p>
        </w:tc>
      </w:tr>
      <w:tr w:rsidR="0014511E" w14:paraId="6E14F3A4" w14:textId="77777777">
        <w:tblPrEx>
          <w:tblCellMar>
            <w:top w:w="0" w:type="dxa"/>
            <w:bottom w:w="0" w:type="dxa"/>
          </w:tblCellMar>
        </w:tblPrEx>
        <w:tc>
          <w:tcPr>
            <w:tcW w:w="15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AA676F6" w14:textId="77777777" w:rsidR="0014511E" w:rsidRDefault="00000000">
            <w:pPr>
              <w:spacing w:before="20" w:after="20"/>
              <w:jc w:val="center"/>
            </w:pPr>
            <w:r>
              <w:rPr>
                <w:color w:val="000000"/>
                <w:sz w:val="18"/>
                <w:szCs w:val="18"/>
              </w:rPr>
              <w:t>CER</w:t>
            </w:r>
          </w:p>
        </w:tc>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F2E7FC7" w14:textId="77777777" w:rsidR="0014511E" w:rsidRDefault="00000000">
            <w:pPr>
              <w:spacing w:before="20" w:after="20"/>
              <w:jc w:val="center"/>
            </w:pPr>
            <w:r>
              <w:rPr>
                <w:color w:val="000000"/>
                <w:sz w:val="18"/>
                <w:szCs w:val="18"/>
              </w:rPr>
              <w:t>99,93%</w:t>
            </w:r>
          </w:p>
        </w:tc>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5E8C8EA" w14:textId="77777777" w:rsidR="0014511E" w:rsidRDefault="00000000">
            <w:pPr>
              <w:spacing w:before="20" w:after="20"/>
              <w:jc w:val="center"/>
            </w:pPr>
            <w:r>
              <w:rPr>
                <w:color w:val="000000"/>
                <w:sz w:val="18"/>
                <w:szCs w:val="18"/>
              </w:rPr>
              <w:t>99,93%</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6E7087C1" w14:textId="77777777" w:rsidR="0014511E" w:rsidRDefault="00000000">
            <w:pPr>
              <w:spacing w:before="20" w:after="20"/>
              <w:jc w:val="center"/>
            </w:pPr>
            <w:r>
              <w:rPr>
                <w:color w:val="000000"/>
                <w:sz w:val="18"/>
                <w:szCs w:val="18"/>
              </w:rPr>
              <w:t>99,93%</w:t>
            </w:r>
          </w:p>
        </w:tc>
      </w:tr>
    </w:tbl>
    <w:p w14:paraId="34D3D696" w14:textId="77777777" w:rsidR="0014511E" w:rsidRDefault="0014511E">
      <w:pPr>
        <w:spacing w:line="72" w:lineRule="auto"/>
      </w:pPr>
    </w:p>
    <w:p w14:paraId="3DDC03A5" w14:textId="1B5EA08F" w:rsidR="0014511E" w:rsidRDefault="00000000">
      <w:pPr>
        <w:ind w:firstLine="432"/>
        <w:jc w:val="both"/>
      </w:pPr>
      <w:r>
        <w:rPr>
          <w:color w:val="000000"/>
        </w:rPr>
        <w:t>Nguyên nhân thất bại được xác định: (1) Data preprocessing sai ánh xạ audio-text không chính xác trong JSONL, (2) Dataset quá nhỏ VIVOS ~15 giờ không đủ với cấu hình không tối ưu, (3) Learning rate cao (3×10⁻⁴) và thiếu warmup, (4) Không sử dụng GPU. Bài học: kiểm tra kỹ pipeline preprocessing, sử dụng GPU và kết hợp đủ dữ liệu trước khi huấn luyện.</w:t>
      </w:r>
    </w:p>
    <w:p w14:paraId="3C84B1E6" w14:textId="77777777" w:rsidR="0014511E" w:rsidRDefault="0014511E">
      <w:pPr>
        <w:spacing w:line="72" w:lineRule="auto"/>
      </w:pPr>
    </w:p>
    <w:p w14:paraId="49A9A00B" w14:textId="77777777" w:rsidR="0014511E" w:rsidRDefault="00000000">
      <w:pPr>
        <w:spacing w:before="80" w:after="40"/>
      </w:pPr>
      <w:r>
        <w:rPr>
          <w:i/>
          <w:iCs/>
          <w:color w:val="000000"/>
        </w:rPr>
        <w:t>C. Phân tích lỗi</w:t>
      </w:r>
    </w:p>
    <w:p w14:paraId="0B6D9786" w14:textId="77777777" w:rsidR="0014511E" w:rsidRDefault="00000000">
      <w:pPr>
        <w:spacing w:before="60" w:after="20"/>
        <w:ind w:left="360"/>
      </w:pPr>
      <w:r>
        <w:rPr>
          <w:i/>
          <w:iCs/>
          <w:color w:val="000000"/>
        </w:rPr>
        <w:t>1) Lỗi trong dữ liệu</w:t>
      </w:r>
    </w:p>
    <w:p w14:paraId="065A94C6" w14:textId="77777777" w:rsidR="0014511E" w:rsidRDefault="00000000">
      <w:pPr>
        <w:ind w:firstLine="432"/>
        <w:jc w:val="both"/>
      </w:pPr>
      <w:r>
        <w:rPr>
          <w:color w:val="000000"/>
        </w:rPr>
        <w:t>Kiểm tra chất lượng dữ liệu bằng check_dataset.py phát hiện rất ít lỗi (transcript rỗng, audio hỏng, quá ngắn/dài), cho thấy chất lượng dữ liệu tổng thể tốt. Một số ký tự Unicode đặc biệt (combining marks U+0300, U+0301, U+0323) và ký tự Cyrillic (U+0443) xuất hiện trong vocab nhưng không ảnh hưởng đáng kể đến hiệu suất.</w:t>
      </w:r>
    </w:p>
    <w:p w14:paraId="5C0A2008" w14:textId="77777777" w:rsidR="0014511E" w:rsidRDefault="0014511E">
      <w:pPr>
        <w:spacing w:line="48" w:lineRule="auto"/>
      </w:pPr>
    </w:p>
    <w:p w14:paraId="0B7BC447" w14:textId="77777777" w:rsidR="0014511E" w:rsidRDefault="00000000">
      <w:pPr>
        <w:spacing w:before="60" w:after="20"/>
        <w:ind w:left="360"/>
      </w:pPr>
      <w:r>
        <w:rPr>
          <w:i/>
          <w:iCs/>
          <w:color w:val="000000"/>
        </w:rPr>
        <w:t>2) Các lỗi nhận dạng phổ biến</w:t>
      </w:r>
    </w:p>
    <w:p w14:paraId="26258474" w14:textId="6918C547" w:rsidR="0014511E" w:rsidRDefault="00000000">
      <w:pPr>
        <w:ind w:firstLine="432"/>
        <w:jc w:val="both"/>
      </w:pPr>
      <w:r>
        <w:rPr>
          <w:color w:val="000000"/>
        </w:rPr>
        <w:t>Dựa trên phân tích kết quả transcription, các lỗi phổ biến gồm: (1) Nhầm thanh điệu lỗi phổ biến nhất do CTC decoding không mô hình hóa rõ thanh điệu; (2) Nhầm phụ âm đầu tương tự "ch"↔"tr", "s"↔"x", "d"↔"gi" phản ánh sự khác biệt phương ngữ; (3) Thiếu/thừa từ chức năng ngắn "là", "và", "đã", "cũng"; (4) Từ hiếm gặp (OOV) tên riêng và thuật ngữ chuyên ngành.</w:t>
      </w:r>
    </w:p>
    <w:p w14:paraId="08571383" w14:textId="77777777" w:rsidR="0014511E" w:rsidRDefault="0014511E">
      <w:pPr>
        <w:spacing w:line="48" w:lineRule="auto"/>
      </w:pPr>
    </w:p>
    <w:p w14:paraId="0F943301" w14:textId="77777777" w:rsidR="0014511E" w:rsidRDefault="00000000">
      <w:pPr>
        <w:spacing w:before="60" w:after="20"/>
        <w:ind w:left="360"/>
      </w:pPr>
      <w:r>
        <w:rPr>
          <w:i/>
          <w:iCs/>
          <w:color w:val="000000"/>
        </w:rPr>
        <w:t>3) Đường cong Training Loss</w:t>
      </w:r>
    </w:p>
    <w:p w14:paraId="4375597F" w14:textId="77777777" w:rsidR="0014511E" w:rsidRDefault="00000000">
      <w:pPr>
        <w:ind w:firstLine="432"/>
        <w:jc w:val="both"/>
      </w:pPr>
      <w:r>
        <w:rPr>
          <w:color w:val="000000"/>
        </w:rPr>
        <w:t>Trên cấu hình Kaggle, training loss bắt đầu ở ~0,89 (step 100) và giảm đều đặn xuống ~0,50 (step 15.000). Gradient norm dao động trong khoảng 3–12 với một vài spike cô lập (tối đa 46,5 tại step 9.600) nhưng không ảnh hưởng đến tính ổn định tổng thể.</w:t>
      </w:r>
    </w:p>
    <w:p w14:paraId="07F73674" w14:textId="77777777" w:rsidR="0014511E" w:rsidRDefault="0014511E">
      <w:pPr>
        <w:spacing w:line="72" w:lineRule="auto"/>
      </w:pPr>
    </w:p>
    <w:p w14:paraId="31F0C766" w14:textId="77777777" w:rsidR="0014511E" w:rsidRDefault="00000000">
      <w:pPr>
        <w:spacing w:before="120" w:after="60"/>
        <w:jc w:val="center"/>
      </w:pPr>
      <w:r>
        <w:rPr>
          <w:b/>
          <w:bCs/>
          <w:color w:val="000000"/>
        </w:rPr>
        <w:t>V. ỨNG DỤNG WEB DEMO</w:t>
      </w:r>
    </w:p>
    <w:p w14:paraId="7D1E63ED" w14:textId="77777777" w:rsidR="0014511E" w:rsidRDefault="0014511E">
      <w:pPr>
        <w:spacing w:line="72" w:lineRule="auto"/>
      </w:pPr>
    </w:p>
    <w:p w14:paraId="11EC6D11" w14:textId="77777777" w:rsidR="0014511E" w:rsidRDefault="00000000">
      <w:pPr>
        <w:spacing w:before="80" w:after="40"/>
      </w:pPr>
      <w:r>
        <w:rPr>
          <w:i/>
          <w:iCs/>
          <w:color w:val="000000"/>
        </w:rPr>
        <w:t>A. Flask Web Demo</w:t>
      </w:r>
    </w:p>
    <w:p w14:paraId="3620E34B" w14:textId="77777777" w:rsidR="0014511E" w:rsidRDefault="00000000">
      <w:pPr>
        <w:ind w:firstLine="432"/>
        <w:jc w:val="both"/>
      </w:pPr>
      <w:r>
        <w:rPr>
          <w:color w:val="000000"/>
        </w:rPr>
        <w:t>Ứng dụng web demo của VietASR Pro được xây dựng trên framework Flask (Python), cung cấp giao diện trực quan cho người dùng cuối. Backend (app/app.py) xử lý request, load model, tiền xử lý audio và transcription. Frontend (app/templates/index.html) cung cấp giao diện HTML/CSS/JavaScript hiện đại với thiết kế responsive.</w:t>
      </w:r>
    </w:p>
    <w:p w14:paraId="26BC7DFA" w14:textId="77777777" w:rsidR="0014511E" w:rsidRDefault="0014511E">
      <w:pPr>
        <w:spacing w:line="48" w:lineRule="auto"/>
      </w:pPr>
    </w:p>
    <w:p w14:paraId="2839AF79" w14:textId="77777777" w:rsidR="0014511E" w:rsidRDefault="00000000">
      <w:pPr>
        <w:ind w:firstLine="432"/>
        <w:jc w:val="both"/>
      </w:pPr>
      <w:r>
        <w:rPr>
          <w:color w:val="000000"/>
        </w:rPr>
        <w:t>Giao diện web bao gồm: ghi âm trực tiếp với visualizer sóng âm, upload file audio (WAV, MP3, FLAC, OGG, M4A, AAC, WMA, OPUS), dark/light mode, sidebar navigation, lịch sử nhận dạng, AI chatbot hỗ trợ phiên âm IPA và chuẩn hóa từ vùng miền.</w:t>
      </w:r>
    </w:p>
    <w:p w14:paraId="480D6BA8" w14:textId="77777777" w:rsidR="0014511E" w:rsidRDefault="0014511E">
      <w:pPr>
        <w:spacing w:line="120" w:lineRule="auto"/>
      </w:pPr>
    </w:p>
    <w:p w14:paraId="45E7D66F" w14:textId="77777777" w:rsidR="0014511E" w:rsidRDefault="00000000">
      <w:pPr>
        <w:spacing w:before="60" w:after="60"/>
        <w:jc w:val="center"/>
      </w:pPr>
      <w:r>
        <w:rPr>
          <w:b/>
          <w:bCs/>
          <w:smallCaps/>
          <w:color w:val="000000"/>
          <w:sz w:val="18"/>
          <w:szCs w:val="18"/>
        </w:rPr>
        <w:t xml:space="preserve">TABLE V. </w:t>
      </w:r>
      <w:r>
        <w:rPr>
          <w:color w:val="000000"/>
          <w:sz w:val="18"/>
          <w:szCs w:val="18"/>
        </w:rPr>
        <w:t>API ENDPOINTS CỦA FLASK WEB DEMO</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1783"/>
        <w:gridCol w:w="2065"/>
      </w:tblGrid>
      <w:tr w:rsidR="0014511E" w14:paraId="3E1664BE"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6A1A4853" w14:textId="77777777" w:rsidR="0014511E" w:rsidRDefault="00000000">
            <w:pPr>
              <w:spacing w:before="20" w:after="20"/>
              <w:jc w:val="center"/>
            </w:pPr>
            <w:r>
              <w:rPr>
                <w:b/>
                <w:bCs/>
                <w:color w:val="000000"/>
                <w:sz w:val="18"/>
                <w:szCs w:val="18"/>
              </w:rPr>
              <w:t>Method</w:t>
            </w:r>
          </w:p>
        </w:tc>
        <w:tc>
          <w:tcPr>
            <w:tcW w:w="1783"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0D55767E" w14:textId="77777777" w:rsidR="0014511E" w:rsidRDefault="00000000">
            <w:pPr>
              <w:spacing w:before="20" w:after="20"/>
              <w:jc w:val="center"/>
            </w:pPr>
            <w:r>
              <w:rPr>
                <w:b/>
                <w:bCs/>
                <w:color w:val="000000"/>
                <w:sz w:val="18"/>
                <w:szCs w:val="18"/>
              </w:rPr>
              <w:t>Endpoint</w:t>
            </w:r>
          </w:p>
        </w:tc>
        <w:tc>
          <w:tcPr>
            <w:tcW w:w="2065"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22AF6730" w14:textId="77777777" w:rsidR="0014511E" w:rsidRDefault="00000000">
            <w:pPr>
              <w:spacing w:before="20" w:after="20"/>
              <w:jc w:val="center"/>
            </w:pPr>
            <w:r>
              <w:rPr>
                <w:b/>
                <w:bCs/>
                <w:color w:val="000000"/>
                <w:sz w:val="18"/>
                <w:szCs w:val="18"/>
              </w:rPr>
              <w:t>Chức năng</w:t>
            </w:r>
          </w:p>
        </w:tc>
      </w:tr>
      <w:tr w:rsidR="0014511E" w14:paraId="5F9F7330"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7C23B1B9" w14:textId="77777777" w:rsidR="0014511E" w:rsidRDefault="00000000">
            <w:pPr>
              <w:spacing w:before="20" w:after="20"/>
              <w:jc w:val="center"/>
            </w:pPr>
            <w:r>
              <w:rPr>
                <w:color w:val="000000"/>
                <w:sz w:val="18"/>
                <w:szCs w:val="18"/>
              </w:rPr>
              <w:t>GET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0660B35" w14:textId="77777777" w:rsidR="0014511E" w:rsidRDefault="00000000">
            <w:pPr>
              <w:spacing w:before="20" w:after="20"/>
              <w:jc w:val="center"/>
            </w:pPr>
            <w:r>
              <w:rPr>
                <w:color w:val="000000"/>
                <w:sz w:val="18"/>
                <w:szCs w:val="18"/>
              </w:rPr>
              <w:t>/</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65C8B39D" w14:textId="77777777" w:rsidR="0014511E" w:rsidRDefault="00000000">
            <w:pPr>
              <w:spacing w:before="20" w:after="20"/>
              <w:jc w:val="center"/>
            </w:pPr>
            <w:r>
              <w:rPr>
                <w:color w:val="000000"/>
                <w:sz w:val="18"/>
                <w:szCs w:val="18"/>
              </w:rPr>
              <w:t>Giao diện chính</w:t>
            </w:r>
          </w:p>
        </w:tc>
      </w:tr>
      <w:tr w:rsidR="0014511E" w14:paraId="225E8338"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312E8E9" w14:textId="77777777" w:rsidR="0014511E" w:rsidRDefault="00000000">
            <w:pPr>
              <w:spacing w:before="20" w:after="20"/>
              <w:jc w:val="center"/>
            </w:pPr>
            <w:r>
              <w:rPr>
                <w:color w:val="000000"/>
                <w:sz w:val="18"/>
                <w:szCs w:val="18"/>
              </w:rPr>
              <w:t>POST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77DD86A" w14:textId="77777777" w:rsidR="0014511E" w:rsidRDefault="00000000">
            <w:pPr>
              <w:spacing w:before="20" w:after="20"/>
              <w:jc w:val="center"/>
            </w:pPr>
            <w:r>
              <w:rPr>
                <w:color w:val="000000"/>
                <w:sz w:val="18"/>
                <w:szCs w:val="18"/>
              </w:rPr>
              <w:t>/api/transcribe</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1E3FC9B" w14:textId="77777777" w:rsidR="0014511E" w:rsidRDefault="00000000">
            <w:pPr>
              <w:spacing w:before="20" w:after="20"/>
              <w:jc w:val="center"/>
            </w:pPr>
            <w:r>
              <w:rPr>
                <w:color w:val="000000"/>
                <w:sz w:val="18"/>
                <w:szCs w:val="18"/>
              </w:rPr>
              <w:t>Transcribe từ ghi âm</w:t>
            </w:r>
          </w:p>
        </w:tc>
      </w:tr>
      <w:tr w:rsidR="0014511E" w14:paraId="56A54A09"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EDCB96B" w14:textId="77777777" w:rsidR="0014511E" w:rsidRDefault="00000000">
            <w:pPr>
              <w:spacing w:before="20" w:after="20"/>
              <w:jc w:val="center"/>
            </w:pPr>
            <w:r>
              <w:rPr>
                <w:color w:val="000000"/>
                <w:sz w:val="18"/>
                <w:szCs w:val="18"/>
              </w:rPr>
              <w:t>POST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4C1F8B1" w14:textId="77777777" w:rsidR="0014511E" w:rsidRDefault="00000000">
            <w:pPr>
              <w:spacing w:before="20" w:after="20"/>
              <w:jc w:val="center"/>
            </w:pPr>
            <w:r>
              <w:rPr>
                <w:color w:val="000000"/>
                <w:sz w:val="18"/>
                <w:szCs w:val="18"/>
              </w:rPr>
              <w:t>/api/upload</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706E6854" w14:textId="77777777" w:rsidR="0014511E" w:rsidRDefault="00000000">
            <w:pPr>
              <w:spacing w:before="20" w:after="20"/>
              <w:jc w:val="center"/>
            </w:pPr>
            <w:r>
              <w:rPr>
                <w:color w:val="000000"/>
                <w:sz w:val="18"/>
                <w:szCs w:val="18"/>
              </w:rPr>
              <w:t>Upload và transcribe file</w:t>
            </w:r>
          </w:p>
        </w:tc>
      </w:tr>
      <w:tr w:rsidR="0014511E" w14:paraId="3756C947"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E162E49" w14:textId="77777777" w:rsidR="0014511E" w:rsidRDefault="00000000">
            <w:pPr>
              <w:spacing w:before="20" w:after="20"/>
              <w:jc w:val="center"/>
            </w:pPr>
            <w:r>
              <w:rPr>
                <w:color w:val="000000"/>
                <w:sz w:val="18"/>
                <w:szCs w:val="18"/>
              </w:rPr>
              <w:t>POST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53FA7964" w14:textId="77777777" w:rsidR="0014511E" w:rsidRDefault="00000000">
            <w:pPr>
              <w:spacing w:before="20" w:after="20"/>
              <w:jc w:val="center"/>
            </w:pPr>
            <w:r>
              <w:rPr>
                <w:color w:val="000000"/>
                <w:sz w:val="18"/>
                <w:szCs w:val="18"/>
              </w:rPr>
              <w:t>/api/chatbot</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4B0FC71F" w14:textId="77777777" w:rsidR="0014511E" w:rsidRDefault="00000000">
            <w:pPr>
              <w:spacing w:before="20" w:after="20"/>
              <w:jc w:val="center"/>
            </w:pPr>
            <w:r>
              <w:rPr>
                <w:color w:val="000000"/>
                <w:sz w:val="18"/>
                <w:szCs w:val="18"/>
              </w:rPr>
              <w:t>Chatbot hỗ trợ</w:t>
            </w:r>
          </w:p>
        </w:tc>
      </w:tr>
      <w:tr w:rsidR="0014511E" w14:paraId="30D682DE"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7747A8B" w14:textId="77777777" w:rsidR="0014511E" w:rsidRDefault="00000000">
            <w:pPr>
              <w:spacing w:before="20" w:after="20"/>
              <w:jc w:val="center"/>
            </w:pPr>
            <w:r>
              <w:rPr>
                <w:color w:val="000000"/>
                <w:sz w:val="18"/>
                <w:szCs w:val="18"/>
              </w:rPr>
              <w:t>GET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6A8DE07D" w14:textId="77777777" w:rsidR="0014511E" w:rsidRDefault="00000000">
            <w:pPr>
              <w:spacing w:before="20" w:after="20"/>
              <w:jc w:val="center"/>
            </w:pPr>
            <w:r>
              <w:rPr>
                <w:color w:val="000000"/>
                <w:sz w:val="18"/>
                <w:szCs w:val="18"/>
              </w:rPr>
              <w:t>/api/status</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5FEA0BE0" w14:textId="77777777" w:rsidR="0014511E" w:rsidRDefault="00000000">
            <w:pPr>
              <w:spacing w:before="20" w:after="20"/>
              <w:jc w:val="center"/>
            </w:pPr>
            <w:r>
              <w:rPr>
                <w:color w:val="000000"/>
                <w:sz w:val="18"/>
                <w:szCs w:val="18"/>
              </w:rPr>
              <w:t>Trạng thái model</w:t>
            </w:r>
          </w:p>
        </w:tc>
      </w:tr>
      <w:tr w:rsidR="0014511E" w14:paraId="5331EF00"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3067471B" w14:textId="77777777" w:rsidR="0014511E" w:rsidRDefault="00000000">
            <w:pPr>
              <w:spacing w:before="20" w:after="20"/>
              <w:jc w:val="center"/>
            </w:pPr>
            <w:r>
              <w:rPr>
                <w:color w:val="000000"/>
                <w:sz w:val="18"/>
                <w:szCs w:val="18"/>
              </w:rPr>
              <w:t>GET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51FA317" w14:textId="77777777" w:rsidR="0014511E" w:rsidRDefault="00000000">
            <w:pPr>
              <w:spacing w:before="20" w:after="20"/>
              <w:jc w:val="center"/>
            </w:pPr>
            <w:r>
              <w:rPr>
                <w:color w:val="000000"/>
                <w:sz w:val="18"/>
                <w:szCs w:val="18"/>
              </w:rPr>
              <w:t>/api/device-info</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9C05963" w14:textId="77777777" w:rsidR="0014511E" w:rsidRDefault="00000000">
            <w:pPr>
              <w:spacing w:before="20" w:after="20"/>
              <w:jc w:val="center"/>
            </w:pPr>
            <w:r>
              <w:rPr>
                <w:color w:val="000000"/>
                <w:sz w:val="18"/>
                <w:szCs w:val="18"/>
              </w:rPr>
              <w:t>Thông tin thiết bị</w:t>
            </w:r>
          </w:p>
        </w:tc>
      </w:tr>
    </w:tbl>
    <w:p w14:paraId="3DAAAA24" w14:textId="77777777" w:rsidR="0014511E" w:rsidRDefault="0014511E">
      <w:pPr>
        <w:spacing w:line="72" w:lineRule="auto"/>
      </w:pPr>
    </w:p>
    <w:p w14:paraId="574E0A6F" w14:textId="77777777" w:rsidR="0014511E" w:rsidRDefault="00000000">
      <w:pPr>
        <w:spacing w:before="80" w:after="40"/>
      </w:pPr>
      <w:r>
        <w:rPr>
          <w:i/>
          <w:iCs/>
          <w:color w:val="000000"/>
        </w:rPr>
        <w:t>B. FastAPI Server</w:t>
      </w:r>
    </w:p>
    <w:p w14:paraId="67F3189E" w14:textId="44B75786" w:rsidR="0014511E" w:rsidRDefault="00000000">
      <w:pPr>
        <w:ind w:firstLine="432"/>
        <w:jc w:val="both"/>
      </w:pPr>
      <w:r>
        <w:rPr>
          <w:color w:val="000000"/>
        </w:rPr>
        <w:t>Ngoài Flask web demo, hệ thống còn cung cấp server FastAPI REST API thay thế phù hợp cho tích hợp vào ứng dụng khác hoặc deploy trên production. FastAPI cung cấp Swagger UI tự động tại /docs, hỗ trợ async, type validation với Pydantic, và tùy chọn KenLM 5-gram cho beam search decoding.</w:t>
      </w:r>
    </w:p>
    <w:p w14:paraId="74044C7F" w14:textId="77777777" w:rsidR="0014511E" w:rsidRDefault="0014511E">
      <w:pPr>
        <w:spacing w:line="120" w:lineRule="auto"/>
      </w:pPr>
    </w:p>
    <w:p w14:paraId="63F7A1F1" w14:textId="77777777" w:rsidR="0014511E" w:rsidRDefault="00000000">
      <w:pPr>
        <w:spacing w:before="60" w:after="60"/>
        <w:jc w:val="center"/>
      </w:pPr>
      <w:r>
        <w:rPr>
          <w:b/>
          <w:bCs/>
          <w:smallCaps/>
          <w:color w:val="000000"/>
          <w:sz w:val="18"/>
          <w:szCs w:val="18"/>
        </w:rPr>
        <w:t xml:space="preserve">TABLE VI. </w:t>
      </w:r>
      <w:r>
        <w:rPr>
          <w:color w:val="000000"/>
          <w:sz w:val="18"/>
          <w:szCs w:val="18"/>
        </w:rPr>
        <w:t>API ENDPOINTS CỦA FASTAPI SERVER</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1783"/>
        <w:gridCol w:w="2065"/>
      </w:tblGrid>
      <w:tr w:rsidR="0014511E" w14:paraId="6E31DF1E"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2E0C737E" w14:textId="77777777" w:rsidR="0014511E" w:rsidRDefault="00000000">
            <w:pPr>
              <w:spacing w:before="20" w:after="20"/>
              <w:jc w:val="center"/>
            </w:pPr>
            <w:r>
              <w:rPr>
                <w:b/>
                <w:bCs/>
                <w:color w:val="000000"/>
                <w:sz w:val="18"/>
                <w:szCs w:val="18"/>
              </w:rPr>
              <w:t>Method</w:t>
            </w:r>
          </w:p>
        </w:tc>
        <w:tc>
          <w:tcPr>
            <w:tcW w:w="1783"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2EB7738E" w14:textId="77777777" w:rsidR="0014511E" w:rsidRDefault="00000000">
            <w:pPr>
              <w:spacing w:before="20" w:after="20"/>
              <w:jc w:val="center"/>
            </w:pPr>
            <w:r>
              <w:rPr>
                <w:b/>
                <w:bCs/>
                <w:color w:val="000000"/>
                <w:sz w:val="18"/>
                <w:szCs w:val="18"/>
              </w:rPr>
              <w:t>Endpoint</w:t>
            </w:r>
          </w:p>
        </w:tc>
        <w:tc>
          <w:tcPr>
            <w:tcW w:w="2065"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tcPr>
          <w:p w14:paraId="4ED8CCB3" w14:textId="77777777" w:rsidR="0014511E" w:rsidRDefault="00000000">
            <w:pPr>
              <w:spacing w:before="20" w:after="20"/>
              <w:jc w:val="center"/>
            </w:pPr>
            <w:r>
              <w:rPr>
                <w:b/>
                <w:bCs/>
                <w:color w:val="000000"/>
                <w:sz w:val="18"/>
                <w:szCs w:val="18"/>
              </w:rPr>
              <w:t>Chức năng</w:t>
            </w:r>
          </w:p>
        </w:tc>
      </w:tr>
      <w:tr w:rsidR="0014511E" w14:paraId="186AE46D"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A4977EA" w14:textId="77777777" w:rsidR="0014511E" w:rsidRDefault="00000000">
            <w:pPr>
              <w:spacing w:before="20" w:after="20"/>
              <w:jc w:val="center"/>
            </w:pPr>
            <w:r>
              <w:rPr>
                <w:color w:val="000000"/>
                <w:sz w:val="18"/>
                <w:szCs w:val="18"/>
              </w:rPr>
              <w:t>GET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3F8A02C8" w14:textId="77777777" w:rsidR="0014511E" w:rsidRDefault="00000000">
            <w:pPr>
              <w:spacing w:before="20" w:after="20"/>
              <w:jc w:val="center"/>
            </w:pPr>
            <w:r>
              <w:rPr>
                <w:color w:val="000000"/>
                <w:sz w:val="18"/>
                <w:szCs w:val="18"/>
              </w:rPr>
              <w:t>/health</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C998408" w14:textId="77777777" w:rsidR="0014511E" w:rsidRDefault="00000000">
            <w:pPr>
              <w:spacing w:before="20" w:after="20"/>
              <w:jc w:val="center"/>
            </w:pPr>
            <w:r>
              <w:rPr>
                <w:color w:val="000000"/>
                <w:sz w:val="18"/>
                <w:szCs w:val="18"/>
              </w:rPr>
              <w:t>Health check</w:t>
            </w:r>
          </w:p>
        </w:tc>
      </w:tr>
      <w:tr w:rsidR="0014511E" w14:paraId="32DEC24D"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57C9E1F1" w14:textId="77777777" w:rsidR="0014511E" w:rsidRDefault="00000000">
            <w:pPr>
              <w:spacing w:before="20" w:after="20"/>
              <w:jc w:val="center"/>
            </w:pPr>
            <w:r>
              <w:rPr>
                <w:color w:val="000000"/>
                <w:sz w:val="18"/>
                <w:szCs w:val="18"/>
              </w:rPr>
              <w:t>POST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76EDCB2A" w14:textId="77777777" w:rsidR="0014511E" w:rsidRDefault="00000000">
            <w:pPr>
              <w:spacing w:before="20" w:after="20"/>
              <w:jc w:val="center"/>
            </w:pPr>
            <w:r>
              <w:rPr>
                <w:color w:val="000000"/>
                <w:sz w:val="18"/>
                <w:szCs w:val="18"/>
              </w:rPr>
              <w:t>/transcribe</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1B980AB0" w14:textId="77777777" w:rsidR="0014511E" w:rsidRDefault="00000000">
            <w:pPr>
              <w:spacing w:before="20" w:after="20"/>
              <w:jc w:val="center"/>
            </w:pPr>
            <w:r>
              <w:rPr>
                <w:color w:val="000000"/>
                <w:sz w:val="18"/>
                <w:szCs w:val="18"/>
              </w:rPr>
              <w:t>Transcribe audio file</w:t>
            </w:r>
          </w:p>
        </w:tc>
      </w:tr>
      <w:tr w:rsidR="0014511E" w14:paraId="0974C3B5"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6D0DEF0" w14:textId="77777777" w:rsidR="0014511E" w:rsidRDefault="00000000">
            <w:pPr>
              <w:spacing w:before="20" w:after="20"/>
              <w:jc w:val="center"/>
            </w:pPr>
            <w:r>
              <w:rPr>
                <w:color w:val="000000"/>
                <w:sz w:val="18"/>
                <w:szCs w:val="18"/>
              </w:rPr>
              <w:t>POST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3605644C" w14:textId="77777777" w:rsidR="0014511E" w:rsidRDefault="00000000">
            <w:pPr>
              <w:spacing w:before="20" w:after="20"/>
              <w:jc w:val="center"/>
            </w:pPr>
            <w:r>
              <w:rPr>
                <w:color w:val="000000"/>
                <w:sz w:val="18"/>
                <w:szCs w:val="18"/>
              </w:rPr>
              <w:t>/transcribe-stream</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7E5798D" w14:textId="77777777" w:rsidR="0014511E" w:rsidRDefault="00000000">
            <w:pPr>
              <w:spacing w:before="20" w:after="20"/>
              <w:jc w:val="center"/>
            </w:pPr>
            <w:r>
              <w:rPr>
                <w:color w:val="000000"/>
                <w:sz w:val="18"/>
                <w:szCs w:val="18"/>
              </w:rPr>
              <w:t>Transcribe audio stream</w:t>
            </w:r>
          </w:p>
        </w:tc>
      </w:tr>
      <w:tr w:rsidR="0014511E" w14:paraId="1B70B152"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5F84B40B" w14:textId="77777777" w:rsidR="0014511E" w:rsidRDefault="00000000">
            <w:pPr>
              <w:spacing w:before="20" w:after="20"/>
              <w:jc w:val="center"/>
            </w:pPr>
            <w:r>
              <w:rPr>
                <w:color w:val="000000"/>
                <w:sz w:val="18"/>
                <w:szCs w:val="18"/>
              </w:rPr>
              <w:t>GET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00FBFA2B" w14:textId="77777777" w:rsidR="0014511E" w:rsidRDefault="00000000">
            <w:pPr>
              <w:spacing w:before="20" w:after="20"/>
              <w:jc w:val="center"/>
            </w:pPr>
            <w:r>
              <w:rPr>
                <w:color w:val="000000"/>
                <w:sz w:val="18"/>
                <w:szCs w:val="18"/>
              </w:rPr>
              <w:t>/model-info</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5DB8F3E0" w14:textId="77777777" w:rsidR="0014511E" w:rsidRDefault="00000000">
            <w:pPr>
              <w:spacing w:before="20" w:after="20"/>
              <w:jc w:val="center"/>
            </w:pPr>
            <w:r>
              <w:rPr>
                <w:color w:val="000000"/>
                <w:sz w:val="18"/>
                <w:szCs w:val="18"/>
              </w:rPr>
              <w:t>Thông tin model</w:t>
            </w:r>
          </w:p>
        </w:tc>
      </w:tr>
      <w:tr w:rsidR="0014511E" w14:paraId="127BC546" w14:textId="77777777">
        <w:tblPrEx>
          <w:tblCellMar>
            <w:top w:w="0" w:type="dxa"/>
            <w:bottom w:w="0" w:type="dxa"/>
          </w:tblCellMar>
        </w:tblPrEx>
        <w:tc>
          <w:tcPr>
            <w:tcW w:w="84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4D4F46AB" w14:textId="77777777" w:rsidR="0014511E" w:rsidRDefault="00000000">
            <w:pPr>
              <w:spacing w:before="20" w:after="20"/>
              <w:jc w:val="center"/>
            </w:pPr>
            <w:r>
              <w:rPr>
                <w:color w:val="000000"/>
                <w:sz w:val="18"/>
                <w:szCs w:val="18"/>
              </w:rPr>
              <w:t>GET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7556EA94" w14:textId="77777777" w:rsidR="0014511E" w:rsidRDefault="00000000">
            <w:pPr>
              <w:spacing w:before="20" w:after="20"/>
              <w:jc w:val="center"/>
            </w:pPr>
            <w:r>
              <w:rPr>
                <w:color w:val="000000"/>
                <w:sz w:val="18"/>
                <w:szCs w:val="18"/>
              </w:rPr>
              <w:t>/app</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14:paraId="22723584" w14:textId="77777777" w:rsidR="0014511E" w:rsidRDefault="00000000">
            <w:pPr>
              <w:spacing w:before="20" w:after="20"/>
              <w:jc w:val="center"/>
            </w:pPr>
            <w:r>
              <w:rPr>
                <w:color w:val="000000"/>
                <w:sz w:val="18"/>
                <w:szCs w:val="18"/>
              </w:rPr>
              <w:t>Serve web UI tĩnh</w:t>
            </w:r>
          </w:p>
        </w:tc>
      </w:tr>
    </w:tbl>
    <w:p w14:paraId="314BCA60" w14:textId="77777777" w:rsidR="0014511E" w:rsidRDefault="0014511E">
      <w:pPr>
        <w:spacing w:line="72" w:lineRule="auto"/>
      </w:pPr>
    </w:p>
    <w:p w14:paraId="439F8457" w14:textId="77777777" w:rsidR="0014511E" w:rsidRDefault="00000000">
      <w:pPr>
        <w:spacing w:before="120" w:after="60"/>
        <w:jc w:val="center"/>
      </w:pPr>
      <w:r>
        <w:rPr>
          <w:b/>
          <w:bCs/>
          <w:color w:val="000000"/>
        </w:rPr>
        <w:t>VI. KẾT LUẬN</w:t>
      </w:r>
    </w:p>
    <w:p w14:paraId="59A4D1AC" w14:textId="77777777" w:rsidR="0014511E" w:rsidRDefault="0014511E">
      <w:pPr>
        <w:spacing w:line="72" w:lineRule="auto"/>
      </w:pPr>
    </w:p>
    <w:p w14:paraId="230CAC0C" w14:textId="77777777" w:rsidR="0014511E" w:rsidRDefault="00000000">
      <w:pPr>
        <w:spacing w:before="80" w:after="40"/>
      </w:pPr>
      <w:r>
        <w:rPr>
          <w:i/>
          <w:iCs/>
          <w:color w:val="000000"/>
        </w:rPr>
        <w:t>A. Tóm tắt đóng góp</w:t>
      </w:r>
    </w:p>
    <w:p w14:paraId="383105CD" w14:textId="3DB6AE1F" w:rsidR="0014511E" w:rsidRDefault="00000000">
      <w:pPr>
        <w:ind w:firstLine="432"/>
        <w:jc w:val="both"/>
      </w:pPr>
      <w:r>
        <w:rPr>
          <w:color w:val="000000"/>
        </w:rPr>
        <w:t>Bài báo đã trình bày VietASR Pro hệ thống nhận dạng tiếng nói tiếng Việt dựa trên Wav2Vec 2.0 fine-tuning. Các đóng góp chính: đạt WER 13,31% bằng cách fine-tune trên VIVOS + VLSP 2020 với Kaggle GPU; xây dựng pipeline huấn luyện hoàn chỉnh có thể tái tạo; phát triển ứng dụng web demo Flask và server FastAPI RESTful; và phân tích chi tiết trường hợp huấn luyện thất bại.</w:t>
      </w:r>
    </w:p>
    <w:p w14:paraId="4BB86137" w14:textId="77777777" w:rsidR="0014511E" w:rsidRDefault="0014511E">
      <w:pPr>
        <w:spacing w:line="72" w:lineRule="auto"/>
      </w:pPr>
    </w:p>
    <w:p w14:paraId="7B76495A" w14:textId="77777777" w:rsidR="0014511E" w:rsidRDefault="00000000">
      <w:pPr>
        <w:spacing w:before="80" w:after="40"/>
      </w:pPr>
      <w:r>
        <w:rPr>
          <w:i/>
          <w:iCs/>
          <w:color w:val="000000"/>
        </w:rPr>
        <w:t>B. Hạn chế</w:t>
      </w:r>
    </w:p>
    <w:p w14:paraId="03E901C0" w14:textId="2B3F19BE" w:rsidR="0014511E" w:rsidRDefault="00000000">
      <w:pPr>
        <w:ind w:firstLine="432"/>
        <w:jc w:val="both"/>
      </w:pPr>
      <w:r>
        <w:rPr>
          <w:color w:val="000000"/>
        </w:rPr>
        <w:t>Hệ thống hiện tại có một số hạn chế: (1) Chưa tích hợp Language Model (KenLM hoặc neural LM) có thể cải thiện WER thêm 20–30%; (2) Chủ yếu được huấn luyện trên giọng chuẩn, chưa kiểm thử kỹ trên phương ngữ; (3) Tổng lượng dữ liệu còn nhỏ so với hệ thống thương mại; (4) Chưa hỗ trợ streaming inference real-time.</w:t>
      </w:r>
    </w:p>
    <w:p w14:paraId="1CF4E690" w14:textId="77777777" w:rsidR="0014511E" w:rsidRDefault="0014511E">
      <w:pPr>
        <w:spacing w:line="72" w:lineRule="auto"/>
      </w:pPr>
    </w:p>
    <w:p w14:paraId="7A3DE48C" w14:textId="77777777" w:rsidR="0014511E" w:rsidRDefault="00000000">
      <w:pPr>
        <w:spacing w:before="80" w:after="40"/>
      </w:pPr>
      <w:r>
        <w:rPr>
          <w:i/>
          <w:iCs/>
          <w:color w:val="000000"/>
        </w:rPr>
        <w:t>C. Hướng phát triển</w:t>
      </w:r>
    </w:p>
    <w:p w14:paraId="3375BE94" w14:textId="77777777" w:rsidR="0014511E" w:rsidRDefault="00000000">
      <w:pPr>
        <w:ind w:firstLine="432"/>
        <w:jc w:val="both"/>
      </w:pPr>
      <w:r>
        <w:rPr>
          <w:color w:val="000000"/>
        </w:rPr>
        <w:t xml:space="preserve">Hướng phát triển tương lai: tích hợp KenLM 5-gram cho beam search decoding; mở rộng dữ liệu từ Common Voice, YouTube, podcast và nhiều phương ngữ; phát triển streaming inference; tối ưu hóa model (quantization, </w:t>
      </w:r>
      <w:r>
        <w:rPr>
          <w:color w:val="000000"/>
        </w:rPr>
        <w:lastRenderedPageBreak/>
        <w:t>ONNX export) và deploy cloud; phát triển phiên bản mobile.</w:t>
      </w:r>
    </w:p>
    <w:p w14:paraId="471D0703" w14:textId="77777777" w:rsidR="0014511E" w:rsidRDefault="0014511E">
      <w:pPr>
        <w:spacing w:line="120" w:lineRule="auto"/>
      </w:pPr>
    </w:p>
    <w:p w14:paraId="3FA2D05D" w14:textId="77777777" w:rsidR="0014511E" w:rsidRDefault="00000000">
      <w:pPr>
        <w:spacing w:before="120" w:after="60"/>
        <w:jc w:val="center"/>
      </w:pPr>
      <w:r>
        <w:rPr>
          <w:b/>
          <w:bCs/>
          <w:color w:val="000000"/>
        </w:rPr>
        <w:t>ACKNOWLEDGMENT</w:t>
      </w:r>
    </w:p>
    <w:p w14:paraId="64204431" w14:textId="4C64837F" w:rsidR="0014511E" w:rsidRDefault="00000000">
      <w:pPr>
        <w:ind w:firstLine="432"/>
        <w:jc w:val="both"/>
      </w:pPr>
      <w:r>
        <w:rPr>
          <w:color w:val="000000"/>
        </w:rPr>
        <w:t xml:space="preserve">Tác giả xin chân thành cảm ơn các thầy/cô hướng dẫn và Khoa </w:t>
      </w:r>
      <w:r w:rsidR="00E5265E">
        <w:rPr>
          <w:color w:val="000000"/>
        </w:rPr>
        <w:t>Công nghệ thông tin và bán dẫn</w:t>
      </w:r>
      <w:r>
        <w:rPr>
          <w:color w:val="000000"/>
        </w:rPr>
        <w:t xml:space="preserve"> đã hỗ trợ trong quá trình thực hiện đồ án. Bài báo được hoàn thành tháng 4 năm 2026 Đồ án Trí tuệ Nhân tạo, Năm học 2025–2026.</w:t>
      </w:r>
    </w:p>
    <w:p w14:paraId="44E505C9" w14:textId="77777777" w:rsidR="0014511E" w:rsidRDefault="0014511E">
      <w:pPr>
        <w:spacing w:line="120" w:lineRule="auto"/>
      </w:pPr>
    </w:p>
    <w:p w14:paraId="211BBEC5" w14:textId="77777777" w:rsidR="0014511E" w:rsidRDefault="00000000">
      <w:pPr>
        <w:spacing w:before="120" w:after="60"/>
        <w:jc w:val="center"/>
      </w:pPr>
      <w:r>
        <w:rPr>
          <w:b/>
          <w:bCs/>
          <w:color w:val="000000"/>
        </w:rPr>
        <w:t>REFERENCES</w:t>
      </w:r>
    </w:p>
    <w:p w14:paraId="407261BC" w14:textId="77777777" w:rsidR="0014511E" w:rsidRDefault="00000000">
      <w:pPr>
        <w:spacing w:after="40" w:line="220" w:lineRule="auto"/>
        <w:ind w:left="360" w:hanging="360"/>
        <w:jc w:val="both"/>
      </w:pPr>
      <w:r>
        <w:rPr>
          <w:color w:val="000000"/>
          <w:sz w:val="18"/>
          <w:szCs w:val="18"/>
        </w:rPr>
        <w:t>[1] A. Baevski, Y. Zhou, A. Mohamed, and M. Auli, "wav2vec 2.0: A Framework for Self-Supervised Learning of Speech Representations," Advances in Neural Information Processing Systems, vol. 33, pp. 12449–12460, 2020.</w:t>
      </w:r>
    </w:p>
    <w:p w14:paraId="7F1C3EC9" w14:textId="77777777" w:rsidR="0014511E" w:rsidRDefault="00000000">
      <w:pPr>
        <w:spacing w:after="40" w:line="220" w:lineRule="auto"/>
        <w:ind w:left="360" w:hanging="360"/>
        <w:jc w:val="both"/>
      </w:pPr>
      <w:r>
        <w:rPr>
          <w:color w:val="000000"/>
          <w:sz w:val="18"/>
          <w:szCs w:val="18"/>
        </w:rPr>
        <w:t>[2] A. Radford, J. W. Kim, T. Xu, G. Brockman, C. McLeavey, and I. Sutskever, "Robust Speech Recognition via Large-Scale Weak Supervision," arXiv preprint arXiv:2212.04356, 2022.</w:t>
      </w:r>
    </w:p>
    <w:p w14:paraId="79A1AEE2" w14:textId="77777777" w:rsidR="0014511E" w:rsidRDefault="00000000">
      <w:pPr>
        <w:spacing w:after="40" w:line="220" w:lineRule="auto"/>
        <w:ind w:left="360" w:hanging="360"/>
        <w:jc w:val="both"/>
      </w:pPr>
      <w:r>
        <w:rPr>
          <w:color w:val="000000"/>
          <w:sz w:val="18"/>
          <w:szCs w:val="18"/>
        </w:rPr>
        <w:t>[3] W.-N. Hsu, B. Bolte, Y.-H. H. Tsai, K. Lakhotia, R. Salakhutdinov, and A. Mohamed, "HuBERT: Self-Supervised Speech Representation Learning by Masked Prediction of Hidden Units," IEEE/ACM Trans. Audio, Speech, Lang. Process., vol. 29, pp. 3451–3460, 2021.</w:t>
      </w:r>
    </w:p>
    <w:p w14:paraId="4ABF1CB2" w14:textId="77777777" w:rsidR="0014511E" w:rsidRDefault="00000000">
      <w:pPr>
        <w:spacing w:after="40" w:line="220" w:lineRule="auto"/>
        <w:ind w:left="360" w:hanging="360"/>
        <w:jc w:val="both"/>
      </w:pPr>
      <w:r>
        <w:rPr>
          <w:color w:val="000000"/>
          <w:sz w:val="18"/>
          <w:szCs w:val="18"/>
        </w:rPr>
        <w:t>[4] N. Q. Pham et al., "PhoSpeech: Automatic Speech Recognition for Vietnamese," in Proc. INTERSPEECH, 2022.</w:t>
      </w:r>
    </w:p>
    <w:p w14:paraId="20BCB79A" w14:textId="77777777" w:rsidR="0014511E" w:rsidRDefault="00000000">
      <w:pPr>
        <w:spacing w:after="40" w:line="220" w:lineRule="auto"/>
        <w:ind w:left="360" w:hanging="360"/>
        <w:jc w:val="both"/>
      </w:pPr>
      <w:r>
        <w:rPr>
          <w:color w:val="000000"/>
          <w:sz w:val="18"/>
          <w:szCs w:val="18"/>
        </w:rPr>
        <w:t>[5] A. Conneau, A. Baevski, R. Collobert, A. Mohamed, and M. Auli, "Unsupervised Cross-lingual Representation Learning for Speech Recognition," arXiv preprint arXiv:2006.13979, 2020.</w:t>
      </w:r>
    </w:p>
    <w:p w14:paraId="02DC47BF" w14:textId="77777777" w:rsidR="0014511E" w:rsidRDefault="00000000">
      <w:pPr>
        <w:spacing w:after="40" w:line="220" w:lineRule="auto"/>
        <w:ind w:left="360" w:hanging="360"/>
        <w:jc w:val="both"/>
      </w:pPr>
      <w:r>
        <w:rPr>
          <w:color w:val="000000"/>
          <w:sz w:val="18"/>
          <w:szCs w:val="18"/>
        </w:rPr>
        <w:t>[6] H.-T. Luong and H.-Q. Vu, "A non-expert Kaldi recipe for Vietnamese Speech Recognition System," in Proc. WLSI, 2016. [Online]. Available: https://ailab.hcmus.edu.vn/vivos</w:t>
      </w:r>
    </w:p>
    <w:p w14:paraId="57B911B9" w14:textId="77777777" w:rsidR="0014511E" w:rsidRDefault="00000000">
      <w:pPr>
        <w:spacing w:after="40" w:line="220" w:lineRule="auto"/>
        <w:ind w:left="360" w:hanging="360"/>
        <w:jc w:val="both"/>
      </w:pPr>
      <w:r>
        <w:rPr>
          <w:color w:val="000000"/>
          <w:sz w:val="18"/>
          <w:szCs w:val="18"/>
        </w:rPr>
        <w:t>[7] Hugging Face, "Transformers Library," [Online]. Available: https://huggingface.co/docs/transformers</w:t>
      </w:r>
    </w:p>
    <w:p w14:paraId="71E9CDE8" w14:textId="77777777" w:rsidR="0014511E" w:rsidRDefault="00000000">
      <w:pPr>
        <w:spacing w:after="40" w:line="220" w:lineRule="auto"/>
        <w:ind w:left="360" w:hanging="360"/>
        <w:jc w:val="both"/>
      </w:pPr>
      <w:r>
        <w:rPr>
          <w:color w:val="000000"/>
          <w:sz w:val="18"/>
          <w:szCs w:val="18"/>
        </w:rPr>
        <w:t>[8] Flask, "Web development, one drop at a time," [Online]. Available: https://flask.palletsprojects.com/</w:t>
      </w:r>
    </w:p>
    <w:p w14:paraId="318D3D1C" w14:textId="77777777" w:rsidR="0014511E" w:rsidRDefault="00000000">
      <w:pPr>
        <w:spacing w:after="40" w:line="220" w:lineRule="auto"/>
        <w:ind w:left="360" w:hanging="360"/>
        <w:jc w:val="both"/>
      </w:pPr>
      <w:r>
        <w:rPr>
          <w:color w:val="000000"/>
          <w:sz w:val="18"/>
          <w:szCs w:val="18"/>
        </w:rPr>
        <w:t>[9] FastAPI, "Modern, fast web framework for building APIs," [Online]. Available: https://fastapi.tiangolo.com/</w:t>
      </w:r>
    </w:p>
    <w:p w14:paraId="126E3085" w14:textId="77777777" w:rsidR="0014511E" w:rsidRDefault="00000000">
      <w:pPr>
        <w:spacing w:after="40" w:line="220" w:lineRule="auto"/>
        <w:ind w:left="360" w:hanging="360"/>
        <w:jc w:val="both"/>
      </w:pPr>
      <w:r>
        <w:rPr>
          <w:color w:val="000000"/>
          <w:sz w:val="18"/>
          <w:szCs w:val="18"/>
        </w:rPr>
        <w:t>[10] A. Graves, S. Fernández, F. Gomez, and J. Schmidhuber, "Connectionist Temporal Classification: Labelling Unsegmented Sequence Data with Recurrent Neural Networks," in Proc. ICML, 2006, pp. 369–376.</w:t>
      </w:r>
    </w:p>
    <w:sectPr w:rsidR="0014511E">
      <w:pgSz w:w="11906" w:h="16838"/>
      <w:pgMar w:top="1080" w:right="900" w:bottom="1440" w:left="90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4A0"/>
    <w:multiLevelType w:val="hybridMultilevel"/>
    <w:tmpl w:val="7ADE312A"/>
    <w:lvl w:ilvl="0" w:tplc="5E14BE6E">
      <w:start w:val="1"/>
      <w:numFmt w:val="bullet"/>
      <w:lvlText w:val="●"/>
      <w:lvlJc w:val="left"/>
      <w:pPr>
        <w:ind w:left="720" w:hanging="360"/>
      </w:pPr>
    </w:lvl>
    <w:lvl w:ilvl="1" w:tplc="2F7E4252">
      <w:start w:val="1"/>
      <w:numFmt w:val="bullet"/>
      <w:lvlText w:val="○"/>
      <w:lvlJc w:val="left"/>
      <w:pPr>
        <w:ind w:left="1440" w:hanging="360"/>
      </w:pPr>
    </w:lvl>
    <w:lvl w:ilvl="2" w:tplc="9A1CA150">
      <w:start w:val="1"/>
      <w:numFmt w:val="bullet"/>
      <w:lvlText w:val="■"/>
      <w:lvlJc w:val="left"/>
      <w:pPr>
        <w:ind w:left="2160" w:hanging="360"/>
      </w:pPr>
    </w:lvl>
    <w:lvl w:ilvl="3" w:tplc="1A6CEA4A">
      <w:start w:val="1"/>
      <w:numFmt w:val="bullet"/>
      <w:lvlText w:val="●"/>
      <w:lvlJc w:val="left"/>
      <w:pPr>
        <w:ind w:left="2880" w:hanging="360"/>
      </w:pPr>
    </w:lvl>
    <w:lvl w:ilvl="4" w:tplc="9F78311E">
      <w:start w:val="1"/>
      <w:numFmt w:val="bullet"/>
      <w:lvlText w:val="○"/>
      <w:lvlJc w:val="left"/>
      <w:pPr>
        <w:ind w:left="3600" w:hanging="360"/>
      </w:pPr>
    </w:lvl>
    <w:lvl w:ilvl="5" w:tplc="C8F27BB2">
      <w:start w:val="1"/>
      <w:numFmt w:val="bullet"/>
      <w:lvlText w:val="■"/>
      <w:lvlJc w:val="left"/>
      <w:pPr>
        <w:ind w:left="4320" w:hanging="360"/>
      </w:pPr>
    </w:lvl>
    <w:lvl w:ilvl="6" w:tplc="018A4C9A">
      <w:start w:val="1"/>
      <w:numFmt w:val="bullet"/>
      <w:lvlText w:val="●"/>
      <w:lvlJc w:val="left"/>
      <w:pPr>
        <w:ind w:left="5040" w:hanging="360"/>
      </w:pPr>
    </w:lvl>
    <w:lvl w:ilvl="7" w:tplc="2C68D7C0">
      <w:start w:val="1"/>
      <w:numFmt w:val="bullet"/>
      <w:lvlText w:val="●"/>
      <w:lvlJc w:val="left"/>
      <w:pPr>
        <w:ind w:left="5760" w:hanging="360"/>
      </w:pPr>
    </w:lvl>
    <w:lvl w:ilvl="8" w:tplc="6C28AAEC">
      <w:start w:val="1"/>
      <w:numFmt w:val="bullet"/>
      <w:lvlText w:val="●"/>
      <w:lvlJc w:val="left"/>
      <w:pPr>
        <w:ind w:left="6480" w:hanging="360"/>
      </w:pPr>
    </w:lvl>
  </w:abstractNum>
  <w:num w:numId="1" w16cid:durableId="1895965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11E"/>
    <w:rsid w:val="0014511E"/>
    <w:rsid w:val="002B1F21"/>
    <w:rsid w:val="00485313"/>
    <w:rsid w:val="00E5265E"/>
    <w:rsid w:val="00E74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5101"/>
  <w15:docId w15:val="{99D39D15-9403-48D7-81C2-ADF492ED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2768</Words>
  <Characters>12597</Characters>
  <Application>Microsoft Office Word</Application>
  <DocSecurity>0</DocSecurity>
  <Lines>503</Lines>
  <Paragraphs>284</Paragraphs>
  <ScaleCrop>false</ScaleCrop>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Trí Thượng Nguyễn</cp:lastModifiedBy>
  <cp:revision>3</cp:revision>
  <dcterms:created xsi:type="dcterms:W3CDTF">2026-04-16T08:42:00Z</dcterms:created>
  <dcterms:modified xsi:type="dcterms:W3CDTF">2026-04-16T08:51:00Z</dcterms:modified>
</cp:coreProperties>
</file>