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DCA102" w14:textId="77777777" w:rsidR="006B31EE" w:rsidRDefault="006F7601" w:rsidP="006F7601">
      <w:pPr>
        <w:pStyle w:val="Ttulo"/>
      </w:pPr>
      <w:r>
        <w:t>Práctica 2 – Autómatas celulares</w:t>
      </w:r>
    </w:p>
    <w:p w14:paraId="6A1997E0" w14:textId="77777777" w:rsidR="006F7601" w:rsidRDefault="006F7601" w:rsidP="006F7601">
      <w:pPr>
        <w:pStyle w:val="Subttulo"/>
      </w:pPr>
      <w:r>
        <w:t>Computabilidad y complejidad</w:t>
      </w:r>
    </w:p>
    <w:p w14:paraId="72E45785" w14:textId="77777777" w:rsidR="006F7601" w:rsidRDefault="006F7601" w:rsidP="006F7601">
      <w:pPr>
        <w:rPr>
          <w:b/>
        </w:rPr>
      </w:pPr>
      <w:r>
        <w:rPr>
          <w:b/>
        </w:rPr>
        <w:t>Iñaki Diez Lambies y Aitana Menárguez Box</w:t>
      </w:r>
    </w:p>
    <w:p w14:paraId="3CFE7FC7" w14:textId="77777777" w:rsidR="006F7601" w:rsidRDefault="006F7601" w:rsidP="006F7601">
      <w:pPr>
        <w:pStyle w:val="Ttulo1"/>
      </w:pPr>
      <w:r>
        <w:rPr>
          <w:u w:val="single"/>
        </w:rPr>
        <w:t>PARTE 1:</w:t>
      </w:r>
      <w:r>
        <w:t xml:space="preserve"> Fundamentos básicos</w:t>
      </w:r>
    </w:p>
    <w:p w14:paraId="0A78D5E1" w14:textId="77777777" w:rsidR="006F7601" w:rsidRDefault="006F7601" w:rsidP="006F7601">
      <w:pPr>
        <w:pStyle w:val="Ttulo2"/>
      </w:pPr>
      <w:r>
        <w:t>Actividad propuesta</w:t>
      </w:r>
    </w:p>
    <w:p w14:paraId="58B1D162" w14:textId="77777777" w:rsidR="006F7601" w:rsidRDefault="006F7601" w:rsidP="006F7601">
      <w:r>
        <w:t xml:space="preserve">A continuación se muestra el algoritmo implementado en </w:t>
      </w:r>
      <w:r w:rsidRPr="006F7601">
        <w:rPr>
          <w:i/>
        </w:rPr>
        <w:t>Mathematica</w:t>
      </w:r>
      <w:r>
        <w:t xml:space="preserve"> comentado y explicado paso a paso.</w:t>
      </w:r>
    </w:p>
    <w:p w14:paraId="38BA82BB" w14:textId="77777777" w:rsidR="008C5151" w:rsidRDefault="00F12A7A" w:rsidP="008C5151">
      <w:pPr>
        <w:jc w:val="center"/>
      </w:pPr>
      <w:r>
        <w:pict w14:anchorId="22E20A8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8.6pt;height:259.2pt">
            <v:imagedata r:id="rId7" o:title="CMC cap 1"/>
          </v:shape>
        </w:pict>
      </w:r>
    </w:p>
    <w:p w14:paraId="66360983" w14:textId="77777777" w:rsidR="008C5151" w:rsidRDefault="006F7601" w:rsidP="008C5151">
      <w:r>
        <w:t xml:space="preserve">Este código puede dividirse en </w:t>
      </w:r>
      <w:r w:rsidR="008C5151">
        <w:t>3 partes. Primero se calcula la regla en forma de lista, después se calculan las sucesivas descripciones instantáneas del autómata y por último se muestran de forma gráfica.</w:t>
      </w:r>
    </w:p>
    <w:p w14:paraId="4217CEAA" w14:textId="77777777" w:rsidR="008C5151" w:rsidRDefault="008C5151" w:rsidP="008C5151">
      <w:r>
        <w:t>Por simplicidad del código, se han creado dos submódulos extra que calculan diferentes datos necesarios para la resolución del problema:</w:t>
      </w:r>
    </w:p>
    <w:p w14:paraId="26603510" w14:textId="77777777" w:rsidR="00644A54" w:rsidRDefault="006F7601" w:rsidP="00644A54">
      <w:pPr>
        <w:pStyle w:val="Prrafodelista"/>
        <w:numPr>
          <w:ilvl w:val="0"/>
          <w:numId w:val="1"/>
        </w:numPr>
      </w:pPr>
      <w:r>
        <w:t xml:space="preserve">El primero es </w:t>
      </w:r>
      <w:r w:rsidRPr="00644A54">
        <w:rPr>
          <w:i/>
        </w:rPr>
        <w:t xml:space="preserve">listaRegla </w:t>
      </w:r>
      <w:r w:rsidR="008C5151">
        <w:t>que</w:t>
      </w:r>
      <w:r>
        <w:t xml:space="preserve">, dada un entero que representa una regla, devuelve la misma regla que se le pasa pero en forma de lista de tal forma que contendrá 8 elementos. Cada uno de ellos será a su vez otra lista de 4 elementos, donde los 3 primeros codificarán las diferentes posibles vecindades de una célula y el último será el estado al cual transicionará la célula que cumpla con dicha vecindad. </w:t>
      </w:r>
      <w:r w:rsidR="00644A54">
        <w:t xml:space="preserve"> Para conseguir esto, se cambiará de base decimal a binaria el entero recibido. Cada bit será el siguiente posible estado al que se transicionaría si se cumpliera la vecindad que marca la posición de ese bit.</w:t>
      </w:r>
    </w:p>
    <w:p w14:paraId="53E07077" w14:textId="77777777" w:rsidR="008C5151" w:rsidRDefault="008C5151" w:rsidP="008C5151">
      <w:pPr>
        <w:pStyle w:val="Prrafodelista"/>
      </w:pPr>
    </w:p>
    <w:p w14:paraId="64477446" w14:textId="77777777" w:rsidR="008C5151" w:rsidRDefault="00F12A7A" w:rsidP="008C5151">
      <w:r>
        <w:lastRenderedPageBreak/>
        <w:pict w14:anchorId="54B9ECA6">
          <v:shape id="_x0000_i1026" type="#_x0000_t75" style="width:551.4pt;height:308.4pt">
            <v:imagedata r:id="rId8" o:title="CMC cap 3"/>
          </v:shape>
        </w:pict>
      </w:r>
    </w:p>
    <w:p w14:paraId="2444829D" w14:textId="77777777" w:rsidR="008C5151" w:rsidRDefault="00644A54" w:rsidP="008C5151">
      <w:pPr>
        <w:pStyle w:val="Prrafodelista"/>
        <w:numPr>
          <w:ilvl w:val="0"/>
          <w:numId w:val="1"/>
        </w:numPr>
        <w:jc w:val="center"/>
      </w:pPr>
      <w:r>
        <w:t xml:space="preserve">El segundo se trata de </w:t>
      </w:r>
      <w:r>
        <w:rPr>
          <w:i/>
        </w:rPr>
        <w:t>siguienteDes</w:t>
      </w:r>
      <w:r w:rsidR="008C5151">
        <w:t xml:space="preserve"> </w:t>
      </w:r>
      <w:r>
        <w:t>que proporciona, partiendo de una descripción instantánea de un autómata celular, la siguiente teniendo en cuenta una regla en específico (calculada anteriormente en forma de lista). Para cada célula y su vecindad, se empareja la célula con el estado al que debe transicionar.</w:t>
      </w:r>
      <w:r w:rsidR="008C5151" w:rsidRPr="008C5151">
        <w:t xml:space="preserve"> </w:t>
      </w:r>
    </w:p>
    <w:p w14:paraId="73538B10" w14:textId="77777777" w:rsidR="008C5151" w:rsidRDefault="008C5151" w:rsidP="008C5151">
      <w:pPr>
        <w:pStyle w:val="Prrafodelista"/>
      </w:pPr>
    </w:p>
    <w:p w14:paraId="670AD055" w14:textId="77777777" w:rsidR="00644A54" w:rsidRDefault="008C5151" w:rsidP="008C5151">
      <w:pPr>
        <w:pStyle w:val="Prrafodelista"/>
        <w:jc w:val="center"/>
      </w:pPr>
      <w:r>
        <w:rPr>
          <w:noProof/>
          <w:lang w:eastAsia="es-ES"/>
        </w:rPr>
        <w:drawing>
          <wp:inline distT="0" distB="0" distL="0" distR="0" wp14:anchorId="7BB88AD2" wp14:editId="71B2976B">
            <wp:extent cx="4643105" cy="4501662"/>
            <wp:effectExtent l="19050" t="0" r="5095" b="0"/>
            <wp:docPr id="4" name="Imagen 4" descr="C:\Users\Aitana\AppData\Local\Microsoft\Windows\INetCache\Content.Word\CMC cap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itana\AppData\Local\Microsoft\Windows\INetCache\Content.Word\CMC cap 2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5961" cy="45044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4E73FE5" w14:textId="77777777" w:rsidR="006F7601" w:rsidRDefault="006F7601" w:rsidP="006F7601">
      <w:pPr>
        <w:pStyle w:val="Ttulo1"/>
      </w:pPr>
      <w:r>
        <w:rPr>
          <w:u w:val="single"/>
        </w:rPr>
        <w:lastRenderedPageBreak/>
        <w:t>PARTE 2:</w:t>
      </w:r>
      <w:r>
        <w:t xml:space="preserve"> Reconocedor de lenguajes</w:t>
      </w:r>
    </w:p>
    <w:p w14:paraId="568B0710" w14:textId="77777777" w:rsidR="00D5593F" w:rsidRDefault="00D5593F" w:rsidP="00D5593F">
      <w:pPr>
        <w:pStyle w:val="Ttulo2"/>
      </w:pPr>
      <w:r>
        <w:t>Actividad 1</w:t>
      </w:r>
    </w:p>
    <w:p w14:paraId="2E9AC69B" w14:textId="77777777" w:rsidR="00D5593F" w:rsidRDefault="00D5593F" w:rsidP="00D5593F"/>
    <w:p w14:paraId="02C20154" w14:textId="77777777" w:rsidR="00D5593F" w:rsidRDefault="00D5593F" w:rsidP="00D5593F">
      <w:pPr>
        <w:pStyle w:val="Ttulo2"/>
      </w:pPr>
      <w:r>
        <w:t>Actividad 2</w:t>
      </w:r>
    </w:p>
    <w:p w14:paraId="67B99EE6" w14:textId="77777777" w:rsidR="00D5593F" w:rsidRDefault="00D5593F" w:rsidP="00D5593F"/>
    <w:p w14:paraId="5711BDEA" w14:textId="77777777" w:rsidR="00D5593F" w:rsidRDefault="00D5593F" w:rsidP="00D5593F"/>
    <w:p w14:paraId="5EAF9B1D" w14:textId="77777777" w:rsidR="00D5593F" w:rsidRPr="00D5593F" w:rsidRDefault="00D5593F" w:rsidP="00D5593F">
      <w:pPr>
        <w:pStyle w:val="Ttulo2"/>
      </w:pPr>
      <w:r>
        <w:t>Actividad 3</w:t>
      </w:r>
    </w:p>
    <w:p w14:paraId="11DE90F6" w14:textId="77777777" w:rsidR="006F7601" w:rsidRDefault="006F7601" w:rsidP="006F7601"/>
    <w:p w14:paraId="226BF6A6" w14:textId="77777777" w:rsidR="006F7601" w:rsidRPr="006F7601" w:rsidRDefault="006F7601" w:rsidP="006F7601">
      <w:pPr>
        <w:pStyle w:val="Ttulo1"/>
      </w:pPr>
      <w:r>
        <w:rPr>
          <w:u w:val="single"/>
        </w:rPr>
        <w:t xml:space="preserve">PARTE 3: </w:t>
      </w:r>
      <w:r>
        <w:t>El juego de la vida</w:t>
      </w:r>
    </w:p>
    <w:sectPr w:rsidR="006F7601" w:rsidRPr="006F7601" w:rsidSect="008C5151">
      <w:headerReference w:type="default" r:id="rId10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413552" w14:textId="77777777" w:rsidR="009B482B" w:rsidRDefault="009B482B" w:rsidP="006F7601">
      <w:pPr>
        <w:spacing w:after="0" w:line="240" w:lineRule="auto"/>
      </w:pPr>
      <w:r>
        <w:separator/>
      </w:r>
    </w:p>
  </w:endnote>
  <w:endnote w:type="continuationSeparator" w:id="0">
    <w:p w14:paraId="77F1A47A" w14:textId="77777777" w:rsidR="009B482B" w:rsidRDefault="009B482B" w:rsidP="006F76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67CAE5" w14:textId="77777777" w:rsidR="009B482B" w:rsidRDefault="009B482B" w:rsidP="006F7601">
      <w:pPr>
        <w:spacing w:after="0" w:line="240" w:lineRule="auto"/>
      </w:pPr>
      <w:r>
        <w:separator/>
      </w:r>
    </w:p>
  </w:footnote>
  <w:footnote w:type="continuationSeparator" w:id="0">
    <w:p w14:paraId="2A8D8B7A" w14:textId="77777777" w:rsidR="009B482B" w:rsidRDefault="009B482B" w:rsidP="006F76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68752352"/>
      <w:placeholder>
        <w:docPart w:val="9E2B42B82D3143A0975C836AA7509182"/>
      </w:placeholder>
      <w:temporary/>
      <w:showingPlcHdr/>
    </w:sdtPr>
    <w:sdtEndPr/>
    <w:sdtContent>
      <w:p w14:paraId="06A5ED54" w14:textId="77777777" w:rsidR="006F7601" w:rsidRDefault="006F7601">
        <w:pPr>
          <w:pStyle w:val="Encabezado"/>
        </w:pPr>
        <w:r>
          <w:t>[Escribir texto]</w:t>
        </w:r>
      </w:p>
    </w:sdtContent>
  </w:sdt>
  <w:p w14:paraId="268E76B3" w14:textId="77777777" w:rsidR="006F7601" w:rsidRDefault="006F760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E147BA"/>
    <w:multiLevelType w:val="hybridMultilevel"/>
    <w:tmpl w:val="D310C78C"/>
    <w:lvl w:ilvl="0" w:tplc="6B760F5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599356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F7601"/>
    <w:rsid w:val="00221C90"/>
    <w:rsid w:val="00285E74"/>
    <w:rsid w:val="005124F0"/>
    <w:rsid w:val="00644A54"/>
    <w:rsid w:val="006B31EE"/>
    <w:rsid w:val="006F7601"/>
    <w:rsid w:val="0070243F"/>
    <w:rsid w:val="007857A0"/>
    <w:rsid w:val="008C5151"/>
    <w:rsid w:val="009B482B"/>
    <w:rsid w:val="00D014B7"/>
    <w:rsid w:val="00D5593F"/>
    <w:rsid w:val="00F12A7A"/>
    <w:rsid w:val="00FA3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6264941C"/>
  <w15:docId w15:val="{3813D23F-C09D-445D-AE52-BF6523B2F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31EE"/>
  </w:style>
  <w:style w:type="paragraph" w:styleId="Ttulo1">
    <w:name w:val="heading 1"/>
    <w:basedOn w:val="Normal"/>
    <w:next w:val="Normal"/>
    <w:link w:val="Ttulo1Car"/>
    <w:uiPriority w:val="9"/>
    <w:qFormat/>
    <w:rsid w:val="006F760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F760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F760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6F760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6F760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Encabezado">
    <w:name w:val="header"/>
    <w:basedOn w:val="Normal"/>
    <w:link w:val="EncabezadoCar"/>
    <w:uiPriority w:val="99"/>
    <w:unhideWhenUsed/>
    <w:rsid w:val="006F760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F7601"/>
  </w:style>
  <w:style w:type="paragraph" w:styleId="Piedepgina">
    <w:name w:val="footer"/>
    <w:basedOn w:val="Normal"/>
    <w:link w:val="PiedepginaCar"/>
    <w:uiPriority w:val="99"/>
    <w:semiHidden/>
    <w:unhideWhenUsed/>
    <w:rsid w:val="006F760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6F7601"/>
  </w:style>
  <w:style w:type="paragraph" w:styleId="Textodeglobo">
    <w:name w:val="Balloon Text"/>
    <w:basedOn w:val="Normal"/>
    <w:link w:val="TextodegloboCar"/>
    <w:uiPriority w:val="99"/>
    <w:semiHidden/>
    <w:unhideWhenUsed/>
    <w:rsid w:val="006F76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F7601"/>
    <w:rPr>
      <w:rFonts w:ascii="Tahoma" w:hAnsi="Tahoma" w:cs="Tahoma"/>
      <w:sz w:val="16"/>
      <w:szCs w:val="16"/>
    </w:rPr>
  </w:style>
  <w:style w:type="paragraph" w:styleId="Subttulo">
    <w:name w:val="Subtitle"/>
    <w:basedOn w:val="Normal"/>
    <w:next w:val="Normal"/>
    <w:link w:val="SubttuloCar"/>
    <w:uiPriority w:val="11"/>
    <w:qFormat/>
    <w:rsid w:val="006F760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6F760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6F760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6F760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6F760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Prrafodelista">
    <w:name w:val="List Paragraph"/>
    <w:basedOn w:val="Normal"/>
    <w:uiPriority w:val="34"/>
    <w:qFormat/>
    <w:rsid w:val="00644A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E2B42B82D3143A0975C836AA75091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C8BFA0-4D27-4F1C-A22F-35FA3C1FF360}"/>
      </w:docPartPr>
      <w:docPartBody>
        <w:p w:rsidR="00CF22C6" w:rsidRDefault="00584E09" w:rsidP="00584E09">
          <w:pPr>
            <w:pStyle w:val="9E2B42B82D3143A0975C836AA7509182"/>
          </w:pPr>
          <w:r>
            <w:t>[Escribir texto]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84E09"/>
    <w:rsid w:val="00584E09"/>
    <w:rsid w:val="00B8173E"/>
    <w:rsid w:val="00CF2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22C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9E2B42B82D3143A0975C836AA7509182">
    <w:name w:val="9E2B42B82D3143A0975C836AA7509182"/>
    <w:rsid w:val="00584E0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251</Words>
  <Characters>1384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Aitana</dc:creator>
  <cp:lastModifiedBy>Iñaki Diez Lambies</cp:lastModifiedBy>
  <cp:revision>2</cp:revision>
  <dcterms:created xsi:type="dcterms:W3CDTF">2022-05-10T14:52:00Z</dcterms:created>
  <dcterms:modified xsi:type="dcterms:W3CDTF">2022-05-10T14:52:00Z</dcterms:modified>
</cp:coreProperties>
</file>