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2B0B" w14:textId="148956B1" w:rsidR="00A7689D" w:rsidRDefault="002A7479" w:rsidP="000B3B03">
      <w:pPr>
        <w:pStyle w:val="Ttulo"/>
        <w:jc w:val="both"/>
      </w:pPr>
      <w:r>
        <w:t>Red bayesiana</w:t>
      </w:r>
    </w:p>
    <w:p w14:paraId="73CF7022" w14:textId="3F63A2ED" w:rsidR="002A7479" w:rsidRDefault="002A7479" w:rsidP="00667C9A">
      <w:pPr>
        <w:pStyle w:val="Ttulo1"/>
        <w:jc w:val="both"/>
      </w:pPr>
      <w:r>
        <w:t>Probabilidad de que el sospechoso es culpable</w:t>
      </w:r>
    </w:p>
    <w:p w14:paraId="34EACFF8" w14:textId="1BC9E634" w:rsidR="002A7479" w:rsidRDefault="00FA2A90" w:rsidP="00667C9A">
      <w:pPr>
        <w:jc w:val="both"/>
      </w:pPr>
      <w:r>
        <w:t xml:space="preserve">Se han introducido </w:t>
      </w:r>
      <w:r w:rsidR="003A7257">
        <w:t>en los nodos de la red bayesiana los diferentes valores de creencia</w:t>
      </w:r>
      <w:r w:rsidR="000B3B03">
        <w:t>:</w:t>
      </w:r>
    </w:p>
    <w:p w14:paraId="1C77253A" w14:textId="2B911835" w:rsidR="00E0403F" w:rsidRDefault="00D732F5" w:rsidP="00667C9A">
      <w:pPr>
        <w:pStyle w:val="Prrafodelista"/>
        <w:numPr>
          <w:ilvl w:val="0"/>
          <w:numId w:val="1"/>
        </w:numPr>
        <w:jc w:val="both"/>
      </w:pPr>
      <w:r w:rsidRPr="00FA2A90">
        <w:rPr>
          <w:noProof/>
        </w:rPr>
        <w:drawing>
          <wp:anchor distT="0" distB="0" distL="114300" distR="114300" simplePos="0" relativeHeight="251658240" behindDoc="0" locked="0" layoutInCell="1" allowOverlap="1" wp14:anchorId="2D3CE4F1" wp14:editId="785A6F62">
            <wp:simplePos x="0" y="0"/>
            <wp:positionH relativeFrom="margin">
              <wp:align>right</wp:align>
            </wp:positionH>
            <wp:positionV relativeFrom="paragraph">
              <wp:posOffset>5147</wp:posOffset>
            </wp:positionV>
            <wp:extent cx="3087370" cy="1859915"/>
            <wp:effectExtent l="0" t="0" r="0" b="698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B03">
        <w:t>Huellas en el arma</w:t>
      </w:r>
      <w:r w:rsidR="00E0403F">
        <w:t>: 0.9</w:t>
      </w:r>
    </w:p>
    <w:p w14:paraId="0B514CAF" w14:textId="417A9E7B" w:rsidR="00E0403F" w:rsidRDefault="00E0403F" w:rsidP="00667C9A">
      <w:pPr>
        <w:pStyle w:val="Prrafodelista"/>
        <w:numPr>
          <w:ilvl w:val="0"/>
          <w:numId w:val="1"/>
        </w:numPr>
        <w:jc w:val="both"/>
      </w:pPr>
      <w:r>
        <w:t>Motivo del acusado: 0.5</w:t>
      </w:r>
    </w:p>
    <w:p w14:paraId="772D1624" w14:textId="38FF0722" w:rsidR="00E0403F" w:rsidRDefault="00E0403F" w:rsidP="00667C9A">
      <w:pPr>
        <w:pStyle w:val="Prrafodelista"/>
        <w:numPr>
          <w:ilvl w:val="0"/>
          <w:numId w:val="1"/>
        </w:numPr>
        <w:jc w:val="both"/>
      </w:pPr>
      <w:r>
        <w:t>No-coartada: 0.3 (= 1 – 0.7)</w:t>
      </w:r>
    </w:p>
    <w:p w14:paraId="10C50A77" w14:textId="65EF684D" w:rsidR="00E0403F" w:rsidRDefault="00E0403F" w:rsidP="00667C9A">
      <w:pPr>
        <w:jc w:val="both"/>
      </w:pPr>
      <w:r>
        <w:t xml:space="preserve">A partir de esto e introducir también </w:t>
      </w:r>
      <w:r w:rsidR="00667C9A">
        <w:t xml:space="preserve">en el nodo </w:t>
      </w:r>
      <w:r w:rsidR="00667C9A" w:rsidRPr="00667C9A">
        <w:rPr>
          <w:i/>
          <w:iCs/>
        </w:rPr>
        <w:t>culpable</w:t>
      </w:r>
      <w:r w:rsidR="00667C9A">
        <w:t xml:space="preserve"> la tabla de probabilidades dada; se ha </w:t>
      </w:r>
      <w:r w:rsidR="00D732F5">
        <w:t>obtenido que el sospechoso sería culpable con un 55% de posibilidades.</w:t>
      </w:r>
      <w:r w:rsidR="00C77E4B">
        <w:t xml:space="preserve"> Podemos apreciar en la imagen adjunta la formación de la red con sus resultados.</w:t>
      </w:r>
    </w:p>
    <w:p w14:paraId="2C813A0D" w14:textId="40B45F47" w:rsidR="00C77E4B" w:rsidRDefault="0058219F" w:rsidP="00D75D88">
      <w:pPr>
        <w:pStyle w:val="Ttulo1"/>
        <w:jc w:val="both"/>
      </w:pPr>
      <w:r>
        <w:t>Observaciones</w:t>
      </w:r>
    </w:p>
    <w:p w14:paraId="0B54A780" w14:textId="10D2EC81" w:rsidR="006E377F" w:rsidRDefault="0058219F" w:rsidP="00043381">
      <w:pPr>
        <w:jc w:val="both"/>
      </w:pPr>
      <w:r>
        <w:t>Se han realizado diferentes combinaciones de observaciones</w:t>
      </w:r>
      <w:r w:rsidR="00214B48">
        <w:t xml:space="preserve"> las cuales podemos ver en la imagen adjunta. </w:t>
      </w:r>
      <w:r w:rsidR="00CD373B">
        <w:t>De estos</w:t>
      </w:r>
      <w:r w:rsidR="00894972">
        <w:t xml:space="preserve"> resultados se puede apreciar el peso del motivo en la culpabilidad del acusado</w:t>
      </w:r>
      <w:r w:rsidR="00043381">
        <w:t xml:space="preserve"> ya que, </w:t>
      </w:r>
      <w:r w:rsidR="00CE29DB">
        <w:t xml:space="preserve">cuando esta es observado como falso, se traslada a menos de un </w:t>
      </w:r>
      <w:r w:rsidR="00682D11">
        <w:t>0.5 de probabilidad de ser culpable mientras que, cuando es verdadera, encontramos siempre más de un 0.7 en adelante.</w:t>
      </w:r>
    </w:p>
    <w:p w14:paraId="60292224" w14:textId="5F1419FC" w:rsidR="00E41418" w:rsidRDefault="00E41418" w:rsidP="00014BF3">
      <w:pPr>
        <w:jc w:val="center"/>
      </w:pPr>
      <w:r>
        <w:rPr>
          <w:noProof/>
        </w:rPr>
        <w:drawing>
          <wp:inline distT="0" distB="0" distL="0" distR="0" wp14:anchorId="464D1DA7" wp14:editId="3FEA60A3">
            <wp:extent cx="4499920" cy="36429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945" cy="36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C65B" w14:textId="278614F9" w:rsidR="00E6690E" w:rsidRDefault="00E6690E" w:rsidP="006016D3">
      <w:pPr>
        <w:pStyle w:val="Ttulo1"/>
        <w:jc w:val="both"/>
      </w:pPr>
      <w:r>
        <w:lastRenderedPageBreak/>
        <w:t>Introducir nueva información</w:t>
      </w:r>
    </w:p>
    <w:p w14:paraId="1A1515E4" w14:textId="3EA8EEF5" w:rsidR="00E6690E" w:rsidRDefault="00E6690E" w:rsidP="006016D3">
      <w:pPr>
        <w:jc w:val="both"/>
      </w:pPr>
      <w:r>
        <w:t xml:space="preserve">Se han añadido 4 </w:t>
      </w:r>
      <w:r w:rsidR="00961378">
        <w:t xml:space="preserve">nuevos datos que permiten deducir las probabilidades sobre </w:t>
      </w:r>
      <w:r w:rsidR="00961378">
        <w:rPr>
          <w:i/>
          <w:iCs/>
        </w:rPr>
        <w:t>Huellas</w:t>
      </w:r>
      <w:r w:rsidR="00961378">
        <w:t xml:space="preserve">, </w:t>
      </w:r>
      <w:r w:rsidR="00961378">
        <w:rPr>
          <w:i/>
          <w:iCs/>
        </w:rPr>
        <w:t>Motivo</w:t>
      </w:r>
      <w:r w:rsidR="00961378">
        <w:t xml:space="preserve"> y </w:t>
      </w:r>
      <w:r w:rsidR="00961378">
        <w:rPr>
          <w:i/>
          <w:iCs/>
        </w:rPr>
        <w:t>No-coartada</w:t>
      </w:r>
      <w:r w:rsidR="00961378">
        <w:t>. Estos son:</w:t>
      </w:r>
    </w:p>
    <w:p w14:paraId="71E40BDC" w14:textId="6BF51D16" w:rsidR="00961378" w:rsidRDefault="00961378" w:rsidP="006016D3">
      <w:pPr>
        <w:pStyle w:val="Prrafodelista"/>
        <w:numPr>
          <w:ilvl w:val="0"/>
          <w:numId w:val="2"/>
        </w:numPr>
        <w:jc w:val="both"/>
      </w:pPr>
      <w:r>
        <w:t>Guantes</w:t>
      </w:r>
    </w:p>
    <w:p w14:paraId="3569C4C9" w14:textId="2313166A" w:rsidR="00961378" w:rsidRDefault="00961378" w:rsidP="006016D3">
      <w:pPr>
        <w:pStyle w:val="Prrafodelista"/>
        <w:numPr>
          <w:ilvl w:val="1"/>
          <w:numId w:val="2"/>
        </w:numPr>
        <w:jc w:val="both"/>
      </w:pPr>
      <w:r>
        <w:t>El acusado utilizó guantes para sujetar el arma</w:t>
      </w:r>
    </w:p>
    <w:p w14:paraId="6C1E3D0A" w14:textId="18752E84" w:rsidR="00961378" w:rsidRDefault="00961378" w:rsidP="006016D3">
      <w:pPr>
        <w:pStyle w:val="Prrafodelista"/>
        <w:numPr>
          <w:ilvl w:val="0"/>
          <w:numId w:val="2"/>
        </w:numPr>
        <w:jc w:val="both"/>
      </w:pPr>
      <w:r>
        <w:t>Conocer</w:t>
      </w:r>
    </w:p>
    <w:p w14:paraId="628639F8" w14:textId="328279DD" w:rsidR="00961378" w:rsidRDefault="00961378" w:rsidP="006016D3">
      <w:pPr>
        <w:pStyle w:val="Prrafodelista"/>
        <w:numPr>
          <w:ilvl w:val="1"/>
          <w:numId w:val="2"/>
        </w:numPr>
        <w:jc w:val="both"/>
      </w:pPr>
      <w:r>
        <w:t>El acusado conocía a la victima puede tener por tanto un motivo</w:t>
      </w:r>
    </w:p>
    <w:p w14:paraId="58155CB5" w14:textId="4361E06C" w:rsidR="00961378" w:rsidRDefault="00961378" w:rsidP="006016D3">
      <w:pPr>
        <w:pStyle w:val="Prrafodelista"/>
        <w:numPr>
          <w:ilvl w:val="0"/>
          <w:numId w:val="2"/>
        </w:numPr>
        <w:jc w:val="both"/>
      </w:pPr>
      <w:r>
        <w:t>Visto</w:t>
      </w:r>
    </w:p>
    <w:p w14:paraId="1CEB5A9D" w14:textId="3E98C004" w:rsidR="00961378" w:rsidRDefault="00961378" w:rsidP="006016D3">
      <w:pPr>
        <w:pStyle w:val="Prrafodelista"/>
        <w:numPr>
          <w:ilvl w:val="1"/>
          <w:numId w:val="2"/>
        </w:numPr>
        <w:jc w:val="both"/>
      </w:pPr>
      <w:r>
        <w:t>Fue visto en la escena del crimen</w:t>
      </w:r>
    </w:p>
    <w:p w14:paraId="160E455E" w14:textId="7DB2B9E3" w:rsidR="00961378" w:rsidRDefault="00961378" w:rsidP="006016D3">
      <w:pPr>
        <w:pStyle w:val="Prrafodelista"/>
        <w:numPr>
          <w:ilvl w:val="0"/>
          <w:numId w:val="2"/>
        </w:numPr>
        <w:jc w:val="both"/>
      </w:pPr>
      <w:r>
        <w:t>Ubicación</w:t>
      </w:r>
    </w:p>
    <w:p w14:paraId="4C922729" w14:textId="3CFAA641" w:rsidR="00961378" w:rsidRDefault="00961378" w:rsidP="006016D3">
      <w:pPr>
        <w:pStyle w:val="Prrafodelista"/>
        <w:numPr>
          <w:ilvl w:val="1"/>
          <w:numId w:val="2"/>
        </w:numPr>
        <w:jc w:val="both"/>
      </w:pPr>
      <w:r>
        <w:t>La ubicación de su móvil se sitúa en la escena del crimen</w:t>
      </w:r>
    </w:p>
    <w:p w14:paraId="52926058" w14:textId="1D41DA67" w:rsidR="00961378" w:rsidRDefault="00961378" w:rsidP="006016D3">
      <w:pPr>
        <w:jc w:val="both"/>
      </w:pPr>
      <w:r>
        <w:t xml:space="preserve">Como podemos observar en la imagen, </w:t>
      </w:r>
      <w:r w:rsidR="00EE373E">
        <w:t xml:space="preserve">tanto </w:t>
      </w:r>
      <w:r w:rsidR="00EE373E">
        <w:rPr>
          <w:i/>
          <w:iCs/>
        </w:rPr>
        <w:t>Visto</w:t>
      </w:r>
      <w:r w:rsidR="00EE373E">
        <w:t xml:space="preserve"> como </w:t>
      </w:r>
      <w:r w:rsidR="00EE373E">
        <w:rPr>
          <w:i/>
          <w:iCs/>
        </w:rPr>
        <w:t>Ubicación</w:t>
      </w:r>
      <w:r w:rsidR="00EE373E">
        <w:t xml:space="preserve"> infieren a </w:t>
      </w:r>
      <w:r w:rsidR="00EE373E">
        <w:rPr>
          <w:i/>
          <w:iCs/>
        </w:rPr>
        <w:t>No-coartada</w:t>
      </w:r>
      <w:r w:rsidR="00EE373E">
        <w:t xml:space="preserve"> por lo que también se adjunta su tabla de </w:t>
      </w:r>
      <w:r w:rsidR="006016D3">
        <w:t>probabilidad,</w:t>
      </w:r>
      <w:r w:rsidR="00EE373E">
        <w:t xml:space="preserve"> así como las de </w:t>
      </w:r>
      <w:r w:rsidR="00EE373E">
        <w:rPr>
          <w:i/>
          <w:iCs/>
        </w:rPr>
        <w:t>Motivo</w:t>
      </w:r>
      <w:r w:rsidR="00EE373E">
        <w:t xml:space="preserve"> y </w:t>
      </w:r>
      <w:r w:rsidR="00EE373E">
        <w:rPr>
          <w:i/>
          <w:iCs/>
        </w:rPr>
        <w:t>Huellas</w:t>
      </w:r>
      <w:r w:rsidR="00EE373E">
        <w:t>.</w:t>
      </w:r>
      <w:r w:rsidR="006016D3">
        <w:t xml:space="preserve"> El resultado que nos ofrece esta red bayesiana es de una probabilidad del 64% como culpable.</w:t>
      </w:r>
      <w:r w:rsidR="00976B81" w:rsidRPr="00976B81">
        <w:rPr>
          <w:noProof/>
        </w:rPr>
        <w:t xml:space="preserve"> </w:t>
      </w:r>
      <w:r w:rsidR="00976B81">
        <w:rPr>
          <w:noProof/>
        </w:rPr>
        <w:drawing>
          <wp:inline distT="0" distB="0" distL="0" distR="0" wp14:anchorId="7A59BFC5" wp14:editId="601EEB9D">
            <wp:extent cx="5396865" cy="238125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FDE0" w14:textId="027CE996" w:rsidR="006016D3" w:rsidRDefault="00CB2D8C" w:rsidP="00CB2D8C">
      <w:pPr>
        <w:pStyle w:val="Ttulo1"/>
      </w:pPr>
      <w:r>
        <w:t>Extensiones</w:t>
      </w:r>
    </w:p>
    <w:p w14:paraId="0D19D8F7" w14:textId="02C86555" w:rsidR="00CB2D8C" w:rsidRDefault="00D162C4" w:rsidP="00B72CFB">
      <w:pPr>
        <w:jc w:val="both"/>
      </w:pPr>
      <w:r>
        <w:t xml:space="preserve">Realizando las extensiones adicionales se han añadido </w:t>
      </w:r>
      <w:r w:rsidR="00F566E5">
        <w:t>nuevos nodos datos que permiten</w:t>
      </w:r>
      <w:r w:rsidR="00B3278A">
        <w:t xml:space="preserve"> inferir si el acusado es culpable (</w:t>
      </w:r>
      <w:r w:rsidR="00D409B1">
        <w:t xml:space="preserve">como </w:t>
      </w:r>
      <w:r w:rsidR="00B3278A">
        <w:rPr>
          <w:i/>
          <w:iCs/>
        </w:rPr>
        <w:t>Propiedad</w:t>
      </w:r>
      <w:r w:rsidR="00CC4CD7">
        <w:rPr>
          <w:i/>
          <w:iCs/>
        </w:rPr>
        <w:t xml:space="preserve"> </w:t>
      </w:r>
      <w:r w:rsidR="00CC4CD7">
        <w:t>que nos indica la probabilidad de que el arma del crimen sea del acusado</w:t>
      </w:r>
      <w:r w:rsidR="00B3278A">
        <w:t xml:space="preserve">) así como añadir evidencias adicionales para </w:t>
      </w:r>
      <w:r w:rsidR="00BB6087">
        <w:t xml:space="preserve">situar al acusado en la escena del crimen, modificando su creencia </w:t>
      </w:r>
      <w:r w:rsidR="00BB6087">
        <w:rPr>
          <w:i/>
          <w:iCs/>
        </w:rPr>
        <w:t>No-coartada</w:t>
      </w:r>
      <w:r w:rsidR="00BB6087">
        <w:t>. Estas son:</w:t>
      </w:r>
    </w:p>
    <w:p w14:paraId="459F19F6" w14:textId="0DC32259" w:rsidR="00BB6087" w:rsidRDefault="00BB6087" w:rsidP="00B72CFB">
      <w:pPr>
        <w:pStyle w:val="Prrafodelista"/>
        <w:numPr>
          <w:ilvl w:val="0"/>
          <w:numId w:val="3"/>
        </w:numPr>
        <w:jc w:val="both"/>
      </w:pPr>
      <w:r>
        <w:t>Amigo</w:t>
      </w:r>
      <w:r>
        <w:tab/>
      </w:r>
    </w:p>
    <w:p w14:paraId="12095D38" w14:textId="0B2D699A" w:rsidR="00BB6087" w:rsidRDefault="00D371C7" w:rsidP="00B72CFB">
      <w:pPr>
        <w:pStyle w:val="Prrafodelista"/>
        <w:numPr>
          <w:ilvl w:val="1"/>
          <w:numId w:val="3"/>
        </w:numPr>
        <w:jc w:val="both"/>
      </w:pPr>
      <w:r>
        <w:t>Un amigo del acusado confirma su coartada</w:t>
      </w:r>
    </w:p>
    <w:p w14:paraId="6838F975" w14:textId="28FCE0DF" w:rsidR="00D371C7" w:rsidRDefault="00D371C7" w:rsidP="00B72CFB">
      <w:pPr>
        <w:pStyle w:val="Prrafodelista"/>
        <w:numPr>
          <w:ilvl w:val="0"/>
          <w:numId w:val="3"/>
        </w:numPr>
        <w:jc w:val="both"/>
      </w:pPr>
      <w:r>
        <w:t>Visto</w:t>
      </w:r>
    </w:p>
    <w:p w14:paraId="084B908D" w14:textId="2FB8D68F" w:rsidR="00D371C7" w:rsidRDefault="00D371C7" w:rsidP="00B72CFB">
      <w:pPr>
        <w:pStyle w:val="Prrafodelista"/>
        <w:numPr>
          <w:ilvl w:val="1"/>
          <w:numId w:val="3"/>
        </w:numPr>
        <w:jc w:val="both"/>
      </w:pPr>
      <w:r>
        <w:t xml:space="preserve">Testigo afirma </w:t>
      </w:r>
      <w:r w:rsidR="00B72CFB">
        <w:t>verlo,</w:t>
      </w:r>
      <w:r>
        <w:t xml:space="preserve"> pero con poca luz</w:t>
      </w:r>
    </w:p>
    <w:p w14:paraId="59B56715" w14:textId="1E1F8523" w:rsidR="00D371C7" w:rsidRDefault="00D371C7" w:rsidP="00B72CFB">
      <w:pPr>
        <w:pStyle w:val="Prrafodelista"/>
        <w:numPr>
          <w:ilvl w:val="0"/>
          <w:numId w:val="3"/>
        </w:numPr>
        <w:jc w:val="both"/>
      </w:pPr>
      <w:r>
        <w:t>Cámara</w:t>
      </w:r>
    </w:p>
    <w:p w14:paraId="3A4343B7" w14:textId="54C1E623" w:rsidR="00D371C7" w:rsidRDefault="00D371C7" w:rsidP="00B72CFB">
      <w:pPr>
        <w:pStyle w:val="Prrafodelista"/>
        <w:numPr>
          <w:ilvl w:val="1"/>
          <w:numId w:val="3"/>
        </w:numPr>
        <w:jc w:val="both"/>
      </w:pPr>
      <w:r>
        <w:t>Detección de su rostro en la escena a partir de una cámara</w:t>
      </w:r>
    </w:p>
    <w:p w14:paraId="2DA6AA3A" w14:textId="69CE5B10" w:rsidR="00D371C7" w:rsidRDefault="00D371C7" w:rsidP="00B72CFB">
      <w:pPr>
        <w:pStyle w:val="Prrafodelista"/>
        <w:numPr>
          <w:ilvl w:val="0"/>
          <w:numId w:val="3"/>
        </w:numPr>
        <w:jc w:val="both"/>
      </w:pPr>
      <w:r>
        <w:t>No-testigo</w:t>
      </w:r>
    </w:p>
    <w:p w14:paraId="2C8851E0" w14:textId="4CFA2D82" w:rsidR="00D371C7" w:rsidRDefault="00B72CFB" w:rsidP="00B72CFB">
      <w:pPr>
        <w:pStyle w:val="Prrafodelista"/>
        <w:numPr>
          <w:ilvl w:val="1"/>
          <w:numId w:val="3"/>
        </w:numPr>
        <w:jc w:val="both"/>
      </w:pPr>
      <w:r>
        <w:t>Indica que no cuenta con un testigo que lo sitúe en otro lugar diferente de la escena del crimen</w:t>
      </w:r>
    </w:p>
    <w:p w14:paraId="34B0BC14" w14:textId="5BBAAA30" w:rsidR="00B72CFB" w:rsidRDefault="00B72CFB" w:rsidP="00B72CFB">
      <w:pPr>
        <w:jc w:val="both"/>
      </w:pPr>
      <w:r>
        <w:lastRenderedPageBreak/>
        <w:t xml:space="preserve">En la imagen siguiente podemos observar el resultado de la red </w:t>
      </w:r>
      <w:r w:rsidR="00B84E12">
        <w:t>bayesiana,</w:t>
      </w:r>
      <w:r>
        <w:t xml:space="preserve"> así como las tablas que se han tenido que modificar al adecuar los nuevos datos.</w:t>
      </w:r>
    </w:p>
    <w:p w14:paraId="231FD512" w14:textId="47E737BB" w:rsidR="00B84E12" w:rsidRPr="00BB6087" w:rsidRDefault="00B84E12" w:rsidP="00B72CFB">
      <w:pPr>
        <w:jc w:val="both"/>
      </w:pPr>
      <w:r>
        <w:rPr>
          <w:noProof/>
        </w:rPr>
        <w:drawing>
          <wp:inline distT="0" distB="0" distL="0" distR="0" wp14:anchorId="6DD99C05" wp14:editId="61565427">
            <wp:extent cx="5394960" cy="2651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E12" w:rsidRPr="00BB60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8EAF7" w14:textId="77777777" w:rsidR="00F1001B" w:rsidRDefault="00F1001B" w:rsidP="00032D0B">
      <w:pPr>
        <w:spacing w:after="0" w:line="240" w:lineRule="auto"/>
      </w:pPr>
      <w:r>
        <w:separator/>
      </w:r>
    </w:p>
  </w:endnote>
  <w:endnote w:type="continuationSeparator" w:id="0">
    <w:p w14:paraId="4A06FF78" w14:textId="77777777" w:rsidR="00F1001B" w:rsidRDefault="00F1001B" w:rsidP="00032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1AEE2" w14:textId="77777777" w:rsidR="00032D0B" w:rsidRDefault="00032D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FDC3" w14:textId="77777777" w:rsidR="00032D0B" w:rsidRDefault="00032D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06D4" w14:textId="77777777" w:rsidR="00032D0B" w:rsidRDefault="00032D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D6385" w14:textId="77777777" w:rsidR="00F1001B" w:rsidRDefault="00F1001B" w:rsidP="00032D0B">
      <w:pPr>
        <w:spacing w:after="0" w:line="240" w:lineRule="auto"/>
      </w:pPr>
      <w:r>
        <w:separator/>
      </w:r>
    </w:p>
  </w:footnote>
  <w:footnote w:type="continuationSeparator" w:id="0">
    <w:p w14:paraId="38EE6971" w14:textId="77777777" w:rsidR="00F1001B" w:rsidRDefault="00F1001B" w:rsidP="00032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BEB8" w14:textId="77777777" w:rsidR="00032D0B" w:rsidRDefault="00032D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C451" w14:textId="675263F0" w:rsidR="00032D0B" w:rsidRDefault="00032D0B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E6687A6E090A4D51B10BA57825BC2E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A2B2A">
          <w:rPr>
            <w:color w:val="4472C4" w:themeColor="accent1"/>
          </w:rPr>
          <w:t>Red bayesiana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636E2C74B5404157A253939372C79CD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Iñaki Diez Lambies</w:t>
        </w:r>
      </w:sdtContent>
    </w:sdt>
  </w:p>
  <w:p w14:paraId="602ACC52" w14:textId="77777777" w:rsidR="00032D0B" w:rsidRDefault="00032D0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3D6F" w14:textId="77777777" w:rsidR="00032D0B" w:rsidRDefault="00032D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548"/>
    <w:multiLevelType w:val="hybridMultilevel"/>
    <w:tmpl w:val="52B44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C7BED"/>
    <w:multiLevelType w:val="hybridMultilevel"/>
    <w:tmpl w:val="0282B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25496"/>
    <w:multiLevelType w:val="hybridMultilevel"/>
    <w:tmpl w:val="8A2C3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38650">
    <w:abstractNumId w:val="0"/>
  </w:num>
  <w:num w:numId="2" w16cid:durableId="1442646941">
    <w:abstractNumId w:val="1"/>
  </w:num>
  <w:num w:numId="3" w16cid:durableId="1090081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F5"/>
    <w:rsid w:val="00014BF3"/>
    <w:rsid w:val="00032D0B"/>
    <w:rsid w:val="00043381"/>
    <w:rsid w:val="000B3B03"/>
    <w:rsid w:val="00214B48"/>
    <w:rsid w:val="002A7479"/>
    <w:rsid w:val="003A7257"/>
    <w:rsid w:val="004A2B2A"/>
    <w:rsid w:val="0058219F"/>
    <w:rsid w:val="006016D3"/>
    <w:rsid w:val="00667C9A"/>
    <w:rsid w:val="00682D11"/>
    <w:rsid w:val="006E377F"/>
    <w:rsid w:val="00894972"/>
    <w:rsid w:val="00961378"/>
    <w:rsid w:val="00976B81"/>
    <w:rsid w:val="00A7689D"/>
    <w:rsid w:val="00AA4DF5"/>
    <w:rsid w:val="00B3278A"/>
    <w:rsid w:val="00B72CFB"/>
    <w:rsid w:val="00B84E12"/>
    <w:rsid w:val="00BB6087"/>
    <w:rsid w:val="00C77E4B"/>
    <w:rsid w:val="00CB2D8C"/>
    <w:rsid w:val="00CC4CD7"/>
    <w:rsid w:val="00CD373B"/>
    <w:rsid w:val="00CE29DB"/>
    <w:rsid w:val="00D162C4"/>
    <w:rsid w:val="00D371C7"/>
    <w:rsid w:val="00D409B1"/>
    <w:rsid w:val="00D732F5"/>
    <w:rsid w:val="00D75D88"/>
    <w:rsid w:val="00E0403F"/>
    <w:rsid w:val="00E41418"/>
    <w:rsid w:val="00E6690E"/>
    <w:rsid w:val="00EE373E"/>
    <w:rsid w:val="00F1001B"/>
    <w:rsid w:val="00F566E5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C940"/>
  <w15:chartTrackingRefBased/>
  <w15:docId w15:val="{4A35F8F8-5A3E-4FDF-94C2-331D8F8A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B81"/>
  </w:style>
  <w:style w:type="paragraph" w:styleId="Ttulo1">
    <w:name w:val="heading 1"/>
    <w:basedOn w:val="Normal"/>
    <w:next w:val="Normal"/>
    <w:link w:val="Ttulo1Car"/>
    <w:uiPriority w:val="9"/>
    <w:qFormat/>
    <w:rsid w:val="00976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6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6B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6B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6B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6B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6B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6B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6B8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6B8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76B8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B3B0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76B8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6B8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6B8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6B8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6B8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6B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6B8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6B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76B8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976B8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76B8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76B81"/>
    <w:rPr>
      <w:b/>
      <w:bCs/>
    </w:rPr>
  </w:style>
  <w:style w:type="character" w:styleId="nfasis">
    <w:name w:val="Emphasis"/>
    <w:basedOn w:val="Fuentedeprrafopredeter"/>
    <w:uiPriority w:val="20"/>
    <w:qFormat/>
    <w:rsid w:val="00976B81"/>
    <w:rPr>
      <w:i/>
      <w:iCs/>
    </w:rPr>
  </w:style>
  <w:style w:type="paragraph" w:styleId="Sinespaciado">
    <w:name w:val="No Spacing"/>
    <w:uiPriority w:val="1"/>
    <w:qFormat/>
    <w:rsid w:val="00976B8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76B8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76B8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6B8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6B81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976B81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76B81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976B81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76B81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76B81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76B8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32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D0B"/>
  </w:style>
  <w:style w:type="paragraph" w:styleId="Piedepgina">
    <w:name w:val="footer"/>
    <w:basedOn w:val="Normal"/>
    <w:link w:val="PiedepginaCar"/>
    <w:uiPriority w:val="99"/>
    <w:unhideWhenUsed/>
    <w:rsid w:val="00032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687A6E090A4D51B10BA57825BC2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0E7CC-97EF-4043-B8C9-1287764EB2C3}"/>
      </w:docPartPr>
      <w:docPartBody>
        <w:p w:rsidR="00000000" w:rsidRDefault="009F6F65" w:rsidP="009F6F65">
          <w:pPr>
            <w:pStyle w:val="E6687A6E090A4D51B10BA57825BC2ED7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636E2C74B5404157A253939372C7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13C76-BE7F-4858-85B9-DBD32F6DDFFE}"/>
      </w:docPartPr>
      <w:docPartBody>
        <w:p w:rsidR="00000000" w:rsidRDefault="009F6F65" w:rsidP="009F6F65">
          <w:pPr>
            <w:pStyle w:val="636E2C74B5404157A253939372C79CD5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65"/>
    <w:rsid w:val="008313FD"/>
    <w:rsid w:val="009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687A6E090A4D51B10BA57825BC2ED7">
    <w:name w:val="E6687A6E090A4D51B10BA57825BC2ED7"/>
    <w:rsid w:val="009F6F65"/>
  </w:style>
  <w:style w:type="paragraph" w:customStyle="1" w:styleId="636E2C74B5404157A253939372C79CD5">
    <w:name w:val="636E2C74B5404157A253939372C79CD5"/>
    <w:rsid w:val="009F6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355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bayesiana</dc:title>
  <dc:subject/>
  <dc:creator>Iñaki Diez Lambies</dc:creator>
  <cp:keywords/>
  <dc:description/>
  <cp:lastModifiedBy>Iñaki Diez Lambies</cp:lastModifiedBy>
  <cp:revision>37</cp:revision>
  <dcterms:created xsi:type="dcterms:W3CDTF">2022-10-12T09:14:00Z</dcterms:created>
  <dcterms:modified xsi:type="dcterms:W3CDTF">2022-10-31T10:49:00Z</dcterms:modified>
</cp:coreProperties>
</file>