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42E6" w14:textId="77777777" w:rsidR="007F3AA0" w:rsidRPr="00D16DE8" w:rsidRDefault="007F3AA0" w:rsidP="007F3AA0">
      <w:pPr>
        <w:spacing w:line="480" w:lineRule="auto"/>
        <w:rPr>
          <w:rFonts w:ascii="Times New Roman" w:hAnsi="Times New Roman" w:cs="Times New Roman"/>
          <w:sz w:val="24"/>
          <w:szCs w:val="24"/>
          <w:lang w:val="en-US"/>
        </w:rPr>
      </w:pPr>
    </w:p>
    <w:p w14:paraId="25AD4379" w14:textId="77777777" w:rsidR="007F3AA0" w:rsidRPr="00D16DE8" w:rsidRDefault="007F3AA0" w:rsidP="007F3AA0">
      <w:pPr>
        <w:spacing w:line="480" w:lineRule="auto"/>
        <w:jc w:val="center"/>
        <w:rPr>
          <w:rFonts w:ascii="Times New Roman" w:hAnsi="Times New Roman" w:cs="Times New Roman"/>
          <w:b/>
          <w:bCs/>
          <w:sz w:val="24"/>
          <w:szCs w:val="24"/>
        </w:rPr>
      </w:pPr>
    </w:p>
    <w:p w14:paraId="090FE63A" w14:textId="77777777" w:rsidR="007F3AA0" w:rsidRPr="00D16DE8" w:rsidRDefault="007F3AA0" w:rsidP="007F3AA0">
      <w:pPr>
        <w:spacing w:line="480" w:lineRule="auto"/>
        <w:jc w:val="center"/>
        <w:rPr>
          <w:rFonts w:ascii="Times New Roman" w:hAnsi="Times New Roman" w:cs="Times New Roman"/>
          <w:b/>
          <w:bCs/>
          <w:sz w:val="24"/>
          <w:szCs w:val="24"/>
        </w:rPr>
      </w:pPr>
    </w:p>
    <w:p w14:paraId="14B51A42" w14:textId="77777777" w:rsidR="007F3AA0" w:rsidRPr="00D16DE8" w:rsidRDefault="007F3AA0" w:rsidP="007F3AA0">
      <w:pPr>
        <w:spacing w:line="480" w:lineRule="auto"/>
        <w:jc w:val="center"/>
        <w:rPr>
          <w:rFonts w:ascii="Times New Roman" w:hAnsi="Times New Roman" w:cs="Times New Roman"/>
          <w:b/>
          <w:bCs/>
          <w:sz w:val="24"/>
          <w:szCs w:val="24"/>
        </w:rPr>
      </w:pPr>
    </w:p>
    <w:p w14:paraId="2B2021CB" w14:textId="77777777" w:rsidR="007F3AA0" w:rsidRPr="00D16DE8" w:rsidRDefault="007F3AA0" w:rsidP="007F3AA0">
      <w:pPr>
        <w:spacing w:line="480" w:lineRule="auto"/>
        <w:jc w:val="center"/>
        <w:rPr>
          <w:rFonts w:ascii="Times New Roman" w:hAnsi="Times New Roman" w:cs="Times New Roman"/>
          <w:b/>
          <w:bCs/>
          <w:sz w:val="24"/>
          <w:szCs w:val="24"/>
        </w:rPr>
      </w:pPr>
    </w:p>
    <w:p w14:paraId="10CFB7DC" w14:textId="6046E6FB" w:rsidR="00E242A9" w:rsidRPr="00D16DE8" w:rsidRDefault="007F3AA0" w:rsidP="007F3AA0">
      <w:pPr>
        <w:spacing w:line="480" w:lineRule="auto"/>
        <w:jc w:val="center"/>
        <w:rPr>
          <w:rFonts w:ascii="Times New Roman" w:hAnsi="Times New Roman" w:cs="Times New Roman"/>
          <w:b/>
          <w:bCs/>
          <w:sz w:val="24"/>
          <w:szCs w:val="24"/>
        </w:rPr>
      </w:pPr>
      <w:r w:rsidRPr="00D16DE8">
        <w:rPr>
          <w:rFonts w:ascii="Times New Roman" w:hAnsi="Times New Roman" w:cs="Times New Roman"/>
          <w:b/>
          <w:bCs/>
          <w:sz w:val="24"/>
          <w:szCs w:val="24"/>
        </w:rPr>
        <w:t xml:space="preserve">BUS334 </w:t>
      </w:r>
      <w:r w:rsidR="00E242A9" w:rsidRPr="00D16DE8">
        <w:rPr>
          <w:rFonts w:ascii="Times New Roman" w:hAnsi="Times New Roman" w:cs="Times New Roman"/>
          <w:b/>
          <w:bCs/>
          <w:sz w:val="24"/>
          <w:szCs w:val="24"/>
        </w:rPr>
        <w:t>Business Analytics</w:t>
      </w:r>
    </w:p>
    <w:p w14:paraId="24595489" w14:textId="64920D3C" w:rsidR="007F3AA0" w:rsidRPr="00D16DE8" w:rsidRDefault="006476E7" w:rsidP="007F3AA0">
      <w:pPr>
        <w:spacing w:line="480" w:lineRule="auto"/>
        <w:jc w:val="center"/>
        <w:rPr>
          <w:rFonts w:ascii="Times New Roman" w:hAnsi="Times New Roman" w:cs="Times New Roman"/>
          <w:b/>
          <w:bCs/>
          <w:sz w:val="24"/>
          <w:szCs w:val="24"/>
        </w:rPr>
      </w:pPr>
      <w:r w:rsidRPr="00D16DE8">
        <w:rPr>
          <w:rFonts w:ascii="Times New Roman" w:hAnsi="Times New Roman" w:cs="Times New Roman"/>
          <w:b/>
          <w:bCs/>
          <w:sz w:val="24"/>
          <w:szCs w:val="24"/>
        </w:rPr>
        <w:t>Data Collection and Preliminary Data Analysis</w:t>
      </w:r>
    </w:p>
    <w:p w14:paraId="120CE397" w14:textId="7C1D619E" w:rsidR="007F3AA0" w:rsidRPr="00D16DE8" w:rsidRDefault="00823BFA" w:rsidP="007F3AA0">
      <w:pPr>
        <w:spacing w:line="480" w:lineRule="auto"/>
        <w:jc w:val="center"/>
        <w:rPr>
          <w:rFonts w:ascii="Times New Roman" w:hAnsi="Times New Roman" w:cs="Times New Roman"/>
          <w:sz w:val="24"/>
          <w:szCs w:val="24"/>
        </w:rPr>
      </w:pPr>
      <w:r w:rsidRPr="00D16DE8">
        <w:rPr>
          <w:rFonts w:ascii="Times New Roman" w:hAnsi="Times New Roman" w:cs="Times New Roman"/>
          <w:sz w:val="24"/>
          <w:szCs w:val="24"/>
        </w:rPr>
        <w:t>Koh Kian Wei</w:t>
      </w:r>
    </w:p>
    <w:p w14:paraId="416FD54F" w14:textId="148971F8" w:rsidR="007F3AA0" w:rsidRPr="00D16DE8" w:rsidRDefault="007F3AA0" w:rsidP="007F3AA0">
      <w:pPr>
        <w:spacing w:line="480" w:lineRule="auto"/>
        <w:jc w:val="center"/>
        <w:rPr>
          <w:rFonts w:ascii="Times New Roman" w:hAnsi="Times New Roman" w:cs="Times New Roman"/>
          <w:sz w:val="24"/>
          <w:szCs w:val="24"/>
          <w:lang w:val="en-US"/>
        </w:rPr>
      </w:pPr>
      <w:r w:rsidRPr="00D16DE8">
        <w:rPr>
          <w:rFonts w:ascii="Times New Roman" w:hAnsi="Times New Roman" w:cs="Times New Roman"/>
          <w:sz w:val="24"/>
          <w:szCs w:val="24"/>
          <w:lang w:val="en-US"/>
        </w:rPr>
        <w:t>Murdoch University</w:t>
      </w:r>
    </w:p>
    <w:p w14:paraId="7BC6D017" w14:textId="0243EA96" w:rsidR="007F3AA0" w:rsidRDefault="006476E7" w:rsidP="007F3AA0">
      <w:pPr>
        <w:spacing w:line="480" w:lineRule="auto"/>
        <w:jc w:val="center"/>
        <w:rPr>
          <w:rFonts w:ascii="Times New Roman" w:hAnsi="Times New Roman" w:cs="Times New Roman"/>
          <w:sz w:val="24"/>
          <w:szCs w:val="24"/>
          <w:lang w:val="en-US"/>
        </w:rPr>
      </w:pPr>
      <w:r w:rsidRPr="00D16DE8">
        <w:rPr>
          <w:rFonts w:ascii="Times New Roman" w:hAnsi="Times New Roman" w:cs="Times New Roman"/>
          <w:sz w:val="24"/>
          <w:szCs w:val="24"/>
          <w:lang w:val="en-US"/>
        </w:rPr>
        <w:t>10</w:t>
      </w:r>
      <w:r w:rsidR="00823BFA" w:rsidRPr="00D16DE8">
        <w:rPr>
          <w:rFonts w:ascii="Times New Roman" w:hAnsi="Times New Roman" w:cs="Times New Roman"/>
          <w:sz w:val="24"/>
          <w:szCs w:val="24"/>
          <w:lang w:val="en-US"/>
        </w:rPr>
        <w:t>th</w:t>
      </w:r>
      <w:r w:rsidR="007F3AA0" w:rsidRPr="00D16DE8">
        <w:rPr>
          <w:rFonts w:ascii="Times New Roman" w:hAnsi="Times New Roman" w:cs="Times New Roman"/>
          <w:sz w:val="24"/>
          <w:szCs w:val="24"/>
          <w:lang w:val="en-US"/>
        </w:rPr>
        <w:t xml:space="preserve"> </w:t>
      </w:r>
      <w:r w:rsidR="00823BFA" w:rsidRPr="00D16DE8">
        <w:rPr>
          <w:rFonts w:ascii="Times New Roman" w:hAnsi="Times New Roman" w:cs="Times New Roman"/>
          <w:sz w:val="24"/>
          <w:szCs w:val="24"/>
          <w:lang w:val="en-US"/>
        </w:rPr>
        <w:t>Ju</w:t>
      </w:r>
      <w:r w:rsidRPr="00D16DE8">
        <w:rPr>
          <w:rFonts w:ascii="Times New Roman" w:hAnsi="Times New Roman" w:cs="Times New Roman"/>
          <w:sz w:val="24"/>
          <w:szCs w:val="24"/>
          <w:lang w:val="en-US"/>
        </w:rPr>
        <w:t>ly</w:t>
      </w:r>
      <w:r w:rsidR="007F3AA0" w:rsidRPr="00D16DE8">
        <w:rPr>
          <w:rFonts w:ascii="Times New Roman" w:hAnsi="Times New Roman" w:cs="Times New Roman"/>
          <w:sz w:val="24"/>
          <w:szCs w:val="24"/>
          <w:lang w:val="en-US"/>
        </w:rPr>
        <w:t>, 202</w:t>
      </w:r>
      <w:r w:rsidR="00823BFA" w:rsidRPr="00D16DE8">
        <w:rPr>
          <w:rFonts w:ascii="Times New Roman" w:hAnsi="Times New Roman" w:cs="Times New Roman"/>
          <w:sz w:val="24"/>
          <w:szCs w:val="24"/>
          <w:lang w:val="en-US"/>
        </w:rPr>
        <w:t>3</w:t>
      </w:r>
    </w:p>
    <w:p w14:paraId="6B7E3D8B" w14:textId="27D24163" w:rsidR="00D07B2A" w:rsidRPr="00D16DE8" w:rsidRDefault="00D07B2A" w:rsidP="007F3AA0">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Page Count: 5 Pages</w:t>
      </w:r>
    </w:p>
    <w:p w14:paraId="0F6EB2FC" w14:textId="77777777" w:rsidR="007F3AA0" w:rsidRPr="00D16DE8" w:rsidRDefault="007F3AA0">
      <w:pPr>
        <w:rPr>
          <w:rFonts w:ascii="Times New Roman" w:hAnsi="Times New Roman" w:cs="Times New Roman"/>
          <w:b/>
          <w:bCs/>
          <w:sz w:val="24"/>
          <w:szCs w:val="24"/>
        </w:rPr>
      </w:pPr>
    </w:p>
    <w:p w14:paraId="21ED377F" w14:textId="77777777" w:rsidR="007F3AA0" w:rsidRPr="00D16DE8" w:rsidRDefault="007F3AA0">
      <w:pPr>
        <w:rPr>
          <w:rFonts w:ascii="Times New Roman" w:hAnsi="Times New Roman" w:cs="Times New Roman"/>
          <w:b/>
          <w:bCs/>
          <w:sz w:val="24"/>
          <w:szCs w:val="24"/>
        </w:rPr>
      </w:pPr>
    </w:p>
    <w:p w14:paraId="7CC0AEBE" w14:textId="77777777" w:rsidR="007F3AA0" w:rsidRPr="00D16DE8" w:rsidRDefault="007F3AA0">
      <w:pPr>
        <w:rPr>
          <w:rFonts w:ascii="Times New Roman" w:hAnsi="Times New Roman" w:cs="Times New Roman"/>
          <w:b/>
          <w:bCs/>
          <w:sz w:val="24"/>
          <w:szCs w:val="24"/>
        </w:rPr>
      </w:pPr>
    </w:p>
    <w:p w14:paraId="5CC822F2" w14:textId="79566EE2" w:rsidR="0047091E" w:rsidRPr="00D16DE8" w:rsidRDefault="0047091E" w:rsidP="00070475">
      <w:pPr>
        <w:rPr>
          <w:rFonts w:ascii="Times New Roman" w:hAnsi="Times New Roman" w:cs="Times New Roman"/>
          <w:b/>
          <w:bCs/>
          <w:sz w:val="24"/>
          <w:szCs w:val="24"/>
        </w:rPr>
      </w:pPr>
    </w:p>
    <w:p w14:paraId="169880EA" w14:textId="77777777" w:rsidR="006476E7" w:rsidRPr="00D16DE8" w:rsidRDefault="006476E7" w:rsidP="00070475">
      <w:pPr>
        <w:rPr>
          <w:rFonts w:ascii="Times New Roman" w:hAnsi="Times New Roman" w:cs="Times New Roman"/>
          <w:b/>
          <w:bCs/>
          <w:sz w:val="24"/>
          <w:szCs w:val="24"/>
        </w:rPr>
      </w:pPr>
    </w:p>
    <w:p w14:paraId="6613431F" w14:textId="77777777" w:rsidR="006476E7" w:rsidRPr="00D16DE8" w:rsidRDefault="006476E7" w:rsidP="00070475">
      <w:pPr>
        <w:rPr>
          <w:rFonts w:ascii="Times New Roman" w:hAnsi="Times New Roman" w:cs="Times New Roman"/>
          <w:b/>
          <w:bCs/>
          <w:sz w:val="24"/>
          <w:szCs w:val="24"/>
        </w:rPr>
      </w:pPr>
    </w:p>
    <w:p w14:paraId="6973F4B6" w14:textId="77777777" w:rsidR="006476E7" w:rsidRPr="00D16DE8" w:rsidRDefault="006476E7" w:rsidP="00070475">
      <w:pPr>
        <w:rPr>
          <w:rFonts w:ascii="Times New Roman" w:hAnsi="Times New Roman" w:cs="Times New Roman"/>
          <w:b/>
          <w:bCs/>
          <w:sz w:val="24"/>
          <w:szCs w:val="24"/>
        </w:rPr>
      </w:pPr>
    </w:p>
    <w:p w14:paraId="6361BF15" w14:textId="77777777" w:rsidR="006476E7" w:rsidRPr="00D16DE8" w:rsidRDefault="006476E7" w:rsidP="00070475">
      <w:pPr>
        <w:rPr>
          <w:rFonts w:ascii="Times New Roman" w:hAnsi="Times New Roman" w:cs="Times New Roman"/>
          <w:b/>
          <w:bCs/>
          <w:sz w:val="24"/>
          <w:szCs w:val="24"/>
        </w:rPr>
      </w:pPr>
    </w:p>
    <w:p w14:paraId="07D16A7C" w14:textId="77777777" w:rsidR="006476E7" w:rsidRPr="00D16DE8" w:rsidRDefault="006476E7" w:rsidP="00070475">
      <w:pPr>
        <w:rPr>
          <w:rFonts w:ascii="Times New Roman" w:hAnsi="Times New Roman" w:cs="Times New Roman"/>
          <w:b/>
          <w:bCs/>
          <w:sz w:val="24"/>
          <w:szCs w:val="24"/>
        </w:rPr>
      </w:pPr>
    </w:p>
    <w:p w14:paraId="71BC273E" w14:textId="77777777" w:rsidR="006476E7" w:rsidRPr="00D16DE8" w:rsidRDefault="006476E7" w:rsidP="00070475">
      <w:pPr>
        <w:rPr>
          <w:rFonts w:ascii="Times New Roman" w:hAnsi="Times New Roman" w:cs="Times New Roman"/>
          <w:b/>
          <w:bCs/>
          <w:sz w:val="24"/>
          <w:szCs w:val="24"/>
        </w:rPr>
      </w:pPr>
    </w:p>
    <w:p w14:paraId="26B7B418" w14:textId="77777777" w:rsidR="00F744FB" w:rsidRPr="00D16DE8" w:rsidRDefault="00F744FB" w:rsidP="00070475">
      <w:pPr>
        <w:rPr>
          <w:rFonts w:ascii="Times New Roman" w:hAnsi="Times New Roman" w:cs="Times New Roman"/>
          <w:b/>
          <w:bCs/>
          <w:sz w:val="24"/>
          <w:szCs w:val="24"/>
        </w:rPr>
      </w:pPr>
    </w:p>
    <w:p w14:paraId="4C0C0776" w14:textId="77777777" w:rsidR="00F744FB" w:rsidRPr="00D16DE8" w:rsidRDefault="00F744FB" w:rsidP="00070475">
      <w:pPr>
        <w:rPr>
          <w:rFonts w:ascii="Times New Roman" w:hAnsi="Times New Roman" w:cs="Times New Roman"/>
          <w:b/>
          <w:bCs/>
          <w:sz w:val="24"/>
          <w:szCs w:val="24"/>
        </w:rPr>
      </w:pPr>
    </w:p>
    <w:p w14:paraId="4B3A2D60" w14:textId="77777777" w:rsidR="00F744FB" w:rsidRPr="00D16DE8" w:rsidRDefault="00F744FB" w:rsidP="00070475">
      <w:pPr>
        <w:rPr>
          <w:rFonts w:ascii="Times New Roman" w:hAnsi="Times New Roman" w:cs="Times New Roman"/>
          <w:b/>
          <w:bCs/>
          <w:sz w:val="24"/>
          <w:szCs w:val="24"/>
        </w:rPr>
      </w:pPr>
    </w:p>
    <w:p w14:paraId="181A454A" w14:textId="77777777" w:rsidR="00F744FB" w:rsidRPr="00D16DE8" w:rsidRDefault="00F744FB" w:rsidP="00070475">
      <w:pPr>
        <w:rPr>
          <w:rFonts w:ascii="Times New Roman" w:hAnsi="Times New Roman" w:cs="Times New Roman"/>
          <w:b/>
          <w:bCs/>
          <w:sz w:val="24"/>
          <w:szCs w:val="24"/>
        </w:rPr>
      </w:pPr>
    </w:p>
    <w:p w14:paraId="4A31C8BA" w14:textId="77777777" w:rsidR="00F744FB" w:rsidRPr="00D16DE8" w:rsidRDefault="00F744FB" w:rsidP="00070475">
      <w:pPr>
        <w:rPr>
          <w:rFonts w:ascii="Times New Roman" w:hAnsi="Times New Roman" w:cs="Times New Roman"/>
          <w:b/>
          <w:bCs/>
          <w:sz w:val="24"/>
          <w:szCs w:val="24"/>
        </w:rPr>
      </w:pPr>
    </w:p>
    <w:p w14:paraId="3AD4E2FE" w14:textId="77777777" w:rsidR="00F744FB" w:rsidRPr="00D16DE8" w:rsidRDefault="00F744FB" w:rsidP="00070475">
      <w:pPr>
        <w:rPr>
          <w:rFonts w:ascii="Times New Roman" w:hAnsi="Times New Roman" w:cs="Times New Roman"/>
          <w:b/>
          <w:bCs/>
          <w:sz w:val="24"/>
          <w:szCs w:val="24"/>
        </w:rPr>
      </w:pPr>
    </w:p>
    <w:p w14:paraId="3FAE38B6" w14:textId="77777777" w:rsidR="00F744FB" w:rsidRPr="00D16DE8" w:rsidRDefault="00F744FB" w:rsidP="00070475">
      <w:pPr>
        <w:rPr>
          <w:rFonts w:ascii="Times New Roman" w:hAnsi="Times New Roman" w:cs="Times New Roman"/>
          <w:b/>
          <w:bCs/>
          <w:sz w:val="24"/>
          <w:szCs w:val="24"/>
        </w:rPr>
      </w:pPr>
    </w:p>
    <w:p w14:paraId="045A2913" w14:textId="5B884D37" w:rsidR="00F744FB" w:rsidRPr="00D16DE8" w:rsidRDefault="00F744FB" w:rsidP="00070475">
      <w:pPr>
        <w:rPr>
          <w:rFonts w:ascii="Times New Roman" w:hAnsi="Times New Roman" w:cs="Times New Roman"/>
          <w:b/>
          <w:bCs/>
          <w:sz w:val="24"/>
          <w:szCs w:val="24"/>
        </w:rPr>
      </w:pPr>
      <w:r w:rsidRPr="00D16DE8">
        <w:rPr>
          <w:rFonts w:ascii="Times New Roman" w:hAnsi="Times New Roman" w:cs="Times New Roman"/>
          <w:noProof/>
          <w:sz w:val="24"/>
          <w:szCs w:val="24"/>
        </w:rPr>
        <w:drawing>
          <wp:inline distT="0" distB="0" distL="0" distR="0" wp14:anchorId="170713E5" wp14:editId="3535B707">
            <wp:extent cx="5731510" cy="3325495"/>
            <wp:effectExtent l="0" t="0" r="2540" b="8255"/>
            <wp:docPr id="89143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7720" name=""/>
                    <pic:cNvPicPr/>
                  </pic:nvPicPr>
                  <pic:blipFill>
                    <a:blip r:embed="rId6"/>
                    <a:stretch>
                      <a:fillRect/>
                    </a:stretch>
                  </pic:blipFill>
                  <pic:spPr>
                    <a:xfrm>
                      <a:off x="0" y="0"/>
                      <a:ext cx="5731510" cy="3325495"/>
                    </a:xfrm>
                    <a:prstGeom prst="rect">
                      <a:avLst/>
                    </a:prstGeom>
                  </pic:spPr>
                </pic:pic>
              </a:graphicData>
            </a:graphic>
          </wp:inline>
        </w:drawing>
      </w:r>
    </w:p>
    <w:p w14:paraId="7620EEF4" w14:textId="77777777" w:rsidR="00F744FB" w:rsidRPr="00D16DE8" w:rsidRDefault="00F744FB" w:rsidP="00070475">
      <w:pPr>
        <w:rPr>
          <w:rFonts w:ascii="Times New Roman" w:hAnsi="Times New Roman" w:cs="Times New Roman"/>
          <w:b/>
          <w:bCs/>
          <w:sz w:val="24"/>
          <w:szCs w:val="24"/>
        </w:rPr>
      </w:pPr>
    </w:p>
    <w:p w14:paraId="783C485B" w14:textId="77777777" w:rsidR="00F744FB" w:rsidRPr="00D16DE8" w:rsidRDefault="00F744FB" w:rsidP="00070475">
      <w:pPr>
        <w:rPr>
          <w:rFonts w:ascii="Times New Roman" w:hAnsi="Times New Roman" w:cs="Times New Roman"/>
          <w:b/>
          <w:bCs/>
          <w:sz w:val="24"/>
          <w:szCs w:val="24"/>
        </w:rPr>
      </w:pPr>
    </w:p>
    <w:p w14:paraId="056D5DF4" w14:textId="77777777" w:rsidR="00F744FB" w:rsidRPr="00D16DE8" w:rsidRDefault="00F744FB" w:rsidP="00070475">
      <w:pPr>
        <w:rPr>
          <w:rFonts w:ascii="Times New Roman" w:hAnsi="Times New Roman" w:cs="Times New Roman"/>
          <w:b/>
          <w:bCs/>
          <w:sz w:val="24"/>
          <w:szCs w:val="24"/>
        </w:rPr>
      </w:pPr>
    </w:p>
    <w:p w14:paraId="31031926" w14:textId="77777777" w:rsidR="00F744FB" w:rsidRPr="00D16DE8" w:rsidRDefault="00F744FB" w:rsidP="00070475">
      <w:pPr>
        <w:rPr>
          <w:rFonts w:ascii="Times New Roman" w:hAnsi="Times New Roman" w:cs="Times New Roman"/>
          <w:b/>
          <w:bCs/>
          <w:sz w:val="24"/>
          <w:szCs w:val="24"/>
        </w:rPr>
      </w:pPr>
    </w:p>
    <w:p w14:paraId="19A4B6F1" w14:textId="77777777" w:rsidR="00F744FB" w:rsidRPr="00D16DE8" w:rsidRDefault="00F744FB" w:rsidP="00070475">
      <w:pPr>
        <w:rPr>
          <w:rFonts w:ascii="Times New Roman" w:hAnsi="Times New Roman" w:cs="Times New Roman"/>
          <w:b/>
          <w:bCs/>
          <w:sz w:val="24"/>
          <w:szCs w:val="24"/>
        </w:rPr>
      </w:pPr>
    </w:p>
    <w:p w14:paraId="415B52E5" w14:textId="77777777" w:rsidR="00F744FB" w:rsidRPr="00D16DE8" w:rsidRDefault="00F744FB" w:rsidP="00070475">
      <w:pPr>
        <w:rPr>
          <w:rFonts w:ascii="Times New Roman" w:hAnsi="Times New Roman" w:cs="Times New Roman"/>
          <w:b/>
          <w:bCs/>
          <w:sz w:val="24"/>
          <w:szCs w:val="24"/>
        </w:rPr>
      </w:pPr>
    </w:p>
    <w:p w14:paraId="68064C19" w14:textId="77777777" w:rsidR="00F744FB" w:rsidRPr="00D16DE8" w:rsidRDefault="00F744FB" w:rsidP="00070475">
      <w:pPr>
        <w:rPr>
          <w:rFonts w:ascii="Times New Roman" w:hAnsi="Times New Roman" w:cs="Times New Roman"/>
          <w:b/>
          <w:bCs/>
          <w:sz w:val="24"/>
          <w:szCs w:val="24"/>
        </w:rPr>
      </w:pPr>
    </w:p>
    <w:p w14:paraId="7294FCB3" w14:textId="77777777" w:rsidR="00F744FB" w:rsidRPr="00D16DE8" w:rsidRDefault="00F744FB" w:rsidP="00070475">
      <w:pPr>
        <w:rPr>
          <w:rFonts w:ascii="Times New Roman" w:hAnsi="Times New Roman" w:cs="Times New Roman"/>
          <w:b/>
          <w:bCs/>
          <w:sz w:val="24"/>
          <w:szCs w:val="24"/>
        </w:rPr>
      </w:pPr>
    </w:p>
    <w:p w14:paraId="13C52D00" w14:textId="77777777" w:rsidR="006476E7" w:rsidRPr="00D16DE8" w:rsidRDefault="006476E7" w:rsidP="00070475">
      <w:pPr>
        <w:rPr>
          <w:rFonts w:ascii="Times New Roman" w:hAnsi="Times New Roman" w:cs="Times New Roman"/>
          <w:b/>
          <w:bCs/>
          <w:sz w:val="24"/>
          <w:szCs w:val="24"/>
        </w:rPr>
      </w:pPr>
    </w:p>
    <w:p w14:paraId="0056C7F5" w14:textId="2EC5F38C" w:rsidR="006476E7" w:rsidRPr="002D2F69" w:rsidRDefault="006476E7" w:rsidP="00070475">
      <w:pPr>
        <w:rPr>
          <w:rFonts w:cstheme="minorHAnsi"/>
          <w:b/>
          <w:bCs/>
        </w:rPr>
      </w:pPr>
      <w:r w:rsidRPr="002D2F69">
        <w:rPr>
          <w:rFonts w:cstheme="minorHAnsi"/>
          <w:b/>
          <w:bCs/>
        </w:rPr>
        <w:lastRenderedPageBreak/>
        <w:t>Part 1 – Summary</w:t>
      </w:r>
    </w:p>
    <w:p w14:paraId="4C9ABB33" w14:textId="6D5A988A" w:rsidR="007958A3" w:rsidRPr="002D2F69" w:rsidRDefault="00F73A0C" w:rsidP="00070475">
      <w:pPr>
        <w:rPr>
          <w:rFonts w:cstheme="minorHAnsi"/>
        </w:rPr>
      </w:pPr>
      <w:r w:rsidRPr="002D2F69">
        <w:rPr>
          <w:rFonts w:cstheme="minorHAnsi"/>
        </w:rPr>
        <w:t xml:space="preserve">Tabula rasa, the idea that </w:t>
      </w:r>
      <w:r w:rsidR="00D9218D" w:rsidRPr="002D2F69">
        <w:rPr>
          <w:rFonts w:cstheme="minorHAnsi"/>
        </w:rPr>
        <w:t xml:space="preserve">people are born as a “white sheet of paper”, and obtain knowledge through absorbing “colour (information)” from life experience would suggest that learning key information early is vital for a good life journey. </w:t>
      </w:r>
      <w:r w:rsidR="007958A3" w:rsidRPr="002D2F69">
        <w:rPr>
          <w:rFonts w:cstheme="minorHAnsi"/>
        </w:rPr>
        <w:t>One of the way</w:t>
      </w:r>
      <w:r w:rsidR="00D9218D" w:rsidRPr="002D2F69">
        <w:rPr>
          <w:rFonts w:cstheme="minorHAnsi"/>
        </w:rPr>
        <w:t xml:space="preserve"> parents </w:t>
      </w:r>
      <w:r w:rsidR="007958A3" w:rsidRPr="002D2F69">
        <w:rPr>
          <w:rFonts w:cstheme="minorHAnsi"/>
        </w:rPr>
        <w:t>can ensure their child have an</w:t>
      </w:r>
      <w:r w:rsidR="00D9218D" w:rsidRPr="002D2F69">
        <w:rPr>
          <w:rFonts w:cstheme="minorHAnsi"/>
        </w:rPr>
        <w:t xml:space="preserve"> </w:t>
      </w:r>
      <w:r w:rsidR="007958A3" w:rsidRPr="002D2F69">
        <w:rPr>
          <w:rFonts w:cstheme="minorHAnsi"/>
        </w:rPr>
        <w:t xml:space="preserve">edge </w:t>
      </w:r>
      <w:r w:rsidR="00D9218D" w:rsidRPr="002D2F69">
        <w:rPr>
          <w:rFonts w:cstheme="minorHAnsi"/>
        </w:rPr>
        <w:t xml:space="preserve">is through utilising childcare centre, or other such services that </w:t>
      </w:r>
      <w:r w:rsidR="007958A3" w:rsidRPr="002D2F69">
        <w:rPr>
          <w:rFonts w:cstheme="minorHAnsi"/>
        </w:rPr>
        <w:t>helps in early child development.</w:t>
      </w:r>
    </w:p>
    <w:p w14:paraId="59EB3DE7" w14:textId="3EDD824B" w:rsidR="004F6CCD" w:rsidRPr="002D2F69" w:rsidRDefault="007958A3" w:rsidP="004F6CCD">
      <w:pPr>
        <w:rPr>
          <w:rFonts w:cstheme="minorHAnsi"/>
        </w:rPr>
      </w:pPr>
      <w:r w:rsidRPr="002D2F69">
        <w:rPr>
          <w:rFonts w:cstheme="minorHAnsi"/>
        </w:rPr>
        <w:t xml:space="preserve">A survey </w:t>
      </w:r>
      <w:r w:rsidR="007862D5">
        <w:rPr>
          <w:rFonts w:cstheme="minorHAnsi"/>
        </w:rPr>
        <w:t>targeting</w:t>
      </w:r>
      <w:r w:rsidR="005A0239" w:rsidRPr="002D2F69">
        <w:rPr>
          <w:rFonts w:cstheme="minorHAnsi"/>
        </w:rPr>
        <w:t xml:space="preserve"> </w:t>
      </w:r>
      <w:r w:rsidR="00F341DB" w:rsidRPr="002D2F69">
        <w:rPr>
          <w:rFonts w:cstheme="minorHAnsi"/>
        </w:rPr>
        <w:t>parents</w:t>
      </w:r>
      <w:r w:rsidR="00770DE9" w:rsidRPr="002D2F69">
        <w:rPr>
          <w:rFonts w:cstheme="minorHAnsi"/>
        </w:rPr>
        <w:t xml:space="preserve"> </w:t>
      </w:r>
      <w:r w:rsidR="007862D5">
        <w:rPr>
          <w:rFonts w:cstheme="minorHAnsi"/>
        </w:rPr>
        <w:t>with</w:t>
      </w:r>
      <w:r w:rsidR="00770DE9" w:rsidRPr="002D2F69">
        <w:rPr>
          <w:rFonts w:cstheme="minorHAnsi"/>
        </w:rPr>
        <w:t xml:space="preserve"> children </w:t>
      </w:r>
      <w:r w:rsidR="007862D5">
        <w:rPr>
          <w:rFonts w:cstheme="minorHAnsi"/>
        </w:rPr>
        <w:t xml:space="preserve">who </w:t>
      </w:r>
      <w:r w:rsidR="00770DE9" w:rsidRPr="002D2F69">
        <w:rPr>
          <w:rFonts w:cstheme="minorHAnsi"/>
        </w:rPr>
        <w:t>are eligible for childcare centres or, adults who are pregnant or intending to adopt soon</w:t>
      </w:r>
      <w:r w:rsidR="007862D5">
        <w:rPr>
          <w:rFonts w:cstheme="minorHAnsi"/>
        </w:rPr>
        <w:t xml:space="preserve"> were utilised in this analysis</w:t>
      </w:r>
      <w:r w:rsidR="00770DE9" w:rsidRPr="002D2F69">
        <w:rPr>
          <w:rFonts w:cstheme="minorHAnsi"/>
        </w:rPr>
        <w:t>.</w:t>
      </w:r>
      <w:r w:rsidR="00494684" w:rsidRPr="002D2F69">
        <w:rPr>
          <w:rFonts w:cstheme="minorHAnsi"/>
        </w:rPr>
        <w:t xml:space="preserve"> </w:t>
      </w:r>
      <w:r w:rsidR="004F6CCD" w:rsidRPr="002D2F69">
        <w:rPr>
          <w:rFonts w:cstheme="minorHAnsi"/>
        </w:rPr>
        <w:t xml:space="preserve">Due to time constraints and that participants requiring to meet specific criteria to be eligible </w:t>
      </w:r>
      <w:r w:rsidR="007862D5">
        <w:rPr>
          <w:rFonts w:cstheme="minorHAnsi"/>
        </w:rPr>
        <w:t>for participation</w:t>
      </w:r>
      <w:r w:rsidR="004F6CCD" w:rsidRPr="002D2F69">
        <w:rPr>
          <w:rFonts w:cstheme="minorHAnsi"/>
        </w:rPr>
        <w:t xml:space="preserve">, google form was </w:t>
      </w:r>
      <w:r w:rsidR="007862D5">
        <w:rPr>
          <w:rFonts w:cstheme="minorHAnsi"/>
        </w:rPr>
        <w:t>chosen</w:t>
      </w:r>
      <w:r w:rsidR="004F6CCD" w:rsidRPr="002D2F69">
        <w:rPr>
          <w:rFonts w:cstheme="minorHAnsi"/>
        </w:rPr>
        <w:t xml:space="preserve"> for its ability to reach out to more people as compared to other conventional tools to collect date. Questions asked were originally crafted that would help in achieving the main goal of this analysis, and the survey was sent directly to targeted participants, as well as word of mouth from those participants to individual whom they know fits the criteria as well. This resulted in reaching the desired number of participants, with a surprising 100% submission of data.</w:t>
      </w:r>
    </w:p>
    <w:p w14:paraId="6BD877C1" w14:textId="59EE49AB" w:rsidR="004F6CCD" w:rsidRPr="002D2F69" w:rsidRDefault="004F6CCD" w:rsidP="004F6CCD">
      <w:pPr>
        <w:rPr>
          <w:rFonts w:cstheme="minorHAnsi"/>
        </w:rPr>
      </w:pPr>
      <w:r>
        <w:rPr>
          <w:rFonts w:cstheme="minorHAnsi"/>
        </w:rPr>
        <w:t xml:space="preserve">Key </w:t>
      </w:r>
      <w:r w:rsidR="007862D5">
        <w:rPr>
          <w:rFonts w:cstheme="minorHAnsi"/>
        </w:rPr>
        <w:t>data</w:t>
      </w:r>
      <w:r>
        <w:rPr>
          <w:rFonts w:cstheme="minorHAnsi"/>
        </w:rPr>
        <w:t>, such as</w:t>
      </w:r>
      <w:r w:rsidR="007862D5">
        <w:rPr>
          <w:rFonts w:cstheme="minorHAnsi"/>
        </w:rPr>
        <w:t xml:space="preserve"> important</w:t>
      </w:r>
      <w:r w:rsidR="00A3519E" w:rsidRPr="002D2F69">
        <w:rPr>
          <w:rFonts w:cstheme="minorHAnsi"/>
        </w:rPr>
        <w:t xml:space="preserve"> aspects of childcare centre</w:t>
      </w:r>
      <w:r>
        <w:rPr>
          <w:rFonts w:cstheme="minorHAnsi"/>
        </w:rPr>
        <w:t>,</w:t>
      </w:r>
      <w:r w:rsidR="00CD35DA" w:rsidRPr="002D2F69">
        <w:rPr>
          <w:rFonts w:cstheme="minorHAnsi"/>
        </w:rPr>
        <w:t xml:space="preserve"> </w:t>
      </w:r>
      <w:r w:rsidR="00494684" w:rsidRPr="002D2F69">
        <w:rPr>
          <w:rFonts w:cstheme="minorHAnsi"/>
        </w:rPr>
        <w:t>were</w:t>
      </w:r>
      <w:r w:rsidR="00A3519E" w:rsidRPr="002D2F69">
        <w:rPr>
          <w:rFonts w:cstheme="minorHAnsi"/>
        </w:rPr>
        <w:t xml:space="preserve"> collected</w:t>
      </w:r>
      <w:r>
        <w:rPr>
          <w:rFonts w:cstheme="minorHAnsi"/>
        </w:rPr>
        <w:t xml:space="preserve"> and</w:t>
      </w:r>
      <w:r w:rsidR="00A3519E" w:rsidRPr="002D2F69">
        <w:rPr>
          <w:rFonts w:cstheme="minorHAnsi"/>
        </w:rPr>
        <w:t xml:space="preserve"> </w:t>
      </w:r>
      <w:r>
        <w:rPr>
          <w:rFonts w:cstheme="minorHAnsi"/>
        </w:rPr>
        <w:t>a</w:t>
      </w:r>
      <w:r w:rsidR="00A3519E" w:rsidRPr="002D2F69">
        <w:rPr>
          <w:rFonts w:cstheme="minorHAnsi"/>
        </w:rPr>
        <w:t>nalys</w:t>
      </w:r>
      <w:r>
        <w:rPr>
          <w:rFonts w:cstheme="minorHAnsi"/>
        </w:rPr>
        <w:t>ed</w:t>
      </w:r>
      <w:r w:rsidR="00A3519E" w:rsidRPr="002D2F69">
        <w:rPr>
          <w:rFonts w:cstheme="minorHAnsi"/>
        </w:rPr>
        <w:t xml:space="preserve"> </w:t>
      </w:r>
      <w:r w:rsidR="00494684" w:rsidRPr="002D2F69">
        <w:rPr>
          <w:rFonts w:cstheme="minorHAnsi"/>
        </w:rPr>
        <w:t xml:space="preserve">to determine </w:t>
      </w:r>
      <w:r w:rsidR="00CD35DA" w:rsidRPr="002D2F69">
        <w:rPr>
          <w:rFonts w:cstheme="minorHAnsi"/>
        </w:rPr>
        <w:t xml:space="preserve">the </w:t>
      </w:r>
      <w:r w:rsidR="00494684" w:rsidRPr="002D2F69">
        <w:rPr>
          <w:rFonts w:cstheme="minorHAnsi"/>
        </w:rPr>
        <w:t>feasibility of</w:t>
      </w:r>
      <w:r>
        <w:rPr>
          <w:rFonts w:cstheme="minorHAnsi"/>
        </w:rPr>
        <w:t xml:space="preserve"> opening </w:t>
      </w:r>
      <w:r w:rsidRPr="002D2F69">
        <w:rPr>
          <w:rFonts w:cstheme="minorHAnsi"/>
        </w:rPr>
        <w:t xml:space="preserve">“Life Treasure Childcare”, a childcare centre </w:t>
      </w:r>
      <w:r w:rsidR="007862D5">
        <w:rPr>
          <w:rFonts w:cstheme="minorHAnsi"/>
        </w:rPr>
        <w:t xml:space="preserve">that operates in the parent’s workplace, with its main selling point the accessibility and </w:t>
      </w:r>
      <w:r>
        <w:rPr>
          <w:rFonts w:cstheme="minorHAnsi"/>
        </w:rPr>
        <w:t>benefit</w:t>
      </w:r>
      <w:r w:rsidR="007862D5">
        <w:rPr>
          <w:rFonts w:cstheme="minorHAnsi"/>
        </w:rPr>
        <w:t xml:space="preserve"> the location bring to the parent.</w:t>
      </w:r>
    </w:p>
    <w:p w14:paraId="2A455587" w14:textId="75E6847F" w:rsidR="00845E03" w:rsidRPr="002D2F69" w:rsidRDefault="00C74393" w:rsidP="00C74393">
      <w:pPr>
        <w:rPr>
          <w:rFonts w:cstheme="minorHAnsi"/>
          <w:b/>
          <w:bCs/>
        </w:rPr>
      </w:pPr>
      <w:r w:rsidRPr="002D2F69">
        <w:rPr>
          <w:rFonts w:cstheme="minorHAnsi"/>
          <w:b/>
          <w:bCs/>
        </w:rPr>
        <w:t xml:space="preserve">Part </w:t>
      </w:r>
      <w:r w:rsidRPr="002D2F69">
        <w:rPr>
          <w:rFonts w:cstheme="minorHAnsi"/>
          <w:b/>
          <w:bCs/>
        </w:rPr>
        <w:t>2</w:t>
      </w:r>
      <w:r w:rsidRPr="002D2F69">
        <w:rPr>
          <w:rFonts w:cstheme="minorHAnsi"/>
          <w:b/>
          <w:bCs/>
        </w:rPr>
        <w:t xml:space="preserve"> – </w:t>
      </w:r>
      <w:r w:rsidRPr="002D2F69">
        <w:rPr>
          <w:rFonts w:cstheme="minorHAnsi"/>
          <w:b/>
          <w:bCs/>
        </w:rPr>
        <w:t>Results</w:t>
      </w:r>
    </w:p>
    <w:p w14:paraId="17741132" w14:textId="718CB471" w:rsidR="00BA639D" w:rsidRPr="002D2F69" w:rsidRDefault="00FB17C1" w:rsidP="00C74393">
      <w:pPr>
        <w:rPr>
          <w:rFonts w:cstheme="minorHAnsi"/>
        </w:rPr>
      </w:pPr>
      <w:r w:rsidRPr="002D2F69">
        <w:rPr>
          <w:rFonts w:cstheme="minorHAnsi"/>
        </w:rPr>
        <w:t>The questions asked were split into three separate categories; Demographics, Childcare Arrangements, and Receptivity of Childcare Centre at Workplace.</w:t>
      </w:r>
      <w:r w:rsidR="00F744FB" w:rsidRPr="002D2F69">
        <w:rPr>
          <w:rFonts w:cstheme="minorHAnsi"/>
        </w:rPr>
        <w:t xml:space="preserve"> </w:t>
      </w:r>
      <w:r w:rsidR="00AB7D43" w:rsidRPr="002D2F69">
        <w:rPr>
          <w:rFonts w:cstheme="minorHAnsi"/>
        </w:rPr>
        <w:t>Survey sent via link through social media within a 1-week time frame resulted in 15 respondents, with a 100% of the participants fitting the specific criteria required to take part in the survey.</w:t>
      </w:r>
      <w:r w:rsidR="00845E03" w:rsidRPr="002D2F69">
        <w:rPr>
          <w:rFonts w:cstheme="minorHAnsi"/>
        </w:rPr>
        <w:t xml:space="preserve"> </w:t>
      </w:r>
      <w:r w:rsidR="00AB7D43" w:rsidRPr="002D2F69">
        <w:rPr>
          <w:rFonts w:cstheme="minorHAnsi"/>
        </w:rPr>
        <w:t xml:space="preserve"> </w:t>
      </w:r>
    </w:p>
    <w:p w14:paraId="648CE419" w14:textId="473C2D13" w:rsidR="00AB7D43" w:rsidRPr="002D2F69" w:rsidRDefault="00AB7D43" w:rsidP="00C74393">
      <w:pPr>
        <w:rPr>
          <w:rFonts w:cstheme="minorHAnsi"/>
          <w:b/>
          <w:bCs/>
        </w:rPr>
      </w:pPr>
      <w:r w:rsidRPr="002D2F69">
        <w:rPr>
          <w:rFonts w:cstheme="minorHAnsi"/>
          <w:b/>
          <w:bCs/>
        </w:rPr>
        <w:t>Demographics</w:t>
      </w:r>
    </w:p>
    <w:p w14:paraId="07648B5F" w14:textId="1A63D8A8" w:rsidR="007862D5" w:rsidRPr="002D2F69" w:rsidRDefault="00BA639D" w:rsidP="007862D5">
      <w:pPr>
        <w:rPr>
          <w:rFonts w:cstheme="minorHAnsi"/>
        </w:rPr>
      </w:pPr>
      <w:r w:rsidRPr="002D2F69">
        <w:rPr>
          <w:rFonts w:cstheme="minorHAnsi"/>
        </w:rPr>
        <w:t>Age, job field, monthly household income range, number of child(ren), and age group of the child(ren) was collected in this portion of the survey to better understand the background characteristics of the participants, and helps the business idea proposed to reach the right clients.</w:t>
      </w:r>
      <w:r w:rsidR="007862D5">
        <w:rPr>
          <w:rFonts w:cstheme="minorHAnsi"/>
        </w:rPr>
        <w:t xml:space="preserve"> With reference to Figure 1. below, t</w:t>
      </w:r>
      <w:r w:rsidR="007862D5" w:rsidRPr="002D2F69">
        <w:rPr>
          <w:rFonts w:cstheme="minorHAnsi"/>
        </w:rPr>
        <w:t>he data collected showed that the majority of response comes from individuals aged between 25 to 34 years old and 35 to 44 years old, who made up 47% and 27% of the respondents respectively. Most of the participants are also either in white collar jobs (40%) or unemployed (27%). This suggest most answers to subsequent questions were made</w:t>
      </w:r>
      <w:r w:rsidR="007862D5">
        <w:rPr>
          <w:rFonts w:cstheme="minorHAnsi"/>
        </w:rPr>
        <w:t xml:space="preserve"> potentially</w:t>
      </w:r>
      <w:r w:rsidR="007862D5" w:rsidRPr="002D2F69">
        <w:rPr>
          <w:rFonts w:cstheme="minorHAnsi"/>
        </w:rPr>
        <w:t xml:space="preserve"> by individual with family planning in mind, and </w:t>
      </w:r>
      <w:r w:rsidR="007862D5">
        <w:rPr>
          <w:rFonts w:cstheme="minorHAnsi"/>
        </w:rPr>
        <w:t>have limited interaction with their child</w:t>
      </w:r>
      <w:r w:rsidR="007862D5" w:rsidRPr="002D2F69">
        <w:rPr>
          <w:rFonts w:cstheme="minorHAnsi"/>
        </w:rPr>
        <w:t xml:space="preserve"> during morning to evening.</w:t>
      </w:r>
    </w:p>
    <w:p w14:paraId="2FF60F9E" w14:textId="77777777" w:rsidR="007862D5" w:rsidRDefault="007862D5" w:rsidP="007862D5">
      <w:pPr>
        <w:keepNext/>
      </w:pPr>
      <w:r w:rsidRPr="00D16DE8">
        <w:rPr>
          <w:rFonts w:ascii="Times New Roman" w:hAnsi="Times New Roman" w:cs="Times New Roman"/>
          <w:noProof/>
          <w:sz w:val="24"/>
          <w:szCs w:val="24"/>
        </w:rPr>
        <w:lastRenderedPageBreak/>
        <w:drawing>
          <wp:inline distT="0" distB="0" distL="0" distR="0" wp14:anchorId="6F46DDB6" wp14:editId="0CB48FEC">
            <wp:extent cx="5729881" cy="1812898"/>
            <wp:effectExtent l="0" t="0" r="4445" b="0"/>
            <wp:docPr id="202168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3404" name=""/>
                    <pic:cNvPicPr/>
                  </pic:nvPicPr>
                  <pic:blipFill>
                    <a:blip r:embed="rId7"/>
                    <a:stretch>
                      <a:fillRect/>
                    </a:stretch>
                  </pic:blipFill>
                  <pic:spPr>
                    <a:xfrm>
                      <a:off x="0" y="0"/>
                      <a:ext cx="5746505" cy="1818158"/>
                    </a:xfrm>
                    <a:prstGeom prst="rect">
                      <a:avLst/>
                    </a:prstGeom>
                  </pic:spPr>
                </pic:pic>
              </a:graphicData>
            </a:graphic>
          </wp:inline>
        </w:drawing>
      </w:r>
    </w:p>
    <w:p w14:paraId="3E546D5E" w14:textId="72DD02DA" w:rsidR="00763837" w:rsidRPr="002D2F69" w:rsidRDefault="007862D5" w:rsidP="007862D5">
      <w:pPr>
        <w:pStyle w:val="Caption"/>
        <w:rPr>
          <w:rFonts w:cstheme="minorHAnsi"/>
          <w:sz w:val="22"/>
          <w:szCs w:val="22"/>
        </w:rPr>
      </w:pPr>
      <w:r>
        <w:t xml:space="preserve">Figure </w:t>
      </w:r>
      <w:fldSimple w:instr=" SEQ Figure \* ARABIC ">
        <w:r w:rsidR="007B4A8B">
          <w:rPr>
            <w:noProof/>
          </w:rPr>
          <w:t>1</w:t>
        </w:r>
      </w:fldSimple>
      <w:r>
        <w:t xml:space="preserve">. </w:t>
      </w:r>
      <w:r w:rsidRPr="000271B5">
        <w:t>Age and Job Field of Participants</w:t>
      </w:r>
    </w:p>
    <w:p w14:paraId="538F6110" w14:textId="10EB4EA7" w:rsidR="002D2F69" w:rsidRPr="007862D5" w:rsidRDefault="007862D5" w:rsidP="007862D5">
      <w:pPr>
        <w:keepNext/>
      </w:pPr>
      <w:r w:rsidRPr="002D2F69">
        <w:rPr>
          <w:rFonts w:cstheme="minorHAnsi"/>
          <w:noProof/>
        </w:rPr>
        <w:drawing>
          <wp:anchor distT="0" distB="0" distL="114300" distR="114300" simplePos="0" relativeHeight="251658240" behindDoc="0" locked="0" layoutInCell="1" allowOverlap="1" wp14:anchorId="3A5A7E52" wp14:editId="25177B8B">
            <wp:simplePos x="0" y="0"/>
            <wp:positionH relativeFrom="margin">
              <wp:align>left</wp:align>
            </wp:positionH>
            <wp:positionV relativeFrom="paragraph">
              <wp:posOffset>7647</wp:posOffset>
            </wp:positionV>
            <wp:extent cx="3959225" cy="2472690"/>
            <wp:effectExtent l="0" t="0" r="3175" b="3810"/>
            <wp:wrapSquare wrapText="bothSides"/>
            <wp:docPr id="209939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225" cy="2472690"/>
                    </a:xfrm>
                    <a:prstGeom prst="rect">
                      <a:avLst/>
                    </a:prstGeom>
                    <a:noFill/>
                    <a:ln>
                      <a:noFill/>
                    </a:ln>
                  </pic:spPr>
                </pic:pic>
              </a:graphicData>
            </a:graphic>
            <wp14:sizeRelV relativeFrom="margin">
              <wp14:pctHeight>0</wp14:pctHeight>
            </wp14:sizeRelV>
          </wp:anchor>
        </w:drawing>
      </w:r>
      <w:r w:rsidR="00D16DE8" w:rsidRPr="002D2F69">
        <w:rPr>
          <w:rFonts w:cstheme="minorHAnsi"/>
          <w:noProof/>
        </w:rPr>
        <mc:AlternateContent>
          <mc:Choice Requires="wps">
            <w:drawing>
              <wp:anchor distT="0" distB="0" distL="114300" distR="114300" simplePos="0" relativeHeight="251665408" behindDoc="0" locked="0" layoutInCell="1" allowOverlap="1" wp14:anchorId="7ACC0A35" wp14:editId="0F3FB852">
                <wp:simplePos x="0" y="0"/>
                <wp:positionH relativeFrom="column">
                  <wp:posOffset>0</wp:posOffset>
                </wp:positionH>
                <wp:positionV relativeFrom="paragraph">
                  <wp:posOffset>2529840</wp:posOffset>
                </wp:positionV>
                <wp:extent cx="3959225" cy="635"/>
                <wp:effectExtent l="0" t="0" r="0" b="0"/>
                <wp:wrapSquare wrapText="bothSides"/>
                <wp:docPr id="1088204584" name="Text Box 1"/>
                <wp:cNvGraphicFramePr/>
                <a:graphic xmlns:a="http://schemas.openxmlformats.org/drawingml/2006/main">
                  <a:graphicData uri="http://schemas.microsoft.com/office/word/2010/wordprocessingShape">
                    <wps:wsp>
                      <wps:cNvSpPr txBox="1"/>
                      <wps:spPr>
                        <a:xfrm>
                          <a:off x="0" y="0"/>
                          <a:ext cx="3959225" cy="635"/>
                        </a:xfrm>
                        <a:prstGeom prst="rect">
                          <a:avLst/>
                        </a:prstGeom>
                        <a:solidFill>
                          <a:prstClr val="white"/>
                        </a:solidFill>
                        <a:ln>
                          <a:noFill/>
                        </a:ln>
                      </wps:spPr>
                      <wps:txbx>
                        <w:txbxContent>
                          <w:p w14:paraId="60ECB109" w14:textId="3E30ACD5" w:rsidR="00D16DE8" w:rsidRPr="00BB3853" w:rsidRDefault="00D16DE8" w:rsidP="00D16DE8">
                            <w:pPr>
                              <w:pStyle w:val="Caption"/>
                              <w:rPr>
                                <w:rFonts w:ascii="Times New Roman" w:hAnsi="Times New Roman" w:cs="Times New Roman"/>
                                <w:noProof/>
                                <w:sz w:val="24"/>
                                <w:szCs w:val="24"/>
                              </w:rPr>
                            </w:pPr>
                            <w:r>
                              <w:t xml:space="preserve">Figure </w:t>
                            </w:r>
                            <w:fldSimple w:instr=" SEQ Figure \* ARABIC ">
                              <w:r w:rsidR="007B4A8B">
                                <w:rPr>
                                  <w:noProof/>
                                </w:rPr>
                                <w:t>2</w:t>
                              </w:r>
                            </w:fldSimple>
                            <w:r>
                              <w:t>. Monthly Household Income of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CC0A35" id="_x0000_t202" coordsize="21600,21600" o:spt="202" path="m,l,21600r21600,l21600,xe">
                <v:stroke joinstyle="miter"/>
                <v:path gradientshapeok="t" o:connecttype="rect"/>
              </v:shapetype>
              <v:shape id="Text Box 1" o:spid="_x0000_s1026" type="#_x0000_t202" style="position:absolute;margin-left:0;margin-top:199.2pt;width:31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" stroked="f">
                <v:textbox style="mso-fit-shape-to-text:t" inset="0,0,0,0">
                  <w:txbxContent>
                    <w:p w14:paraId="60ECB109" w14:textId="3E30ACD5" w:rsidR="00D16DE8" w:rsidRPr="00BB3853" w:rsidRDefault="00D16DE8" w:rsidP="00D16DE8">
                      <w:pPr>
                        <w:pStyle w:val="Caption"/>
                        <w:rPr>
                          <w:rFonts w:ascii="Times New Roman" w:hAnsi="Times New Roman" w:cs="Times New Roman"/>
                          <w:noProof/>
                          <w:sz w:val="24"/>
                          <w:szCs w:val="24"/>
                        </w:rPr>
                      </w:pPr>
                      <w:r>
                        <w:t xml:space="preserve">Figure </w:t>
                      </w:r>
                      <w:fldSimple w:instr=" SEQ Figure \* ARABIC ">
                        <w:r w:rsidR="007B4A8B">
                          <w:rPr>
                            <w:noProof/>
                          </w:rPr>
                          <w:t>2</w:t>
                        </w:r>
                      </w:fldSimple>
                      <w:r>
                        <w:t>. Monthly Household Income of Participants</w:t>
                      </w:r>
                    </w:p>
                  </w:txbxContent>
                </v:textbox>
                <w10:wrap type="square"/>
              </v:shape>
            </w:pict>
          </mc:Fallback>
        </mc:AlternateContent>
      </w:r>
      <w:r w:rsidR="00EB4514" w:rsidRPr="002D2F69">
        <w:rPr>
          <w:rFonts w:cstheme="minorHAnsi"/>
          <w:noProof/>
        </w:rPr>
        <mc:AlternateContent>
          <mc:Choice Requires="wps">
            <w:drawing>
              <wp:anchor distT="0" distB="0" distL="114300" distR="114300" simplePos="0" relativeHeight="251660288" behindDoc="0" locked="0" layoutInCell="1" allowOverlap="1" wp14:anchorId="31E65FAF" wp14:editId="5715294D">
                <wp:simplePos x="0" y="0"/>
                <wp:positionH relativeFrom="column">
                  <wp:posOffset>0</wp:posOffset>
                </wp:positionH>
                <wp:positionV relativeFrom="paragraph">
                  <wp:posOffset>2340610</wp:posOffset>
                </wp:positionV>
                <wp:extent cx="3959225" cy="635"/>
                <wp:effectExtent l="0" t="0" r="0" b="0"/>
                <wp:wrapSquare wrapText="bothSides"/>
                <wp:docPr id="1238568456" name="Text Box 1"/>
                <wp:cNvGraphicFramePr/>
                <a:graphic xmlns:a="http://schemas.openxmlformats.org/drawingml/2006/main">
                  <a:graphicData uri="http://schemas.microsoft.com/office/word/2010/wordprocessingShape">
                    <wps:wsp>
                      <wps:cNvSpPr txBox="1"/>
                      <wps:spPr>
                        <a:xfrm>
                          <a:off x="0" y="0"/>
                          <a:ext cx="3959225" cy="635"/>
                        </a:xfrm>
                        <a:prstGeom prst="rect">
                          <a:avLst/>
                        </a:prstGeom>
                        <a:solidFill>
                          <a:prstClr val="white"/>
                        </a:solidFill>
                        <a:ln>
                          <a:noFill/>
                        </a:ln>
                      </wps:spPr>
                      <wps:txbx>
                        <w:txbxContent>
                          <w:p w14:paraId="0961BEB9" w14:textId="71C7F200" w:rsidR="00EB4514" w:rsidRPr="008919CD" w:rsidRDefault="00EB4514" w:rsidP="00EB451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65FAF" id="_x0000_s1027" type="#_x0000_t202" style="position:absolute;margin-left:0;margin-top:184.3pt;width:31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ixGQIAAD8EAAAOAAAAZHJzL2Uyb0RvYy54bWysU8Fu2zAMvQ/YPwi6L05SpFiN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w3d7O76XTGmaTY7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" stroked="f">
                <v:textbox style="mso-fit-shape-to-text:t" inset="0,0,0,0">
                  <w:txbxContent>
                    <w:p w14:paraId="0961BEB9" w14:textId="71C7F200" w:rsidR="00EB4514" w:rsidRPr="008919CD" w:rsidRDefault="00EB4514" w:rsidP="00EB4514">
                      <w:pPr>
                        <w:pStyle w:val="Caption"/>
                        <w:rPr>
                          <w:noProof/>
                        </w:rPr>
                      </w:pPr>
                    </w:p>
                  </w:txbxContent>
                </v:textbox>
                <w10:wrap type="square"/>
              </v:shape>
            </w:pict>
          </mc:Fallback>
        </mc:AlternateContent>
      </w:r>
      <w:r w:rsidR="00EB4514" w:rsidRPr="002D2F69">
        <w:rPr>
          <w:rFonts w:cstheme="minorHAnsi"/>
        </w:rPr>
        <w:t xml:space="preserve">Monthly household income of respondents was evenly spread, with $5000 and below making up 66% of the respondents and anything above $5000 making up the remaining 34%. This information </w:t>
      </w:r>
      <w:r w:rsidR="003151C5" w:rsidRPr="002D2F69">
        <w:rPr>
          <w:rFonts w:cstheme="minorHAnsi"/>
        </w:rPr>
        <w:t>suggests</w:t>
      </w:r>
      <w:r w:rsidR="00EB4514" w:rsidRPr="002D2F69">
        <w:rPr>
          <w:rFonts w:cstheme="minorHAnsi"/>
        </w:rPr>
        <w:t xml:space="preserve"> that any subsequent answers</w:t>
      </w:r>
      <w:r w:rsidR="00597893" w:rsidRPr="002D2F69">
        <w:rPr>
          <w:rFonts w:cstheme="minorHAnsi"/>
        </w:rPr>
        <w:t xml:space="preserve"> given are not skewed by imbalance in spending power of respondents</w:t>
      </w:r>
      <w:r w:rsidR="00EB4514" w:rsidRPr="002D2F69">
        <w:rPr>
          <w:rFonts w:cstheme="minorHAnsi"/>
        </w:rPr>
        <w:t xml:space="preserve">, </w:t>
      </w:r>
      <w:r w:rsidR="00845E03" w:rsidRPr="002D2F69">
        <w:rPr>
          <w:rFonts w:cstheme="minorHAnsi"/>
        </w:rPr>
        <w:t>deriving from the</w:t>
      </w:r>
      <w:r w:rsidR="00EB4514" w:rsidRPr="002D2F69">
        <w:rPr>
          <w:rFonts w:cstheme="minorHAnsi"/>
        </w:rPr>
        <w:t xml:space="preserve"> even spread between </w:t>
      </w:r>
      <w:r w:rsidR="00597893" w:rsidRPr="002D2F69">
        <w:rPr>
          <w:rFonts w:cstheme="minorHAnsi"/>
        </w:rPr>
        <w:t xml:space="preserve">household </w:t>
      </w:r>
      <w:r w:rsidR="00EB4514" w:rsidRPr="002D2F69">
        <w:rPr>
          <w:rFonts w:cstheme="minorHAnsi"/>
        </w:rPr>
        <w:t>income of the individual responding to this survey.</w:t>
      </w:r>
      <w:r w:rsidR="002D2F69" w:rsidRPr="002D2F69">
        <w:rPr>
          <w:rFonts w:cstheme="minorHAnsi"/>
        </w:rPr>
        <w:t xml:space="preserve"> </w:t>
      </w:r>
      <w:r w:rsidR="002D2F69">
        <w:rPr>
          <w:rFonts w:cstheme="minorHAnsi"/>
        </w:rPr>
        <w:t>With reference to Figure 3. Below, d</w:t>
      </w:r>
      <w:r w:rsidR="002D2F69" w:rsidRPr="002D2F69">
        <w:rPr>
          <w:rFonts w:cstheme="minorHAnsi"/>
        </w:rPr>
        <w:t>ata collected also shows the majority of participants to have at least a child, and the only participant who reported having no child is either pregnant or intending to adopt one. 85% of respondent with child(ren) within the range of age group eligible for childcare services imply that the majority of the respondent are potentially interested in childcare services, increasing the reliability of data collected by the survey.</w:t>
      </w:r>
    </w:p>
    <w:p w14:paraId="31CD8B72" w14:textId="77777777" w:rsidR="007862D5" w:rsidRDefault="007862D5" w:rsidP="007862D5">
      <w:pPr>
        <w:keepNext/>
      </w:pPr>
      <w:r w:rsidRPr="00D16DE8">
        <w:rPr>
          <w:rFonts w:ascii="Times New Roman" w:hAnsi="Times New Roman" w:cs="Times New Roman"/>
          <w:noProof/>
          <w:sz w:val="24"/>
          <w:szCs w:val="24"/>
        </w:rPr>
        <w:drawing>
          <wp:inline distT="0" distB="0" distL="0" distR="0" wp14:anchorId="7D872BF1" wp14:editId="2C4B4E08">
            <wp:extent cx="5731510" cy="1753742"/>
            <wp:effectExtent l="0" t="0" r="2540" b="0"/>
            <wp:docPr id="15195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36136" name=""/>
                    <pic:cNvPicPr/>
                  </pic:nvPicPr>
                  <pic:blipFill>
                    <a:blip r:embed="rId9"/>
                    <a:stretch>
                      <a:fillRect/>
                    </a:stretch>
                  </pic:blipFill>
                  <pic:spPr>
                    <a:xfrm>
                      <a:off x="0" y="0"/>
                      <a:ext cx="5731510" cy="1753742"/>
                    </a:xfrm>
                    <a:prstGeom prst="rect">
                      <a:avLst/>
                    </a:prstGeom>
                  </pic:spPr>
                </pic:pic>
              </a:graphicData>
            </a:graphic>
          </wp:inline>
        </w:drawing>
      </w:r>
    </w:p>
    <w:p w14:paraId="5AF106E0" w14:textId="523F702E" w:rsidR="00D16DE8" w:rsidRPr="007862D5" w:rsidRDefault="007862D5" w:rsidP="007862D5">
      <w:pPr>
        <w:pStyle w:val="Caption"/>
        <w:rPr>
          <w:rFonts w:ascii="Times New Roman" w:hAnsi="Times New Roman" w:cs="Times New Roman"/>
          <w:sz w:val="24"/>
          <w:szCs w:val="24"/>
        </w:rPr>
      </w:pPr>
      <w:r>
        <w:t xml:space="preserve">Figure </w:t>
      </w:r>
      <w:fldSimple w:instr=" SEQ Figure \* ARABIC ">
        <w:r w:rsidR="007B4A8B">
          <w:rPr>
            <w:noProof/>
          </w:rPr>
          <w:t>3</w:t>
        </w:r>
      </w:fldSimple>
      <w:r>
        <w:t xml:space="preserve">. </w:t>
      </w:r>
      <w:r w:rsidRPr="008311AC">
        <w:t>Participant's Number of Child(ren) and Their Age Group</w:t>
      </w:r>
    </w:p>
    <w:p w14:paraId="0EB95FB5" w14:textId="24EF4A37" w:rsidR="00FB17C1" w:rsidRPr="002D2F69" w:rsidRDefault="00FB17C1" w:rsidP="00070475">
      <w:pPr>
        <w:rPr>
          <w:rFonts w:cstheme="minorHAnsi"/>
          <w:b/>
          <w:bCs/>
        </w:rPr>
      </w:pPr>
      <w:r w:rsidRPr="002D2F69">
        <w:rPr>
          <w:rFonts w:cstheme="minorHAnsi"/>
          <w:b/>
          <w:bCs/>
        </w:rPr>
        <w:lastRenderedPageBreak/>
        <w:t>Childcare Arrangement</w:t>
      </w:r>
    </w:p>
    <w:p w14:paraId="719AAC47" w14:textId="0FBDB05B" w:rsidR="00FB17C1" w:rsidRPr="002D2F69" w:rsidRDefault="00FB17C1" w:rsidP="00070475">
      <w:pPr>
        <w:rPr>
          <w:rFonts w:cstheme="minorHAnsi"/>
        </w:rPr>
      </w:pPr>
      <w:r w:rsidRPr="002D2F69">
        <w:rPr>
          <w:rFonts w:cstheme="minorHAnsi"/>
        </w:rPr>
        <w:t xml:space="preserve">Understanding </w:t>
      </w:r>
      <w:r w:rsidR="008A0340" w:rsidRPr="002D2F69">
        <w:rPr>
          <w:rFonts w:cstheme="minorHAnsi"/>
        </w:rPr>
        <w:t xml:space="preserve">an individual’s </w:t>
      </w:r>
      <w:r w:rsidRPr="002D2F69">
        <w:rPr>
          <w:rFonts w:cstheme="minorHAnsi"/>
        </w:rPr>
        <w:t>current and preferred childcare arrangement</w:t>
      </w:r>
      <w:r w:rsidR="008A0340" w:rsidRPr="002D2F69">
        <w:rPr>
          <w:rFonts w:cstheme="minorHAnsi"/>
        </w:rPr>
        <w:t>, as well as reason for the difference between the two</w:t>
      </w:r>
      <w:r w:rsidRPr="002D2F69">
        <w:rPr>
          <w:rFonts w:cstheme="minorHAnsi"/>
        </w:rPr>
        <w:t xml:space="preserve"> will </w:t>
      </w:r>
      <w:r w:rsidR="008A0340" w:rsidRPr="002D2F69">
        <w:rPr>
          <w:rFonts w:cstheme="minorHAnsi"/>
        </w:rPr>
        <w:t xml:space="preserve">help </w:t>
      </w:r>
      <w:r w:rsidRPr="002D2F69">
        <w:rPr>
          <w:rFonts w:cstheme="minorHAnsi"/>
        </w:rPr>
        <w:t>provide an insight on wh</w:t>
      </w:r>
      <w:r w:rsidR="008A0340" w:rsidRPr="002D2F69">
        <w:rPr>
          <w:rFonts w:cstheme="minorHAnsi"/>
        </w:rPr>
        <w:t>at aspect of childcare services do the public deem more important.</w:t>
      </w:r>
    </w:p>
    <w:p w14:paraId="67DD43DE" w14:textId="77777777" w:rsidR="00D16DE8" w:rsidRDefault="00410CFA" w:rsidP="00D16DE8">
      <w:pPr>
        <w:keepNext/>
      </w:pPr>
      <w:r w:rsidRPr="00D16DE8">
        <w:rPr>
          <w:rFonts w:ascii="Times New Roman" w:hAnsi="Times New Roman" w:cs="Times New Roman"/>
          <w:noProof/>
          <w:sz w:val="24"/>
          <w:szCs w:val="24"/>
        </w:rPr>
        <w:drawing>
          <wp:inline distT="0" distB="0" distL="0" distR="0" wp14:anchorId="387477FA" wp14:editId="2D94E99F">
            <wp:extent cx="5817870" cy="2051436"/>
            <wp:effectExtent l="0" t="0" r="0" b="6350"/>
            <wp:docPr id="55424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46432" name=""/>
                    <pic:cNvPicPr/>
                  </pic:nvPicPr>
                  <pic:blipFill>
                    <a:blip r:embed="rId10"/>
                    <a:stretch>
                      <a:fillRect/>
                    </a:stretch>
                  </pic:blipFill>
                  <pic:spPr>
                    <a:xfrm>
                      <a:off x="0" y="0"/>
                      <a:ext cx="5829352" cy="2055485"/>
                    </a:xfrm>
                    <a:prstGeom prst="rect">
                      <a:avLst/>
                    </a:prstGeom>
                  </pic:spPr>
                </pic:pic>
              </a:graphicData>
            </a:graphic>
          </wp:inline>
        </w:drawing>
      </w:r>
    </w:p>
    <w:p w14:paraId="58276ECE" w14:textId="404B0DBB" w:rsidR="001E6EED" w:rsidRPr="00D16DE8" w:rsidRDefault="00D16DE8" w:rsidP="00582A4E">
      <w:pPr>
        <w:pStyle w:val="Caption"/>
        <w:rPr>
          <w:rFonts w:ascii="Times New Roman" w:hAnsi="Times New Roman" w:cs="Times New Roman"/>
          <w:sz w:val="24"/>
          <w:szCs w:val="24"/>
        </w:rPr>
      </w:pPr>
      <w:r>
        <w:t xml:space="preserve">Figure </w:t>
      </w:r>
      <w:fldSimple w:instr=" SEQ Figure \* ARABIC ">
        <w:r w:rsidR="007B4A8B">
          <w:rPr>
            <w:noProof/>
          </w:rPr>
          <w:t>4</w:t>
        </w:r>
      </w:fldSimple>
      <w:r>
        <w:t>. Comparison Between Current and Preferred Childcare Services of Participants</w:t>
      </w:r>
    </w:p>
    <w:p w14:paraId="13A4EB42" w14:textId="14CC7BDD" w:rsidR="00100E4B" w:rsidRPr="002D2F69" w:rsidRDefault="007862D5" w:rsidP="002D2F69">
      <w:pPr>
        <w:rPr>
          <w:rFonts w:cstheme="minorHAnsi"/>
        </w:rPr>
      </w:pPr>
      <w:r>
        <w:rPr>
          <w:noProof/>
        </w:rPr>
        <mc:AlternateContent>
          <mc:Choice Requires="wps">
            <w:drawing>
              <wp:anchor distT="0" distB="0" distL="114300" distR="114300" simplePos="0" relativeHeight="251678720" behindDoc="0" locked="0" layoutInCell="1" allowOverlap="1" wp14:anchorId="63AAAB14" wp14:editId="4D751C7A">
                <wp:simplePos x="0" y="0"/>
                <wp:positionH relativeFrom="margin">
                  <wp:posOffset>39370</wp:posOffset>
                </wp:positionH>
                <wp:positionV relativeFrom="paragraph">
                  <wp:posOffset>2884805</wp:posOffset>
                </wp:positionV>
                <wp:extent cx="3959225" cy="635"/>
                <wp:effectExtent l="0" t="0" r="3175" b="0"/>
                <wp:wrapSquare wrapText="bothSides"/>
                <wp:docPr id="1036908240" name="Text Box 1"/>
                <wp:cNvGraphicFramePr/>
                <a:graphic xmlns:a="http://schemas.openxmlformats.org/drawingml/2006/main">
                  <a:graphicData uri="http://schemas.microsoft.com/office/word/2010/wordprocessingShape">
                    <wps:wsp>
                      <wps:cNvSpPr txBox="1"/>
                      <wps:spPr>
                        <a:xfrm>
                          <a:off x="0" y="0"/>
                          <a:ext cx="3959225" cy="635"/>
                        </a:xfrm>
                        <a:prstGeom prst="rect">
                          <a:avLst/>
                        </a:prstGeom>
                        <a:solidFill>
                          <a:prstClr val="white"/>
                        </a:solidFill>
                        <a:ln>
                          <a:noFill/>
                        </a:ln>
                      </wps:spPr>
                      <wps:txbx>
                        <w:txbxContent>
                          <w:p w14:paraId="24D33961" w14:textId="00F5DB40" w:rsidR="002D2F69" w:rsidRPr="00043CD1" w:rsidRDefault="002D2F69" w:rsidP="002D2F69">
                            <w:pPr>
                              <w:pStyle w:val="Caption"/>
                              <w:rPr>
                                <w:rFonts w:cstheme="minorHAnsi"/>
                                <w:noProof/>
                              </w:rPr>
                            </w:pPr>
                            <w:r>
                              <w:t xml:space="preserve">Figure </w:t>
                            </w:r>
                            <w:fldSimple w:instr=" SEQ Figure \* ARABIC ">
                              <w:r w:rsidR="007B4A8B">
                                <w:rPr>
                                  <w:noProof/>
                                </w:rPr>
                                <w:t>5</w:t>
                              </w:r>
                            </w:fldSimple>
                            <w:r>
                              <w:t>. Reasons for Differences in Current and Preferred Childcare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AAAB14" id="_x0000_s1028" type="#_x0000_t202" style="position:absolute;margin-left:3.1pt;margin-top:227.15pt;width:311.75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XeGw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l5cze7m05nnEmK3d7M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" stroked="f">
                <v:textbox style="mso-fit-shape-to-text:t" inset="0,0,0,0">
                  <w:txbxContent>
                    <w:p w14:paraId="24D33961" w14:textId="00F5DB40" w:rsidR="002D2F69" w:rsidRPr="00043CD1" w:rsidRDefault="002D2F69" w:rsidP="002D2F69">
                      <w:pPr>
                        <w:pStyle w:val="Caption"/>
                        <w:rPr>
                          <w:rFonts w:cstheme="minorHAnsi"/>
                          <w:noProof/>
                        </w:rPr>
                      </w:pPr>
                      <w:r>
                        <w:t xml:space="preserve">Figure </w:t>
                      </w:r>
                      <w:fldSimple w:instr=" SEQ Figure \* ARABIC ">
                        <w:r w:rsidR="007B4A8B">
                          <w:rPr>
                            <w:noProof/>
                          </w:rPr>
                          <w:t>5</w:t>
                        </w:r>
                      </w:fldSimple>
                      <w:r>
                        <w:t>. Reasons for Differences in Current and Preferred Childcare Service</w:t>
                      </w:r>
                    </w:p>
                  </w:txbxContent>
                </v:textbox>
                <w10:wrap type="square" anchorx="margin"/>
              </v:shape>
            </w:pict>
          </mc:Fallback>
        </mc:AlternateContent>
      </w:r>
      <w:r w:rsidR="00E72D5C" w:rsidRPr="002D2F69">
        <w:rPr>
          <w:rFonts w:cstheme="minorHAnsi"/>
          <w:noProof/>
        </w:rPr>
        <w:drawing>
          <wp:anchor distT="0" distB="0" distL="114300" distR="114300" simplePos="0" relativeHeight="251680768" behindDoc="0" locked="0" layoutInCell="1" allowOverlap="1" wp14:anchorId="317A0DE1" wp14:editId="04769B8E">
            <wp:simplePos x="0" y="0"/>
            <wp:positionH relativeFrom="margin">
              <wp:align>left</wp:align>
            </wp:positionH>
            <wp:positionV relativeFrom="paragraph">
              <wp:posOffset>430503</wp:posOffset>
            </wp:positionV>
            <wp:extent cx="3983355" cy="2461895"/>
            <wp:effectExtent l="0" t="0" r="0" b="0"/>
            <wp:wrapSquare wrapText="bothSides"/>
            <wp:docPr id="8462255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1362" cy="2472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CFA" w:rsidRPr="002D2F69">
        <w:rPr>
          <w:rFonts w:cstheme="minorHAnsi"/>
        </w:rPr>
        <w:t>Based on the information gathered, no childcare arrangement makes up half of the services they have (or do not have) currently, with the other half closely split between other childcare services. However, it was found that when given a choice, participants would prefer some form of childcare arrangement, with child care centre making up 38.1%, making it the dominant choice among other services.</w:t>
      </w:r>
      <w:r w:rsidR="00100E4B" w:rsidRPr="002D2F69">
        <w:rPr>
          <w:rFonts w:cstheme="minorHAnsi"/>
        </w:rPr>
        <w:t xml:space="preserve">  </w:t>
      </w:r>
      <w:r w:rsidR="00E72D5C">
        <w:rPr>
          <w:rFonts w:cstheme="minorHAnsi"/>
        </w:rPr>
        <w:t>Figure 5. Shows the reason behind</w:t>
      </w:r>
      <w:r w:rsidR="00100E4B" w:rsidRPr="002D2F69">
        <w:rPr>
          <w:rFonts w:cstheme="minorHAnsi"/>
        </w:rPr>
        <w:t xml:space="preserve"> these differences.</w:t>
      </w:r>
      <w:r w:rsidR="00E72D5C" w:rsidRPr="00E72D5C">
        <w:rPr>
          <w:rFonts w:cstheme="minorHAnsi"/>
          <w:noProof/>
        </w:rPr>
        <w:t xml:space="preserve"> </w:t>
      </w:r>
      <w:r w:rsidR="00100E4B" w:rsidRPr="002D2F69">
        <w:rPr>
          <w:rFonts w:cstheme="minorHAnsi"/>
        </w:rPr>
        <w:t xml:space="preserve"> Cost of childcare and inconvenient location of childcare service</w:t>
      </w:r>
      <w:r w:rsidR="00E72D5C">
        <w:rPr>
          <w:rFonts w:cstheme="minorHAnsi"/>
        </w:rPr>
        <w:t>s</w:t>
      </w:r>
      <w:r w:rsidR="00100E4B" w:rsidRPr="002D2F69">
        <w:rPr>
          <w:rFonts w:cstheme="minorHAnsi"/>
        </w:rPr>
        <w:t xml:space="preserve"> w</w:t>
      </w:r>
      <w:r w:rsidR="00E72D5C">
        <w:rPr>
          <w:rFonts w:cstheme="minorHAnsi"/>
        </w:rPr>
        <w:t>ere</w:t>
      </w:r>
      <w:r w:rsidR="00100E4B" w:rsidRPr="002D2F69">
        <w:rPr>
          <w:rFonts w:cstheme="minorHAnsi"/>
        </w:rPr>
        <w:t xml:space="preserve"> the two main reason participants gave, making up 30.8% each of the overall reasons</w:t>
      </w:r>
      <w:r w:rsidR="00E72D5C">
        <w:rPr>
          <w:rFonts w:cstheme="minorHAnsi"/>
        </w:rPr>
        <w:t xml:space="preserve"> given</w:t>
      </w:r>
      <w:r w:rsidR="00100E4B" w:rsidRPr="002D2F69">
        <w:rPr>
          <w:rFonts w:cstheme="minorHAnsi"/>
        </w:rPr>
        <w:t>. This suggest that a prime location can help in attracting potential audience</w:t>
      </w:r>
      <w:r w:rsidR="00E72D5C">
        <w:rPr>
          <w:rFonts w:cstheme="minorHAnsi"/>
        </w:rPr>
        <w:t xml:space="preserve"> </w:t>
      </w:r>
      <w:r w:rsidR="004F6CCD">
        <w:rPr>
          <w:rFonts w:cstheme="minorHAnsi"/>
        </w:rPr>
        <w:t>and make up for pricing disadvantages.</w:t>
      </w:r>
      <w:r w:rsidR="00A22A88" w:rsidRPr="002D2F69">
        <w:rPr>
          <w:rFonts w:cstheme="minorHAnsi"/>
          <w:noProof/>
        </w:rPr>
        <w:t xml:space="preserve"> </w:t>
      </w:r>
      <w:r w:rsidRPr="002D2F69">
        <w:rPr>
          <w:rFonts w:cstheme="minorHAnsi"/>
          <w:noProof/>
        </w:rPr>
        <w:t>Further analysis revealed that skills of the childcare personnel was vital in childcare centres, with location</w:t>
      </w:r>
      <w:r>
        <w:rPr>
          <w:rFonts w:cstheme="minorHAnsi"/>
          <w:noProof/>
        </w:rPr>
        <w:t xml:space="preserve"> of childcare</w:t>
      </w:r>
      <w:r w:rsidRPr="002D2F69">
        <w:rPr>
          <w:rFonts w:cstheme="minorHAnsi"/>
          <w:noProof/>
        </w:rPr>
        <w:t xml:space="preserve"> worth noting to be reported</w:t>
      </w:r>
      <w:r>
        <w:rPr>
          <w:rFonts w:ascii="Times New Roman" w:hAnsi="Times New Roman" w:cs="Times New Roman"/>
          <w:noProof/>
          <w:sz w:val="24"/>
          <w:szCs w:val="24"/>
        </w:rPr>
        <w:t xml:space="preserve"> </w:t>
      </w:r>
      <w:r>
        <w:rPr>
          <w:rFonts w:cstheme="minorHAnsi"/>
          <w:noProof/>
        </w:rPr>
        <w:t>in</w:t>
      </w:r>
      <w:r w:rsidRPr="002D2F69">
        <w:rPr>
          <w:rFonts w:cstheme="minorHAnsi"/>
          <w:noProof/>
        </w:rPr>
        <w:t xml:space="preserve"> most important</w:t>
      </w:r>
      <w:r>
        <w:rPr>
          <w:rFonts w:cstheme="minorHAnsi"/>
          <w:noProof/>
        </w:rPr>
        <w:t xml:space="preserve"> aspect</w:t>
      </w:r>
      <w:r w:rsidRPr="002D2F69">
        <w:rPr>
          <w:rFonts w:cstheme="minorHAnsi"/>
          <w:noProof/>
        </w:rPr>
        <w:t>, but not in least important aspect</w:t>
      </w:r>
      <w:r>
        <w:rPr>
          <w:rFonts w:cstheme="minorHAnsi"/>
          <w:noProof/>
        </w:rPr>
        <w:t>. Figure 6. below shows a more complete explanation of data collected.</w:t>
      </w:r>
    </w:p>
    <w:p w14:paraId="02550D49" w14:textId="3B4A9B88" w:rsidR="00E72D5C" w:rsidRDefault="00E72D5C" w:rsidP="00E72D5C">
      <w:pPr>
        <w:keepNext/>
        <w:jc w:val="center"/>
      </w:pPr>
      <w:r>
        <w:rPr>
          <w:noProof/>
        </w:rPr>
        <w:lastRenderedPageBreak/>
        <w:drawing>
          <wp:inline distT="0" distB="0" distL="0" distR="0" wp14:anchorId="383D9077" wp14:editId="01D2839D">
            <wp:extent cx="5731510" cy="1868557"/>
            <wp:effectExtent l="0" t="0" r="2540" b="0"/>
            <wp:docPr id="163618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80875" name=""/>
                    <pic:cNvPicPr/>
                  </pic:nvPicPr>
                  <pic:blipFill>
                    <a:blip r:embed="rId12"/>
                    <a:stretch>
                      <a:fillRect/>
                    </a:stretch>
                  </pic:blipFill>
                  <pic:spPr>
                    <a:xfrm>
                      <a:off x="0" y="0"/>
                      <a:ext cx="5735992" cy="1870018"/>
                    </a:xfrm>
                    <a:prstGeom prst="rect">
                      <a:avLst/>
                    </a:prstGeom>
                  </pic:spPr>
                </pic:pic>
              </a:graphicData>
            </a:graphic>
          </wp:inline>
        </w:drawing>
      </w:r>
    </w:p>
    <w:p w14:paraId="508A685F" w14:textId="7E11BD70" w:rsidR="00100E4B" w:rsidRDefault="00E72D5C" w:rsidP="00E72D5C">
      <w:pPr>
        <w:pStyle w:val="Caption"/>
        <w:rPr>
          <w:rFonts w:ascii="Times New Roman" w:hAnsi="Times New Roman" w:cs="Times New Roman"/>
          <w:b/>
          <w:bCs/>
          <w:sz w:val="24"/>
          <w:szCs w:val="24"/>
        </w:rPr>
      </w:pPr>
      <w:r>
        <w:t xml:space="preserve">Figure </w:t>
      </w:r>
      <w:fldSimple w:instr=" SEQ Figure \* ARABIC ">
        <w:r w:rsidR="007B4A8B">
          <w:rPr>
            <w:noProof/>
          </w:rPr>
          <w:t>6</w:t>
        </w:r>
      </w:fldSimple>
      <w:r>
        <w:t xml:space="preserve">. </w:t>
      </w:r>
      <w:r w:rsidRPr="002F5F6D">
        <w:t>Most and Least Important Aspect of Childcare Centres Provided by Participants</w:t>
      </w:r>
    </w:p>
    <w:p w14:paraId="58973A60" w14:textId="252419E2" w:rsidR="008414D2" w:rsidRDefault="000F1EA7" w:rsidP="00E72D5C">
      <w:pPr>
        <w:rPr>
          <w:rFonts w:cstheme="minorHAnsi"/>
          <w:noProof/>
        </w:rPr>
      </w:pPr>
      <w:r>
        <w:rPr>
          <w:noProof/>
        </w:rPr>
        <w:drawing>
          <wp:anchor distT="0" distB="0" distL="114300" distR="114300" simplePos="0" relativeHeight="251681792" behindDoc="0" locked="0" layoutInCell="1" allowOverlap="1" wp14:anchorId="12EC5488" wp14:editId="51D93966">
            <wp:simplePos x="0" y="0"/>
            <wp:positionH relativeFrom="margin">
              <wp:align>left</wp:align>
            </wp:positionH>
            <wp:positionV relativeFrom="paragraph">
              <wp:posOffset>5715</wp:posOffset>
            </wp:positionV>
            <wp:extent cx="4627245" cy="2536190"/>
            <wp:effectExtent l="0" t="0" r="1905" b="16510"/>
            <wp:wrapSquare wrapText="bothSides"/>
            <wp:docPr id="994862803" name="Chart 1">
              <a:extLst xmlns:a="http://schemas.openxmlformats.org/drawingml/2006/main">
                <a:ext uri="{FF2B5EF4-FFF2-40B4-BE49-F238E27FC236}">
                  <a16:creationId xmlns:a16="http://schemas.microsoft.com/office/drawing/2014/main" id="{45C3F303-7BD5-57ED-520A-A8B381E37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2E957878" wp14:editId="243512AD">
                <wp:simplePos x="0" y="0"/>
                <wp:positionH relativeFrom="margin">
                  <wp:align>left</wp:align>
                </wp:positionH>
                <wp:positionV relativeFrom="paragraph">
                  <wp:posOffset>2574980</wp:posOffset>
                </wp:positionV>
                <wp:extent cx="4667250" cy="230505"/>
                <wp:effectExtent l="0" t="0" r="0" b="0"/>
                <wp:wrapSquare wrapText="bothSides"/>
                <wp:docPr id="654246492" name="Text Box 1"/>
                <wp:cNvGraphicFramePr/>
                <a:graphic xmlns:a="http://schemas.openxmlformats.org/drawingml/2006/main">
                  <a:graphicData uri="http://schemas.microsoft.com/office/word/2010/wordprocessingShape">
                    <wps:wsp>
                      <wps:cNvSpPr txBox="1"/>
                      <wps:spPr>
                        <a:xfrm>
                          <a:off x="0" y="0"/>
                          <a:ext cx="4667250" cy="230505"/>
                        </a:xfrm>
                        <a:prstGeom prst="rect">
                          <a:avLst/>
                        </a:prstGeom>
                        <a:solidFill>
                          <a:prstClr val="white"/>
                        </a:solidFill>
                        <a:ln>
                          <a:noFill/>
                        </a:ln>
                      </wps:spPr>
                      <wps:txbx>
                        <w:txbxContent>
                          <w:p w14:paraId="0DB293F9" w14:textId="032C8F22" w:rsidR="00E72D5C" w:rsidRPr="00F52DDC" w:rsidRDefault="00E72D5C" w:rsidP="00E72D5C">
                            <w:pPr>
                              <w:pStyle w:val="Caption"/>
                              <w:rPr>
                                <w:noProof/>
                              </w:rPr>
                            </w:pPr>
                            <w:r>
                              <w:t xml:space="preserve">Figure </w:t>
                            </w:r>
                            <w:fldSimple w:instr=" SEQ Figure \* ARABIC ">
                              <w:r w:rsidR="007B4A8B">
                                <w:rPr>
                                  <w:noProof/>
                                </w:rPr>
                                <w:t>7</w:t>
                              </w:r>
                            </w:fldSimple>
                            <w:r>
                              <w:t>. Perceived Top 3 Most Important Skills of Childcare Personnel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57878" id="_x0000_s1029" type="#_x0000_t202" style="position:absolute;margin-left:0;margin-top:202.75pt;width:367.5pt;height:18.1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" stroked="f">
                <v:textbox inset="0,0,0,0">
                  <w:txbxContent>
                    <w:p w14:paraId="0DB293F9" w14:textId="032C8F22" w:rsidR="00E72D5C" w:rsidRPr="00F52DDC" w:rsidRDefault="00E72D5C" w:rsidP="00E72D5C">
                      <w:pPr>
                        <w:pStyle w:val="Caption"/>
                        <w:rPr>
                          <w:noProof/>
                        </w:rPr>
                      </w:pPr>
                      <w:r>
                        <w:t xml:space="preserve">Figure </w:t>
                      </w:r>
                      <w:fldSimple w:instr=" SEQ Figure \* ARABIC ">
                        <w:r w:rsidR="007B4A8B">
                          <w:rPr>
                            <w:noProof/>
                          </w:rPr>
                          <w:t>7</w:t>
                        </w:r>
                      </w:fldSimple>
                      <w:r>
                        <w:t>. Perceived Top 3 Most Important Skills of Childcare Personnel</w:t>
                      </w:r>
                    </w:p>
                  </w:txbxContent>
                </v:textbox>
                <w10:wrap type="square" anchorx="margin"/>
              </v:shape>
            </w:pict>
          </mc:Fallback>
        </mc:AlternateContent>
      </w:r>
      <w:r w:rsidR="004F6CCD">
        <w:rPr>
          <w:rFonts w:cstheme="minorHAnsi"/>
          <w:noProof/>
        </w:rPr>
        <w:t xml:space="preserve">To </w:t>
      </w:r>
      <w:r w:rsidR="00711493">
        <w:rPr>
          <w:rFonts w:cstheme="minorHAnsi"/>
          <w:noProof/>
        </w:rPr>
        <w:t>obtain</w:t>
      </w:r>
      <w:r w:rsidR="004F6CCD">
        <w:rPr>
          <w:rFonts w:cstheme="minorHAnsi"/>
          <w:noProof/>
        </w:rPr>
        <w:t xml:space="preserve"> an edge over other competitors, skills deemed important by parents were also </w:t>
      </w:r>
      <w:r>
        <w:rPr>
          <w:rFonts w:cstheme="minorHAnsi"/>
          <w:noProof/>
        </w:rPr>
        <w:t>explored</w:t>
      </w:r>
      <w:r w:rsidR="00711493">
        <w:rPr>
          <w:rFonts w:cstheme="minorHAnsi"/>
          <w:noProof/>
        </w:rPr>
        <w:t xml:space="preserve"> to increase receptivity of the business</w:t>
      </w:r>
      <w:r w:rsidR="004F6CCD">
        <w:rPr>
          <w:rFonts w:cstheme="minorHAnsi"/>
          <w:noProof/>
        </w:rPr>
        <w:t xml:space="preserve">, with results </w:t>
      </w:r>
      <w:r w:rsidR="00711493">
        <w:rPr>
          <w:rFonts w:cstheme="minorHAnsi"/>
          <w:noProof/>
        </w:rPr>
        <w:t xml:space="preserve">obtained </w:t>
      </w:r>
      <w:r w:rsidR="004F6CCD">
        <w:rPr>
          <w:rFonts w:cstheme="minorHAnsi"/>
          <w:noProof/>
        </w:rPr>
        <w:t xml:space="preserve">supporting that parents seeks childcare personnel with knowledge in children’s development, ability to create  a safe and healthy environment, and implementing developmentally appropriate programs. </w:t>
      </w:r>
    </w:p>
    <w:p w14:paraId="3CA76BF0" w14:textId="7501C332" w:rsidR="008414D2" w:rsidRPr="008414D2" w:rsidRDefault="0076015D" w:rsidP="008414D2">
      <w:pPr>
        <w:rPr>
          <w:rFonts w:cstheme="minorHAnsi"/>
        </w:rPr>
      </w:pPr>
      <w:r w:rsidRPr="000F1EA7">
        <w:rPr>
          <w:rFonts w:cstheme="minorHAnsi"/>
          <w:b/>
          <w:bCs/>
          <w:noProof/>
        </w:rPr>
        <w:drawing>
          <wp:anchor distT="0" distB="0" distL="114300" distR="114300" simplePos="0" relativeHeight="251684864" behindDoc="0" locked="0" layoutInCell="1" allowOverlap="1" wp14:anchorId="5FE91AE6" wp14:editId="1BBDC515">
            <wp:simplePos x="0" y="0"/>
            <wp:positionH relativeFrom="margin">
              <wp:posOffset>2512363</wp:posOffset>
            </wp:positionH>
            <wp:positionV relativeFrom="paragraph">
              <wp:posOffset>213747</wp:posOffset>
            </wp:positionV>
            <wp:extent cx="3935730" cy="2432685"/>
            <wp:effectExtent l="0" t="0" r="7620" b="5715"/>
            <wp:wrapSquare wrapText="bothSides"/>
            <wp:docPr id="2419773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573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4D2" w:rsidRPr="008414D2">
        <w:rPr>
          <w:rFonts w:cstheme="minorHAnsi"/>
          <w:b/>
          <w:bCs/>
          <w:color w:val="202124"/>
          <w:shd w:val="clear" w:color="auto" w:fill="FFFFFF"/>
        </w:rPr>
        <w:t>Receptivity of Childcare Centre at Workplace</w:t>
      </w:r>
    </w:p>
    <w:p w14:paraId="7D808AAA" w14:textId="60C2EF16" w:rsidR="00100E4B" w:rsidRPr="000F1EA7" w:rsidRDefault="0076015D" w:rsidP="00E72D5C">
      <w:pPr>
        <w:rPr>
          <w:rFonts w:cstheme="minorHAnsi"/>
        </w:rPr>
      </w:pPr>
      <w:r>
        <w:rPr>
          <w:noProof/>
        </w:rPr>
        <mc:AlternateContent>
          <mc:Choice Requires="wps">
            <w:drawing>
              <wp:anchor distT="0" distB="0" distL="114300" distR="114300" simplePos="0" relativeHeight="251686912" behindDoc="0" locked="0" layoutInCell="1" allowOverlap="1" wp14:anchorId="35196213" wp14:editId="031A1232">
                <wp:simplePos x="0" y="0"/>
                <wp:positionH relativeFrom="margin">
                  <wp:posOffset>2661312</wp:posOffset>
                </wp:positionH>
                <wp:positionV relativeFrom="paragraph">
                  <wp:posOffset>2232274</wp:posOffset>
                </wp:positionV>
                <wp:extent cx="3705225" cy="635"/>
                <wp:effectExtent l="0" t="0" r="9525" b="0"/>
                <wp:wrapSquare wrapText="bothSides"/>
                <wp:docPr id="1439673834" name="Text Box 1"/>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0A892F4F" w14:textId="21F316C9" w:rsidR="000F1EA7" w:rsidRPr="005B5BAB" w:rsidRDefault="000F1EA7" w:rsidP="000F1EA7">
                            <w:pPr>
                              <w:pStyle w:val="Caption"/>
                              <w:rPr>
                                <w:b/>
                                <w:bCs/>
                                <w:noProof/>
                              </w:rPr>
                            </w:pPr>
                            <w:r>
                              <w:t xml:space="preserve">Figure </w:t>
                            </w:r>
                            <w:fldSimple w:instr=" SEQ Figure \* ARABIC ">
                              <w:r w:rsidR="007B4A8B">
                                <w:rPr>
                                  <w:noProof/>
                                </w:rPr>
                                <w:t>8</w:t>
                              </w:r>
                            </w:fldSimple>
                            <w:r>
                              <w:t xml:space="preserve">. Budgeting Allowance on Childcare at </w:t>
                            </w:r>
                            <w:r w:rsidR="007B4A8B">
                              <w:t>Workplace</w:t>
                            </w:r>
                            <w:r>
                              <w:t xml:space="preserve"> by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196213" id="_x0000_s1030" type="#_x0000_t202" style="position:absolute;margin-left:209.55pt;margin-top:175.75pt;width:291.75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G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T+PZdDrjTFLs9mYW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" stroked="f">
                <v:textbox style="mso-fit-shape-to-text:t" inset="0,0,0,0">
                  <w:txbxContent>
                    <w:p w14:paraId="0A892F4F" w14:textId="21F316C9" w:rsidR="000F1EA7" w:rsidRPr="005B5BAB" w:rsidRDefault="000F1EA7" w:rsidP="000F1EA7">
                      <w:pPr>
                        <w:pStyle w:val="Caption"/>
                        <w:rPr>
                          <w:b/>
                          <w:bCs/>
                          <w:noProof/>
                        </w:rPr>
                      </w:pPr>
                      <w:r>
                        <w:t xml:space="preserve">Figure </w:t>
                      </w:r>
                      <w:fldSimple w:instr=" SEQ Figure \* ARABIC ">
                        <w:r w:rsidR="007B4A8B">
                          <w:rPr>
                            <w:noProof/>
                          </w:rPr>
                          <w:t>8</w:t>
                        </w:r>
                      </w:fldSimple>
                      <w:r>
                        <w:t xml:space="preserve">. Budgeting Allowance on Childcare at </w:t>
                      </w:r>
                      <w:r w:rsidR="007B4A8B">
                        <w:t>Workplace</w:t>
                      </w:r>
                      <w:r>
                        <w:t xml:space="preserve"> by Participants</w:t>
                      </w:r>
                    </w:p>
                  </w:txbxContent>
                </v:textbox>
                <w10:wrap type="square" anchorx="margin"/>
              </v:shape>
            </w:pict>
          </mc:Fallback>
        </mc:AlternateContent>
      </w:r>
      <w:r w:rsidR="000F1EA7">
        <w:rPr>
          <w:rFonts w:cstheme="minorHAnsi"/>
          <w:noProof/>
        </w:rPr>
        <w:t>With prior data suggesting the importance of cost, appropriate pricing</w:t>
      </w:r>
      <w:r w:rsidR="008414D2">
        <w:rPr>
          <w:rFonts w:cstheme="minorHAnsi"/>
          <w:noProof/>
        </w:rPr>
        <w:t xml:space="preserve"> for childcare centre at workplace</w:t>
      </w:r>
      <w:r w:rsidR="000F1EA7">
        <w:rPr>
          <w:rFonts w:cstheme="minorHAnsi"/>
          <w:noProof/>
        </w:rPr>
        <w:t xml:space="preserve"> were investigated as well to trounce other competitors. Results shows majority who makes up 40% of total response</w:t>
      </w:r>
      <w:r w:rsidR="008414D2">
        <w:rPr>
          <w:rFonts w:cstheme="minorHAnsi"/>
        </w:rPr>
        <w:t xml:space="preserve"> </w:t>
      </w:r>
      <w:r w:rsidR="000F1EA7">
        <w:rPr>
          <w:rFonts w:cstheme="minorHAnsi"/>
        </w:rPr>
        <w:t>prefer</w:t>
      </w:r>
      <w:r w:rsidR="008414D2">
        <w:rPr>
          <w:rFonts w:cstheme="minorHAnsi"/>
        </w:rPr>
        <w:t>s</w:t>
      </w:r>
      <w:r w:rsidR="000F1EA7">
        <w:rPr>
          <w:rFonts w:cstheme="minorHAnsi"/>
        </w:rPr>
        <w:t xml:space="preserve"> the cost to be under $500</w:t>
      </w:r>
      <w:r>
        <w:rPr>
          <w:rFonts w:cstheme="minorHAnsi"/>
        </w:rPr>
        <w:t xml:space="preserve">. However, data shows an even spread between the other price range as well, hinting that an </w:t>
      </w:r>
      <w:r>
        <w:rPr>
          <w:rFonts w:cstheme="minorHAnsi"/>
        </w:rPr>
        <w:lastRenderedPageBreak/>
        <w:t xml:space="preserve">increment in budgeting allowance is possible with the </w:t>
      </w:r>
      <w:r w:rsidR="007B4A8B">
        <w:rPr>
          <w:noProof/>
        </w:rPr>
        <w:drawing>
          <wp:anchor distT="0" distB="0" distL="114300" distR="114300" simplePos="0" relativeHeight="251687936" behindDoc="0" locked="0" layoutInCell="1" allowOverlap="1" wp14:anchorId="296DC837" wp14:editId="1A7D4232">
            <wp:simplePos x="0" y="0"/>
            <wp:positionH relativeFrom="margin">
              <wp:posOffset>-635</wp:posOffset>
            </wp:positionH>
            <wp:positionV relativeFrom="paragraph">
              <wp:posOffset>307975</wp:posOffset>
            </wp:positionV>
            <wp:extent cx="4762500" cy="2289810"/>
            <wp:effectExtent l="0" t="0" r="0" b="15240"/>
            <wp:wrapSquare wrapText="bothSides"/>
            <wp:docPr id="994240164" name="Chart 1">
              <a:extLst xmlns:a="http://schemas.openxmlformats.org/drawingml/2006/main">
                <a:ext uri="{FF2B5EF4-FFF2-40B4-BE49-F238E27FC236}">
                  <a16:creationId xmlns:a16="http://schemas.microsoft.com/office/drawing/2014/main" id="{58598F67-315B-3594-2DBC-453AC7E30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rFonts w:cstheme="minorHAnsi"/>
        </w:rPr>
        <w:t xml:space="preserve">appropriate marketing and strategy. </w:t>
      </w:r>
    </w:p>
    <w:p w14:paraId="706E67BA" w14:textId="77777777" w:rsidR="0026021B" w:rsidRDefault="0026021B" w:rsidP="007B4A8B">
      <w:pPr>
        <w:keepNext/>
      </w:pPr>
      <w:r>
        <w:t>Data on feasibility of business idea shows collaborating with their employer and raising awareness of the benefits a childcare centre at a parent’s workplace can potentially increase revenue. 14 out of 15 (93.33%) participants also supports the business idea after answering previous questions.</w:t>
      </w:r>
    </w:p>
    <w:p w14:paraId="138B6292" w14:textId="343F916E" w:rsidR="00100E4B" w:rsidRPr="007B4A8B" w:rsidRDefault="0026021B" w:rsidP="007B4A8B">
      <w:pPr>
        <w:keepNext/>
      </w:pPr>
      <w:r>
        <w:rPr>
          <w:b/>
          <w:bCs/>
        </w:rPr>
        <w:t>Part 3 – Preliminary Conclusions, Next Steps &amp; Recommendations</w:t>
      </w:r>
    </w:p>
    <w:p w14:paraId="4D773A3B" w14:textId="6498AF1A" w:rsidR="0026494D" w:rsidRDefault="00360DD9" w:rsidP="0026494D">
      <w:pPr>
        <w:rPr>
          <w:rFonts w:cstheme="minorHAnsi"/>
          <w:noProof/>
        </w:rPr>
      </w:pPr>
      <w:r>
        <w:rPr>
          <w:rFonts w:cstheme="minorHAnsi"/>
        </w:rPr>
        <w:t>Preliminary findings</w:t>
      </w:r>
      <w:r w:rsidR="0026494D">
        <w:rPr>
          <w:rFonts w:cstheme="minorHAnsi"/>
        </w:rPr>
        <w:t xml:space="preserve"> reported majority of participants to be between </w:t>
      </w:r>
      <w:r w:rsidR="0026494D" w:rsidRPr="002D2F69">
        <w:rPr>
          <w:rFonts w:cstheme="minorHAnsi"/>
        </w:rPr>
        <w:t>25 to 34 years old</w:t>
      </w:r>
      <w:r w:rsidR="0026494D">
        <w:rPr>
          <w:rFonts w:cstheme="minorHAnsi"/>
        </w:rPr>
        <w:t xml:space="preserve"> with white collar jobs. Most household income was found to be $5000 and below, with many having either 1 or 2 children, and every participant having child(ren) eligible for childcare services. </w:t>
      </w:r>
      <w:r>
        <w:rPr>
          <w:rFonts w:cstheme="minorHAnsi"/>
        </w:rPr>
        <w:t>C</w:t>
      </w:r>
      <w:r w:rsidR="0026494D">
        <w:rPr>
          <w:rFonts w:cstheme="minorHAnsi"/>
        </w:rPr>
        <w:t>onsumer need for childcare services</w:t>
      </w:r>
      <w:r>
        <w:rPr>
          <w:rFonts w:cstheme="minorHAnsi"/>
        </w:rPr>
        <w:t xml:space="preserve"> was identified</w:t>
      </w:r>
      <w:r w:rsidR="0026494D">
        <w:rPr>
          <w:rFonts w:cstheme="minorHAnsi"/>
        </w:rPr>
        <w:t>, with majority reporting currently not having any childcare arrangement, but preferred childcare centre when given a choic</w:t>
      </w:r>
      <w:r>
        <w:rPr>
          <w:rFonts w:cstheme="minorHAnsi"/>
        </w:rPr>
        <w:t>e.  T</w:t>
      </w:r>
      <w:r w:rsidR="0026494D">
        <w:rPr>
          <w:rFonts w:cstheme="minorHAnsi"/>
        </w:rPr>
        <w:t xml:space="preserve">he cost and location of childcare </w:t>
      </w:r>
      <w:r>
        <w:rPr>
          <w:rFonts w:cstheme="minorHAnsi"/>
        </w:rPr>
        <w:t>centre was found to be</w:t>
      </w:r>
      <w:r w:rsidR="0026494D">
        <w:rPr>
          <w:rFonts w:cstheme="minorHAnsi"/>
        </w:rPr>
        <w:t xml:space="preserve"> the main reason for disparity between the two. </w:t>
      </w:r>
      <w:r w:rsidR="0026494D">
        <w:rPr>
          <w:rFonts w:cstheme="minorHAnsi"/>
          <w:noProof/>
        </w:rPr>
        <w:t>K</w:t>
      </w:r>
      <w:r w:rsidR="0026494D">
        <w:rPr>
          <w:rFonts w:cstheme="minorHAnsi"/>
          <w:noProof/>
        </w:rPr>
        <w:t>nowledge in children’s development, ability to create  a safe and healthy environment, and implementing developmentally appropriate programs</w:t>
      </w:r>
      <w:r w:rsidR="0026494D">
        <w:rPr>
          <w:rFonts w:cstheme="minorHAnsi"/>
          <w:noProof/>
        </w:rPr>
        <w:t xml:space="preserve"> were key skills identified to attract targeted audience. </w:t>
      </w:r>
      <w:r>
        <w:rPr>
          <w:rFonts w:cstheme="minorHAnsi"/>
          <w:noProof/>
        </w:rPr>
        <w:t>Potential steps to increasing revenue was highlighted, and 93.33% of participants supported the business idea.</w:t>
      </w:r>
      <w:r w:rsidR="00171053">
        <w:rPr>
          <w:rFonts w:cstheme="minorHAnsi"/>
          <w:noProof/>
        </w:rPr>
        <w:t xml:space="preserve"> In conclusion, the business idea was found to be feasable.</w:t>
      </w:r>
    </w:p>
    <w:p w14:paraId="3BB3183F" w14:textId="48BDE8AD" w:rsidR="00F73A0C" w:rsidRDefault="00360DD9" w:rsidP="00070475">
      <w:pPr>
        <w:rPr>
          <w:rFonts w:cstheme="minorHAnsi"/>
          <w:noProof/>
        </w:rPr>
      </w:pPr>
      <w:r>
        <w:rPr>
          <w:rFonts w:cstheme="minorHAnsi"/>
          <w:noProof/>
        </w:rPr>
        <w:t>Limitations of this survey</w:t>
      </w:r>
      <w:r w:rsidR="00171053">
        <w:rPr>
          <w:rFonts w:cstheme="minorHAnsi"/>
          <w:noProof/>
        </w:rPr>
        <w:t xml:space="preserve"> includes</w:t>
      </w:r>
      <w:r>
        <w:rPr>
          <w:rFonts w:cstheme="minorHAnsi"/>
          <w:noProof/>
        </w:rPr>
        <w:t xml:space="preserve"> supsceptability to survey fraud.</w:t>
      </w:r>
      <w:r w:rsidR="00171053">
        <w:rPr>
          <w:rFonts w:cstheme="minorHAnsi"/>
          <w:noProof/>
        </w:rPr>
        <w:t xml:space="preserve"> External validity might also be an issues, where</w:t>
      </w:r>
      <w:r>
        <w:rPr>
          <w:rFonts w:cstheme="minorHAnsi"/>
          <w:noProof/>
        </w:rPr>
        <w:t xml:space="preserve"> </w:t>
      </w:r>
      <w:r w:rsidR="00171053">
        <w:rPr>
          <w:rFonts w:cstheme="minorHAnsi"/>
          <w:noProof/>
        </w:rPr>
        <w:t>d</w:t>
      </w:r>
      <w:r>
        <w:rPr>
          <w:rFonts w:cstheme="minorHAnsi"/>
          <w:noProof/>
        </w:rPr>
        <w:t>ue to time</w:t>
      </w:r>
      <w:r w:rsidR="00171053">
        <w:rPr>
          <w:rFonts w:cstheme="minorHAnsi"/>
          <w:noProof/>
        </w:rPr>
        <w:t xml:space="preserve"> constrain</w:t>
      </w:r>
      <w:r>
        <w:rPr>
          <w:rFonts w:cstheme="minorHAnsi"/>
          <w:noProof/>
        </w:rPr>
        <w:t xml:space="preserve">, the sample size </w:t>
      </w:r>
      <w:r w:rsidR="00171053">
        <w:rPr>
          <w:rFonts w:cstheme="minorHAnsi"/>
          <w:noProof/>
        </w:rPr>
        <w:t xml:space="preserve">collected </w:t>
      </w:r>
      <w:r>
        <w:rPr>
          <w:rFonts w:cstheme="minorHAnsi"/>
          <w:noProof/>
        </w:rPr>
        <w:t xml:space="preserve">was too small to be able to confidently reflect the general populace. </w:t>
      </w:r>
      <w:r w:rsidR="00171053">
        <w:rPr>
          <w:rFonts w:cstheme="minorHAnsi"/>
          <w:noProof/>
        </w:rPr>
        <w:t xml:space="preserve">Internal validity might also be questioned as this is only the first round of data analysis, and it is still not known if the data acquired will necessarily support the business idea. </w:t>
      </w:r>
      <w:r w:rsidR="00D07B2A">
        <w:rPr>
          <w:rFonts w:cstheme="minorHAnsi"/>
          <w:noProof/>
        </w:rPr>
        <w:t>Although time consuming,</w:t>
      </w:r>
      <w:r w:rsidR="00171053">
        <w:rPr>
          <w:rFonts w:cstheme="minorHAnsi"/>
          <w:noProof/>
        </w:rPr>
        <w:t xml:space="preserve"> a real life interview could be done to </w:t>
      </w:r>
      <w:r w:rsidR="00D07B2A">
        <w:rPr>
          <w:rFonts w:cstheme="minorHAnsi"/>
          <w:noProof/>
        </w:rPr>
        <w:t>promote</w:t>
      </w:r>
      <w:r w:rsidR="00171053">
        <w:rPr>
          <w:rFonts w:cstheme="minorHAnsi"/>
          <w:noProof/>
        </w:rPr>
        <w:t xml:space="preserve"> honesty. Data collection done next time should </w:t>
      </w:r>
      <w:r w:rsidR="00D07B2A">
        <w:rPr>
          <w:rFonts w:cstheme="minorHAnsi"/>
          <w:noProof/>
        </w:rPr>
        <w:t xml:space="preserve">also </w:t>
      </w:r>
      <w:r w:rsidR="00171053">
        <w:rPr>
          <w:rFonts w:cstheme="minorHAnsi"/>
          <w:noProof/>
        </w:rPr>
        <w:t xml:space="preserve">be given a longer time </w:t>
      </w:r>
      <w:r w:rsidR="00D07B2A">
        <w:rPr>
          <w:rFonts w:cstheme="minorHAnsi"/>
          <w:noProof/>
        </w:rPr>
        <w:t xml:space="preserve">stamp </w:t>
      </w:r>
      <w:r w:rsidR="00171053">
        <w:rPr>
          <w:rFonts w:cstheme="minorHAnsi"/>
          <w:noProof/>
        </w:rPr>
        <w:t>to increase</w:t>
      </w:r>
      <w:r w:rsidR="00D07B2A">
        <w:rPr>
          <w:rFonts w:cstheme="minorHAnsi"/>
          <w:noProof/>
        </w:rPr>
        <w:t xml:space="preserve"> the</w:t>
      </w:r>
      <w:r w:rsidR="00171053">
        <w:rPr>
          <w:rFonts w:cstheme="minorHAnsi"/>
          <w:noProof/>
        </w:rPr>
        <w:t xml:space="preserve"> sample size. Scrutinize the effectiveness of strategies used (in this case, collaboration and raising awareness of benefits of childcare centre in workpalce), and then using available information to refine data collection and data analysis. After every implementation of new strategy, data analysis should be conducted again to</w:t>
      </w:r>
      <w:r w:rsidR="00D07B2A">
        <w:rPr>
          <w:rFonts w:cstheme="minorHAnsi"/>
          <w:noProof/>
        </w:rPr>
        <w:t xml:space="preserve"> ensure</w:t>
      </w:r>
      <w:r w:rsidR="00171053">
        <w:rPr>
          <w:rFonts w:cstheme="minorHAnsi"/>
          <w:noProof/>
        </w:rPr>
        <w:t xml:space="preserve"> </w:t>
      </w:r>
      <w:r w:rsidR="00D07B2A">
        <w:rPr>
          <w:rFonts w:cstheme="minorHAnsi"/>
          <w:noProof/>
        </w:rPr>
        <w:t xml:space="preserve">the business stays </w:t>
      </w:r>
      <w:r w:rsidR="00171053">
        <w:rPr>
          <w:rFonts w:cstheme="minorHAnsi"/>
          <w:noProof/>
        </w:rPr>
        <w:t>competitive</w:t>
      </w:r>
      <w:r w:rsidR="00D07B2A">
        <w:rPr>
          <w:rFonts w:cstheme="minorHAnsi"/>
          <w:noProof/>
        </w:rPr>
        <w:t xml:space="preserve"> and remain relevant</w:t>
      </w:r>
      <w:r w:rsidR="00171053">
        <w:rPr>
          <w:rFonts w:cstheme="minorHAnsi"/>
          <w:noProof/>
        </w:rPr>
        <w:t>.</w:t>
      </w:r>
    </w:p>
    <w:p w14:paraId="2537AE43" w14:textId="079B652B" w:rsidR="00D07B2A" w:rsidRDefault="00D07B2A" w:rsidP="00D07B2A">
      <w:pPr>
        <w:jc w:val="center"/>
        <w:rPr>
          <w:rFonts w:cstheme="minorHAnsi"/>
          <w:b/>
          <w:bCs/>
          <w:noProof/>
        </w:rPr>
      </w:pPr>
      <w:r w:rsidRPr="00D07B2A">
        <w:rPr>
          <w:rFonts w:cstheme="minorHAnsi"/>
          <w:b/>
          <w:bCs/>
          <w:noProof/>
        </w:rPr>
        <w:lastRenderedPageBreak/>
        <w:t>Appendix</w:t>
      </w:r>
    </w:p>
    <w:p w14:paraId="56F4E2E3" w14:textId="4578CA3D" w:rsidR="00D07B2A" w:rsidRDefault="00D07B2A" w:rsidP="00D07B2A">
      <w:pPr>
        <w:rPr>
          <w:rFonts w:cstheme="minorHAnsi"/>
          <w:noProof/>
        </w:rPr>
      </w:pPr>
      <w:r>
        <w:rPr>
          <w:rFonts w:cstheme="minorHAnsi"/>
          <w:noProof/>
        </w:rPr>
        <w:t xml:space="preserve">Link to survey used for data analysis: </w:t>
      </w:r>
      <w:hyperlink r:id="rId16" w:history="1">
        <w:r w:rsidRPr="00746C86">
          <w:rPr>
            <w:rStyle w:val="Hyperlink"/>
            <w:rFonts w:cstheme="minorHAnsi"/>
            <w:noProof/>
          </w:rPr>
          <w:t>https://docs.google.com/forms/d/1lZXNEpP87IaV45nv2OIWsQjWUzS4Y0KseSj6vWIfu2Q/edit</w:t>
        </w:r>
      </w:hyperlink>
    </w:p>
    <w:p w14:paraId="5F0470F5" w14:textId="0CEF3550" w:rsidR="00D07B2A" w:rsidRDefault="00D07B2A" w:rsidP="00D07B2A">
      <w:pPr>
        <w:rPr>
          <w:rFonts w:cstheme="minorHAnsi"/>
          <w:noProof/>
        </w:rPr>
      </w:pPr>
      <w:r>
        <w:rPr>
          <w:rFonts w:cstheme="minorHAnsi"/>
          <w:noProof/>
        </w:rPr>
        <w:t xml:space="preserve">Link to document used to plot graphs: </w:t>
      </w:r>
      <w:hyperlink r:id="rId17" w:history="1">
        <w:r w:rsidRPr="00746C86">
          <w:rPr>
            <w:rStyle w:val="Hyperlink"/>
            <w:rFonts w:cstheme="minorHAnsi"/>
            <w:noProof/>
          </w:rPr>
          <w:t>https://docs.google.com/spreadsheets/d/1KKt2tMUuoGOhSAwUv1pmeYjbqOXRekzJXq1PxeBWZZU/edit?resourcekey#gid=2062050886</w:t>
        </w:r>
      </w:hyperlink>
    </w:p>
    <w:p w14:paraId="1B208B86" w14:textId="77777777" w:rsidR="00D07B2A" w:rsidRPr="00D07B2A" w:rsidRDefault="00D07B2A" w:rsidP="00D07B2A">
      <w:pPr>
        <w:rPr>
          <w:rFonts w:cstheme="minorHAnsi"/>
          <w:noProof/>
        </w:rPr>
      </w:pPr>
    </w:p>
    <w:sectPr w:rsidR="00D07B2A" w:rsidRPr="00D07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CB1"/>
    <w:multiLevelType w:val="hybridMultilevel"/>
    <w:tmpl w:val="07C2ED94"/>
    <w:lvl w:ilvl="0" w:tplc="57CA60DC">
      <w:start w:val="21"/>
      <w:numFmt w:val="decimal"/>
      <w:lvlText w:val="%1"/>
      <w:lvlJc w:val="left"/>
      <w:pPr>
        <w:ind w:left="720" w:hanging="360"/>
      </w:pPr>
      <w:rPr>
        <w:rFonts w:hint="default"/>
      </w:rPr>
    </w:lvl>
    <w:lvl w:ilvl="1" w:tplc="50B839C4" w:tentative="1">
      <w:start w:val="1"/>
      <w:numFmt w:val="lowerLetter"/>
      <w:lvlText w:val="%2."/>
      <w:lvlJc w:val="left"/>
      <w:pPr>
        <w:ind w:left="1440" w:hanging="360"/>
      </w:pPr>
    </w:lvl>
    <w:lvl w:ilvl="2" w:tplc="6622B0FA" w:tentative="1">
      <w:start w:val="1"/>
      <w:numFmt w:val="lowerRoman"/>
      <w:lvlText w:val="%3."/>
      <w:lvlJc w:val="right"/>
      <w:pPr>
        <w:ind w:left="2160" w:hanging="180"/>
      </w:pPr>
    </w:lvl>
    <w:lvl w:ilvl="3" w:tplc="FA3673CA" w:tentative="1">
      <w:start w:val="1"/>
      <w:numFmt w:val="decimal"/>
      <w:lvlText w:val="%4."/>
      <w:lvlJc w:val="left"/>
      <w:pPr>
        <w:ind w:left="2880" w:hanging="360"/>
      </w:pPr>
    </w:lvl>
    <w:lvl w:ilvl="4" w:tplc="8494833E" w:tentative="1">
      <w:start w:val="1"/>
      <w:numFmt w:val="lowerLetter"/>
      <w:lvlText w:val="%5."/>
      <w:lvlJc w:val="left"/>
      <w:pPr>
        <w:ind w:left="3600" w:hanging="360"/>
      </w:pPr>
    </w:lvl>
    <w:lvl w:ilvl="5" w:tplc="4E9A01DE" w:tentative="1">
      <w:start w:val="1"/>
      <w:numFmt w:val="lowerRoman"/>
      <w:lvlText w:val="%6."/>
      <w:lvlJc w:val="right"/>
      <w:pPr>
        <w:ind w:left="4320" w:hanging="180"/>
      </w:pPr>
    </w:lvl>
    <w:lvl w:ilvl="6" w:tplc="F1501E2C" w:tentative="1">
      <w:start w:val="1"/>
      <w:numFmt w:val="decimal"/>
      <w:lvlText w:val="%7."/>
      <w:lvlJc w:val="left"/>
      <w:pPr>
        <w:ind w:left="5040" w:hanging="360"/>
      </w:pPr>
    </w:lvl>
    <w:lvl w:ilvl="7" w:tplc="DD9E7526" w:tentative="1">
      <w:start w:val="1"/>
      <w:numFmt w:val="lowerLetter"/>
      <w:lvlText w:val="%8."/>
      <w:lvlJc w:val="left"/>
      <w:pPr>
        <w:ind w:left="5760" w:hanging="360"/>
      </w:pPr>
    </w:lvl>
    <w:lvl w:ilvl="8" w:tplc="95F8DCCE" w:tentative="1">
      <w:start w:val="1"/>
      <w:numFmt w:val="lowerRoman"/>
      <w:lvlText w:val="%9."/>
      <w:lvlJc w:val="right"/>
      <w:pPr>
        <w:ind w:left="6480" w:hanging="180"/>
      </w:pPr>
    </w:lvl>
  </w:abstractNum>
  <w:abstractNum w:abstractNumId="1" w15:restartNumberingAfterBreak="0">
    <w:nsid w:val="09897161"/>
    <w:multiLevelType w:val="hybridMultilevel"/>
    <w:tmpl w:val="B29EFA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BD239D8"/>
    <w:multiLevelType w:val="hybridMultilevel"/>
    <w:tmpl w:val="B7747A98"/>
    <w:lvl w:ilvl="0" w:tplc="56989952">
      <w:start w:val="1"/>
      <w:numFmt w:val="decimal"/>
      <w:lvlText w:val="%1."/>
      <w:lvlJc w:val="left"/>
      <w:pPr>
        <w:ind w:left="720" w:hanging="360"/>
      </w:pPr>
      <w:rPr>
        <w:rFonts w:hint="default"/>
      </w:rPr>
    </w:lvl>
    <w:lvl w:ilvl="1" w:tplc="7C262CA0" w:tentative="1">
      <w:start w:val="1"/>
      <w:numFmt w:val="lowerLetter"/>
      <w:lvlText w:val="%2."/>
      <w:lvlJc w:val="left"/>
      <w:pPr>
        <w:ind w:left="1440" w:hanging="360"/>
      </w:pPr>
    </w:lvl>
    <w:lvl w:ilvl="2" w:tplc="5AC6F136" w:tentative="1">
      <w:start w:val="1"/>
      <w:numFmt w:val="lowerRoman"/>
      <w:lvlText w:val="%3."/>
      <w:lvlJc w:val="right"/>
      <w:pPr>
        <w:ind w:left="2160" w:hanging="180"/>
      </w:pPr>
    </w:lvl>
    <w:lvl w:ilvl="3" w:tplc="509864C6" w:tentative="1">
      <w:start w:val="1"/>
      <w:numFmt w:val="decimal"/>
      <w:lvlText w:val="%4."/>
      <w:lvlJc w:val="left"/>
      <w:pPr>
        <w:ind w:left="2880" w:hanging="360"/>
      </w:pPr>
    </w:lvl>
    <w:lvl w:ilvl="4" w:tplc="88C433C8" w:tentative="1">
      <w:start w:val="1"/>
      <w:numFmt w:val="lowerLetter"/>
      <w:lvlText w:val="%5."/>
      <w:lvlJc w:val="left"/>
      <w:pPr>
        <w:ind w:left="3600" w:hanging="360"/>
      </w:pPr>
    </w:lvl>
    <w:lvl w:ilvl="5" w:tplc="D9F6300C" w:tentative="1">
      <w:start w:val="1"/>
      <w:numFmt w:val="lowerRoman"/>
      <w:lvlText w:val="%6."/>
      <w:lvlJc w:val="right"/>
      <w:pPr>
        <w:ind w:left="4320" w:hanging="180"/>
      </w:pPr>
    </w:lvl>
    <w:lvl w:ilvl="6" w:tplc="B4D835FE" w:tentative="1">
      <w:start w:val="1"/>
      <w:numFmt w:val="decimal"/>
      <w:lvlText w:val="%7."/>
      <w:lvlJc w:val="left"/>
      <w:pPr>
        <w:ind w:left="5040" w:hanging="360"/>
      </w:pPr>
    </w:lvl>
    <w:lvl w:ilvl="7" w:tplc="E35834D0" w:tentative="1">
      <w:start w:val="1"/>
      <w:numFmt w:val="lowerLetter"/>
      <w:lvlText w:val="%8."/>
      <w:lvlJc w:val="left"/>
      <w:pPr>
        <w:ind w:left="5760" w:hanging="360"/>
      </w:pPr>
    </w:lvl>
    <w:lvl w:ilvl="8" w:tplc="7D104542" w:tentative="1">
      <w:start w:val="1"/>
      <w:numFmt w:val="lowerRoman"/>
      <w:lvlText w:val="%9."/>
      <w:lvlJc w:val="right"/>
      <w:pPr>
        <w:ind w:left="6480" w:hanging="180"/>
      </w:pPr>
    </w:lvl>
  </w:abstractNum>
  <w:abstractNum w:abstractNumId="3" w15:restartNumberingAfterBreak="0">
    <w:nsid w:val="10BD55EB"/>
    <w:multiLevelType w:val="hybridMultilevel"/>
    <w:tmpl w:val="391E8AA2"/>
    <w:lvl w:ilvl="0" w:tplc="C014618C">
      <w:start w:val="21"/>
      <w:numFmt w:val="decimal"/>
      <w:lvlText w:val="%1"/>
      <w:lvlJc w:val="left"/>
      <w:pPr>
        <w:ind w:left="720" w:hanging="360"/>
      </w:pPr>
      <w:rPr>
        <w:rFonts w:hint="default"/>
      </w:rPr>
    </w:lvl>
    <w:lvl w:ilvl="1" w:tplc="997EDED8" w:tentative="1">
      <w:start w:val="1"/>
      <w:numFmt w:val="lowerLetter"/>
      <w:lvlText w:val="%2."/>
      <w:lvlJc w:val="left"/>
      <w:pPr>
        <w:ind w:left="1440" w:hanging="360"/>
      </w:pPr>
    </w:lvl>
    <w:lvl w:ilvl="2" w:tplc="99EA0C36" w:tentative="1">
      <w:start w:val="1"/>
      <w:numFmt w:val="lowerRoman"/>
      <w:lvlText w:val="%3."/>
      <w:lvlJc w:val="right"/>
      <w:pPr>
        <w:ind w:left="2160" w:hanging="180"/>
      </w:pPr>
    </w:lvl>
    <w:lvl w:ilvl="3" w:tplc="BBAEABD0" w:tentative="1">
      <w:start w:val="1"/>
      <w:numFmt w:val="decimal"/>
      <w:lvlText w:val="%4."/>
      <w:lvlJc w:val="left"/>
      <w:pPr>
        <w:ind w:left="2880" w:hanging="360"/>
      </w:pPr>
    </w:lvl>
    <w:lvl w:ilvl="4" w:tplc="C00E616E" w:tentative="1">
      <w:start w:val="1"/>
      <w:numFmt w:val="lowerLetter"/>
      <w:lvlText w:val="%5."/>
      <w:lvlJc w:val="left"/>
      <w:pPr>
        <w:ind w:left="3600" w:hanging="360"/>
      </w:pPr>
    </w:lvl>
    <w:lvl w:ilvl="5" w:tplc="21D42B60" w:tentative="1">
      <w:start w:val="1"/>
      <w:numFmt w:val="lowerRoman"/>
      <w:lvlText w:val="%6."/>
      <w:lvlJc w:val="right"/>
      <w:pPr>
        <w:ind w:left="4320" w:hanging="180"/>
      </w:pPr>
    </w:lvl>
    <w:lvl w:ilvl="6" w:tplc="504E5AF4" w:tentative="1">
      <w:start w:val="1"/>
      <w:numFmt w:val="decimal"/>
      <w:lvlText w:val="%7."/>
      <w:lvlJc w:val="left"/>
      <w:pPr>
        <w:ind w:left="5040" w:hanging="360"/>
      </w:pPr>
    </w:lvl>
    <w:lvl w:ilvl="7" w:tplc="B088D08A" w:tentative="1">
      <w:start w:val="1"/>
      <w:numFmt w:val="lowerLetter"/>
      <w:lvlText w:val="%8."/>
      <w:lvlJc w:val="left"/>
      <w:pPr>
        <w:ind w:left="5760" w:hanging="360"/>
      </w:pPr>
    </w:lvl>
    <w:lvl w:ilvl="8" w:tplc="E84080A8" w:tentative="1">
      <w:start w:val="1"/>
      <w:numFmt w:val="lowerRoman"/>
      <w:lvlText w:val="%9."/>
      <w:lvlJc w:val="right"/>
      <w:pPr>
        <w:ind w:left="6480" w:hanging="180"/>
      </w:pPr>
    </w:lvl>
  </w:abstractNum>
  <w:abstractNum w:abstractNumId="4" w15:restartNumberingAfterBreak="0">
    <w:nsid w:val="190C27D6"/>
    <w:multiLevelType w:val="hybridMultilevel"/>
    <w:tmpl w:val="6B3C36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695BF4"/>
    <w:multiLevelType w:val="hybridMultilevel"/>
    <w:tmpl w:val="5A46854C"/>
    <w:lvl w:ilvl="0" w:tplc="3D44E068">
      <w:start w:val="31"/>
      <w:numFmt w:val="decimal"/>
      <w:lvlText w:val="%1"/>
      <w:lvlJc w:val="left"/>
      <w:pPr>
        <w:ind w:left="720" w:hanging="360"/>
      </w:pPr>
      <w:rPr>
        <w:rFonts w:hint="default"/>
      </w:rPr>
    </w:lvl>
    <w:lvl w:ilvl="1" w:tplc="799E3060" w:tentative="1">
      <w:start w:val="1"/>
      <w:numFmt w:val="lowerLetter"/>
      <w:lvlText w:val="%2."/>
      <w:lvlJc w:val="left"/>
      <w:pPr>
        <w:ind w:left="1440" w:hanging="360"/>
      </w:pPr>
    </w:lvl>
    <w:lvl w:ilvl="2" w:tplc="2E060E70" w:tentative="1">
      <w:start w:val="1"/>
      <w:numFmt w:val="lowerRoman"/>
      <w:lvlText w:val="%3."/>
      <w:lvlJc w:val="right"/>
      <w:pPr>
        <w:ind w:left="2160" w:hanging="180"/>
      </w:pPr>
    </w:lvl>
    <w:lvl w:ilvl="3" w:tplc="25441758" w:tentative="1">
      <w:start w:val="1"/>
      <w:numFmt w:val="decimal"/>
      <w:lvlText w:val="%4."/>
      <w:lvlJc w:val="left"/>
      <w:pPr>
        <w:ind w:left="2880" w:hanging="360"/>
      </w:pPr>
    </w:lvl>
    <w:lvl w:ilvl="4" w:tplc="E2628D20" w:tentative="1">
      <w:start w:val="1"/>
      <w:numFmt w:val="lowerLetter"/>
      <w:lvlText w:val="%5."/>
      <w:lvlJc w:val="left"/>
      <w:pPr>
        <w:ind w:left="3600" w:hanging="360"/>
      </w:pPr>
    </w:lvl>
    <w:lvl w:ilvl="5" w:tplc="80B8AE50" w:tentative="1">
      <w:start w:val="1"/>
      <w:numFmt w:val="lowerRoman"/>
      <w:lvlText w:val="%6."/>
      <w:lvlJc w:val="right"/>
      <w:pPr>
        <w:ind w:left="4320" w:hanging="180"/>
      </w:pPr>
    </w:lvl>
    <w:lvl w:ilvl="6" w:tplc="AD788A32" w:tentative="1">
      <w:start w:val="1"/>
      <w:numFmt w:val="decimal"/>
      <w:lvlText w:val="%7."/>
      <w:lvlJc w:val="left"/>
      <w:pPr>
        <w:ind w:left="5040" w:hanging="360"/>
      </w:pPr>
    </w:lvl>
    <w:lvl w:ilvl="7" w:tplc="18D2B2E0" w:tentative="1">
      <w:start w:val="1"/>
      <w:numFmt w:val="lowerLetter"/>
      <w:lvlText w:val="%8."/>
      <w:lvlJc w:val="left"/>
      <w:pPr>
        <w:ind w:left="5760" w:hanging="360"/>
      </w:pPr>
    </w:lvl>
    <w:lvl w:ilvl="8" w:tplc="DBF61D14" w:tentative="1">
      <w:start w:val="1"/>
      <w:numFmt w:val="lowerRoman"/>
      <w:lvlText w:val="%9."/>
      <w:lvlJc w:val="right"/>
      <w:pPr>
        <w:ind w:left="6480" w:hanging="180"/>
      </w:pPr>
    </w:lvl>
  </w:abstractNum>
  <w:abstractNum w:abstractNumId="6" w15:restartNumberingAfterBreak="0">
    <w:nsid w:val="1EBB2AEF"/>
    <w:multiLevelType w:val="hybridMultilevel"/>
    <w:tmpl w:val="BE204F9A"/>
    <w:lvl w:ilvl="0" w:tplc="B6B4982C">
      <w:start w:val="31"/>
      <w:numFmt w:val="bullet"/>
      <w:lvlText w:val=""/>
      <w:lvlJc w:val="left"/>
      <w:pPr>
        <w:ind w:left="720" w:hanging="360"/>
      </w:pPr>
      <w:rPr>
        <w:rFonts w:ascii="Wingdings" w:eastAsiaTheme="minorEastAsia" w:hAnsi="Wingdings" w:cstheme="minorBidi" w:hint="default"/>
      </w:rPr>
    </w:lvl>
    <w:lvl w:ilvl="1" w:tplc="71FC41D2" w:tentative="1">
      <w:start w:val="1"/>
      <w:numFmt w:val="bullet"/>
      <w:lvlText w:val="o"/>
      <w:lvlJc w:val="left"/>
      <w:pPr>
        <w:ind w:left="1440" w:hanging="360"/>
      </w:pPr>
      <w:rPr>
        <w:rFonts w:ascii="Courier New" w:hAnsi="Courier New" w:cs="Courier New" w:hint="default"/>
      </w:rPr>
    </w:lvl>
    <w:lvl w:ilvl="2" w:tplc="9CBC6BF2" w:tentative="1">
      <w:start w:val="1"/>
      <w:numFmt w:val="bullet"/>
      <w:lvlText w:val=""/>
      <w:lvlJc w:val="left"/>
      <w:pPr>
        <w:ind w:left="2160" w:hanging="360"/>
      </w:pPr>
      <w:rPr>
        <w:rFonts w:ascii="Wingdings" w:hAnsi="Wingdings" w:hint="default"/>
      </w:rPr>
    </w:lvl>
    <w:lvl w:ilvl="3" w:tplc="8E5859AE" w:tentative="1">
      <w:start w:val="1"/>
      <w:numFmt w:val="bullet"/>
      <w:lvlText w:val=""/>
      <w:lvlJc w:val="left"/>
      <w:pPr>
        <w:ind w:left="2880" w:hanging="360"/>
      </w:pPr>
      <w:rPr>
        <w:rFonts w:ascii="Symbol" w:hAnsi="Symbol" w:hint="default"/>
      </w:rPr>
    </w:lvl>
    <w:lvl w:ilvl="4" w:tplc="E082A100" w:tentative="1">
      <w:start w:val="1"/>
      <w:numFmt w:val="bullet"/>
      <w:lvlText w:val="o"/>
      <w:lvlJc w:val="left"/>
      <w:pPr>
        <w:ind w:left="3600" w:hanging="360"/>
      </w:pPr>
      <w:rPr>
        <w:rFonts w:ascii="Courier New" w:hAnsi="Courier New" w:cs="Courier New" w:hint="default"/>
      </w:rPr>
    </w:lvl>
    <w:lvl w:ilvl="5" w:tplc="EE5CF054" w:tentative="1">
      <w:start w:val="1"/>
      <w:numFmt w:val="bullet"/>
      <w:lvlText w:val=""/>
      <w:lvlJc w:val="left"/>
      <w:pPr>
        <w:ind w:left="4320" w:hanging="360"/>
      </w:pPr>
      <w:rPr>
        <w:rFonts w:ascii="Wingdings" w:hAnsi="Wingdings" w:hint="default"/>
      </w:rPr>
    </w:lvl>
    <w:lvl w:ilvl="6" w:tplc="7D2C7E22" w:tentative="1">
      <w:start w:val="1"/>
      <w:numFmt w:val="bullet"/>
      <w:lvlText w:val=""/>
      <w:lvlJc w:val="left"/>
      <w:pPr>
        <w:ind w:left="5040" w:hanging="360"/>
      </w:pPr>
      <w:rPr>
        <w:rFonts w:ascii="Symbol" w:hAnsi="Symbol" w:hint="default"/>
      </w:rPr>
    </w:lvl>
    <w:lvl w:ilvl="7" w:tplc="4EE87E24" w:tentative="1">
      <w:start w:val="1"/>
      <w:numFmt w:val="bullet"/>
      <w:lvlText w:val="o"/>
      <w:lvlJc w:val="left"/>
      <w:pPr>
        <w:ind w:left="5760" w:hanging="360"/>
      </w:pPr>
      <w:rPr>
        <w:rFonts w:ascii="Courier New" w:hAnsi="Courier New" w:cs="Courier New" w:hint="default"/>
      </w:rPr>
    </w:lvl>
    <w:lvl w:ilvl="8" w:tplc="9F6ED964" w:tentative="1">
      <w:start w:val="1"/>
      <w:numFmt w:val="bullet"/>
      <w:lvlText w:val=""/>
      <w:lvlJc w:val="left"/>
      <w:pPr>
        <w:ind w:left="6480" w:hanging="360"/>
      </w:pPr>
      <w:rPr>
        <w:rFonts w:ascii="Wingdings" w:hAnsi="Wingdings" w:hint="default"/>
      </w:rPr>
    </w:lvl>
  </w:abstractNum>
  <w:abstractNum w:abstractNumId="7" w15:restartNumberingAfterBreak="0">
    <w:nsid w:val="214B053B"/>
    <w:multiLevelType w:val="hybridMultilevel"/>
    <w:tmpl w:val="974E12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2BF1FE3"/>
    <w:multiLevelType w:val="multilevel"/>
    <w:tmpl w:val="10F4D1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5195B71"/>
    <w:multiLevelType w:val="hybridMultilevel"/>
    <w:tmpl w:val="705CD85E"/>
    <w:lvl w:ilvl="0" w:tplc="6C9AC1EC">
      <w:start w:val="31"/>
      <w:numFmt w:val="bullet"/>
      <w:lvlText w:val=""/>
      <w:lvlJc w:val="left"/>
      <w:pPr>
        <w:ind w:left="720" w:hanging="360"/>
      </w:pPr>
      <w:rPr>
        <w:rFonts w:ascii="Wingdings" w:eastAsiaTheme="minorEastAsia" w:hAnsi="Wingdings" w:cstheme="minorBidi" w:hint="default"/>
      </w:rPr>
    </w:lvl>
    <w:lvl w:ilvl="1" w:tplc="178A7AA2" w:tentative="1">
      <w:start w:val="1"/>
      <w:numFmt w:val="bullet"/>
      <w:lvlText w:val="o"/>
      <w:lvlJc w:val="left"/>
      <w:pPr>
        <w:ind w:left="1440" w:hanging="360"/>
      </w:pPr>
      <w:rPr>
        <w:rFonts w:ascii="Courier New" w:hAnsi="Courier New" w:cs="Courier New" w:hint="default"/>
      </w:rPr>
    </w:lvl>
    <w:lvl w:ilvl="2" w:tplc="3F82C178" w:tentative="1">
      <w:start w:val="1"/>
      <w:numFmt w:val="bullet"/>
      <w:lvlText w:val=""/>
      <w:lvlJc w:val="left"/>
      <w:pPr>
        <w:ind w:left="2160" w:hanging="360"/>
      </w:pPr>
      <w:rPr>
        <w:rFonts w:ascii="Wingdings" w:hAnsi="Wingdings" w:hint="default"/>
      </w:rPr>
    </w:lvl>
    <w:lvl w:ilvl="3" w:tplc="9FD8A33C" w:tentative="1">
      <w:start w:val="1"/>
      <w:numFmt w:val="bullet"/>
      <w:lvlText w:val=""/>
      <w:lvlJc w:val="left"/>
      <w:pPr>
        <w:ind w:left="2880" w:hanging="360"/>
      </w:pPr>
      <w:rPr>
        <w:rFonts w:ascii="Symbol" w:hAnsi="Symbol" w:hint="default"/>
      </w:rPr>
    </w:lvl>
    <w:lvl w:ilvl="4" w:tplc="E75A016A" w:tentative="1">
      <w:start w:val="1"/>
      <w:numFmt w:val="bullet"/>
      <w:lvlText w:val="o"/>
      <w:lvlJc w:val="left"/>
      <w:pPr>
        <w:ind w:left="3600" w:hanging="360"/>
      </w:pPr>
      <w:rPr>
        <w:rFonts w:ascii="Courier New" w:hAnsi="Courier New" w:cs="Courier New" w:hint="default"/>
      </w:rPr>
    </w:lvl>
    <w:lvl w:ilvl="5" w:tplc="A6D23CD0" w:tentative="1">
      <w:start w:val="1"/>
      <w:numFmt w:val="bullet"/>
      <w:lvlText w:val=""/>
      <w:lvlJc w:val="left"/>
      <w:pPr>
        <w:ind w:left="4320" w:hanging="360"/>
      </w:pPr>
      <w:rPr>
        <w:rFonts w:ascii="Wingdings" w:hAnsi="Wingdings" w:hint="default"/>
      </w:rPr>
    </w:lvl>
    <w:lvl w:ilvl="6" w:tplc="8384D1F6" w:tentative="1">
      <w:start w:val="1"/>
      <w:numFmt w:val="bullet"/>
      <w:lvlText w:val=""/>
      <w:lvlJc w:val="left"/>
      <w:pPr>
        <w:ind w:left="5040" w:hanging="360"/>
      </w:pPr>
      <w:rPr>
        <w:rFonts w:ascii="Symbol" w:hAnsi="Symbol" w:hint="default"/>
      </w:rPr>
    </w:lvl>
    <w:lvl w:ilvl="7" w:tplc="45E85398" w:tentative="1">
      <w:start w:val="1"/>
      <w:numFmt w:val="bullet"/>
      <w:lvlText w:val="o"/>
      <w:lvlJc w:val="left"/>
      <w:pPr>
        <w:ind w:left="5760" w:hanging="360"/>
      </w:pPr>
      <w:rPr>
        <w:rFonts w:ascii="Courier New" w:hAnsi="Courier New" w:cs="Courier New" w:hint="default"/>
      </w:rPr>
    </w:lvl>
    <w:lvl w:ilvl="8" w:tplc="5B540208" w:tentative="1">
      <w:start w:val="1"/>
      <w:numFmt w:val="bullet"/>
      <w:lvlText w:val=""/>
      <w:lvlJc w:val="left"/>
      <w:pPr>
        <w:ind w:left="6480" w:hanging="360"/>
      </w:pPr>
      <w:rPr>
        <w:rFonts w:ascii="Wingdings" w:hAnsi="Wingdings" w:hint="default"/>
      </w:rPr>
    </w:lvl>
  </w:abstractNum>
  <w:abstractNum w:abstractNumId="10" w15:restartNumberingAfterBreak="0">
    <w:nsid w:val="2854601D"/>
    <w:multiLevelType w:val="hybridMultilevel"/>
    <w:tmpl w:val="62828DAC"/>
    <w:lvl w:ilvl="0" w:tplc="7DBC35C4">
      <w:start w:val="31"/>
      <w:numFmt w:val="bullet"/>
      <w:lvlText w:val=""/>
      <w:lvlJc w:val="left"/>
      <w:pPr>
        <w:ind w:left="720" w:hanging="360"/>
      </w:pPr>
      <w:rPr>
        <w:rFonts w:ascii="Wingdings" w:eastAsiaTheme="minorEastAsia" w:hAnsi="Wingdings" w:cstheme="minorBidi" w:hint="default"/>
      </w:rPr>
    </w:lvl>
    <w:lvl w:ilvl="1" w:tplc="FDFAE604" w:tentative="1">
      <w:start w:val="1"/>
      <w:numFmt w:val="bullet"/>
      <w:lvlText w:val="o"/>
      <w:lvlJc w:val="left"/>
      <w:pPr>
        <w:ind w:left="1440" w:hanging="360"/>
      </w:pPr>
      <w:rPr>
        <w:rFonts w:ascii="Courier New" w:hAnsi="Courier New" w:cs="Courier New" w:hint="default"/>
      </w:rPr>
    </w:lvl>
    <w:lvl w:ilvl="2" w:tplc="D6E6DD26" w:tentative="1">
      <w:start w:val="1"/>
      <w:numFmt w:val="bullet"/>
      <w:lvlText w:val=""/>
      <w:lvlJc w:val="left"/>
      <w:pPr>
        <w:ind w:left="2160" w:hanging="360"/>
      </w:pPr>
      <w:rPr>
        <w:rFonts w:ascii="Wingdings" w:hAnsi="Wingdings" w:hint="default"/>
      </w:rPr>
    </w:lvl>
    <w:lvl w:ilvl="3" w:tplc="7602AF6E" w:tentative="1">
      <w:start w:val="1"/>
      <w:numFmt w:val="bullet"/>
      <w:lvlText w:val=""/>
      <w:lvlJc w:val="left"/>
      <w:pPr>
        <w:ind w:left="2880" w:hanging="360"/>
      </w:pPr>
      <w:rPr>
        <w:rFonts w:ascii="Symbol" w:hAnsi="Symbol" w:hint="default"/>
      </w:rPr>
    </w:lvl>
    <w:lvl w:ilvl="4" w:tplc="B1B636E8" w:tentative="1">
      <w:start w:val="1"/>
      <w:numFmt w:val="bullet"/>
      <w:lvlText w:val="o"/>
      <w:lvlJc w:val="left"/>
      <w:pPr>
        <w:ind w:left="3600" w:hanging="360"/>
      </w:pPr>
      <w:rPr>
        <w:rFonts w:ascii="Courier New" w:hAnsi="Courier New" w:cs="Courier New" w:hint="default"/>
      </w:rPr>
    </w:lvl>
    <w:lvl w:ilvl="5" w:tplc="D9DA22EA" w:tentative="1">
      <w:start w:val="1"/>
      <w:numFmt w:val="bullet"/>
      <w:lvlText w:val=""/>
      <w:lvlJc w:val="left"/>
      <w:pPr>
        <w:ind w:left="4320" w:hanging="360"/>
      </w:pPr>
      <w:rPr>
        <w:rFonts w:ascii="Wingdings" w:hAnsi="Wingdings" w:hint="default"/>
      </w:rPr>
    </w:lvl>
    <w:lvl w:ilvl="6" w:tplc="B0BC8BD6" w:tentative="1">
      <w:start w:val="1"/>
      <w:numFmt w:val="bullet"/>
      <w:lvlText w:val=""/>
      <w:lvlJc w:val="left"/>
      <w:pPr>
        <w:ind w:left="5040" w:hanging="360"/>
      </w:pPr>
      <w:rPr>
        <w:rFonts w:ascii="Symbol" w:hAnsi="Symbol" w:hint="default"/>
      </w:rPr>
    </w:lvl>
    <w:lvl w:ilvl="7" w:tplc="0686B536" w:tentative="1">
      <w:start w:val="1"/>
      <w:numFmt w:val="bullet"/>
      <w:lvlText w:val="o"/>
      <w:lvlJc w:val="left"/>
      <w:pPr>
        <w:ind w:left="5760" w:hanging="360"/>
      </w:pPr>
      <w:rPr>
        <w:rFonts w:ascii="Courier New" w:hAnsi="Courier New" w:cs="Courier New" w:hint="default"/>
      </w:rPr>
    </w:lvl>
    <w:lvl w:ilvl="8" w:tplc="54F6B116" w:tentative="1">
      <w:start w:val="1"/>
      <w:numFmt w:val="bullet"/>
      <w:lvlText w:val=""/>
      <w:lvlJc w:val="left"/>
      <w:pPr>
        <w:ind w:left="6480" w:hanging="360"/>
      </w:pPr>
      <w:rPr>
        <w:rFonts w:ascii="Wingdings" w:hAnsi="Wingdings" w:hint="default"/>
      </w:rPr>
    </w:lvl>
  </w:abstractNum>
  <w:abstractNum w:abstractNumId="11" w15:restartNumberingAfterBreak="0">
    <w:nsid w:val="2D820D8E"/>
    <w:multiLevelType w:val="hybridMultilevel"/>
    <w:tmpl w:val="7AD852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1FC6087"/>
    <w:multiLevelType w:val="hybridMultilevel"/>
    <w:tmpl w:val="BF107C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5000337"/>
    <w:multiLevelType w:val="hybridMultilevel"/>
    <w:tmpl w:val="28ACCD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66B454A"/>
    <w:multiLevelType w:val="hybridMultilevel"/>
    <w:tmpl w:val="B852B8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8924010"/>
    <w:multiLevelType w:val="hybridMultilevel"/>
    <w:tmpl w:val="B8E833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DA31E2D"/>
    <w:multiLevelType w:val="hybridMultilevel"/>
    <w:tmpl w:val="9A7E3B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10D1406"/>
    <w:multiLevelType w:val="hybridMultilevel"/>
    <w:tmpl w:val="0EB0CB38"/>
    <w:lvl w:ilvl="0" w:tplc="B93807AE">
      <w:start w:val="31"/>
      <w:numFmt w:val="bullet"/>
      <w:lvlText w:val=""/>
      <w:lvlJc w:val="left"/>
      <w:pPr>
        <w:ind w:left="720" w:hanging="360"/>
      </w:pPr>
      <w:rPr>
        <w:rFonts w:ascii="Wingdings" w:eastAsiaTheme="minorEastAsia" w:hAnsi="Wingdings" w:cstheme="minorBidi" w:hint="default"/>
      </w:rPr>
    </w:lvl>
    <w:lvl w:ilvl="1" w:tplc="FF6EA5E2" w:tentative="1">
      <w:start w:val="1"/>
      <w:numFmt w:val="bullet"/>
      <w:lvlText w:val="o"/>
      <w:lvlJc w:val="left"/>
      <w:pPr>
        <w:ind w:left="1440" w:hanging="360"/>
      </w:pPr>
      <w:rPr>
        <w:rFonts w:ascii="Courier New" w:hAnsi="Courier New" w:cs="Courier New" w:hint="default"/>
      </w:rPr>
    </w:lvl>
    <w:lvl w:ilvl="2" w:tplc="6722FBAC" w:tentative="1">
      <w:start w:val="1"/>
      <w:numFmt w:val="bullet"/>
      <w:lvlText w:val=""/>
      <w:lvlJc w:val="left"/>
      <w:pPr>
        <w:ind w:left="2160" w:hanging="360"/>
      </w:pPr>
      <w:rPr>
        <w:rFonts w:ascii="Wingdings" w:hAnsi="Wingdings" w:hint="default"/>
      </w:rPr>
    </w:lvl>
    <w:lvl w:ilvl="3" w:tplc="B3823670" w:tentative="1">
      <w:start w:val="1"/>
      <w:numFmt w:val="bullet"/>
      <w:lvlText w:val=""/>
      <w:lvlJc w:val="left"/>
      <w:pPr>
        <w:ind w:left="2880" w:hanging="360"/>
      </w:pPr>
      <w:rPr>
        <w:rFonts w:ascii="Symbol" w:hAnsi="Symbol" w:hint="default"/>
      </w:rPr>
    </w:lvl>
    <w:lvl w:ilvl="4" w:tplc="CF64E876" w:tentative="1">
      <w:start w:val="1"/>
      <w:numFmt w:val="bullet"/>
      <w:lvlText w:val="o"/>
      <w:lvlJc w:val="left"/>
      <w:pPr>
        <w:ind w:left="3600" w:hanging="360"/>
      </w:pPr>
      <w:rPr>
        <w:rFonts w:ascii="Courier New" w:hAnsi="Courier New" w:cs="Courier New" w:hint="default"/>
      </w:rPr>
    </w:lvl>
    <w:lvl w:ilvl="5" w:tplc="8E48E54A" w:tentative="1">
      <w:start w:val="1"/>
      <w:numFmt w:val="bullet"/>
      <w:lvlText w:val=""/>
      <w:lvlJc w:val="left"/>
      <w:pPr>
        <w:ind w:left="4320" w:hanging="360"/>
      </w:pPr>
      <w:rPr>
        <w:rFonts w:ascii="Wingdings" w:hAnsi="Wingdings" w:hint="default"/>
      </w:rPr>
    </w:lvl>
    <w:lvl w:ilvl="6" w:tplc="EE34E3E8" w:tentative="1">
      <w:start w:val="1"/>
      <w:numFmt w:val="bullet"/>
      <w:lvlText w:val=""/>
      <w:lvlJc w:val="left"/>
      <w:pPr>
        <w:ind w:left="5040" w:hanging="360"/>
      </w:pPr>
      <w:rPr>
        <w:rFonts w:ascii="Symbol" w:hAnsi="Symbol" w:hint="default"/>
      </w:rPr>
    </w:lvl>
    <w:lvl w:ilvl="7" w:tplc="C51EC2F2" w:tentative="1">
      <w:start w:val="1"/>
      <w:numFmt w:val="bullet"/>
      <w:lvlText w:val="o"/>
      <w:lvlJc w:val="left"/>
      <w:pPr>
        <w:ind w:left="5760" w:hanging="360"/>
      </w:pPr>
      <w:rPr>
        <w:rFonts w:ascii="Courier New" w:hAnsi="Courier New" w:cs="Courier New" w:hint="default"/>
      </w:rPr>
    </w:lvl>
    <w:lvl w:ilvl="8" w:tplc="4738AA56" w:tentative="1">
      <w:start w:val="1"/>
      <w:numFmt w:val="bullet"/>
      <w:lvlText w:val=""/>
      <w:lvlJc w:val="left"/>
      <w:pPr>
        <w:ind w:left="6480" w:hanging="360"/>
      </w:pPr>
      <w:rPr>
        <w:rFonts w:ascii="Wingdings" w:hAnsi="Wingdings" w:hint="default"/>
      </w:rPr>
    </w:lvl>
  </w:abstractNum>
  <w:abstractNum w:abstractNumId="18" w15:restartNumberingAfterBreak="0">
    <w:nsid w:val="51380D10"/>
    <w:multiLevelType w:val="hybridMultilevel"/>
    <w:tmpl w:val="A80A2B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4214C20"/>
    <w:multiLevelType w:val="hybridMultilevel"/>
    <w:tmpl w:val="42040386"/>
    <w:lvl w:ilvl="0" w:tplc="D138EB4C">
      <w:start w:val="31"/>
      <w:numFmt w:val="bullet"/>
      <w:lvlText w:val=""/>
      <w:lvlJc w:val="left"/>
      <w:pPr>
        <w:ind w:left="720" w:hanging="360"/>
      </w:pPr>
      <w:rPr>
        <w:rFonts w:ascii="Wingdings" w:eastAsiaTheme="minorEastAsia" w:hAnsi="Wingdings" w:cstheme="minorBidi" w:hint="default"/>
      </w:rPr>
    </w:lvl>
    <w:lvl w:ilvl="1" w:tplc="8444A006" w:tentative="1">
      <w:start w:val="1"/>
      <w:numFmt w:val="bullet"/>
      <w:lvlText w:val="o"/>
      <w:lvlJc w:val="left"/>
      <w:pPr>
        <w:ind w:left="1440" w:hanging="360"/>
      </w:pPr>
      <w:rPr>
        <w:rFonts w:ascii="Courier New" w:hAnsi="Courier New" w:cs="Courier New" w:hint="default"/>
      </w:rPr>
    </w:lvl>
    <w:lvl w:ilvl="2" w:tplc="90CA365E" w:tentative="1">
      <w:start w:val="1"/>
      <w:numFmt w:val="bullet"/>
      <w:lvlText w:val=""/>
      <w:lvlJc w:val="left"/>
      <w:pPr>
        <w:ind w:left="2160" w:hanging="360"/>
      </w:pPr>
      <w:rPr>
        <w:rFonts w:ascii="Wingdings" w:hAnsi="Wingdings" w:hint="default"/>
      </w:rPr>
    </w:lvl>
    <w:lvl w:ilvl="3" w:tplc="232E0A9A" w:tentative="1">
      <w:start w:val="1"/>
      <w:numFmt w:val="bullet"/>
      <w:lvlText w:val=""/>
      <w:lvlJc w:val="left"/>
      <w:pPr>
        <w:ind w:left="2880" w:hanging="360"/>
      </w:pPr>
      <w:rPr>
        <w:rFonts w:ascii="Symbol" w:hAnsi="Symbol" w:hint="default"/>
      </w:rPr>
    </w:lvl>
    <w:lvl w:ilvl="4" w:tplc="09648638" w:tentative="1">
      <w:start w:val="1"/>
      <w:numFmt w:val="bullet"/>
      <w:lvlText w:val="o"/>
      <w:lvlJc w:val="left"/>
      <w:pPr>
        <w:ind w:left="3600" w:hanging="360"/>
      </w:pPr>
      <w:rPr>
        <w:rFonts w:ascii="Courier New" w:hAnsi="Courier New" w:cs="Courier New" w:hint="default"/>
      </w:rPr>
    </w:lvl>
    <w:lvl w:ilvl="5" w:tplc="73EC86FE" w:tentative="1">
      <w:start w:val="1"/>
      <w:numFmt w:val="bullet"/>
      <w:lvlText w:val=""/>
      <w:lvlJc w:val="left"/>
      <w:pPr>
        <w:ind w:left="4320" w:hanging="360"/>
      </w:pPr>
      <w:rPr>
        <w:rFonts w:ascii="Wingdings" w:hAnsi="Wingdings" w:hint="default"/>
      </w:rPr>
    </w:lvl>
    <w:lvl w:ilvl="6" w:tplc="5A72498E" w:tentative="1">
      <w:start w:val="1"/>
      <w:numFmt w:val="bullet"/>
      <w:lvlText w:val=""/>
      <w:lvlJc w:val="left"/>
      <w:pPr>
        <w:ind w:left="5040" w:hanging="360"/>
      </w:pPr>
      <w:rPr>
        <w:rFonts w:ascii="Symbol" w:hAnsi="Symbol" w:hint="default"/>
      </w:rPr>
    </w:lvl>
    <w:lvl w:ilvl="7" w:tplc="2142423E" w:tentative="1">
      <w:start w:val="1"/>
      <w:numFmt w:val="bullet"/>
      <w:lvlText w:val="o"/>
      <w:lvlJc w:val="left"/>
      <w:pPr>
        <w:ind w:left="5760" w:hanging="360"/>
      </w:pPr>
      <w:rPr>
        <w:rFonts w:ascii="Courier New" w:hAnsi="Courier New" w:cs="Courier New" w:hint="default"/>
      </w:rPr>
    </w:lvl>
    <w:lvl w:ilvl="8" w:tplc="D676E9C2" w:tentative="1">
      <w:start w:val="1"/>
      <w:numFmt w:val="bullet"/>
      <w:lvlText w:val=""/>
      <w:lvlJc w:val="left"/>
      <w:pPr>
        <w:ind w:left="6480" w:hanging="360"/>
      </w:pPr>
      <w:rPr>
        <w:rFonts w:ascii="Wingdings" w:hAnsi="Wingdings" w:hint="default"/>
      </w:rPr>
    </w:lvl>
  </w:abstractNum>
  <w:abstractNum w:abstractNumId="20" w15:restartNumberingAfterBreak="0">
    <w:nsid w:val="63F50856"/>
    <w:multiLevelType w:val="hybridMultilevel"/>
    <w:tmpl w:val="D27C69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69616D"/>
    <w:multiLevelType w:val="hybridMultilevel"/>
    <w:tmpl w:val="AC7A4C80"/>
    <w:lvl w:ilvl="0" w:tplc="F460A838">
      <w:start w:val="11"/>
      <w:numFmt w:val="decimal"/>
      <w:lvlText w:val="%1"/>
      <w:lvlJc w:val="left"/>
      <w:pPr>
        <w:ind w:left="720" w:hanging="360"/>
      </w:pPr>
      <w:rPr>
        <w:rFonts w:hint="default"/>
      </w:rPr>
    </w:lvl>
    <w:lvl w:ilvl="1" w:tplc="D6B68312" w:tentative="1">
      <w:start w:val="1"/>
      <w:numFmt w:val="lowerLetter"/>
      <w:lvlText w:val="%2."/>
      <w:lvlJc w:val="left"/>
      <w:pPr>
        <w:ind w:left="1440" w:hanging="360"/>
      </w:pPr>
    </w:lvl>
    <w:lvl w:ilvl="2" w:tplc="BE2EA148" w:tentative="1">
      <w:start w:val="1"/>
      <w:numFmt w:val="lowerRoman"/>
      <w:lvlText w:val="%3."/>
      <w:lvlJc w:val="right"/>
      <w:pPr>
        <w:ind w:left="2160" w:hanging="180"/>
      </w:pPr>
    </w:lvl>
    <w:lvl w:ilvl="3" w:tplc="AD9CD9E0" w:tentative="1">
      <w:start w:val="1"/>
      <w:numFmt w:val="decimal"/>
      <w:lvlText w:val="%4."/>
      <w:lvlJc w:val="left"/>
      <w:pPr>
        <w:ind w:left="2880" w:hanging="360"/>
      </w:pPr>
    </w:lvl>
    <w:lvl w:ilvl="4" w:tplc="FF82C8C0" w:tentative="1">
      <w:start w:val="1"/>
      <w:numFmt w:val="lowerLetter"/>
      <w:lvlText w:val="%5."/>
      <w:lvlJc w:val="left"/>
      <w:pPr>
        <w:ind w:left="3600" w:hanging="360"/>
      </w:pPr>
    </w:lvl>
    <w:lvl w:ilvl="5" w:tplc="05DC08B4" w:tentative="1">
      <w:start w:val="1"/>
      <w:numFmt w:val="lowerRoman"/>
      <w:lvlText w:val="%6."/>
      <w:lvlJc w:val="right"/>
      <w:pPr>
        <w:ind w:left="4320" w:hanging="180"/>
      </w:pPr>
    </w:lvl>
    <w:lvl w:ilvl="6" w:tplc="53A07424" w:tentative="1">
      <w:start w:val="1"/>
      <w:numFmt w:val="decimal"/>
      <w:lvlText w:val="%7."/>
      <w:lvlJc w:val="left"/>
      <w:pPr>
        <w:ind w:left="5040" w:hanging="360"/>
      </w:pPr>
    </w:lvl>
    <w:lvl w:ilvl="7" w:tplc="FDCAF906" w:tentative="1">
      <w:start w:val="1"/>
      <w:numFmt w:val="lowerLetter"/>
      <w:lvlText w:val="%8."/>
      <w:lvlJc w:val="left"/>
      <w:pPr>
        <w:ind w:left="5760" w:hanging="360"/>
      </w:pPr>
    </w:lvl>
    <w:lvl w:ilvl="8" w:tplc="14462CA0" w:tentative="1">
      <w:start w:val="1"/>
      <w:numFmt w:val="lowerRoman"/>
      <w:lvlText w:val="%9."/>
      <w:lvlJc w:val="right"/>
      <w:pPr>
        <w:ind w:left="6480" w:hanging="180"/>
      </w:pPr>
    </w:lvl>
  </w:abstractNum>
  <w:abstractNum w:abstractNumId="22" w15:restartNumberingAfterBreak="0">
    <w:nsid w:val="72AE4723"/>
    <w:multiLevelType w:val="hybridMultilevel"/>
    <w:tmpl w:val="7E7249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7F00FE5"/>
    <w:multiLevelType w:val="hybridMultilevel"/>
    <w:tmpl w:val="A2B449D2"/>
    <w:lvl w:ilvl="0" w:tplc="0FCEABB4">
      <w:start w:val="31"/>
      <w:numFmt w:val="decimal"/>
      <w:lvlText w:val="%1"/>
      <w:lvlJc w:val="left"/>
      <w:pPr>
        <w:ind w:left="720" w:hanging="360"/>
      </w:pPr>
      <w:rPr>
        <w:rFonts w:hint="default"/>
      </w:rPr>
    </w:lvl>
    <w:lvl w:ilvl="1" w:tplc="97587070" w:tentative="1">
      <w:start w:val="1"/>
      <w:numFmt w:val="lowerLetter"/>
      <w:lvlText w:val="%2."/>
      <w:lvlJc w:val="left"/>
      <w:pPr>
        <w:ind w:left="1440" w:hanging="360"/>
      </w:pPr>
    </w:lvl>
    <w:lvl w:ilvl="2" w:tplc="D65E57F4" w:tentative="1">
      <w:start w:val="1"/>
      <w:numFmt w:val="lowerRoman"/>
      <w:lvlText w:val="%3."/>
      <w:lvlJc w:val="right"/>
      <w:pPr>
        <w:ind w:left="2160" w:hanging="180"/>
      </w:pPr>
    </w:lvl>
    <w:lvl w:ilvl="3" w:tplc="8F96D044" w:tentative="1">
      <w:start w:val="1"/>
      <w:numFmt w:val="decimal"/>
      <w:lvlText w:val="%4."/>
      <w:lvlJc w:val="left"/>
      <w:pPr>
        <w:ind w:left="2880" w:hanging="360"/>
      </w:pPr>
    </w:lvl>
    <w:lvl w:ilvl="4" w:tplc="7A8CE562" w:tentative="1">
      <w:start w:val="1"/>
      <w:numFmt w:val="lowerLetter"/>
      <w:lvlText w:val="%5."/>
      <w:lvlJc w:val="left"/>
      <w:pPr>
        <w:ind w:left="3600" w:hanging="360"/>
      </w:pPr>
    </w:lvl>
    <w:lvl w:ilvl="5" w:tplc="5ECC16A4" w:tentative="1">
      <w:start w:val="1"/>
      <w:numFmt w:val="lowerRoman"/>
      <w:lvlText w:val="%6."/>
      <w:lvlJc w:val="right"/>
      <w:pPr>
        <w:ind w:left="4320" w:hanging="180"/>
      </w:pPr>
    </w:lvl>
    <w:lvl w:ilvl="6" w:tplc="1202197C" w:tentative="1">
      <w:start w:val="1"/>
      <w:numFmt w:val="decimal"/>
      <w:lvlText w:val="%7."/>
      <w:lvlJc w:val="left"/>
      <w:pPr>
        <w:ind w:left="5040" w:hanging="360"/>
      </w:pPr>
    </w:lvl>
    <w:lvl w:ilvl="7" w:tplc="3348B79C" w:tentative="1">
      <w:start w:val="1"/>
      <w:numFmt w:val="lowerLetter"/>
      <w:lvlText w:val="%8."/>
      <w:lvlJc w:val="left"/>
      <w:pPr>
        <w:ind w:left="5760" w:hanging="360"/>
      </w:pPr>
    </w:lvl>
    <w:lvl w:ilvl="8" w:tplc="51C0A182" w:tentative="1">
      <w:start w:val="1"/>
      <w:numFmt w:val="lowerRoman"/>
      <w:lvlText w:val="%9."/>
      <w:lvlJc w:val="right"/>
      <w:pPr>
        <w:ind w:left="6480" w:hanging="180"/>
      </w:pPr>
    </w:lvl>
  </w:abstractNum>
  <w:abstractNum w:abstractNumId="24" w15:restartNumberingAfterBreak="0">
    <w:nsid w:val="7C81323A"/>
    <w:multiLevelType w:val="hybridMultilevel"/>
    <w:tmpl w:val="5E38FBEC"/>
    <w:lvl w:ilvl="0" w:tplc="148C9152">
      <w:start w:val="11"/>
      <w:numFmt w:val="decimal"/>
      <w:lvlText w:val="%1"/>
      <w:lvlJc w:val="left"/>
      <w:pPr>
        <w:ind w:left="720" w:hanging="360"/>
      </w:pPr>
      <w:rPr>
        <w:rFonts w:hint="default"/>
      </w:rPr>
    </w:lvl>
    <w:lvl w:ilvl="1" w:tplc="6554B5A2" w:tentative="1">
      <w:start w:val="1"/>
      <w:numFmt w:val="lowerLetter"/>
      <w:lvlText w:val="%2."/>
      <w:lvlJc w:val="left"/>
      <w:pPr>
        <w:ind w:left="1440" w:hanging="360"/>
      </w:pPr>
    </w:lvl>
    <w:lvl w:ilvl="2" w:tplc="9538F600" w:tentative="1">
      <w:start w:val="1"/>
      <w:numFmt w:val="lowerRoman"/>
      <w:lvlText w:val="%3."/>
      <w:lvlJc w:val="right"/>
      <w:pPr>
        <w:ind w:left="2160" w:hanging="180"/>
      </w:pPr>
    </w:lvl>
    <w:lvl w:ilvl="3" w:tplc="E4DED202" w:tentative="1">
      <w:start w:val="1"/>
      <w:numFmt w:val="decimal"/>
      <w:lvlText w:val="%4."/>
      <w:lvlJc w:val="left"/>
      <w:pPr>
        <w:ind w:left="2880" w:hanging="360"/>
      </w:pPr>
    </w:lvl>
    <w:lvl w:ilvl="4" w:tplc="288AC0D2" w:tentative="1">
      <w:start w:val="1"/>
      <w:numFmt w:val="lowerLetter"/>
      <w:lvlText w:val="%5."/>
      <w:lvlJc w:val="left"/>
      <w:pPr>
        <w:ind w:left="3600" w:hanging="360"/>
      </w:pPr>
    </w:lvl>
    <w:lvl w:ilvl="5" w:tplc="F4B688EC" w:tentative="1">
      <w:start w:val="1"/>
      <w:numFmt w:val="lowerRoman"/>
      <w:lvlText w:val="%6."/>
      <w:lvlJc w:val="right"/>
      <w:pPr>
        <w:ind w:left="4320" w:hanging="180"/>
      </w:pPr>
    </w:lvl>
    <w:lvl w:ilvl="6" w:tplc="6C9ADF2C" w:tentative="1">
      <w:start w:val="1"/>
      <w:numFmt w:val="decimal"/>
      <w:lvlText w:val="%7."/>
      <w:lvlJc w:val="left"/>
      <w:pPr>
        <w:ind w:left="5040" w:hanging="360"/>
      </w:pPr>
    </w:lvl>
    <w:lvl w:ilvl="7" w:tplc="4B2E73A4" w:tentative="1">
      <w:start w:val="1"/>
      <w:numFmt w:val="lowerLetter"/>
      <w:lvlText w:val="%8."/>
      <w:lvlJc w:val="left"/>
      <w:pPr>
        <w:ind w:left="5760" w:hanging="360"/>
      </w:pPr>
    </w:lvl>
    <w:lvl w:ilvl="8" w:tplc="D7D0D2BE" w:tentative="1">
      <w:start w:val="1"/>
      <w:numFmt w:val="lowerRoman"/>
      <w:lvlText w:val="%9."/>
      <w:lvlJc w:val="right"/>
      <w:pPr>
        <w:ind w:left="6480" w:hanging="180"/>
      </w:pPr>
    </w:lvl>
  </w:abstractNum>
  <w:abstractNum w:abstractNumId="25" w15:restartNumberingAfterBreak="0">
    <w:nsid w:val="7CDA1833"/>
    <w:multiLevelType w:val="hybridMultilevel"/>
    <w:tmpl w:val="27FC3E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99053464">
    <w:abstractNumId w:val="2"/>
  </w:num>
  <w:num w:numId="2" w16cid:durableId="1828591340">
    <w:abstractNumId w:val="8"/>
  </w:num>
  <w:num w:numId="3" w16cid:durableId="190460602">
    <w:abstractNumId w:val="19"/>
  </w:num>
  <w:num w:numId="4" w16cid:durableId="2007124200">
    <w:abstractNumId w:val="5"/>
  </w:num>
  <w:num w:numId="5" w16cid:durableId="834566790">
    <w:abstractNumId w:val="10"/>
  </w:num>
  <w:num w:numId="6" w16cid:durableId="271742368">
    <w:abstractNumId w:val="0"/>
  </w:num>
  <w:num w:numId="7" w16cid:durableId="1053889714">
    <w:abstractNumId w:val="21"/>
  </w:num>
  <w:num w:numId="8" w16cid:durableId="695691310">
    <w:abstractNumId w:val="23"/>
  </w:num>
  <w:num w:numId="9" w16cid:durableId="1753160247">
    <w:abstractNumId w:val="17"/>
  </w:num>
  <w:num w:numId="10" w16cid:durableId="575020491">
    <w:abstractNumId w:val="3"/>
  </w:num>
  <w:num w:numId="11" w16cid:durableId="278335796">
    <w:abstractNumId w:val="24"/>
  </w:num>
  <w:num w:numId="12" w16cid:durableId="1941988476">
    <w:abstractNumId w:val="6"/>
  </w:num>
  <w:num w:numId="13" w16cid:durableId="1150438413">
    <w:abstractNumId w:val="9"/>
  </w:num>
  <w:num w:numId="14" w16cid:durableId="634262726">
    <w:abstractNumId w:val="4"/>
  </w:num>
  <w:num w:numId="15" w16cid:durableId="1543135168">
    <w:abstractNumId w:val="7"/>
  </w:num>
  <w:num w:numId="16" w16cid:durableId="2129005988">
    <w:abstractNumId w:val="1"/>
  </w:num>
  <w:num w:numId="17" w16cid:durableId="761149475">
    <w:abstractNumId w:val="20"/>
  </w:num>
  <w:num w:numId="18" w16cid:durableId="1143615216">
    <w:abstractNumId w:val="22"/>
  </w:num>
  <w:num w:numId="19" w16cid:durableId="41175153">
    <w:abstractNumId w:val="16"/>
  </w:num>
  <w:num w:numId="20" w16cid:durableId="1951083914">
    <w:abstractNumId w:val="12"/>
  </w:num>
  <w:num w:numId="21" w16cid:durableId="966352054">
    <w:abstractNumId w:val="25"/>
  </w:num>
  <w:num w:numId="22" w16cid:durableId="1610041857">
    <w:abstractNumId w:val="14"/>
  </w:num>
  <w:num w:numId="23" w16cid:durableId="1876456863">
    <w:abstractNumId w:val="11"/>
  </w:num>
  <w:num w:numId="24" w16cid:durableId="1948152017">
    <w:abstractNumId w:val="18"/>
  </w:num>
  <w:num w:numId="25" w16cid:durableId="504168849">
    <w:abstractNumId w:val="13"/>
  </w:num>
  <w:num w:numId="26" w16cid:durableId="866261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31"/>
    <w:rsid w:val="00014AB4"/>
    <w:rsid w:val="00017C17"/>
    <w:rsid w:val="00024CCA"/>
    <w:rsid w:val="0003640C"/>
    <w:rsid w:val="000641B2"/>
    <w:rsid w:val="00070075"/>
    <w:rsid w:val="00070475"/>
    <w:rsid w:val="00074A81"/>
    <w:rsid w:val="00085492"/>
    <w:rsid w:val="00087DF8"/>
    <w:rsid w:val="000907BA"/>
    <w:rsid w:val="000A4999"/>
    <w:rsid w:val="000A7329"/>
    <w:rsid w:val="000B4DCF"/>
    <w:rsid w:val="000C42FF"/>
    <w:rsid w:val="000F1EA7"/>
    <w:rsid w:val="000F3119"/>
    <w:rsid w:val="000F619B"/>
    <w:rsid w:val="00100E4B"/>
    <w:rsid w:val="00103159"/>
    <w:rsid w:val="001066D4"/>
    <w:rsid w:val="0010674B"/>
    <w:rsid w:val="001067C8"/>
    <w:rsid w:val="00110B7E"/>
    <w:rsid w:val="00122CD4"/>
    <w:rsid w:val="0013222C"/>
    <w:rsid w:val="00151125"/>
    <w:rsid w:val="00171053"/>
    <w:rsid w:val="00183D72"/>
    <w:rsid w:val="00185A41"/>
    <w:rsid w:val="001964BB"/>
    <w:rsid w:val="001A40B6"/>
    <w:rsid w:val="001B3432"/>
    <w:rsid w:val="001D6E43"/>
    <w:rsid w:val="001E6EED"/>
    <w:rsid w:val="001F400D"/>
    <w:rsid w:val="002037D4"/>
    <w:rsid w:val="00204FB3"/>
    <w:rsid w:val="00240A3B"/>
    <w:rsid w:val="00250787"/>
    <w:rsid w:val="00256FF7"/>
    <w:rsid w:val="0025701F"/>
    <w:rsid w:val="0026021B"/>
    <w:rsid w:val="002617D1"/>
    <w:rsid w:val="0026494D"/>
    <w:rsid w:val="0027689B"/>
    <w:rsid w:val="00283C55"/>
    <w:rsid w:val="0028601D"/>
    <w:rsid w:val="002A53E9"/>
    <w:rsid w:val="002B5B14"/>
    <w:rsid w:val="002D110B"/>
    <w:rsid w:val="002D2F69"/>
    <w:rsid w:val="00307475"/>
    <w:rsid w:val="00312469"/>
    <w:rsid w:val="003151C5"/>
    <w:rsid w:val="003203E7"/>
    <w:rsid w:val="00320DA7"/>
    <w:rsid w:val="00326053"/>
    <w:rsid w:val="003269D9"/>
    <w:rsid w:val="003465F7"/>
    <w:rsid w:val="00360DD9"/>
    <w:rsid w:val="003944F1"/>
    <w:rsid w:val="0039645B"/>
    <w:rsid w:val="003A1C1C"/>
    <w:rsid w:val="003A7CB9"/>
    <w:rsid w:val="003B6CCD"/>
    <w:rsid w:val="003B788F"/>
    <w:rsid w:val="003C2D45"/>
    <w:rsid w:val="003C312D"/>
    <w:rsid w:val="003C5FA5"/>
    <w:rsid w:val="003D4131"/>
    <w:rsid w:val="003F159C"/>
    <w:rsid w:val="003F7BF1"/>
    <w:rsid w:val="00410CFA"/>
    <w:rsid w:val="00412792"/>
    <w:rsid w:val="00414A9C"/>
    <w:rsid w:val="00420C61"/>
    <w:rsid w:val="00422111"/>
    <w:rsid w:val="00442AA9"/>
    <w:rsid w:val="004567FB"/>
    <w:rsid w:val="0047091E"/>
    <w:rsid w:val="00476E4A"/>
    <w:rsid w:val="004849D2"/>
    <w:rsid w:val="004934EB"/>
    <w:rsid w:val="00494684"/>
    <w:rsid w:val="00494760"/>
    <w:rsid w:val="004950D1"/>
    <w:rsid w:val="004A1B52"/>
    <w:rsid w:val="004A24A3"/>
    <w:rsid w:val="004A7655"/>
    <w:rsid w:val="004D2B5D"/>
    <w:rsid w:val="004D3B98"/>
    <w:rsid w:val="004E2A4A"/>
    <w:rsid w:val="004F6BFE"/>
    <w:rsid w:val="004F6CCD"/>
    <w:rsid w:val="005028A7"/>
    <w:rsid w:val="00504E83"/>
    <w:rsid w:val="005266B8"/>
    <w:rsid w:val="00553EAA"/>
    <w:rsid w:val="005654C9"/>
    <w:rsid w:val="00570517"/>
    <w:rsid w:val="00580FCF"/>
    <w:rsid w:val="00582A4E"/>
    <w:rsid w:val="00597893"/>
    <w:rsid w:val="005A0239"/>
    <w:rsid w:val="005B005A"/>
    <w:rsid w:val="005D46B1"/>
    <w:rsid w:val="005E342F"/>
    <w:rsid w:val="00602B39"/>
    <w:rsid w:val="0060424F"/>
    <w:rsid w:val="00633833"/>
    <w:rsid w:val="00647282"/>
    <w:rsid w:val="006476E7"/>
    <w:rsid w:val="0066033D"/>
    <w:rsid w:val="006B7769"/>
    <w:rsid w:val="006D2C3B"/>
    <w:rsid w:val="006D37F8"/>
    <w:rsid w:val="006E10B1"/>
    <w:rsid w:val="006F5EFC"/>
    <w:rsid w:val="00704E44"/>
    <w:rsid w:val="007059D6"/>
    <w:rsid w:val="007073A9"/>
    <w:rsid w:val="00711493"/>
    <w:rsid w:val="00730913"/>
    <w:rsid w:val="00742931"/>
    <w:rsid w:val="0076015D"/>
    <w:rsid w:val="00763837"/>
    <w:rsid w:val="00770DE9"/>
    <w:rsid w:val="00781711"/>
    <w:rsid w:val="007862D5"/>
    <w:rsid w:val="007958A3"/>
    <w:rsid w:val="00796034"/>
    <w:rsid w:val="007A0085"/>
    <w:rsid w:val="007A7D84"/>
    <w:rsid w:val="007B4A8B"/>
    <w:rsid w:val="007B55D8"/>
    <w:rsid w:val="007E4137"/>
    <w:rsid w:val="007F3AA0"/>
    <w:rsid w:val="007F4462"/>
    <w:rsid w:val="0080412B"/>
    <w:rsid w:val="00807B4D"/>
    <w:rsid w:val="0081307D"/>
    <w:rsid w:val="00823BFA"/>
    <w:rsid w:val="008414D2"/>
    <w:rsid w:val="008435EA"/>
    <w:rsid w:val="00845E03"/>
    <w:rsid w:val="008905BD"/>
    <w:rsid w:val="00897316"/>
    <w:rsid w:val="008A0340"/>
    <w:rsid w:val="008A41C6"/>
    <w:rsid w:val="008A5213"/>
    <w:rsid w:val="008C3A76"/>
    <w:rsid w:val="008C3CB6"/>
    <w:rsid w:val="008F04D0"/>
    <w:rsid w:val="00906AE7"/>
    <w:rsid w:val="009325BE"/>
    <w:rsid w:val="0093302A"/>
    <w:rsid w:val="00934109"/>
    <w:rsid w:val="009408A1"/>
    <w:rsid w:val="00954366"/>
    <w:rsid w:val="00964E44"/>
    <w:rsid w:val="0097161D"/>
    <w:rsid w:val="00990C82"/>
    <w:rsid w:val="00997162"/>
    <w:rsid w:val="009A6433"/>
    <w:rsid w:val="009B3ECC"/>
    <w:rsid w:val="009C60BC"/>
    <w:rsid w:val="009D1AA0"/>
    <w:rsid w:val="009D57F5"/>
    <w:rsid w:val="009D5E03"/>
    <w:rsid w:val="009E4719"/>
    <w:rsid w:val="00A01948"/>
    <w:rsid w:val="00A05EC5"/>
    <w:rsid w:val="00A14A7C"/>
    <w:rsid w:val="00A216A9"/>
    <w:rsid w:val="00A22A88"/>
    <w:rsid w:val="00A245CE"/>
    <w:rsid w:val="00A3519E"/>
    <w:rsid w:val="00A3641B"/>
    <w:rsid w:val="00A43AEC"/>
    <w:rsid w:val="00A5093D"/>
    <w:rsid w:val="00A628A0"/>
    <w:rsid w:val="00A83E83"/>
    <w:rsid w:val="00A970C7"/>
    <w:rsid w:val="00AB7D43"/>
    <w:rsid w:val="00AD46FC"/>
    <w:rsid w:val="00AE630C"/>
    <w:rsid w:val="00AF2216"/>
    <w:rsid w:val="00AF7DEB"/>
    <w:rsid w:val="00B377C7"/>
    <w:rsid w:val="00B4756E"/>
    <w:rsid w:val="00B523B3"/>
    <w:rsid w:val="00B5442F"/>
    <w:rsid w:val="00B63F2E"/>
    <w:rsid w:val="00B77B6C"/>
    <w:rsid w:val="00B82B62"/>
    <w:rsid w:val="00BA09EA"/>
    <w:rsid w:val="00BA639D"/>
    <w:rsid w:val="00BB7F66"/>
    <w:rsid w:val="00BC0358"/>
    <w:rsid w:val="00BD223C"/>
    <w:rsid w:val="00BD654D"/>
    <w:rsid w:val="00BE316C"/>
    <w:rsid w:val="00BE4139"/>
    <w:rsid w:val="00BE43D5"/>
    <w:rsid w:val="00BF1D82"/>
    <w:rsid w:val="00C07BBA"/>
    <w:rsid w:val="00C158FE"/>
    <w:rsid w:val="00C1649E"/>
    <w:rsid w:val="00C175FA"/>
    <w:rsid w:val="00C4520E"/>
    <w:rsid w:val="00C51A18"/>
    <w:rsid w:val="00C56A0D"/>
    <w:rsid w:val="00C74393"/>
    <w:rsid w:val="00C80DB6"/>
    <w:rsid w:val="00C92207"/>
    <w:rsid w:val="00CB4AA5"/>
    <w:rsid w:val="00CB50F6"/>
    <w:rsid w:val="00CD1037"/>
    <w:rsid w:val="00CD35DA"/>
    <w:rsid w:val="00CE6AE9"/>
    <w:rsid w:val="00CF355B"/>
    <w:rsid w:val="00CF6C82"/>
    <w:rsid w:val="00D02540"/>
    <w:rsid w:val="00D03260"/>
    <w:rsid w:val="00D07B2A"/>
    <w:rsid w:val="00D12C9E"/>
    <w:rsid w:val="00D16DE8"/>
    <w:rsid w:val="00D314C1"/>
    <w:rsid w:val="00D321CC"/>
    <w:rsid w:val="00D336D7"/>
    <w:rsid w:val="00D53DC4"/>
    <w:rsid w:val="00D9218D"/>
    <w:rsid w:val="00D968C6"/>
    <w:rsid w:val="00DB0B22"/>
    <w:rsid w:val="00DB5E9A"/>
    <w:rsid w:val="00DB7788"/>
    <w:rsid w:val="00DC7FBB"/>
    <w:rsid w:val="00DD0CA9"/>
    <w:rsid w:val="00DE23B4"/>
    <w:rsid w:val="00DF3584"/>
    <w:rsid w:val="00E010D1"/>
    <w:rsid w:val="00E035FB"/>
    <w:rsid w:val="00E057D4"/>
    <w:rsid w:val="00E20A76"/>
    <w:rsid w:val="00E242A9"/>
    <w:rsid w:val="00E2667E"/>
    <w:rsid w:val="00E35B22"/>
    <w:rsid w:val="00E5188E"/>
    <w:rsid w:val="00E535F6"/>
    <w:rsid w:val="00E72D5C"/>
    <w:rsid w:val="00EA02AB"/>
    <w:rsid w:val="00EB4514"/>
    <w:rsid w:val="00EB7B07"/>
    <w:rsid w:val="00ED1056"/>
    <w:rsid w:val="00ED7EFA"/>
    <w:rsid w:val="00EE15D5"/>
    <w:rsid w:val="00EE65A3"/>
    <w:rsid w:val="00F0378D"/>
    <w:rsid w:val="00F15514"/>
    <w:rsid w:val="00F1636C"/>
    <w:rsid w:val="00F16F31"/>
    <w:rsid w:val="00F212B1"/>
    <w:rsid w:val="00F33367"/>
    <w:rsid w:val="00F341DB"/>
    <w:rsid w:val="00F3515F"/>
    <w:rsid w:val="00F36E16"/>
    <w:rsid w:val="00F3794C"/>
    <w:rsid w:val="00F54959"/>
    <w:rsid w:val="00F730CA"/>
    <w:rsid w:val="00F73A0C"/>
    <w:rsid w:val="00F744FB"/>
    <w:rsid w:val="00F85396"/>
    <w:rsid w:val="00F90B28"/>
    <w:rsid w:val="00FA167E"/>
    <w:rsid w:val="00FB109A"/>
    <w:rsid w:val="00FB17C1"/>
    <w:rsid w:val="00FB1E44"/>
    <w:rsid w:val="00FD29D4"/>
    <w:rsid w:val="00FD4E40"/>
    <w:rsid w:val="00FE1E34"/>
    <w:rsid w:val="00FF07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901D"/>
  <w15:chartTrackingRefBased/>
  <w15:docId w15:val="{486A1C8B-7701-4B11-97CA-251DC288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7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41B"/>
    <w:rPr>
      <w:color w:val="0563C1" w:themeColor="hyperlink"/>
      <w:u w:val="single"/>
    </w:rPr>
  </w:style>
  <w:style w:type="character" w:customStyle="1" w:styleId="UnresolvedMention1">
    <w:name w:val="Unresolved Mention1"/>
    <w:basedOn w:val="DefaultParagraphFont"/>
    <w:uiPriority w:val="99"/>
    <w:semiHidden/>
    <w:unhideWhenUsed/>
    <w:rsid w:val="00A3641B"/>
    <w:rPr>
      <w:color w:val="605E5C"/>
      <w:shd w:val="clear" w:color="auto" w:fill="E1DFDD"/>
    </w:rPr>
  </w:style>
  <w:style w:type="paragraph" w:styleId="ListParagraph">
    <w:name w:val="List Paragraph"/>
    <w:basedOn w:val="Normal"/>
    <w:uiPriority w:val="34"/>
    <w:qFormat/>
    <w:rsid w:val="00A3641B"/>
    <w:pPr>
      <w:ind w:left="720"/>
      <w:contextualSpacing/>
    </w:pPr>
  </w:style>
  <w:style w:type="table" w:styleId="TableGrid">
    <w:name w:val="Table Grid"/>
    <w:basedOn w:val="TableNormal"/>
    <w:uiPriority w:val="39"/>
    <w:rsid w:val="006D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54366"/>
    <w:rPr>
      <w:color w:val="605E5C"/>
      <w:shd w:val="clear" w:color="auto" w:fill="E1DFDD"/>
    </w:rPr>
  </w:style>
  <w:style w:type="character" w:customStyle="1" w:styleId="Heading2Char">
    <w:name w:val="Heading 2 Char"/>
    <w:basedOn w:val="DefaultParagraphFont"/>
    <w:link w:val="Heading2"/>
    <w:uiPriority w:val="9"/>
    <w:semiHidden/>
    <w:rsid w:val="00C175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3A0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Caption">
    <w:name w:val="caption"/>
    <w:basedOn w:val="Normal"/>
    <w:next w:val="Normal"/>
    <w:uiPriority w:val="35"/>
    <w:unhideWhenUsed/>
    <w:qFormat/>
    <w:rsid w:val="00BA639D"/>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D07B2A"/>
  </w:style>
  <w:style w:type="character" w:customStyle="1" w:styleId="DateChar">
    <w:name w:val="Date Char"/>
    <w:basedOn w:val="DefaultParagraphFont"/>
    <w:link w:val="Date"/>
    <w:uiPriority w:val="99"/>
    <w:semiHidden/>
    <w:rsid w:val="00D0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1037">
      <w:bodyDiv w:val="1"/>
      <w:marLeft w:val="0"/>
      <w:marRight w:val="0"/>
      <w:marTop w:val="0"/>
      <w:marBottom w:val="0"/>
      <w:divBdr>
        <w:top w:val="none" w:sz="0" w:space="0" w:color="auto"/>
        <w:left w:val="none" w:sz="0" w:space="0" w:color="auto"/>
        <w:bottom w:val="none" w:sz="0" w:space="0" w:color="auto"/>
        <w:right w:val="none" w:sz="0" w:space="0" w:color="auto"/>
      </w:divBdr>
      <w:divsChild>
        <w:div w:id="1672293653">
          <w:marLeft w:val="0"/>
          <w:marRight w:val="0"/>
          <w:marTop w:val="0"/>
          <w:marBottom w:val="0"/>
          <w:divBdr>
            <w:top w:val="none" w:sz="0" w:space="0" w:color="auto"/>
            <w:left w:val="none" w:sz="0" w:space="0" w:color="auto"/>
            <w:bottom w:val="none" w:sz="0" w:space="0" w:color="auto"/>
            <w:right w:val="none" w:sz="0" w:space="0" w:color="auto"/>
          </w:divBdr>
          <w:divsChild>
            <w:div w:id="1928953674">
              <w:marLeft w:val="0"/>
              <w:marRight w:val="0"/>
              <w:marTop w:val="0"/>
              <w:marBottom w:val="0"/>
              <w:divBdr>
                <w:top w:val="none" w:sz="0" w:space="0" w:color="auto"/>
                <w:left w:val="none" w:sz="0" w:space="0" w:color="auto"/>
                <w:bottom w:val="none" w:sz="0" w:space="0" w:color="auto"/>
                <w:right w:val="none" w:sz="0" w:space="0" w:color="auto"/>
              </w:divBdr>
              <w:divsChild>
                <w:div w:id="94792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8254">
      <w:bodyDiv w:val="1"/>
      <w:marLeft w:val="0"/>
      <w:marRight w:val="0"/>
      <w:marTop w:val="0"/>
      <w:marBottom w:val="0"/>
      <w:divBdr>
        <w:top w:val="none" w:sz="0" w:space="0" w:color="auto"/>
        <w:left w:val="none" w:sz="0" w:space="0" w:color="auto"/>
        <w:bottom w:val="none" w:sz="0" w:space="0" w:color="auto"/>
        <w:right w:val="none" w:sz="0" w:space="0" w:color="auto"/>
      </w:divBdr>
      <w:divsChild>
        <w:div w:id="757602351">
          <w:marLeft w:val="0"/>
          <w:marRight w:val="0"/>
          <w:marTop w:val="0"/>
          <w:marBottom w:val="0"/>
          <w:divBdr>
            <w:top w:val="none" w:sz="0" w:space="0" w:color="auto"/>
            <w:left w:val="none" w:sz="0" w:space="0" w:color="auto"/>
            <w:bottom w:val="none" w:sz="0" w:space="0" w:color="auto"/>
            <w:right w:val="none" w:sz="0" w:space="0" w:color="auto"/>
          </w:divBdr>
          <w:divsChild>
            <w:div w:id="3956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844">
      <w:bodyDiv w:val="1"/>
      <w:marLeft w:val="0"/>
      <w:marRight w:val="0"/>
      <w:marTop w:val="0"/>
      <w:marBottom w:val="0"/>
      <w:divBdr>
        <w:top w:val="none" w:sz="0" w:space="0" w:color="auto"/>
        <w:left w:val="none" w:sz="0" w:space="0" w:color="auto"/>
        <w:bottom w:val="none" w:sz="0" w:space="0" w:color="auto"/>
        <w:right w:val="none" w:sz="0" w:space="0" w:color="auto"/>
      </w:divBdr>
    </w:div>
    <w:div w:id="16220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google.com/spreadsheets/d/1KKt2tMUuoGOhSAwUv1pmeYjbqOXRekzJXq1PxeBWZZU/edit?resourcekey#gid=2062050886" TargetMode="External"/><Relationship Id="rId2" Type="http://schemas.openxmlformats.org/officeDocument/2006/relationships/numbering" Target="numbering.xml"/><Relationship Id="rId16" Type="http://schemas.openxmlformats.org/officeDocument/2006/relationships/hyperlink" Target="https://docs.google.com/forms/d/1lZXNEpP87IaV45nv2OIWsQjWUzS4Y0KseSj6vWIfu2Q/ed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Perceived</a:t>
            </a:r>
            <a:r>
              <a:rPr lang="en-SG" baseline="0"/>
              <a:t> Important Skills of Childcare Personnel</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dLbl>
              <c:idx val="0"/>
              <c:layout>
                <c:manualLayout>
                  <c:x val="-1.381788033715628E-2"/>
                  <c:y val="-4.634699765582747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b="1">
                        <a:solidFill>
                          <a:srgbClr val="FF0000"/>
                        </a:solidFill>
                      </a:rPr>
                      <a:t>37.78%</a:t>
                    </a:r>
                  </a:p>
                </c:rich>
              </c:tx>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9.1764652121262238E-2"/>
                      <c:h val="0.12532736843009126"/>
                    </c:manualLayout>
                  </c15:layout>
                  <c15:showDataLabelsRange val="0"/>
                </c:ext>
                <c:ext xmlns:c16="http://schemas.microsoft.com/office/drawing/2014/chart" uri="{C3380CC4-5D6E-409C-BE32-E72D297353CC}">
                  <c16:uniqueId val="{00000000-CCDA-4BC0-AD96-A1A30C911D74}"/>
                </c:ext>
              </c:extLst>
            </c:dLbl>
            <c:dLbl>
              <c:idx val="1"/>
              <c:tx>
                <c:rich>
                  <a:bodyPr/>
                  <a:lstStyle/>
                  <a:p>
                    <a:r>
                      <a:rPr lang="en-US"/>
                      <a:t>6.67%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CCDA-4BC0-AD96-A1A30C911D74}"/>
                </c:ext>
              </c:extLst>
            </c:dLbl>
            <c:dLbl>
              <c:idx val="2"/>
              <c:tx>
                <c:rich>
                  <a:bodyPr/>
                  <a:lstStyle/>
                  <a:p>
                    <a:r>
                      <a:rPr lang="en-US"/>
                      <a:t>2.22%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CCDA-4BC0-AD96-A1A30C911D74}"/>
                </c:ext>
              </c:extLst>
            </c:dLbl>
            <c:dLbl>
              <c:idx val="3"/>
              <c:tx>
                <c:rich>
                  <a:bodyPr/>
                  <a:lstStyle/>
                  <a:p>
                    <a:r>
                      <a:rPr lang="en-US" b="1">
                        <a:solidFill>
                          <a:srgbClr val="FF0000"/>
                        </a:solidFill>
                      </a:rPr>
                      <a:t>20.00%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CCDA-4BC0-AD96-A1A30C911D74}"/>
                </c:ext>
              </c:extLst>
            </c:dLbl>
            <c:dLbl>
              <c:idx val="4"/>
              <c:tx>
                <c:rich>
                  <a:bodyPr/>
                  <a:lstStyle/>
                  <a:p>
                    <a:r>
                      <a:rPr lang="en-US" b="1">
                        <a:solidFill>
                          <a:srgbClr val="FF0000"/>
                        </a:solidFill>
                      </a:rPr>
                      <a:t>17.78%</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CCDA-4BC0-AD96-A1A30C911D74}"/>
                </c:ext>
              </c:extLst>
            </c:dLbl>
            <c:dLbl>
              <c:idx val="5"/>
              <c:tx>
                <c:rich>
                  <a:bodyPr/>
                  <a:lstStyle/>
                  <a:p>
                    <a:r>
                      <a:rPr lang="en-US"/>
                      <a:t>8.89%</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CCDA-4BC0-AD96-A1A30C911D74}"/>
                </c:ext>
              </c:extLst>
            </c:dLbl>
            <c:dLbl>
              <c:idx val="6"/>
              <c:tx>
                <c:rich>
                  <a:bodyPr/>
                  <a:lstStyle/>
                  <a:p>
                    <a:r>
                      <a:rPr lang="en-US"/>
                      <a:t>6.67%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CCDA-4BC0-AD96-A1A30C911D74}"/>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Sheet1!$B$21:$I$21</c:f>
              <c:strCache>
                <c:ptCount val="8"/>
                <c:pt idx="0">
                  <c:v>Knowledge on children’s overall development</c:v>
                </c:pt>
                <c:pt idx="1">
                  <c:v>Understanding of how children learn</c:v>
                </c:pt>
                <c:pt idx="2">
                  <c:v>Knowledge of other cultures</c:v>
                </c:pt>
                <c:pt idx="3">
                  <c:v>Create a safe and healthy environment</c:v>
                </c:pt>
                <c:pt idx="4">
                  <c:v> Implement developmentally appropriate programs</c:v>
                </c:pt>
                <c:pt idx="5">
                  <c:v>Adapt to children needing extra support</c:v>
                </c:pt>
                <c:pt idx="6">
                  <c:v> Effectively communicate with parents</c:v>
                </c:pt>
                <c:pt idx="7">
                  <c:v>Good dietary practices</c:v>
                </c:pt>
              </c:strCache>
            </c:strRef>
          </c:cat>
          <c:val>
            <c:numRef>
              <c:f>Sheet1!$B$22:$I$22</c:f>
              <c:numCache>
                <c:formatCode>General</c:formatCode>
                <c:ptCount val="8"/>
                <c:pt idx="0">
                  <c:v>17</c:v>
                </c:pt>
                <c:pt idx="1">
                  <c:v>3</c:v>
                </c:pt>
                <c:pt idx="2">
                  <c:v>1</c:v>
                </c:pt>
                <c:pt idx="3">
                  <c:v>9</c:v>
                </c:pt>
                <c:pt idx="4">
                  <c:v>8</c:v>
                </c:pt>
                <c:pt idx="5">
                  <c:v>4</c:v>
                </c:pt>
                <c:pt idx="6">
                  <c:v>3</c:v>
                </c:pt>
                <c:pt idx="7">
                  <c:v>0</c:v>
                </c:pt>
              </c:numCache>
            </c:numRef>
          </c:val>
          <c:extLst>
            <c:ext xmlns:c16="http://schemas.microsoft.com/office/drawing/2014/chart" uri="{C3380CC4-5D6E-409C-BE32-E72D297353CC}">
              <c16:uniqueId val="{00000007-CCDA-4BC0-AD96-A1A30C911D74}"/>
            </c:ext>
          </c:extLst>
        </c:ser>
        <c:dLbls>
          <c:dLblPos val="outEnd"/>
          <c:showLegendKey val="0"/>
          <c:showVal val="1"/>
          <c:showCatName val="0"/>
          <c:showSerName val="0"/>
          <c:showPercent val="0"/>
          <c:showBubbleSize val="0"/>
        </c:dLbls>
        <c:gapWidth val="182"/>
        <c:axId val="158770383"/>
        <c:axId val="158771823"/>
      </c:barChart>
      <c:catAx>
        <c:axId val="1587703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71823"/>
        <c:crosses val="autoZero"/>
        <c:auto val="1"/>
        <c:lblAlgn val="ctr"/>
        <c:lblOffset val="100"/>
        <c:noMultiLvlLbl val="0"/>
      </c:catAx>
      <c:valAx>
        <c:axId val="1587718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70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ysClr val="windowText" lastClr="000000">
                    <a:lumMod val="65000"/>
                    <a:lumOff val="35000"/>
                  </a:sysClr>
                </a:solidFill>
              </a:rPr>
              <a:t>Feasbility of Business Idea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Sheet1!$A$65</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Sheet1!$B$64:$D$64</c:f>
              <c:strCache>
                <c:ptCount val="3"/>
                <c:pt idx="0">
                  <c:v>After completing the past questions, do you still think opening a childcare centre at your workplace is a good idea?</c:v>
                </c:pt>
                <c:pt idx="1">
                  <c:v>Are you willing to pay more for the perceived benefits provided by a childcare centre at your workplace?</c:v>
                </c:pt>
                <c:pt idx="2">
                  <c:v>Are you more likely to utilize a childcare centre at your workplace if it offers discounted rates for employees?</c:v>
                </c:pt>
              </c:strCache>
            </c:strRef>
          </c:cat>
          <c:val>
            <c:numRef>
              <c:f>Sheet1!$B$65:$D$65</c:f>
              <c:numCache>
                <c:formatCode>General</c:formatCode>
                <c:ptCount val="3"/>
                <c:pt idx="0">
                  <c:v>14</c:v>
                </c:pt>
                <c:pt idx="1">
                  <c:v>14</c:v>
                </c:pt>
                <c:pt idx="2">
                  <c:v>15</c:v>
                </c:pt>
              </c:numCache>
            </c:numRef>
          </c:val>
          <c:extLst>
            <c:ext xmlns:c16="http://schemas.microsoft.com/office/drawing/2014/chart" uri="{C3380CC4-5D6E-409C-BE32-E72D297353CC}">
              <c16:uniqueId val="{00000000-1518-43E1-A39D-383CD4328DB2}"/>
            </c:ext>
          </c:extLst>
        </c:ser>
        <c:dLbls>
          <c:showLegendKey val="0"/>
          <c:showVal val="0"/>
          <c:showCatName val="0"/>
          <c:showSerName val="0"/>
          <c:showPercent val="0"/>
          <c:showBubbleSize val="0"/>
        </c:dLbls>
        <c:gapWidth val="150"/>
        <c:overlap val="100"/>
        <c:axId val="267826415"/>
        <c:axId val="267830255"/>
      </c:barChart>
      <c:barChart>
        <c:barDir val="bar"/>
        <c:grouping val="stacked"/>
        <c:varyColors val="0"/>
        <c:ser>
          <c:idx val="1"/>
          <c:order val="1"/>
          <c:tx>
            <c:strRef>
              <c:f>Sheet1!$A$66</c:f>
              <c:strCache>
                <c:ptCount val="1"/>
                <c:pt idx="0">
                  <c:v>No</c:v>
                </c:pt>
              </c:strCache>
            </c:strRef>
          </c:tx>
          <c:spPr>
            <a:solidFill>
              <a:srgbClr val="FF0000"/>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01-1518-43E1-A39D-383CD4328D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Sheet1!$B$64:$D$64</c:f>
              <c:strCache>
                <c:ptCount val="3"/>
                <c:pt idx="0">
                  <c:v>After completing the past questions, do you still think opening a childcare centre at your workplace is a good idea?</c:v>
                </c:pt>
                <c:pt idx="1">
                  <c:v>Are you willing to pay more for the perceived benefits provided by a childcare centre at your workplace?</c:v>
                </c:pt>
                <c:pt idx="2">
                  <c:v>Are you more likely to utilize a childcare centre at your workplace if it offers discounted rates for employees?</c:v>
                </c:pt>
              </c:strCache>
            </c:strRef>
          </c:cat>
          <c:val>
            <c:numRef>
              <c:f>Sheet1!$B$66:$D$66</c:f>
              <c:numCache>
                <c:formatCode>General</c:formatCode>
                <c:ptCount val="3"/>
                <c:pt idx="0">
                  <c:v>1</c:v>
                </c:pt>
                <c:pt idx="1">
                  <c:v>1</c:v>
                </c:pt>
                <c:pt idx="2">
                  <c:v>0</c:v>
                </c:pt>
              </c:numCache>
            </c:numRef>
          </c:val>
          <c:extLst>
            <c:ext xmlns:c16="http://schemas.microsoft.com/office/drawing/2014/chart" uri="{C3380CC4-5D6E-409C-BE32-E72D297353CC}">
              <c16:uniqueId val="{00000002-1518-43E1-A39D-383CD4328DB2}"/>
            </c:ext>
          </c:extLst>
        </c:ser>
        <c:dLbls>
          <c:showLegendKey val="0"/>
          <c:showVal val="0"/>
          <c:showCatName val="0"/>
          <c:showSerName val="0"/>
          <c:showPercent val="0"/>
          <c:showBubbleSize val="0"/>
        </c:dLbls>
        <c:gapWidth val="150"/>
        <c:overlap val="100"/>
        <c:axId val="236305183"/>
        <c:axId val="236295583"/>
      </c:barChart>
      <c:catAx>
        <c:axId val="2678264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830255"/>
        <c:crosses val="autoZero"/>
        <c:auto val="1"/>
        <c:lblAlgn val="ctr"/>
        <c:lblOffset val="100"/>
        <c:noMultiLvlLbl val="0"/>
      </c:catAx>
      <c:valAx>
        <c:axId val="267830255"/>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67826415"/>
        <c:crosses val="autoZero"/>
        <c:crossBetween val="between"/>
      </c:valAx>
      <c:valAx>
        <c:axId val="236295583"/>
        <c:scaling>
          <c:orientation val="minMax"/>
        </c:scaling>
        <c:delete val="1"/>
        <c:axPos val="t"/>
        <c:numFmt formatCode="General" sourceLinked="1"/>
        <c:majorTickMark val="out"/>
        <c:minorTickMark val="none"/>
        <c:tickLblPos val="nextTo"/>
        <c:crossAx val="236305183"/>
        <c:crosses val="max"/>
        <c:crossBetween val="between"/>
      </c:valAx>
      <c:catAx>
        <c:axId val="236305183"/>
        <c:scaling>
          <c:orientation val="minMax"/>
        </c:scaling>
        <c:delete val="1"/>
        <c:axPos val="l"/>
        <c:numFmt formatCode="General" sourceLinked="1"/>
        <c:majorTickMark val="out"/>
        <c:minorTickMark val="none"/>
        <c:tickLblPos val="nextTo"/>
        <c:crossAx val="2362955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3041-432A-5D41-83AB-0A439F65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 Jun Kai Dylan /EE</dc:creator>
  <cp:lastModifiedBy>Auphuria Kian Wei</cp:lastModifiedBy>
  <cp:revision>12</cp:revision>
  <dcterms:created xsi:type="dcterms:W3CDTF">2023-06-04T07:31:00Z</dcterms:created>
  <dcterms:modified xsi:type="dcterms:W3CDTF">2023-07-09T21:08:00Z</dcterms:modified>
</cp:coreProperties>
</file>