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888888"/>
          <w:sz w:val="24"/>
          <w:szCs w:val="24"/>
        </w:rPr>
        <w:t xml:space="preserve">ESERCIZIO PRATICO</w:t>
      </w:r>
    </w:p>
    <w:p>
      <w:pPr>
        <w:spacing w:after="200"/>
        <w:jc w:val="center"/>
      </w:pPr>
      <w:r>
        <w:rPr>
          <w:rFonts w:ascii="Arial" w:cs="Arial" w:eastAsia="Arial" w:hAnsi="Arial"/>
          <w:b/>
          <w:bCs/>
          <w:color w:val="1F4E79"/>
          <w:sz w:val="52"/>
          <w:szCs w:val="52"/>
        </w:rPr>
        <w:t xml:space="preserve">Backend REST API con Python &amp; FastAPI</w:t>
      </w:r>
    </w:p>
    <w:p>
      <w:pPr>
        <w:spacing w:after="600"/>
        <w:jc w:val="center"/>
      </w:pPr>
      <w:r>
        <w:rPr>
          <w:rFonts w:ascii="Arial" w:cs="Arial" w:eastAsia="Arial" w:hAnsi="Arial"/>
          <w:i/>
          <w:iCs/>
          <w:color w:val="2E75B6"/>
          <w:sz w:val="36"/>
          <w:szCs w:val="36"/>
        </w:rPr>
        <w:t xml:space="preserve">Sistema di Gestione Biblioteca</w:t>
      </w:r>
    </w:p>
    <w:p>
      <w:pPr>
        <w:pBdr>
          <w:bottom w:val="single" w:color="2E75B6" w:sz="4" w:space="1"/>
        </w:pBdr>
        <w:spacing w:after="20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80"/>
              <w:bottom w:type="dxa" w:w="120"/>
              <w:right w:type="dxa" w:w="180"/>
            </w:tcMar>
          </w:tcPr>
          <w:p>
            <w:pPr>
              <w:spacing w:after="120"/>
            </w:pPr>
            <w:r>
              <w:rPr>
                <w:rFonts w:ascii="Arial" w:cs="Arial" w:eastAsia="Arial" w:hAnsi="Arial"/>
                <w:b/>
                <w:bCs/>
                <w:color w:val="1F4E79"/>
                <w:sz w:val="22"/>
                <w:szCs w:val="22"/>
              </w:rPr>
              <w:t xml:space="preserve">Informazioni esercizio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Livello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Intermedio / Avanzato</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Prerequisiti</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Python base, concetti REST, SQL, OOP</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Tecnologie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Python 3.11+, FastAPI, SQLAlchemy 2.x, SQLite, Pydantic v2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Endpoint richiesti</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15 endpoint totali</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Consegna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Repository GitHub con README, codice sorgente e database di test</w:t>
                  </w:r>
                </w:p>
              </w:tc>
            </w:tr>
          </w:tbl>
          <w:p/>
        </w:tc>
      </w:tr>
    </w:tbl>
    <w:p>
      <w:pPr>
        <w:spacing w:after="300"/>
      </w:pPr>
    </w:p>
    <w:p>
      <w:pPr>
        <w:pStyle w:val="Heading1"/>
      </w:pPr>
      <w:r>
        <w:t xml:space="preserve">1.  Obiettivi dell'esercizio</w:t>
      </w:r>
    </w:p>
    <w:p>
      <w:pPr>
        <w:spacing w:after="120"/>
      </w:pPr>
      <w:r>
        <w:rPr>
          <w:rFonts w:ascii="Arial" w:cs="Arial" w:eastAsia="Arial" w:hAnsi="Arial"/>
          <w:b w:val="false"/>
          <w:bCs w:val="false"/>
          <w:i w:val="false"/>
          <w:iCs w:val="false"/>
          <w:color w:val="000000"/>
          <w:sz w:val="22"/>
          <w:szCs w:val="22"/>
        </w:rPr>
        <w:t xml:space="preserve">Lo studente dovrà progettare e implementare un backend REST per la gestione di una biblioteca, utilizzando il framework FastAPI in Python. Il progetto copre la modellazione relazionale del database, la validazione dei dati con Pydantic, la gestione delle relazioni ORM con SQLAlchemy e la creazione di endpoint documentati e funzionanti.</w:t>
      </w:r>
    </w:p>
    <w:p>
      <w:pPr>
        <w:spacing w:after="120"/>
      </w:pPr>
      <w:r>
        <w:rPr>
          <w:rFonts w:ascii="Arial" w:cs="Arial" w:eastAsia="Arial" w:hAnsi="Arial"/>
          <w:b w:val="false"/>
          <w:bCs w:val="false"/>
          <w:i w:val="false"/>
          <w:iCs w:val="false"/>
          <w:color w:val="000000"/>
          <w:sz w:val="22"/>
          <w:szCs w:val="22"/>
        </w:rPr>
        <w:t xml:space="preserve">Al termine dell'esercizio lo studente sarà in grado di:</w:t>
      </w:r>
    </w:p>
    <w:p>
      <w:pPr>
        <w:pStyle w:val="ListParagraph"/>
        <w:numPr>
          <w:ilvl w:val="0"/>
          <w:numId w:val="2"/>
        </w:numPr>
        <w:spacing w:after="80"/>
      </w:pPr>
      <w:r>
        <w:rPr>
          <w:rFonts w:ascii="Arial" w:cs="Arial" w:eastAsia="Arial" w:hAnsi="Arial"/>
          <w:sz w:val="21"/>
          <w:szCs w:val="21"/>
        </w:rPr>
        <w:t xml:space="preserve">Definire modelli SQLAlchemy con relazioni molti-a-uno e molti-a-molti</w:t>
      </w:r>
    </w:p>
    <w:p>
      <w:pPr>
        <w:pStyle w:val="ListParagraph"/>
        <w:numPr>
          <w:ilvl w:val="0"/>
          <w:numId w:val="2"/>
        </w:numPr>
        <w:spacing w:after="80"/>
      </w:pPr>
      <w:r>
        <w:rPr>
          <w:rFonts w:ascii="Arial" w:cs="Arial" w:eastAsia="Arial" w:hAnsi="Arial"/>
          <w:sz w:val="21"/>
          <w:szCs w:val="21"/>
        </w:rPr>
        <w:t xml:space="preserve">Creare schemi Pydantic per validazione input/output</w:t>
      </w:r>
    </w:p>
    <w:p>
      <w:pPr>
        <w:pStyle w:val="ListParagraph"/>
        <w:numPr>
          <w:ilvl w:val="0"/>
          <w:numId w:val="2"/>
        </w:numPr>
        <w:spacing w:after="80"/>
      </w:pPr>
      <w:r>
        <w:rPr>
          <w:rFonts w:ascii="Arial" w:cs="Arial" w:eastAsia="Arial" w:hAnsi="Arial"/>
          <w:sz w:val="21"/>
          <w:szCs w:val="21"/>
        </w:rPr>
        <w:t xml:space="preserve">Implementare tutti gli endpoint CRUD per più risorse</w:t>
      </w:r>
    </w:p>
    <w:p>
      <w:pPr>
        <w:pStyle w:val="ListParagraph"/>
        <w:numPr>
          <w:ilvl w:val="0"/>
          <w:numId w:val="2"/>
        </w:numPr>
        <w:spacing w:after="80"/>
      </w:pPr>
      <w:r>
        <w:rPr>
          <w:rFonts w:ascii="Arial" w:cs="Arial" w:eastAsia="Arial" w:hAnsi="Arial"/>
          <w:sz w:val="21"/>
          <w:szCs w:val="21"/>
        </w:rPr>
        <w:t xml:space="preserve">Scrivere query di interrogazione avanzate tramite SQLAlchemy</w:t>
      </w:r>
    </w:p>
    <w:p>
      <w:pPr>
        <w:pStyle w:val="ListParagraph"/>
        <w:numPr>
          <w:ilvl w:val="0"/>
          <w:numId w:val="2"/>
        </w:numPr>
        <w:spacing w:after="80"/>
      </w:pPr>
      <w:r>
        <w:rPr>
          <w:rFonts w:ascii="Arial" w:cs="Arial" w:eastAsia="Arial" w:hAnsi="Arial"/>
          <w:sz w:val="21"/>
          <w:szCs w:val="21"/>
        </w:rPr>
        <w:t xml:space="preserve">Documentare le API tramite Swagger UI (interfaccia automatica di FastAPI)</w:t>
      </w:r>
    </w:p>
    <w:p>
      <w:pPr>
        <w:spacing w:after="200"/>
      </w:pPr>
    </w:p>
    <w:p>
      <w:pPr>
        <w:pStyle w:val="Heading1"/>
      </w:pPr>
      <w:r>
        <w:t xml:space="preserve">2.  Struttura del database</w:t>
      </w:r>
    </w:p>
    <w:p>
      <w:pPr>
        <w:spacing w:after="120"/>
      </w:pPr>
      <w:r>
        <w:rPr>
          <w:rFonts w:ascii="Arial" w:cs="Arial" w:eastAsia="Arial" w:hAnsi="Arial"/>
          <w:b w:val="false"/>
          <w:bCs w:val="false"/>
          <w:i w:val="false"/>
          <w:iCs w:val="false"/>
          <w:color w:val="000000"/>
          <w:sz w:val="22"/>
          <w:szCs w:val="22"/>
        </w:rPr>
        <w:t xml:space="preserve">Il database deve contenere tre tabelle principali collegate tra loro. Di seguito lo schema richiesto.</w:t>
      </w:r>
    </w:p>
    <w:p>
      <w:pPr>
        <w:pStyle w:val="Heading2"/>
      </w:pPr>
      <w:r>
        <w:t xml:space="preserve">2.1  Tabella principale — Libro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Campo</w:t>
            </w:r>
          </w:p>
        </w:tc>
        <w:tc>
          <w:tcPr>
            <w:tcW w:type="dxa" w:w="18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Tipo</w:t>
            </w:r>
          </w:p>
        </w:tc>
        <w:tc>
          <w:tcPr>
            <w:tcW w:type="dxa" w:w="18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Vincoli</w:t>
            </w:r>
          </w:p>
        </w:tc>
        <w:tc>
          <w:tcPr>
            <w:tcW w:type="dxa" w:w="356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Note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Integer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PK, AUTO</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Chiave primaria autoincrementale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titolo</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String</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Titolo del libro, max 300 caratteri</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isbn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String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UNIQUE, NOT NULL</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Codice ISBN-13, univoco</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anno_pubblicazione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Integer</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opzionale</w:t>
            </w:r>
          </w:p>
        </w:tc>
        <w:tc>
          <w:tcPr>
            <w:tcW w:type="dxa" w:w="3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Anno di prima pubblicazione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prezzo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Float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opzionale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Prezzo di copertina in euro</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disponibile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Boolean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default True</w:t>
            </w:r>
          </w:p>
        </w:tc>
        <w:tc>
          <w:tcPr>
            <w:tcW w:type="dxa" w:w="3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Indica se il libro è disponibile al prestito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categoria_id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Integer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FK → Categoria</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Relazione molti-a-uno con Categoria</w:t>
            </w:r>
          </w:p>
        </w:tc>
      </w:tr>
    </w:tbl>
    <w:p>
      <w:pPr>
        <w:spacing w:after="240"/>
      </w:pPr>
    </w:p>
    <w:p>
      <w:pPr>
        <w:pStyle w:val="Heading2"/>
      </w:pPr>
      <w:r>
        <w:t xml:space="preserve">2.2  Tabella secondaria — Categoria  (relazione Molti-a-Uno con Libro)</w:t>
      </w:r>
    </w:p>
    <w:p>
      <w:pPr>
        <w:spacing w:after="120"/>
      </w:pPr>
      <w:r>
        <w:rPr>
          <w:rFonts w:ascii="Arial" w:cs="Arial" w:eastAsia="Arial" w:hAnsi="Arial"/>
          <w:b w:val="false"/>
          <w:bCs w:val="false"/>
          <w:i w:val="false"/>
          <w:iCs w:val="false"/>
          <w:color w:val="000000"/>
          <w:sz w:val="22"/>
          <w:szCs w:val="22"/>
        </w:rPr>
        <w:t xml:space="preserve">Un libro appartiene a una sola categoria; una categoria può contenere molti libri.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Campo</w:t>
            </w:r>
          </w:p>
        </w:tc>
        <w:tc>
          <w:tcPr>
            <w:tcW w:type="dxa" w:w="18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Tipo</w:t>
            </w:r>
          </w:p>
        </w:tc>
        <w:tc>
          <w:tcPr>
            <w:tcW w:type="dxa" w:w="18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Vincoli</w:t>
            </w:r>
          </w:p>
        </w:tc>
        <w:tc>
          <w:tcPr>
            <w:tcW w:type="dxa" w:w="356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Note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Integer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PK, AUTO</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Chiave primaria autoincrementale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nome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String</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UNIQUE, NOT NULL</w:t>
            </w:r>
          </w:p>
        </w:tc>
        <w:tc>
          <w:tcPr>
            <w:tcW w:type="dxa" w:w="3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Es. "Narrativa", "Informatica", "Saggistica"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descrizione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String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opzionale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Descrizione estesa della categoria</w:t>
            </w:r>
          </w:p>
        </w:tc>
      </w:tr>
    </w:tbl>
    <w:p>
      <w:pPr>
        <w:spacing w:after="240"/>
      </w:pPr>
    </w:p>
    <w:p>
      <w:pPr>
        <w:pStyle w:val="Heading2"/>
      </w:pPr>
      <w:r>
        <w:t xml:space="preserve">2.3  Tabella secondaria — Autore  (relazione Molti-a-Molti con Libro)</w:t>
      </w:r>
    </w:p>
    <w:p>
      <w:pPr>
        <w:spacing w:after="120"/>
      </w:pPr>
      <w:r>
        <w:rPr>
          <w:rFonts w:ascii="Arial" w:cs="Arial" w:eastAsia="Arial" w:hAnsi="Arial"/>
          <w:b w:val="false"/>
          <w:bCs w:val="false"/>
          <w:i w:val="false"/>
          <w:iCs w:val="false"/>
          <w:color w:val="000000"/>
          <w:sz w:val="22"/>
          <w:szCs w:val="22"/>
        </w:rPr>
        <w:t xml:space="preserve">Un libro può avere più autori; un autore può aver scritto più libri. La relazione è gestita da una tabella associativa libro_autore (id_libro, id_autore).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Campo</w:t>
            </w:r>
          </w:p>
        </w:tc>
        <w:tc>
          <w:tcPr>
            <w:tcW w:type="dxa" w:w="18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Tipo</w:t>
            </w:r>
          </w:p>
        </w:tc>
        <w:tc>
          <w:tcPr>
            <w:tcW w:type="dxa" w:w="18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Vincoli</w:t>
            </w:r>
          </w:p>
        </w:tc>
        <w:tc>
          <w:tcPr>
            <w:tcW w:type="dxa" w:w="356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Note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Integer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PK, AUTO</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Chiave primaria autoincrementale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nome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String</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NOT NULL</w:t>
            </w:r>
          </w:p>
        </w:tc>
        <w:tc>
          <w:tcPr>
            <w:tcW w:type="dxa" w:w="3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Nome dell'autore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cognome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String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Cognome dell'autore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nazionalita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String</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opzionale</w:t>
            </w:r>
          </w:p>
        </w:tc>
        <w:tc>
          <w:tcPr>
            <w:tcW w:type="dxa" w:w="3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Paese di nascita/cittadinanza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anno_nascita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Integer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opzionale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Anno di nascita</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20"/>
              <w:left w:type="dxa" w:w="180"/>
              <w:bottom w:type="dxa" w:w="120"/>
              <w:right w:type="dxa" w:w="180"/>
            </w:tcMar>
          </w:tcPr>
          <w:p>
            <w:pPr>
              <w:spacing w:after="100"/>
            </w:pPr>
            <w:r>
              <w:rPr>
                <w:rFonts w:ascii="Arial" w:cs="Arial" w:eastAsia="Arial" w:hAnsi="Arial"/>
                <w:b/>
                <w:bCs/>
                <w:color w:val="1F4E79"/>
                <w:sz w:val="22"/>
                <w:szCs w:val="22"/>
              </w:rPr>
              <w:t xml:space="preserve">Nota sul diagramma ER</w:t>
            </w:r>
          </w:p>
          <w:p>
            <w:pPr>
              <w:spacing w:after="0"/>
            </w:pPr>
            <w:r>
              <w:rPr>
                <w:rFonts w:ascii="Arial" w:cs="Arial" w:eastAsia="Arial" w:hAnsi="Arial"/>
                <w:b w:val="false"/>
                <w:bCs w:val="false"/>
                <w:i w:val="false"/>
                <w:iCs w:val="false"/>
                <w:color w:val="000000"/>
                <w:sz w:val="22"/>
                <w:szCs w:val="22"/>
              </w:rPr>
              <w:t xml:space="preserve">Prima di scrivere codice, si consiglia di disegnare il diagramma ER delle tre tabelle e di identificare esplicitamente: le chiavi primarie, le chiavi esterne, la cardinalità di ogni relazione e i vincoli di integrità referenziale.</w:t>
            </w:r>
          </w:p>
        </w:tc>
      </w:tr>
    </w:tbl>
    <w:p>
      <w:pPr>
        <w:spacing w:after="300"/>
      </w:pPr>
    </w:p>
    <w:p>
      <w:pPr>
        <w:pStyle w:val="Heading1"/>
      </w:pPr>
      <w:r>
        <w:t xml:space="preserve">3.  Tecnologie e struttura del progetto</w:t>
      </w:r>
    </w:p>
    <w:p>
      <w:pPr>
        <w:pStyle w:val="Heading2"/>
      </w:pPr>
      <w:r>
        <w:t xml:space="preserve">3.1  Stack tecnologico richiesto</w:t>
      </w:r>
    </w:p>
    <w:p>
      <w:pPr>
        <w:pStyle w:val="ListParagraph"/>
        <w:numPr>
          <w:ilvl w:val="0"/>
          <w:numId w:val="2"/>
        </w:numPr>
        <w:spacing w:after="80"/>
      </w:pPr>
      <w:r>
        <w:rPr>
          <w:rFonts w:ascii="Arial" w:cs="Arial" w:eastAsia="Arial" w:hAnsi="Arial"/>
          <w:sz w:val="21"/>
          <w:szCs w:val="21"/>
        </w:rPr>
        <w:t xml:space="preserve">Python 3.11 o superiore</w:t>
      </w:r>
    </w:p>
    <w:p>
      <w:pPr>
        <w:pStyle w:val="ListParagraph"/>
        <w:numPr>
          <w:ilvl w:val="0"/>
          <w:numId w:val="2"/>
        </w:numPr>
        <w:spacing w:after="80"/>
      </w:pPr>
      <w:r>
        <w:rPr>
          <w:rFonts w:ascii="Arial" w:cs="Arial" w:eastAsia="Arial" w:hAnsi="Arial"/>
          <w:sz w:val="21"/>
          <w:szCs w:val="21"/>
        </w:rPr>
        <w:t xml:space="preserve">FastAPI — framework web asincrono per la creazione di REST API</w:t>
      </w:r>
    </w:p>
    <w:p>
      <w:pPr>
        <w:pStyle w:val="ListParagraph"/>
        <w:numPr>
          <w:ilvl w:val="0"/>
          <w:numId w:val="2"/>
        </w:numPr>
        <w:spacing w:after="80"/>
      </w:pPr>
      <w:r>
        <w:rPr>
          <w:rFonts w:ascii="Arial" w:cs="Arial" w:eastAsia="Arial" w:hAnsi="Arial"/>
          <w:sz w:val="21"/>
          <w:szCs w:val="21"/>
        </w:rPr>
        <w:t xml:space="preserve">SQLAlchemy 2.x — ORM per la gestione del database relazionale</w:t>
      </w:r>
    </w:p>
    <w:p>
      <w:pPr>
        <w:pStyle w:val="ListParagraph"/>
        <w:numPr>
          <w:ilvl w:val="0"/>
          <w:numId w:val="2"/>
        </w:numPr>
        <w:spacing w:after="80"/>
      </w:pPr>
      <w:r>
        <w:rPr>
          <w:rFonts w:ascii="Arial" w:cs="Arial" w:eastAsia="Arial" w:hAnsi="Arial"/>
          <w:sz w:val="21"/>
          <w:szCs w:val="21"/>
        </w:rPr>
        <w:t xml:space="preserve">Pydantic v2 — validazione e serializzazione dei dati</w:t>
      </w:r>
    </w:p>
    <w:p>
      <w:pPr>
        <w:pStyle w:val="ListParagraph"/>
        <w:numPr>
          <w:ilvl w:val="0"/>
          <w:numId w:val="2"/>
        </w:numPr>
        <w:spacing w:after="80"/>
      </w:pPr>
      <w:r>
        <w:rPr>
          <w:rFonts w:ascii="Arial" w:cs="Arial" w:eastAsia="Arial" w:hAnsi="Arial"/>
          <w:sz w:val="21"/>
          <w:szCs w:val="21"/>
        </w:rPr>
        <w:t xml:space="preserve">SQLite — database embedded (nessuna configurazione aggiuntiva richiesta)</w:t>
      </w:r>
    </w:p>
    <w:p>
      <w:pPr>
        <w:pStyle w:val="ListParagraph"/>
        <w:numPr>
          <w:ilvl w:val="0"/>
          <w:numId w:val="2"/>
        </w:numPr>
        <w:spacing w:after="80"/>
      </w:pPr>
      <w:r>
        <w:rPr>
          <w:rFonts w:ascii="Arial" w:cs="Arial" w:eastAsia="Arial" w:hAnsi="Arial"/>
          <w:sz w:val="21"/>
          <w:szCs w:val="21"/>
        </w:rPr>
        <w:t xml:space="preserve">Uvicorn — server ASGI per avviare l'applicazione</w:t>
      </w:r>
    </w:p>
    <w:p>
      <w:pPr>
        <w:spacing w:after="160"/>
      </w:pPr>
    </w:p>
    <w:p>
      <w:pPr>
        <w:pStyle w:val="Heading2"/>
      </w:pPr>
      <w:r>
        <w:t xml:space="preserve">3.2  Struttura consigliata del progetto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20"/>
              <w:left w:type="dxa" w:w="180"/>
              <w:bottom w:type="dxa" w:w="120"/>
              <w:right w:type="dxa" w:w="180"/>
            </w:tcMar>
          </w:tcPr>
          <w:p>
            <w:pPr>
              <w:spacing w:after="60"/>
            </w:pPr>
            <w:r>
              <w:rPr>
                <w:rFonts w:ascii="Courier New" w:cs="Courier New" w:eastAsia="Courier New" w:hAnsi="Courier New"/>
                <w:b/>
                <w:bCs/>
                <w:sz w:val="21"/>
                <w:szCs w:val="21"/>
              </w:rPr>
              <w:t xml:space="preserve">biblioteca/</w:t>
            </w:r>
          </w:p>
          <w:p>
            <w:pPr>
              <w:spacing w:after="40"/>
            </w:pPr>
            <w:r>
              <w:rPr>
                <w:rFonts w:ascii="Courier New" w:cs="Courier New" w:eastAsia="Courier New" w:hAnsi="Courier New"/>
                <w:sz w:val="20"/>
                <w:szCs w:val="20"/>
              </w:rPr>
              <w:t xml:space="preserve">├── main.py              # entry point FastAPI</w:t>
            </w:r>
          </w:p>
          <w:p>
            <w:pPr>
              <w:spacing w:after="40"/>
            </w:pPr>
            <w:r>
              <w:rPr>
                <w:rFonts w:ascii="Courier New" w:cs="Courier New" w:eastAsia="Courier New" w:hAnsi="Courier New"/>
                <w:sz w:val="20"/>
                <w:szCs w:val="20"/>
              </w:rPr>
              <w:t xml:space="preserve">├── database.py          # engine, sessione, Base</w:t>
            </w:r>
          </w:p>
          <w:p>
            <w:pPr>
              <w:spacing w:after="40"/>
            </w:pPr>
            <w:r>
              <w:rPr>
                <w:rFonts w:ascii="Courier New" w:cs="Courier New" w:eastAsia="Courier New" w:hAnsi="Courier New"/>
                <w:sz w:val="20"/>
                <w:szCs w:val="20"/>
              </w:rPr>
              <w:t xml:space="preserve">├── models.py            # modelli SQLAlchemy</w:t>
            </w:r>
          </w:p>
          <w:p>
            <w:pPr>
              <w:spacing w:after="40"/>
            </w:pPr>
            <w:r>
              <w:rPr>
                <w:rFonts w:ascii="Courier New" w:cs="Courier New" w:eastAsia="Courier New" w:hAnsi="Courier New"/>
                <w:sz w:val="20"/>
                <w:szCs w:val="20"/>
              </w:rPr>
              <w:t xml:space="preserve">├── schemas.py           # schemi Pydantic</w:t>
            </w:r>
          </w:p>
          <w:p>
            <w:pPr>
              <w:spacing w:after="40"/>
            </w:pPr>
            <w:r>
              <w:rPr>
                <w:rFonts w:ascii="Courier New" w:cs="Courier New" w:eastAsia="Courier New" w:hAnsi="Courier New"/>
                <w:sz w:val="20"/>
                <w:szCs w:val="20"/>
              </w:rPr>
              <w:t xml:space="preserve">├── routers/</w:t>
            </w:r>
          </w:p>
          <w:p>
            <w:pPr>
              <w:spacing w:after="40"/>
            </w:pPr>
            <w:r>
              <w:rPr>
                <w:rFonts w:ascii="Courier New" w:cs="Courier New" w:eastAsia="Courier New" w:hAnsi="Courier New"/>
                <w:sz w:val="20"/>
                <w:szCs w:val="20"/>
              </w:rPr>
              <w:t xml:space="preserve">│   ├── libri.py         # router endpoint libri</w:t>
            </w:r>
          </w:p>
          <w:p>
            <w:pPr>
              <w:spacing w:after="40"/>
            </w:pPr>
            <w:r>
              <w:rPr>
                <w:rFonts w:ascii="Courier New" w:cs="Courier New" w:eastAsia="Courier New" w:hAnsi="Courier New"/>
                <w:sz w:val="20"/>
                <w:szCs w:val="20"/>
              </w:rPr>
              <w:t xml:space="preserve">│   ├── autori.py        # router endpoint autori</w:t>
            </w:r>
          </w:p>
          <w:p>
            <w:pPr>
              <w:spacing w:after="40"/>
            </w:pPr>
            <w:r>
              <w:rPr>
                <w:rFonts w:ascii="Courier New" w:cs="Courier New" w:eastAsia="Courier New" w:hAnsi="Courier New"/>
                <w:sz w:val="20"/>
                <w:szCs w:val="20"/>
              </w:rPr>
              <w:t xml:space="preserve">│   └── categorie.py     # router endpoint categorie</w:t>
            </w:r>
          </w:p>
          <w:p>
            <w:pPr>
              <w:spacing w:after="40"/>
            </w:pPr>
            <w:r>
              <w:rPr>
                <w:rFonts w:ascii="Courier New" w:cs="Courier New" w:eastAsia="Courier New" w:hAnsi="Courier New"/>
                <w:sz w:val="20"/>
                <w:szCs w:val="20"/>
              </w:rPr>
              <w:t xml:space="preserve">├── requirements.txt</w:t>
            </w:r>
          </w:p>
          <w:p>
            <w:pPr>
              <w:spacing w:after="0"/>
            </w:pPr>
            <w:r>
              <w:rPr>
                <w:rFonts w:ascii="Courier New" w:cs="Courier New" w:eastAsia="Courier New" w:hAnsi="Courier New"/>
                <w:sz w:val="20"/>
                <w:szCs w:val="20"/>
              </w:rPr>
              <w:t xml:space="preserve">└── README.md</w:t>
            </w:r>
          </w:p>
        </w:tc>
      </w:tr>
    </w:tbl>
    <w:p>
      <w:pPr>
        <w:spacing w:after="300"/>
      </w:pPr>
    </w:p>
    <w:p>
      <w:pPr>
        <w:pStyle w:val="Heading1"/>
      </w:pPr>
      <w:r>
        <w:t xml:space="preserve">4.  Elenco degli endpoint richiesti</w:t>
      </w:r>
    </w:p>
    <w:p>
      <w:pPr>
        <w:spacing w:after="120"/>
      </w:pPr>
      <w:r>
        <w:rPr>
          <w:rFonts w:ascii="Arial" w:cs="Arial" w:eastAsia="Arial" w:hAnsi="Arial"/>
          <w:b w:val="false"/>
          <w:bCs w:val="false"/>
          <w:i w:val="false"/>
          <w:iCs w:val="false"/>
          <w:color w:val="000000"/>
          <w:sz w:val="22"/>
          <w:szCs w:val="22"/>
        </w:rPr>
        <w:t xml:space="preserve">Il progetto deve esporre esattamente 15 endpoint, suddivisi nelle seguenti categorie. Ogni endpoint deve restituire codici HTTP appropriati (200, 201, 404, 422, ecc.) e deve essere documentato nella Swagger UI.</w:t>
      </w:r>
    </w:p>
    <w:p>
      <w:pPr>
        <w:spacing w:after="160"/>
      </w:pPr>
    </w:p>
    <w:p>
      <w:pPr>
        <w:pStyle w:val="Heading2"/>
      </w:pPr>
      <w:r>
        <w:t xml:space="preserve">4.1  Endpoint — Categorie  (3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3200"/>
        <w:gridCol w:w="2480"/>
        <w:gridCol w:w="1800"/>
      </w:tblGrid>
      <w:tr>
        <w:tc>
          <w:tcPr>
            <w:tcW w:type="dxa" w:w="48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w:t>
            </w:r>
          </w:p>
        </w:tc>
        <w:tc>
          <w:tcPr>
            <w:tcW w:type="dxa" w:w="14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Metodo</w:t>
            </w:r>
          </w:p>
        </w:tc>
        <w:tc>
          <w:tcPr>
            <w:tcW w:type="dxa" w:w="32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URL</w:t>
            </w:r>
          </w:p>
        </w:tc>
        <w:tc>
          <w:tcPr>
            <w:tcW w:type="dxa" w:w="248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Descrizione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Tag</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1A6E1A"/>
                <w:sz w:val="20"/>
                <w:szCs w:val="20"/>
              </w:rPr>
              <w:t xml:space="preserve">GET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/categorie</w:t>
            </w:r>
          </w:p>
        </w:tc>
        <w:tc>
          <w:tcPr>
            <w:tcW w:type="dxa" w:w="2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Restituisce l'elenco di tutte le categorie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Categoria</w:t>
            </w:r>
          </w:p>
        </w:tc>
      </w:tr>
      <w:tr>
        <w:tc>
          <w:tcPr>
            <w:tcW w:type="dxa" w:w="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2</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1F4E79"/>
                <w:sz w:val="20"/>
                <w:szCs w:val="20"/>
              </w:rPr>
              <w:t xml:space="preserve">POST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/categorie</w:t>
            </w:r>
          </w:p>
        </w:tc>
        <w:tc>
          <w:tcPr>
            <w:tcW w:type="dxa" w:w="2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Crea una nuova categoria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Categoria</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8B0000"/>
                <w:sz w:val="20"/>
                <w:szCs w:val="20"/>
              </w:rPr>
              <w:t xml:space="preserve">DELETE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/categorie/{id}</w:t>
            </w:r>
          </w:p>
        </w:tc>
        <w:tc>
          <w:tcPr>
            <w:tcW w:type="dxa" w:w="2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Elimina una categoria (solo se senza libri associati)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Categoria</w:t>
            </w:r>
          </w:p>
        </w:tc>
      </w:tr>
    </w:tbl>
    <w:p>
      <w:pPr>
        <w:spacing w:after="240"/>
      </w:pPr>
    </w:p>
    <w:p>
      <w:pPr>
        <w:pStyle w:val="Heading2"/>
      </w:pPr>
      <w:r>
        <w:t xml:space="preserve">4.2  Endpoint — Autori  (4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3200"/>
        <w:gridCol w:w="2480"/>
        <w:gridCol w:w="1800"/>
      </w:tblGrid>
      <w:tr>
        <w:tc>
          <w:tcPr>
            <w:tcW w:type="dxa" w:w="48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w:t>
            </w:r>
          </w:p>
        </w:tc>
        <w:tc>
          <w:tcPr>
            <w:tcW w:type="dxa" w:w="14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Metodo</w:t>
            </w:r>
          </w:p>
        </w:tc>
        <w:tc>
          <w:tcPr>
            <w:tcW w:type="dxa" w:w="32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URL</w:t>
            </w:r>
          </w:p>
        </w:tc>
        <w:tc>
          <w:tcPr>
            <w:tcW w:type="dxa" w:w="248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Descrizione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Tag</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1A6E1A"/>
                <w:sz w:val="20"/>
                <w:szCs w:val="20"/>
              </w:rPr>
              <w:t xml:space="preserve">GET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/autori</w:t>
            </w:r>
          </w:p>
        </w:tc>
        <w:tc>
          <w:tcPr>
            <w:tcW w:type="dxa" w:w="2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Restituisce l'elenco di tutti gli autori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Autore</w:t>
            </w:r>
          </w:p>
        </w:tc>
      </w:tr>
      <w:tr>
        <w:tc>
          <w:tcPr>
            <w:tcW w:type="dxa" w:w="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5</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1F4E79"/>
                <w:sz w:val="20"/>
                <w:szCs w:val="20"/>
              </w:rPr>
              <w:t xml:space="preserve">POST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/autori</w:t>
            </w:r>
          </w:p>
        </w:tc>
        <w:tc>
          <w:tcPr>
            <w:tcW w:type="dxa" w:w="2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Crea un nuovo autore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Autore</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1A6E1A"/>
                <w:sz w:val="20"/>
                <w:szCs w:val="20"/>
              </w:rPr>
              <w:t xml:space="preserve">GET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/autori/{id}</w:t>
            </w:r>
          </w:p>
        </w:tc>
        <w:tc>
          <w:tcPr>
            <w:tcW w:type="dxa" w:w="2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Restituisce il dettaglio di un autore con i suoi libri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Autore</w:t>
            </w:r>
          </w:p>
        </w:tc>
      </w:tr>
      <w:tr>
        <w:tc>
          <w:tcPr>
            <w:tcW w:type="dxa" w:w="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7</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7B3F00"/>
                <w:sz w:val="20"/>
                <w:szCs w:val="20"/>
              </w:rPr>
              <w:t xml:space="preserve">PUT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/autori/{id}</w:t>
            </w:r>
          </w:p>
        </w:tc>
        <w:tc>
          <w:tcPr>
            <w:tcW w:type="dxa" w:w="2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Aggiorna i dati di un autore esistente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Autore</w:t>
            </w:r>
          </w:p>
        </w:tc>
      </w:tr>
    </w:tbl>
    <w:p>
      <w:pPr>
        <w:spacing w:after="240"/>
      </w:pPr>
    </w:p>
    <w:p>
      <w:pPr>
        <w:pStyle w:val="Heading2"/>
      </w:pPr>
      <w:r>
        <w:t xml:space="preserve">4.3  Endpoint — Libri  (5 endpoint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3200"/>
        <w:gridCol w:w="2480"/>
        <w:gridCol w:w="1800"/>
      </w:tblGrid>
      <w:tr>
        <w:tc>
          <w:tcPr>
            <w:tcW w:type="dxa" w:w="48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w:t>
            </w:r>
          </w:p>
        </w:tc>
        <w:tc>
          <w:tcPr>
            <w:tcW w:type="dxa" w:w="14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Metodo</w:t>
            </w:r>
          </w:p>
        </w:tc>
        <w:tc>
          <w:tcPr>
            <w:tcW w:type="dxa" w:w="32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URL</w:t>
            </w:r>
          </w:p>
        </w:tc>
        <w:tc>
          <w:tcPr>
            <w:tcW w:type="dxa" w:w="248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Descrizione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Tag</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1A6E1A"/>
                <w:sz w:val="20"/>
                <w:szCs w:val="20"/>
              </w:rPr>
              <w:t xml:space="preserve">GET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/libri</w:t>
            </w:r>
          </w:p>
        </w:tc>
        <w:tc>
          <w:tcPr>
            <w:tcW w:type="dxa" w:w="2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Lista di tutti i libri con categoria e autori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Libro</w:t>
            </w:r>
          </w:p>
        </w:tc>
      </w:tr>
      <w:tr>
        <w:tc>
          <w:tcPr>
            <w:tcW w:type="dxa" w:w="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9</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1F4E79"/>
                <w:sz w:val="20"/>
                <w:szCs w:val="20"/>
              </w:rPr>
              <w:t xml:space="preserve">POST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/libri</w:t>
            </w:r>
          </w:p>
        </w:tc>
        <w:tc>
          <w:tcPr>
            <w:tcW w:type="dxa" w:w="2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Aggiunge un nuovo libro (con lista di id autori)</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Libro</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1A6E1A"/>
                <w:sz w:val="20"/>
                <w:szCs w:val="20"/>
              </w:rPr>
              <w:t xml:space="preserve">GET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/libri/{id}</w:t>
            </w:r>
          </w:p>
        </w:tc>
        <w:tc>
          <w:tcPr>
            <w:tcW w:type="dxa" w:w="2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Dettaglio completo di un singolo libro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Libro</w:t>
            </w:r>
          </w:p>
        </w:tc>
      </w:tr>
      <w:tr>
        <w:tc>
          <w:tcPr>
            <w:tcW w:type="dxa" w:w="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11</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7B3F00"/>
                <w:sz w:val="20"/>
                <w:szCs w:val="20"/>
              </w:rPr>
              <w:t xml:space="preserve">PUT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/libri/{id}</w:t>
            </w:r>
          </w:p>
        </w:tc>
        <w:tc>
          <w:tcPr>
            <w:tcW w:type="dxa" w:w="2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Modifica i dati di un libro esistente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Libro</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12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8B0000"/>
                <w:sz w:val="20"/>
                <w:szCs w:val="20"/>
              </w:rPr>
              <w:t xml:space="preserve">DELETE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/libri/{id}</w:t>
            </w:r>
          </w:p>
        </w:tc>
        <w:tc>
          <w:tcPr>
            <w:tcW w:type="dxa" w:w="2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Elimina un libro dal catalogo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Libro</w:t>
            </w:r>
          </w:p>
        </w:tc>
      </w:tr>
    </w:tbl>
    <w:p>
      <w:pPr>
        <w:spacing w:after="240"/>
      </w:pPr>
    </w:p>
    <w:p>
      <w:pPr>
        <w:pStyle w:val="Heading2"/>
      </w:pPr>
      <w:r>
        <w:t xml:space="preserve">4.4  Endpoint — Interrogazioni avanzate  (3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3200"/>
        <w:gridCol w:w="2480"/>
        <w:gridCol w:w="1800"/>
      </w:tblGrid>
      <w:tr>
        <w:tc>
          <w:tcPr>
            <w:tcW w:type="dxa" w:w="48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w:t>
            </w:r>
          </w:p>
        </w:tc>
        <w:tc>
          <w:tcPr>
            <w:tcW w:type="dxa" w:w="14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Metodo</w:t>
            </w:r>
          </w:p>
        </w:tc>
        <w:tc>
          <w:tcPr>
            <w:tcW w:type="dxa" w:w="32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URL</w:t>
            </w:r>
          </w:p>
        </w:tc>
        <w:tc>
          <w:tcPr>
            <w:tcW w:type="dxa" w:w="248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Descrizione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Tag</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13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1A6E1A"/>
                <w:sz w:val="20"/>
                <w:szCs w:val="20"/>
              </w:rPr>
              <w:t xml:space="preserve">GET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/libri/search</w:t>
            </w:r>
          </w:p>
        </w:tc>
        <w:tc>
          <w:tcPr>
            <w:tcW w:type="dxa" w:w="2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Ricerca libri per titolo (query param: ?q=...)</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Ricerca</w:t>
            </w:r>
          </w:p>
        </w:tc>
      </w:tr>
      <w:tr>
        <w:tc>
          <w:tcPr>
            <w:tcW w:type="dxa" w:w="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14</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1A6E1A"/>
                <w:sz w:val="20"/>
                <w:szCs w:val="20"/>
              </w:rPr>
              <w:t xml:space="preserve">GET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/libri/disponibili</w:t>
            </w:r>
          </w:p>
        </w:tc>
        <w:tc>
          <w:tcPr>
            <w:tcW w:type="dxa" w:w="2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Lista dei soli libri disponibili al prestito</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Ricerca</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15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1A6E1A"/>
                <w:sz w:val="20"/>
                <w:szCs w:val="20"/>
              </w:rPr>
              <w:t xml:space="preserve">GET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iCs/>
                <w:color w:val="000000"/>
                <w:sz w:val="20"/>
                <w:szCs w:val="20"/>
              </w:rPr>
              <w:t xml:space="preserve">/categorie/{id}/libri</w:t>
            </w:r>
          </w:p>
        </w:tc>
        <w:tc>
          <w:tcPr>
            <w:tcW w:type="dxa" w:w="2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Tutti i libri di una categoria specifica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Ricerca</w:t>
            </w:r>
          </w:p>
        </w:tc>
      </w:tr>
    </w:tbl>
    <w:p>
      <w:pPr>
        <w:spacing w:after="300"/>
      </w:pPr>
    </w:p>
    <w:p>
      <w:pPr>
        <w:pStyle w:val="Heading1"/>
      </w:pPr>
      <w:r>
        <w:t xml:space="preserve">5.  Specifiche dettagliate degli endpoint</w:t>
      </w:r>
    </w:p>
    <w:p>
      <w:pPr>
        <w:pStyle w:val="Heading2"/>
      </w:pPr>
      <w:r>
        <w:t xml:space="preserve">Endpoint 9 — POST /libri</w:t>
      </w:r>
    </w:p>
    <w:p>
      <w:pPr>
        <w:spacing w:after="120"/>
      </w:pPr>
      <w:r>
        <w:rPr>
          <w:rFonts w:ascii="Arial" w:cs="Arial" w:eastAsia="Arial" w:hAnsi="Arial"/>
          <w:b w:val="false"/>
          <w:bCs w:val="false"/>
          <w:i w:val="false"/>
          <w:iCs w:val="false"/>
          <w:color w:val="000000"/>
          <w:sz w:val="22"/>
          <w:szCs w:val="22"/>
        </w:rPr>
        <w:t xml:space="preserve">Il body della richiesta deve includere:</w:t>
      </w:r>
    </w:p>
    <w:p>
      <w:pPr>
        <w:pStyle w:val="ListParagraph"/>
        <w:numPr>
          <w:ilvl w:val="0"/>
          <w:numId w:val="2"/>
        </w:numPr>
        <w:spacing w:after="80"/>
      </w:pPr>
      <w:r>
        <w:rPr>
          <w:rFonts w:ascii="Arial" w:cs="Arial" w:eastAsia="Arial" w:hAnsi="Arial"/>
          <w:sz w:val="21"/>
          <w:szCs w:val="21"/>
        </w:rPr>
        <w:t xml:space="preserve">titolo, isbn (obbligatori)</w:t>
      </w:r>
    </w:p>
    <w:p>
      <w:pPr>
        <w:pStyle w:val="ListParagraph"/>
        <w:numPr>
          <w:ilvl w:val="0"/>
          <w:numId w:val="2"/>
        </w:numPr>
        <w:spacing w:after="80"/>
      </w:pPr>
      <w:r>
        <w:rPr>
          <w:rFonts w:ascii="Arial" w:cs="Arial" w:eastAsia="Arial" w:hAnsi="Arial"/>
          <w:sz w:val="21"/>
          <w:szCs w:val="21"/>
        </w:rPr>
        <w:t xml:space="preserve">anno_pubblicazione, prezzo, disponibile (opzionali)</w:t>
      </w:r>
    </w:p>
    <w:p>
      <w:pPr>
        <w:pStyle w:val="ListParagraph"/>
        <w:numPr>
          <w:ilvl w:val="0"/>
          <w:numId w:val="2"/>
        </w:numPr>
        <w:spacing w:after="80"/>
      </w:pPr>
      <w:r>
        <w:rPr>
          <w:rFonts w:ascii="Arial" w:cs="Arial" w:eastAsia="Arial" w:hAnsi="Arial"/>
          <w:sz w:val="21"/>
          <w:szCs w:val="21"/>
        </w:rPr>
        <w:t xml:space="preserve">categoria_id — FK verso la tabella Categoria (opzionale)</w:t>
      </w:r>
    </w:p>
    <w:p>
      <w:pPr>
        <w:pStyle w:val="ListParagraph"/>
        <w:numPr>
          <w:ilvl w:val="0"/>
          <w:numId w:val="2"/>
        </w:numPr>
        <w:spacing w:after="80"/>
      </w:pPr>
      <w:r>
        <w:rPr>
          <w:rFonts w:ascii="Arial" w:cs="Arial" w:eastAsia="Arial" w:hAnsi="Arial"/>
          <w:sz w:val="21"/>
          <w:szCs w:val="21"/>
        </w:rPr>
        <w:t xml:space="preserve">autori_ids — lista di interi con gli ID degli autori da associare</w:t>
      </w:r>
    </w:p>
    <w:p>
      <w:pPr>
        <w:spacing w:after="120"/>
      </w:pPr>
      <w:r>
        <w:rPr>
          <w:rFonts w:ascii="Arial" w:cs="Arial" w:eastAsia="Arial" w:hAnsi="Arial"/>
          <w:b w:val="false"/>
          <w:bCs w:val="false"/>
          <w:i w:val="false"/>
          <w:iCs w:val="false"/>
          <w:color w:val="000000"/>
          <w:sz w:val="22"/>
          <w:szCs w:val="22"/>
        </w:rPr>
        <w:t xml:space="preserve">Se uno degli ID autori non esiste nel database, l'endpoint deve restituire HTTP 404 con un messaggio descrittivo.</w:t>
      </w:r>
    </w:p>
    <w:p>
      <w:pPr>
        <w:spacing w:after="120"/>
      </w:pPr>
    </w:p>
    <w:p>
      <w:pPr>
        <w:pStyle w:val="Heading2"/>
      </w:pPr>
      <w:r>
        <w:t xml:space="preserve">Endpoint 13 — GET /libri/search?q=...</w:t>
      </w:r>
    </w:p>
    <w:p>
      <w:pPr>
        <w:spacing w:after="120"/>
      </w:pPr>
      <w:r>
        <w:rPr>
          <w:rFonts w:ascii="Arial" w:cs="Arial" w:eastAsia="Arial" w:hAnsi="Arial"/>
          <w:b w:val="false"/>
          <w:bCs w:val="false"/>
          <w:i w:val="false"/>
          <w:iCs w:val="false"/>
          <w:color w:val="000000"/>
          <w:sz w:val="22"/>
          <w:szCs w:val="22"/>
        </w:rPr>
        <w:t xml:space="preserve">Deve effettuare una ricerca case-insensitive sul campo titolo utilizzando l'operatore LIKE di SQLAlchemy. Esempio: /libri/search?q=python deve restituire tutti i libri il cui titolo contiene la parola "python", indipendentemente da maiuscole/minuscole.</w:t>
      </w:r>
    </w:p>
    <w:p>
      <w:pPr>
        <w:spacing w:after="120"/>
      </w:pPr>
    </w:p>
    <w:p>
      <w:pPr>
        <w:pStyle w:val="Heading2"/>
      </w:pPr>
      <w:r>
        <w:t xml:space="preserve">Endpoint 3 — DELETE /categorie/{id}</w:t>
      </w:r>
    </w:p>
    <w:p>
      <w:pPr>
        <w:spacing w:after="120"/>
      </w:pPr>
      <w:r>
        <w:rPr>
          <w:rFonts w:ascii="Arial" w:cs="Arial" w:eastAsia="Arial" w:hAnsi="Arial"/>
          <w:b w:val="false"/>
          <w:bCs w:val="false"/>
          <w:i w:val="false"/>
          <w:iCs w:val="false"/>
          <w:color w:val="000000"/>
          <w:sz w:val="22"/>
          <w:szCs w:val="22"/>
        </w:rPr>
        <w:t xml:space="preserve">Prima di eliminare la categoria, verificare che non ci siano libri associati. Se esistono libri collegati, restituire HTTP 400 con il messaggio: "Impossibile eliminare: esistono libri associati a questa categoria.". La risposta di successo deve essere HTTP 204 (No Content).</w:t>
      </w:r>
    </w:p>
    <w:p>
      <w:pPr>
        <w:spacing w:after="300"/>
      </w:pPr>
    </w:p>
    <w:p>
      <w:pPr>
        <w:pStyle w:val="Heading1"/>
      </w:pPr>
      <w:r>
        <w:t xml:space="preserve">6.  Schemi Pydantic richiesti</w:t>
      </w:r>
    </w:p>
    <w:p>
      <w:pPr>
        <w:spacing w:after="120"/>
      </w:pPr>
      <w:r>
        <w:rPr>
          <w:rFonts w:ascii="Arial" w:cs="Arial" w:eastAsia="Arial" w:hAnsi="Arial"/>
          <w:b w:val="false"/>
          <w:bCs w:val="false"/>
          <w:i w:val="false"/>
          <w:iCs w:val="false"/>
          <w:color w:val="000000"/>
          <w:sz w:val="22"/>
          <w:szCs w:val="22"/>
        </w:rPr>
        <w:t xml:space="preserve">Per ogni entità è necessario definire almeno due schemi Pydantic in schemas.py:</w:t>
      </w:r>
    </w:p>
    <w:p>
      <w:pPr>
        <w:pStyle w:val="Heading2"/>
      </w:pPr>
      <w:r>
        <w:t xml:space="preserve">6.1  Schema per Categoria</w:t>
      </w:r>
    </w:p>
    <w:p>
      <w:pPr>
        <w:pStyle w:val="ListParagraph"/>
        <w:numPr>
          <w:ilvl w:val="0"/>
          <w:numId w:val="2"/>
        </w:numPr>
        <w:spacing w:after="80"/>
      </w:pPr>
      <w:r>
        <w:rPr>
          <w:rFonts w:ascii="Arial" w:cs="Arial" w:eastAsia="Arial" w:hAnsi="Arial"/>
          <w:sz w:val="21"/>
          <w:szCs w:val="21"/>
        </w:rPr>
        <w:t xml:space="preserve">CategoriaCreate — campi in ingresso (nome obbligatorio, descrizione opzionale)</w:t>
      </w:r>
    </w:p>
    <w:p>
      <w:pPr>
        <w:pStyle w:val="ListParagraph"/>
        <w:numPr>
          <w:ilvl w:val="0"/>
          <w:numId w:val="2"/>
        </w:numPr>
        <w:spacing w:after="80"/>
      </w:pPr>
      <w:r>
        <w:rPr>
          <w:rFonts w:ascii="Arial" w:cs="Arial" w:eastAsia="Arial" w:hAnsi="Arial"/>
          <w:sz w:val="21"/>
          <w:szCs w:val="21"/>
        </w:rPr>
        <w:t xml:space="preserve">CategoriaOut — risposta con id incluso</w:t>
      </w:r>
    </w:p>
    <w:p>
      <w:pPr>
        <w:spacing w:after="100"/>
      </w:pPr>
    </w:p>
    <w:p>
      <w:pPr>
        <w:pStyle w:val="Heading2"/>
      </w:pPr>
      <w:r>
        <w:t xml:space="preserve">6.2  Schema per Autore</w:t>
      </w:r>
    </w:p>
    <w:p>
      <w:pPr>
        <w:pStyle w:val="ListParagraph"/>
        <w:numPr>
          <w:ilvl w:val="0"/>
          <w:numId w:val="2"/>
        </w:numPr>
        <w:spacing w:after="80"/>
      </w:pPr>
      <w:r>
        <w:rPr>
          <w:rFonts w:ascii="Arial" w:cs="Arial" w:eastAsia="Arial" w:hAnsi="Arial"/>
          <w:sz w:val="21"/>
          <w:szCs w:val="21"/>
        </w:rPr>
        <w:t xml:space="preserve">AutoreCreate — campi in ingresso</w:t>
      </w:r>
    </w:p>
    <w:p>
      <w:pPr>
        <w:pStyle w:val="ListParagraph"/>
        <w:numPr>
          <w:ilvl w:val="0"/>
          <w:numId w:val="2"/>
        </w:numPr>
        <w:spacing w:after="80"/>
      </w:pPr>
      <w:r>
        <w:rPr>
          <w:rFonts w:ascii="Arial" w:cs="Arial" w:eastAsia="Arial" w:hAnsi="Arial"/>
          <w:sz w:val="21"/>
          <w:szCs w:val="21"/>
        </w:rPr>
        <w:t xml:space="preserve">AutoreOut — risposta con id e lista libri (solo titolo e isbn)</w:t>
      </w:r>
    </w:p>
    <w:p>
      <w:pPr>
        <w:spacing w:after="100"/>
      </w:pPr>
    </w:p>
    <w:p>
      <w:pPr>
        <w:pStyle w:val="Heading2"/>
      </w:pPr>
      <w:r>
        <w:t xml:space="preserve">6.3  Schema per Libro</w:t>
      </w:r>
    </w:p>
    <w:p>
      <w:pPr>
        <w:pStyle w:val="ListParagraph"/>
        <w:numPr>
          <w:ilvl w:val="0"/>
          <w:numId w:val="2"/>
        </w:numPr>
        <w:spacing w:after="80"/>
      </w:pPr>
      <w:r>
        <w:rPr>
          <w:rFonts w:ascii="Arial" w:cs="Arial" w:eastAsia="Arial" w:hAnsi="Arial"/>
          <w:sz w:val="21"/>
          <w:szCs w:val="21"/>
        </w:rPr>
        <w:t xml:space="preserve">LibroCreate — include autori_ids: list[int]</w:t>
      </w:r>
    </w:p>
    <w:p>
      <w:pPr>
        <w:pStyle w:val="ListParagraph"/>
        <w:numPr>
          <w:ilvl w:val="0"/>
          <w:numId w:val="2"/>
        </w:numPr>
        <w:spacing w:after="80"/>
      </w:pPr>
      <w:r>
        <w:rPr>
          <w:rFonts w:ascii="Arial" w:cs="Arial" w:eastAsia="Arial" w:hAnsi="Arial"/>
          <w:sz w:val="21"/>
          <w:szCs w:val="21"/>
        </w:rPr>
        <w:t xml:space="preserve">LibroUpdate — tutti i campi opzionali (aggiornamento parziale)</w:t>
      </w:r>
    </w:p>
    <w:p>
      <w:pPr>
        <w:pStyle w:val="ListParagraph"/>
        <w:numPr>
          <w:ilvl w:val="0"/>
          <w:numId w:val="2"/>
        </w:numPr>
        <w:spacing w:after="80"/>
      </w:pPr>
      <w:r>
        <w:rPr>
          <w:rFonts w:ascii="Arial" w:cs="Arial" w:eastAsia="Arial" w:hAnsi="Arial"/>
          <w:sz w:val="21"/>
          <w:szCs w:val="21"/>
        </w:rPr>
        <w:t xml:space="preserve">LibroOut — risposta con categoria e lista autori annidati</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180"/>
              <w:bottom w:type="dxa" w:w="120"/>
              <w:right w:type="dxa" w:w="180"/>
            </w:tcMar>
          </w:tcPr>
          <w:p>
            <w:pPr>
              <w:spacing w:after="100"/>
            </w:pPr>
            <w:r>
              <w:rPr>
                <w:rFonts w:ascii="Arial" w:cs="Arial" w:eastAsia="Arial" w:hAnsi="Arial"/>
                <w:b/>
                <w:bCs/>
                <w:color w:val="1F4E79"/>
                <w:sz w:val="22"/>
                <w:szCs w:val="22"/>
              </w:rPr>
              <w:t xml:space="preserve">Suggerimento — model_config</w:t>
            </w:r>
          </w:p>
          <w:p>
            <w:pPr>
              <w:spacing w:after="0"/>
            </w:pPr>
            <w:r>
              <w:rPr>
                <w:rFonts w:ascii="Arial" w:cs="Arial" w:eastAsia="Arial" w:hAnsi="Arial"/>
                <w:b w:val="false"/>
                <w:bCs w:val="false"/>
                <w:i w:val="false"/>
                <w:iCs w:val="false"/>
                <w:color w:val="000000"/>
                <w:sz w:val="22"/>
                <w:szCs w:val="22"/>
              </w:rPr>
              <w:t xml:space="preserve">Per permettere a Pydantic di leggere i dati direttamente da oggetti SQLAlchemy, ricordarsi di impostare model_config = ConfigDict(from_attributes=True) in tutti gli schemi di risposta (Out).</w:t>
            </w:r>
          </w:p>
        </w:tc>
      </w:tr>
    </w:tbl>
    <w:p>
      <w:pPr>
        <w:spacing w:after="300"/>
      </w:pPr>
    </w:p>
    <w:p>
      <w:pPr>
        <w:pStyle w:val="Heading1"/>
      </w:pPr>
      <w:r>
        <w:t xml:space="preserve">7.  Requisiti di consegna</w:t>
      </w:r>
    </w:p>
    <w:p>
      <w:pPr>
        <w:pStyle w:val="Heading2"/>
      </w:pPr>
      <w:r>
        <w:t xml:space="preserve">7.1  Obbligatori</w:t>
      </w:r>
    </w:p>
    <w:p>
      <w:pPr>
        <w:pStyle w:val="ListParagraph"/>
        <w:numPr>
          <w:ilvl w:val="0"/>
          <w:numId w:val="3"/>
        </w:numPr>
        <w:spacing w:after="80"/>
      </w:pPr>
      <w:r>
        <w:rPr>
          <w:rFonts w:ascii="Arial" w:cs="Arial" w:eastAsia="Arial" w:hAnsi="Arial"/>
          <w:sz w:val="21"/>
          <w:szCs w:val="21"/>
        </w:rPr>
        <w:t xml:space="preserve">Codice sorgente Python funzionante e privo di errori</w:t>
      </w:r>
    </w:p>
    <w:p>
      <w:pPr>
        <w:pStyle w:val="ListParagraph"/>
        <w:numPr>
          <w:ilvl w:val="0"/>
          <w:numId w:val="3"/>
        </w:numPr>
        <w:spacing w:after="80"/>
      </w:pPr>
      <w:r>
        <w:rPr>
          <w:rFonts w:ascii="Arial" w:cs="Arial" w:eastAsia="Arial" w:hAnsi="Arial"/>
          <w:sz w:val="21"/>
          <w:szCs w:val="21"/>
        </w:rPr>
        <w:t xml:space="preserve">File requirements.txt con tutte le dipendenze necessarie</w:t>
      </w:r>
    </w:p>
    <w:p>
      <w:pPr>
        <w:pStyle w:val="ListParagraph"/>
        <w:numPr>
          <w:ilvl w:val="0"/>
          <w:numId w:val="3"/>
        </w:numPr>
        <w:spacing w:after="80"/>
      </w:pPr>
      <w:r>
        <w:rPr>
          <w:rFonts w:ascii="Arial" w:cs="Arial" w:eastAsia="Arial" w:hAnsi="Arial"/>
          <w:sz w:val="21"/>
          <w:szCs w:val="21"/>
        </w:rPr>
        <w:t xml:space="preserve">Tutti e 15 gli endpoint implementati e testabili dalla Swagger UI (http://localhost:8000/docs)</w:t>
      </w:r>
    </w:p>
    <w:p>
      <w:pPr>
        <w:pStyle w:val="ListParagraph"/>
        <w:numPr>
          <w:ilvl w:val="0"/>
          <w:numId w:val="3"/>
        </w:numPr>
        <w:spacing w:after="80"/>
      </w:pPr>
      <w:r>
        <w:rPr>
          <w:rFonts w:ascii="Arial" w:cs="Arial" w:eastAsia="Arial" w:hAnsi="Arial"/>
          <w:sz w:val="21"/>
          <w:szCs w:val="21"/>
        </w:rPr>
        <w:t xml:space="preserve">Gestione degli errori con codici HTTP corretti (404, 400, 422)</w:t>
      </w:r>
    </w:p>
    <w:p>
      <w:pPr>
        <w:pStyle w:val="ListParagraph"/>
        <w:numPr>
          <w:ilvl w:val="0"/>
          <w:numId w:val="3"/>
        </w:numPr>
        <w:spacing w:after="80"/>
      </w:pPr>
      <w:r>
        <w:rPr>
          <w:rFonts w:ascii="Arial" w:cs="Arial" w:eastAsia="Arial" w:hAnsi="Arial"/>
          <w:sz w:val="21"/>
          <w:szCs w:val="21"/>
        </w:rPr>
        <w:t xml:space="preserve">README.md con istruzioni per installazione e avvio del progetto</w:t>
      </w:r>
    </w:p>
    <w:p>
      <w:pPr>
        <w:spacing w:after="160"/>
      </w:pPr>
    </w:p>
    <w:p>
      <w:pPr>
        <w:pStyle w:val="Heading2"/>
      </w:pPr>
      <w:r>
        <w:t xml:space="preserve">7.2  Facoltativi (per voto eccellente)</w:t>
      </w:r>
    </w:p>
    <w:p>
      <w:pPr>
        <w:pStyle w:val="ListParagraph"/>
        <w:numPr>
          <w:ilvl w:val="0"/>
          <w:numId w:val="3"/>
        </w:numPr>
        <w:spacing w:after="80"/>
      </w:pPr>
      <w:r>
        <w:rPr>
          <w:rFonts w:ascii="Arial" w:cs="Arial" w:eastAsia="Arial" w:hAnsi="Arial"/>
          <w:sz w:val="21"/>
          <w:szCs w:val="21"/>
        </w:rPr>
        <w:t xml:space="preserve">Script di popolamento del database con almeno 5 categorie, 10 autori e 15 libri</w:t>
      </w:r>
    </w:p>
    <w:p>
      <w:pPr>
        <w:pStyle w:val="ListParagraph"/>
        <w:numPr>
          <w:ilvl w:val="0"/>
          <w:numId w:val="3"/>
        </w:numPr>
        <w:spacing w:after="80"/>
      </w:pPr>
      <w:r>
        <w:rPr>
          <w:rFonts w:ascii="Arial" w:cs="Arial" w:eastAsia="Arial" w:hAnsi="Arial"/>
          <w:sz w:val="21"/>
          <w:szCs w:val="21"/>
        </w:rPr>
        <w:t xml:space="preserve">Aggiunta della paginazione (parametri skip e limit) agli endpoint GET lista</w:t>
      </w:r>
    </w:p>
    <w:p>
      <w:pPr>
        <w:pStyle w:val="ListParagraph"/>
        <w:numPr>
          <w:ilvl w:val="0"/>
          <w:numId w:val="3"/>
        </w:numPr>
        <w:spacing w:after="80"/>
      </w:pPr>
      <w:r>
        <w:rPr>
          <w:rFonts w:ascii="Arial" w:cs="Arial" w:eastAsia="Arial" w:hAnsi="Arial"/>
          <w:sz w:val="21"/>
          <w:szCs w:val="21"/>
        </w:rPr>
        <w:t xml:space="preserve">Implementazione del middleware CORS per permettere richieste da frontend</w:t>
      </w:r>
    </w:p>
    <w:p>
      <w:pPr>
        <w:pStyle w:val="ListParagraph"/>
        <w:numPr>
          <w:ilvl w:val="0"/>
          <w:numId w:val="3"/>
        </w:numPr>
        <w:spacing w:after="80"/>
      </w:pPr>
      <w:r>
        <w:rPr>
          <w:rFonts w:ascii="Arial" w:cs="Arial" w:eastAsia="Arial" w:hAnsi="Arial"/>
          <w:sz w:val="21"/>
          <w:szCs w:val="21"/>
        </w:rPr>
        <w:t xml:space="preserve">Test con pytest per almeno 5 endpoint</w:t>
      </w:r>
    </w:p>
    <w:p>
      <w:pPr>
        <w:spacing w:after="300"/>
      </w:pPr>
    </w:p>
    <w:p>
      <w:pPr>
        <w:pStyle w:val="Heading1"/>
      </w:pPr>
      <w:r>
        <w:t xml:space="preserve">8.  Criteri di valutazione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2200"/>
        <w:gridCol w:w="2200"/>
      </w:tblGrid>
      <w:tr>
        <w:tc>
          <w:tcPr>
            <w:tcW w:type="dxa" w:w="496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Criterio</w:t>
            </w:r>
          </w:p>
        </w:tc>
        <w:tc>
          <w:tcPr>
            <w:tcW w:type="dxa" w:w="22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Peso</w:t>
            </w:r>
          </w:p>
        </w:tc>
        <w:tc>
          <w:tcPr>
            <w:tcW w:type="dxa" w:w="22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Punti max</w:t>
            </w:r>
          </w:p>
        </w:tc>
      </w:tr>
      <w:tr>
        <w:tc>
          <w:tcPr>
            <w:tcW w:type="dxa" w:w="4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Correttezza modelli e relazioni DB</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20%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2 / 10</w:t>
            </w:r>
          </w:p>
        </w:tc>
      </w:tr>
      <w:tr>
        <w:tc>
          <w:tcPr>
            <w:tcW w:type="dxa" w:w="4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Funzionamento degli endpoint CRUD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30%</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3 / 10</w:t>
            </w:r>
          </w:p>
        </w:tc>
      </w:tr>
      <w:tr>
        <w:tc>
          <w:tcPr>
            <w:tcW w:type="dxa" w:w="4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Validazione dati e gestione errori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20%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2 / 10</w:t>
            </w:r>
          </w:p>
        </w:tc>
      </w:tr>
      <w:tr>
        <w:tc>
          <w:tcPr>
            <w:tcW w:type="dxa" w:w="4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Endpoint di interrogazione avanzata</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15%</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1.5 / 10</w:t>
            </w:r>
          </w:p>
        </w:tc>
      </w:tr>
      <w:tr>
        <w:tc>
          <w:tcPr>
            <w:tcW w:type="dxa" w:w="4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Qualità del codice e struttura progetto</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bCs/>
                <w:i w:val="false"/>
                <w:iCs w:val="false"/>
                <w:color w:val="000000"/>
                <w:sz w:val="20"/>
                <w:szCs w:val="20"/>
              </w:rPr>
              <w:t xml:space="preserve">15%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1.5 / 10</w:t>
            </w:r>
          </w:p>
        </w:tc>
      </w:tr>
      <w:tr>
        <w:tc>
          <w:tcPr>
            <w:tcW w:type="dxa" w:w="496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TOTALE</w:t>
            </w:r>
          </w:p>
        </w:tc>
        <w:tc>
          <w:tcPr>
            <w:tcW w:type="dxa" w:w="22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100%</w:t>
            </w:r>
          </w:p>
        </w:tc>
        <w:tc>
          <w:tcPr>
            <w:tcW w:type="dxa" w:w="22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10 / 10</w:t>
            </w:r>
          </w:p>
        </w:tc>
      </w:tr>
    </w:tbl>
    <w:p>
      <w:pPr>
        <w:spacing w:after="300"/>
      </w:pPr>
    </w:p>
    <w:p>
      <w:pPr>
        <w:pStyle w:val="Heading1"/>
      </w:pPr>
      <w:r>
        <w:t xml:space="preserve">9.  Domande guidate per la progettazione</w:t>
      </w:r>
    </w:p>
    <w:p>
      <w:pPr>
        <w:spacing w:after="120"/>
      </w:pPr>
      <w:r>
        <w:rPr>
          <w:rFonts w:ascii="Arial" w:cs="Arial" w:eastAsia="Arial" w:hAnsi="Arial"/>
          <w:b w:val="false"/>
          <w:bCs w:val="false"/>
          <w:i w:val="false"/>
          <w:iCs w:val="false"/>
          <w:color w:val="000000"/>
          <w:sz w:val="22"/>
          <w:szCs w:val="22"/>
        </w:rPr>
        <w:t xml:space="preserve">Prima di iniziare a scrivere codice, rispondere per iscritto alle seguenti domande:</w:t>
      </w:r>
    </w:p>
    <w:p>
      <w:pPr>
        <w:pStyle w:val="ListParagraph"/>
        <w:numPr>
          <w:ilvl w:val="0"/>
          <w:numId w:val="3"/>
        </w:numPr>
        <w:spacing w:after="80"/>
      </w:pPr>
      <w:r>
        <w:rPr>
          <w:rFonts w:ascii="Arial" w:cs="Arial" w:eastAsia="Arial" w:hAnsi="Arial"/>
          <w:sz w:val="21"/>
          <w:szCs w:val="21"/>
        </w:rPr>
        <w:t xml:space="preserve">Come si gestisce in SQLAlchemy una relazione molti-a-molti? Cosa si intende per tabella associativa?</w:t>
      </w:r>
    </w:p>
    <w:p>
      <w:pPr>
        <w:pStyle w:val="ListParagraph"/>
        <w:numPr>
          <w:ilvl w:val="0"/>
          <w:numId w:val="3"/>
        </w:numPr>
        <w:spacing w:after="80"/>
      </w:pPr>
      <w:r>
        <w:rPr>
          <w:rFonts w:ascii="Arial" w:cs="Arial" w:eastAsia="Arial" w:hAnsi="Arial"/>
          <w:sz w:val="21"/>
          <w:szCs w:val="21"/>
        </w:rPr>
        <w:t xml:space="preserve">Qual è la differenza tra uno schema Pydantic di input (Create) e uno di output (Out)?</w:t>
      </w:r>
    </w:p>
    <w:p>
      <w:pPr>
        <w:pStyle w:val="ListParagraph"/>
        <w:numPr>
          <w:ilvl w:val="0"/>
          <w:numId w:val="3"/>
        </w:numPr>
        <w:spacing w:after="80"/>
      </w:pPr>
      <w:r>
        <w:rPr>
          <w:rFonts w:ascii="Arial" w:cs="Arial" w:eastAsia="Arial" w:hAnsi="Arial"/>
          <w:sz w:val="21"/>
          <w:szCs w:val="21"/>
        </w:rPr>
        <w:t xml:space="preserve">Perché è necessario usare from_attributes=True (o orm_mode=True in Pydantic v1)?</w:t>
      </w:r>
    </w:p>
    <w:p>
      <w:pPr>
        <w:pStyle w:val="ListParagraph"/>
        <w:numPr>
          <w:ilvl w:val="0"/>
          <w:numId w:val="3"/>
        </w:numPr>
        <w:spacing w:after="80"/>
      </w:pPr>
      <w:r>
        <w:rPr>
          <w:rFonts w:ascii="Arial" w:cs="Arial" w:eastAsia="Arial" w:hAnsi="Arial"/>
          <w:sz w:val="21"/>
          <w:szCs w:val="21"/>
        </w:rPr>
        <w:t xml:space="preserve">Cosa succede se si tenta di eliminare una categoria a cui sono associati libri, senza gestire l'errore?</w:t>
      </w:r>
    </w:p>
    <w:p>
      <w:pPr>
        <w:pStyle w:val="ListParagraph"/>
        <w:numPr>
          <w:ilvl w:val="0"/>
          <w:numId w:val="3"/>
        </w:numPr>
        <w:spacing w:after="80"/>
      </w:pPr>
      <w:r>
        <w:rPr>
          <w:rFonts w:ascii="Arial" w:cs="Arial" w:eastAsia="Arial" w:hAnsi="Arial"/>
          <w:sz w:val="21"/>
          <w:szCs w:val="21"/>
        </w:rPr>
        <w:t xml:space="preserve">Come si implementa una ricerca case-insensitive in SQLAlchemy su SQLite?</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180"/>
              <w:bottom w:type="dxa" w:w="120"/>
              <w:right w:type="dxa" w:w="180"/>
            </w:tcMar>
          </w:tcPr>
          <w:p>
            <w:pPr>
              <w:spacing w:after="100"/>
            </w:pPr>
            <w:r>
              <w:rPr>
                <w:rFonts w:ascii="Arial" w:cs="Arial" w:eastAsia="Arial" w:hAnsi="Arial"/>
                <w:b/>
                <w:bCs/>
                <w:color w:val="8B0000"/>
                <w:sz w:val="22"/>
                <w:szCs w:val="22"/>
              </w:rPr>
              <w:t xml:space="preserve">Avvertenza</w:t>
            </w:r>
          </w:p>
          <w:p>
            <w:pPr>
              <w:spacing w:after="0"/>
            </w:pPr>
            <w:r>
              <w:rPr>
                <w:rFonts w:ascii="Arial" w:cs="Arial" w:eastAsia="Arial" w:hAnsi="Arial"/>
                <w:b w:val="false"/>
                <w:bCs w:val="false"/>
                <w:i w:val="false"/>
                <w:iCs w:val="false"/>
                <w:color w:val="000000"/>
                <w:sz w:val="22"/>
                <w:szCs w:val="22"/>
              </w:rPr>
              <w:t xml:space="preserve">L'uso di soluzioni generate automaticamente da strumenti di intelligenza artificiale senza comprensione del codice prodotto è considerato disonestà accademica. Il docente si riserva di richiedere la spiegazione di qualsiasi parte del codice consegnato.</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Esercizio FastAPI — Biblioteca  |  Pag.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2026-06-29T06:53:40.334Z</dcterms:created>
  <dcterms:modified xsi:type="dcterms:W3CDTF">2026-06-29T06:53:40.334Z</dcterms:modified>
</cp:coreProperties>
</file>

<file path=docProps/custom.xml><?xml version="1.0" encoding="utf-8"?>
<Properties xmlns="http://schemas.openxmlformats.org/officeDocument/2006/custom-properties" xmlns:vt="http://schemas.openxmlformats.org/officeDocument/2006/docPropsVTypes"/>
</file>