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RODNEY AMOS CHERY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Technical Support Specialist III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 863-296-5890  |  rodney@globalrcdev.com  |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rodneyachery.com</w:t>
        </w:r>
      </w:hyperlink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github.com/ChefRod88</w:t>
        </w:r>
      </w:hyperlink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|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linkedin.com/in/rodneyachery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4b5" w:space="2" w:sz="6" w:val="single"/>
        </w:pBdr>
        <w:spacing w:after="5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Technical Support Specialist with 3+ years of enterprise IT support experience and hands-on web development skills in HTML, CSS, and JavaScript. Experienced managing high-volume ticket queues via phone, email, and chat in SLA-driven environments. Comfortable making live changes to client-facing web properties — identifying layout and functionality issues, writing targeted fixes, and communicating solutions clearly to non-technical customers. Additional background in SQL, REST APIs, and full-stack development. Holds AWS Certified Cloud Practitioner, ITIL 4 Foundation, and Google IT Support certifications.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74b5" w:space="2" w:sz="6" w:val="single"/>
        </w:pBdr>
        <w:spacing w:after="5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TECHNICAL SKILLSET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" w:lineRule="auto"/>
        <w:rPr/>
      </w:pPr>
      <w:r w:rsidDel="00000000" w:rsidR="00000000" w:rsidRPr="00000000">
        <w:rPr>
          <w:rtl w:val="0"/>
        </w:rPr>
        <w:t xml:space="preserve">JavaScript (ES6+) • jQuery • HTML5 • CSS3/LESS • Bootstrap • DOM Manipulation • DOM APIs • MutationObserver • Classic ASP • C# • .NET / .NET MAUI • REST APIs • JSON • SQL • SQLite • Git • GitHub • Dealer Spike CMS • Chrome DevTools • JSON-LD • Schema.org Structured Data • Google Tag Manager (GTM) • Google Analytics 4 (GA4) • Tealium • Cloudflare • Technical SEO • FTP/SFTP • VS Code • Windows • Salesforce • Jira • Technical Troubleshooting • Customer Service • Client Support • Incident Resolution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e74b5" w:space="2" w:sz="6" w:val="single"/>
        </w:pBdr>
        <w:spacing w:after="5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CERTIFICATIONS &amp;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" w:before="18" w:line="240" w:lineRule="auto"/>
              <w:ind w:left="40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AWS Certified Cloud Practitioner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" w:before="18" w:line="240" w:lineRule="auto"/>
              <w:ind w:left="40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ITIL 4 Foundation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" w:before="18" w:line="240" w:lineRule="auto"/>
              <w:ind w:left="40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Google IT Support Professional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" w:before="18" w:line="240" w:lineRule="auto"/>
              <w:ind w:left="40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B.S. Software Engineering — WGU (Dec 2026)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e74b5" w:space="2" w:sz="6" w:val="single"/>
        </w:pBdr>
        <w:spacing w:after="5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95.0" w:type="dxa"/>
        <w:jc w:val="left"/>
        <w:tblInd w:w="1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35"/>
        <w:gridCol w:w="3960"/>
        <w:tblGridChange w:id="0">
          <w:tblGrid>
            <w:gridCol w:w="5235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echnical Support Specialist III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LEADVENTURE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June 2026 – Present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(Remote)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before="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8" w:before="28" w:lineRule="auto"/>
        <w:ind w:left="400" w:hanging="200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Technical Support Specialist III supporting LeadVenture’s Dealer Spike SaaS platform, providing Tier III production support and front-end engineering for live dealership websites in production.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8" w:before="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8" w:before="28" w:lineRule="auto"/>
        <w:ind w:left="400" w:hanging="200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Diagnose production defects across Dealer Spike’s CMS, Classic ASP/server-rendered architecture, VLP/VDP inventory systems, dynamic DOM rendering, third-party integrations, analytics, SEO, and customer-facing functionality. Perform root-cause analysis using Chrome DevTools, Console, Network inspection, DOM analysis, HTTP behavior, event tracing, and responsive testing.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8" w:before="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8" w:before="28" w:lineRule="auto"/>
        <w:ind w:left="400" w:hanging="200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Engineer production customizations using JavaScript, jQuery, HTML5, CSS3/LESS, Bootstrap, DOM APIs, MutationObserver, delegated events, Fetch/AJAX patterns, and asynchronous UI logic. Build and modify inventory pricing, payment calculations, filters, promotional components, forms, navigation, CTAs, disclosures, modals, landing pages, and responsive inventory experiences.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8" w:before="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8" w:before="28" w:lineRule="auto"/>
        <w:ind w:left="400" w:hanging="200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Work with .asp pages, CMS snippets, templates, configuration files, dynamic inventory markup, and dealer-specific settings. Deploy and validate code across staging and production using VPN, FTP/SFTP, and VS Code.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8" w:before="28" w:lineRule="auto"/>
        <w:ind w:left="400" w:hanging="20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Troubleshoot GTM, GA4, Google Ads, Tealium, Cloudflare, TrustArc, AudioEye, lead tools, and external applications. Implement and diagnose JSON-LD, Schema.org, canonical URLs, redirects, indexing directives, metadata, crawler behavior, and HTTP status codes.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8" w:before="28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8" w:before="28" w:lineRule="auto"/>
        <w:ind w:left="400" w:hanging="200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Reproduce defects, isolate platform versus third-party failures, document findings, conduct regression testing, and create Jira escalations with reproduction steps, affected URLs, expected/actual behavior, and business impact. Own Salesforce cases through investigation, implementation, QA, escalation, and resolution.</w:t>
      </w:r>
    </w:p>
    <w:p w:rsidR="00000000" w:rsidDel="00000000" w:rsidP="00000000" w:rsidRDefault="00000000" w:rsidRPr="00000000" w14:paraId="00000021">
      <w:pPr>
        <w:spacing w:after="28" w:before="28" w:lineRule="auto"/>
        <w:ind w:left="40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8" w:before="28" w:lineRule="auto"/>
        <w:ind w:left="400" w:hanging="200"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Escalate complex issues to engineering teams with clear documentation — then own the communication loop back to the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3960"/>
        <w:tblGridChange w:id="0">
          <w:tblGrid>
            <w:gridCol w:w="5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Technical Support Specialist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CANON INFORMATION TECHNOLOGY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March 2025 – June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(Remote)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Manage 15–25 enterprise support incidents per shift via phone, email, and ticketing system in a high-volume SLA-driven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Triage, categorize, and prioritize incoming requests — determining fastest resolution path for each issue type and customer 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Diagnose and resolve software, hardware, Windows OS, and connectivity issues for enterprise end users across diverse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Communicate technical solutions clearly to non-technical users, managing expectations through resolution and following up to confirm 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Document resolutions and create knowledge base articles and how-to guides that reduce repeat incident volume across the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Escalate complex issues to engineering teams with clear documentation — then own the communication loop back to the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3960"/>
        <w:tblGridChange w:id="0">
          <w:tblGrid>
            <w:gridCol w:w="5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Freelance Full-Stack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Feb 2023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Winter Haven, FL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Built complete web interfaces from scratch using HTML, CSS, and JavaScript — dynamic content rendering, search filtering, modal forms, and interactive data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Wrote and debugged client-side JavaScript for DOM manipulation, event delegation, debounced search, and async API 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Built RESTful and OData v4 APIs using C# and ASP.NET Core — deployed to Azure App Service with GitHub Actions 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Designed relational SQL Server databases with stored procedures, foreign key relationships, and aggregate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3960"/>
        <w:tblGridChange w:id="0">
          <w:tblGrid>
            <w:gridCol w:w="5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Client Services Professional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INCHARGE DEBT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October 2022 – Feb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Orlando, FL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Managed client cases in Salesforce Service Cloud — created, updated, and resolved tickets for consumers in debt relief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Communicated with customers via phone and email managing sensitive financial data under strict confidentiality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Collaborated with team leads to escalate urgent cases and maintain timely resolution within established SLA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3960"/>
        <w:tblGridChange w:id="0">
          <w:tblGrid>
            <w:gridCol w:w="5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Minister of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NEW BETHEL MISSIONARY BAPTIST CHURCH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2025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Winter Haven, FL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Built and maintain a live production web application for the congregation — HTML, CSS, JavaScript, event management, and YouTube livestream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00" w:right="0" w:hanging="2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  <w:rtl w:val="0"/>
        </w:rPr>
        <w:t xml:space="preserve">Translate non-technical requirements from church leadership into working web features — planning, building, testing, and deploying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2e74b5" w:space="2" w:sz="6" w:val="single"/>
        </w:pBdr>
        <w:spacing w:after="5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Web portfolio and project showcase: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www.rodneyachery.com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80" w:top="680" w:left="860" w:right="8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rodneyacher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rodneyachery.com" TargetMode="External"/><Relationship Id="rId8" Type="http://schemas.openxmlformats.org/officeDocument/2006/relationships/hyperlink" Target="http://github.com/ChefRod8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AuEiO0lMreaMXxqsIYVvrgIjHA==">CgMxLjA4AHIhMVJXSVhaWmJma1BWMVRNZUJlXzdJdVFxZ1o5MHpZOVJK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