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A1ED" w14:textId="7FAB101B" w:rsidR="00584F6E" w:rsidRDefault="00DB350D" w:rsidP="00DB350D">
      <w:pPr>
        <w:pStyle w:val="Heading1"/>
        <w:rPr>
          <w:lang w:val="en-US"/>
        </w:rPr>
      </w:pPr>
      <w:r>
        <w:rPr>
          <w:lang w:val="en-US"/>
        </w:rPr>
        <w:t>OOP2 Assignment</w:t>
      </w:r>
      <w:r w:rsidR="00146CCC">
        <w:rPr>
          <w:lang w:val="en-US"/>
        </w:rPr>
        <w:t xml:space="preserve"> </w:t>
      </w:r>
      <w:r w:rsidR="004C4560">
        <w:rPr>
          <w:lang w:val="en-US"/>
        </w:rPr>
        <w:t>2</w:t>
      </w:r>
      <w:r>
        <w:rPr>
          <w:lang w:val="en-US"/>
        </w:rPr>
        <w:t xml:space="preserve"> – 202</w:t>
      </w:r>
      <w:r w:rsidR="00190F97">
        <w:rPr>
          <w:lang w:val="en-US"/>
        </w:rPr>
        <w:t>2</w:t>
      </w:r>
      <w:r>
        <w:rPr>
          <w:lang w:val="en-US"/>
        </w:rPr>
        <w:t>-202</w:t>
      </w:r>
      <w:r w:rsidR="00B4511B">
        <w:rPr>
          <w:lang w:val="en-US"/>
        </w:rPr>
        <w:t>3</w:t>
      </w:r>
      <w:r>
        <w:rPr>
          <w:lang w:val="en-US"/>
        </w:rPr>
        <w:t xml:space="preserve"> – Term 2</w:t>
      </w:r>
    </w:p>
    <w:p w14:paraId="129BA0F5" w14:textId="35FDF300" w:rsidR="00DB350D" w:rsidRDefault="00DB350D" w:rsidP="00DB350D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328B0B0B" w14:textId="24EAF214" w:rsidR="002F3D2B" w:rsidRDefault="002F3D2B" w:rsidP="005B4C3E">
      <w:pPr>
        <w:rPr>
          <w:lang w:val="en-US"/>
        </w:rPr>
      </w:pPr>
      <w:r>
        <w:rPr>
          <w:lang w:val="en-US"/>
        </w:rPr>
        <w:t>Th</w:t>
      </w:r>
      <w:r w:rsidR="00465D13">
        <w:rPr>
          <w:lang w:val="en-US"/>
        </w:rPr>
        <w:t>e total</w:t>
      </w:r>
      <w:r>
        <w:rPr>
          <w:lang w:val="en-US"/>
        </w:rPr>
        <w:t xml:space="preserve"> assignment consists of three parts, each with their own weight in the final grade. </w:t>
      </w:r>
      <w:r w:rsidR="0019723A">
        <w:rPr>
          <w:lang w:val="en-US"/>
        </w:rPr>
        <w:t xml:space="preserve">This is the first one. The deadline is </w:t>
      </w:r>
      <w:r w:rsidR="004372D4">
        <w:rPr>
          <w:lang w:val="en-US"/>
        </w:rPr>
        <w:t>January 29</w:t>
      </w:r>
      <w:r w:rsidR="004372D4" w:rsidRPr="004372D4">
        <w:rPr>
          <w:vertAlign w:val="superscript"/>
          <w:lang w:val="en-US"/>
        </w:rPr>
        <w:t>th</w:t>
      </w:r>
      <w:r w:rsidR="00A431DA">
        <w:rPr>
          <w:lang w:val="en-US"/>
        </w:rPr>
        <w:t xml:space="preserve"> 2023,</w:t>
      </w:r>
      <w:r w:rsidR="004372D4">
        <w:rPr>
          <w:lang w:val="en-US"/>
        </w:rPr>
        <w:t xml:space="preserve"> 23:00. This is an individual </w:t>
      </w:r>
      <w:r w:rsidR="00600D71">
        <w:rPr>
          <w:lang w:val="en-US"/>
        </w:rPr>
        <w:t>assignment;</w:t>
      </w:r>
      <w:r w:rsidR="004372D4">
        <w:rPr>
          <w:lang w:val="en-US"/>
        </w:rPr>
        <w:t xml:space="preserve"> it is not allowed to </w:t>
      </w:r>
      <w:r w:rsidR="004655E2">
        <w:rPr>
          <w:lang w:val="en-US"/>
        </w:rPr>
        <w:t>work in groups.</w:t>
      </w:r>
    </w:p>
    <w:p w14:paraId="0C11757B" w14:textId="496BD857" w:rsidR="004655E2" w:rsidRDefault="004655E2" w:rsidP="005B4C3E">
      <w:pPr>
        <w:rPr>
          <w:lang w:val="en-US"/>
        </w:rPr>
      </w:pPr>
      <w:r>
        <w:rPr>
          <w:lang w:val="en-US"/>
        </w:rPr>
        <w:t>When scoring less than a 5.5 for an assignment you get feedback and have two weeks</w:t>
      </w:r>
      <w:r w:rsidR="00A251FD">
        <w:rPr>
          <w:lang w:val="en-US"/>
        </w:rPr>
        <w:t xml:space="preserve"> starting from the moment of feedback</w:t>
      </w:r>
      <w:r>
        <w:rPr>
          <w:lang w:val="en-US"/>
        </w:rPr>
        <w:t xml:space="preserve"> to hand in an improved version. When not handing in the first version before the deadline </w:t>
      </w:r>
      <w:r w:rsidR="00160D8C">
        <w:rPr>
          <w:lang w:val="en-US"/>
        </w:rPr>
        <w:t xml:space="preserve">(or handing in something so bad it was graded at </w:t>
      </w:r>
      <w:r w:rsidR="00EF517B">
        <w:rPr>
          <w:lang w:val="en-US"/>
        </w:rPr>
        <w:t xml:space="preserve">no more than a 1.0) </w:t>
      </w:r>
      <w:r>
        <w:rPr>
          <w:lang w:val="en-US"/>
        </w:rPr>
        <w:t xml:space="preserve">no feedback is given and the deadline for the improved version is </w:t>
      </w:r>
      <w:r w:rsidR="00A431DA">
        <w:rPr>
          <w:lang w:val="en-US"/>
        </w:rPr>
        <w:t>February 12</w:t>
      </w:r>
      <w:r w:rsidR="00A431DA" w:rsidRPr="00A431DA">
        <w:rPr>
          <w:vertAlign w:val="superscript"/>
          <w:lang w:val="en-US"/>
        </w:rPr>
        <w:t>th</w:t>
      </w:r>
      <w:r w:rsidR="00A431DA">
        <w:rPr>
          <w:lang w:val="en-US"/>
        </w:rPr>
        <w:t xml:space="preserve"> 2023, 23:00.</w:t>
      </w:r>
    </w:p>
    <w:p w14:paraId="6F82E3EB" w14:textId="5DD72A04" w:rsidR="00254871" w:rsidRDefault="00146CCC" w:rsidP="00254871">
      <w:pPr>
        <w:pStyle w:val="Heading2"/>
        <w:rPr>
          <w:lang w:val="en-US"/>
        </w:rPr>
      </w:pPr>
      <w:r>
        <w:rPr>
          <w:lang w:val="en-US"/>
        </w:rPr>
        <w:t>Context</w:t>
      </w:r>
    </w:p>
    <w:p w14:paraId="22B9B909" w14:textId="40EFBC4B" w:rsidR="00DA59DC" w:rsidRDefault="00DA59DC" w:rsidP="004C4560">
      <w:pPr>
        <w:rPr>
          <w:lang w:val="en-US"/>
        </w:rPr>
      </w:pPr>
      <w:r>
        <w:rPr>
          <w:lang w:val="en-US"/>
        </w:rPr>
        <w:t xml:space="preserve">There is a zoo, somewhere. This zoo has a very hierarchical structure: the zoo itself is considered a </w:t>
      </w:r>
      <w:r w:rsidR="00D83823">
        <w:rPr>
          <w:lang w:val="en-US"/>
        </w:rPr>
        <w:t>Z</w:t>
      </w:r>
      <w:r>
        <w:rPr>
          <w:lang w:val="en-US"/>
        </w:rPr>
        <w:t xml:space="preserve">one, which has subzones, each of which can have subzones itself, up to as many levels of subzones as is deemed necessary. Each </w:t>
      </w:r>
      <w:r w:rsidR="00012830">
        <w:rPr>
          <w:lang w:val="en-US"/>
        </w:rPr>
        <w:t>(sub)</w:t>
      </w:r>
      <w:r>
        <w:rPr>
          <w:lang w:val="en-US"/>
        </w:rPr>
        <w:t xml:space="preserve">zone can have zero or more </w:t>
      </w:r>
      <w:r w:rsidR="00D83823">
        <w:rPr>
          <w:lang w:val="en-US"/>
        </w:rPr>
        <w:t>P</w:t>
      </w:r>
      <w:r>
        <w:rPr>
          <w:lang w:val="en-US"/>
        </w:rPr>
        <w:t xml:space="preserve">ens, which is where the </w:t>
      </w:r>
      <w:r w:rsidR="00D83823">
        <w:rPr>
          <w:lang w:val="en-US"/>
        </w:rPr>
        <w:t>A</w:t>
      </w:r>
      <w:r>
        <w:rPr>
          <w:lang w:val="en-US"/>
        </w:rPr>
        <w:t>nimals are kept.</w:t>
      </w:r>
    </w:p>
    <w:p w14:paraId="21A716B0" w14:textId="16D16DE1" w:rsidR="00C77A05" w:rsidRDefault="00DA59DC" w:rsidP="004C4560">
      <w:pPr>
        <w:rPr>
          <w:lang w:val="en-US"/>
        </w:rPr>
      </w:pPr>
      <w:r>
        <w:rPr>
          <w:lang w:val="en-US"/>
        </w:rPr>
        <w:t xml:space="preserve">Since not all animals would be friendly to each other the decision was made to only have one </w:t>
      </w:r>
      <w:r w:rsidR="00D83823">
        <w:rPr>
          <w:lang w:val="en-US"/>
        </w:rPr>
        <w:t>S</w:t>
      </w:r>
      <w:r>
        <w:rPr>
          <w:lang w:val="en-US"/>
        </w:rPr>
        <w:t xml:space="preserve">pecies of animal in a pen. A zone is considered to be for one species as well, but </w:t>
      </w:r>
      <w:r w:rsidR="00C77A05">
        <w:rPr>
          <w:lang w:val="en-US"/>
        </w:rPr>
        <w:t xml:space="preserve">that turned out to cause read headaches. It was decided to never enforce this rule, only define it (so </w:t>
      </w:r>
      <w:r w:rsidR="0014513D">
        <w:rPr>
          <w:lang w:val="en-US"/>
        </w:rPr>
        <w:t>in your code make sure a Pen is parameterized for an Animal, but don’t bother to enforce it in any other way.)</w:t>
      </w:r>
    </w:p>
    <w:p w14:paraId="55A499FE" w14:textId="13122B2F" w:rsidR="00D83823" w:rsidRDefault="00D83823" w:rsidP="004C4560">
      <w:pPr>
        <w:rPr>
          <w:lang w:val="en-US"/>
        </w:rPr>
      </w:pPr>
      <w:r>
        <w:rPr>
          <w:lang w:val="en-US"/>
        </w:rPr>
        <w:t>The zoo has all kinds of personnel, but for this assignment only Caretakers are taken into account. A caretaker is the one feeding the animals (other duties are not relevant for this assignment.) Each animal has one primary caretaker, and each caretaker knows which animals are under his / her care.</w:t>
      </w:r>
    </w:p>
    <w:p w14:paraId="3B0F72E8" w14:textId="1A50881D" w:rsidR="00D83823" w:rsidRDefault="00D83823" w:rsidP="004C4560">
      <w:pPr>
        <w:rPr>
          <w:lang w:val="en-US"/>
        </w:rPr>
      </w:pPr>
      <w:r>
        <w:rPr>
          <w:lang w:val="en-US"/>
        </w:rPr>
        <w:t xml:space="preserve">For now, the concept of Food is very much simplified. Food is something with a feedingValue between 0 and </w:t>
      </w:r>
      <w:r w:rsidR="002A6817">
        <w:rPr>
          <w:lang w:val="en-US"/>
        </w:rPr>
        <w:t>some unspecified maximum</w:t>
      </w:r>
      <w:r>
        <w:rPr>
          <w:lang w:val="en-US"/>
        </w:rPr>
        <w:t>, we assume any food can be eaten by any animal.</w:t>
      </w:r>
      <w:r w:rsidR="00735880">
        <w:rPr>
          <w:lang w:val="en-US"/>
        </w:rPr>
        <w:t xml:space="preserve"> An animal has a hungriness value, which can be between 0 (not hungry at all) and a species-defined maximum (ravingly hungry.) Hungriness increases over time (depending on the type of species) and is decreased by feeding.</w:t>
      </w:r>
    </w:p>
    <w:p w14:paraId="7CA0AF0B" w14:textId="52EFA48F" w:rsidR="00735880" w:rsidRDefault="00735880" w:rsidP="004C4560">
      <w:pPr>
        <w:rPr>
          <w:lang w:val="en-US"/>
        </w:rPr>
      </w:pPr>
      <w:r>
        <w:rPr>
          <w:lang w:val="en-US"/>
        </w:rPr>
        <w:t xml:space="preserve">The hungriness value of an animal is very important; if it reaches its maximum the animal might become dangerous, so </w:t>
      </w:r>
      <w:r w:rsidR="00E07F1D">
        <w:rPr>
          <w:lang w:val="en-US"/>
        </w:rPr>
        <w:t xml:space="preserve">if this happens </w:t>
      </w:r>
      <w:r>
        <w:rPr>
          <w:lang w:val="en-US"/>
        </w:rPr>
        <w:t xml:space="preserve">all caretakers need to be informed. Since each animal has its own quirks and maybe dietary requirements the rule is that only the primary caretaker feeds it. </w:t>
      </w:r>
      <w:r w:rsidR="002D3A4C">
        <w:rPr>
          <w:lang w:val="en-US"/>
        </w:rPr>
        <w:t xml:space="preserve">It will not be </w:t>
      </w:r>
      <w:r w:rsidR="00454236">
        <w:rPr>
          <w:lang w:val="en-US"/>
        </w:rPr>
        <w:t>blocked that another person feeds the animal – after all, the caretaker might be sick – but i</w:t>
      </w:r>
      <w:r>
        <w:rPr>
          <w:lang w:val="en-US"/>
        </w:rPr>
        <w:t>f anyone else does</w:t>
      </w:r>
      <w:r w:rsidR="00454236">
        <w:rPr>
          <w:lang w:val="en-US"/>
        </w:rPr>
        <w:t xml:space="preserve"> feed the animal</w:t>
      </w:r>
      <w:r>
        <w:rPr>
          <w:lang w:val="en-US"/>
        </w:rPr>
        <w:t>, the primary caretaker should be informed.</w:t>
      </w:r>
    </w:p>
    <w:p w14:paraId="3665DE31" w14:textId="4A781C87" w:rsidR="007D34BE" w:rsidRDefault="00735880" w:rsidP="004C4560">
      <w:pPr>
        <w:rPr>
          <w:lang w:val="en-US"/>
        </w:rPr>
      </w:pPr>
      <w:r>
        <w:rPr>
          <w:lang w:val="en-US"/>
        </w:rPr>
        <w:t xml:space="preserve">How does the zoo get its animals? There are several ways, depending on the kind of animal and the situation. Each species is of a certain type (for example tigers are scary, a tarantula is creepy and a panda is fluffy.) </w:t>
      </w:r>
      <w:r w:rsidR="007D34BE">
        <w:rPr>
          <w:lang w:val="en-US"/>
        </w:rPr>
        <w:t xml:space="preserve">The zoo specified that by default common </w:t>
      </w:r>
      <w:r w:rsidR="00A21491">
        <w:rPr>
          <w:lang w:val="en-US"/>
        </w:rPr>
        <w:t>or</w:t>
      </w:r>
      <w:r w:rsidR="007D34BE">
        <w:rPr>
          <w:lang w:val="en-US"/>
        </w:rPr>
        <w:t xml:space="preserve"> fluffy animals will be adopted and creepy or scary animals will be bought. This can be overridden in two ways however: by specifically specifying it (in the application code) or by placing a plugin in a specific directory which overrides the default behavior. </w:t>
      </w:r>
    </w:p>
    <w:p w14:paraId="53CF761A" w14:textId="0D853F19" w:rsidR="007D34BE" w:rsidRDefault="007D34BE" w:rsidP="004C4560">
      <w:pPr>
        <w:rPr>
          <w:lang w:val="en-US"/>
        </w:rPr>
      </w:pPr>
      <w:r>
        <w:rPr>
          <w:lang w:val="en-US"/>
        </w:rPr>
        <w:t>All acquirements of new animals cost money (except adopting, which is free.) The zoo keeps a Till with money for this purpose; if there is no money, the animal cannot be acquired (except by adoption, which is free.)</w:t>
      </w:r>
    </w:p>
    <w:p w14:paraId="4BD24C7E" w14:textId="77777777" w:rsidR="007D34BE" w:rsidRDefault="007D34BE">
      <w:pPr>
        <w:rPr>
          <w:lang w:val="en-US"/>
        </w:rPr>
      </w:pPr>
      <w:r>
        <w:rPr>
          <w:lang w:val="en-US"/>
        </w:rPr>
        <w:br w:type="page"/>
      </w:r>
    </w:p>
    <w:p w14:paraId="67CBB901" w14:textId="6069C03C" w:rsidR="00735880" w:rsidRDefault="007D34BE" w:rsidP="007D34BE">
      <w:pPr>
        <w:pStyle w:val="Heading2"/>
        <w:rPr>
          <w:lang w:val="en-US"/>
        </w:rPr>
      </w:pPr>
      <w:r>
        <w:rPr>
          <w:lang w:val="en-US"/>
        </w:rPr>
        <w:lastRenderedPageBreak/>
        <w:t>Assignment</w:t>
      </w:r>
    </w:p>
    <w:p w14:paraId="5400A712" w14:textId="1FD30077" w:rsidR="007D34BE" w:rsidRDefault="002F1125" w:rsidP="007D34BE">
      <w:pPr>
        <w:rPr>
          <w:lang w:val="en-US"/>
        </w:rPr>
      </w:pPr>
      <w:r>
        <w:rPr>
          <w:lang w:val="en-US"/>
        </w:rPr>
        <w:t>The application will consist of two modules, zoo and util. For util a project with a starting point has been given. The code is not complete; you will have to add classes and interfaces, change existing methods to implement necessary design patterns, and add code to make it all work.</w:t>
      </w:r>
      <w:r w:rsidR="004C7ABA">
        <w:rPr>
          <w:lang w:val="en-US"/>
        </w:rPr>
        <w:t xml:space="preserve"> The application structure also is bad; correct it to follow a strong architecture.</w:t>
      </w:r>
    </w:p>
    <w:p w14:paraId="79E5FB27" w14:textId="06BBA2B8" w:rsidR="002F1125" w:rsidRDefault="002F1125" w:rsidP="007D34BE">
      <w:pPr>
        <w:rPr>
          <w:lang w:val="en-US"/>
        </w:rPr>
      </w:pPr>
      <w:r>
        <w:rPr>
          <w:lang w:val="en-US"/>
        </w:rPr>
        <w:t>In the code you will find comments; make sure to use all of it to make the application work as specified in the context.</w:t>
      </w:r>
    </w:p>
    <w:p w14:paraId="675E14A1" w14:textId="681A018C" w:rsidR="002F1125" w:rsidRDefault="002F1125" w:rsidP="007D34BE">
      <w:pPr>
        <w:rPr>
          <w:lang w:val="en-US"/>
        </w:rPr>
      </w:pPr>
      <w:r>
        <w:rPr>
          <w:lang w:val="en-US"/>
        </w:rPr>
        <w:t>You need to create a second project called util and put classes and/ or interfaces there which would work for all kind of projects. Have this one export the module util and have the module zoo use it.</w:t>
      </w:r>
    </w:p>
    <w:p w14:paraId="48BA349F" w14:textId="067E4372" w:rsidR="004B0232" w:rsidRPr="004B0232" w:rsidRDefault="004B0232" w:rsidP="007D34BE">
      <w:pPr>
        <w:rPr>
          <w:lang w:val="en-US"/>
        </w:rPr>
      </w:pPr>
      <w:r>
        <w:rPr>
          <w:lang w:val="en-US"/>
        </w:rPr>
        <w:t xml:space="preserve">Rename both projects to include your name and student number. Then export both projects to a zip file and put the password </w:t>
      </w:r>
      <w:r>
        <w:rPr>
          <w:i/>
          <w:iCs/>
          <w:lang w:val="en-US"/>
        </w:rPr>
        <w:t>Welkom01</w:t>
      </w:r>
      <w:r>
        <w:rPr>
          <w:lang w:val="en-US"/>
        </w:rPr>
        <w:t xml:space="preserve"> on it before uploading it to Moodle.</w:t>
      </w:r>
    </w:p>
    <w:p w14:paraId="6DD5AA93" w14:textId="54D03DEF" w:rsidR="00910E09" w:rsidRDefault="00910E09" w:rsidP="00910E09">
      <w:pPr>
        <w:pStyle w:val="Heading2"/>
        <w:rPr>
          <w:lang w:val="en-US"/>
        </w:rPr>
      </w:pPr>
      <w:r>
        <w:rPr>
          <w:lang w:val="en-US"/>
        </w:rPr>
        <w:t>Grading</w:t>
      </w:r>
    </w:p>
    <w:p w14:paraId="0D640B8D" w14:textId="78A11A34" w:rsidR="00BF536B" w:rsidRPr="00BF536B" w:rsidRDefault="006F6A9F" w:rsidP="00BF536B">
      <w:pPr>
        <w:rPr>
          <w:lang w:val="en-US"/>
        </w:rPr>
      </w:pPr>
      <w:r>
        <w:rPr>
          <w:lang w:val="en-US"/>
        </w:rPr>
        <w:t>Your work is graded according to the following table: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559"/>
        <w:gridCol w:w="1417"/>
        <w:gridCol w:w="1418"/>
      </w:tblGrid>
      <w:tr w:rsidR="00BF536B" w14:paraId="28B6D5AE" w14:textId="77777777" w:rsidTr="00732112">
        <w:tc>
          <w:tcPr>
            <w:tcW w:w="988" w:type="dxa"/>
          </w:tcPr>
          <w:p w14:paraId="521BE1A2" w14:textId="77777777" w:rsidR="00BF536B" w:rsidRPr="00C83A52" w:rsidRDefault="00BF536B" w:rsidP="007321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Weight</w:t>
            </w:r>
          </w:p>
        </w:tc>
        <w:tc>
          <w:tcPr>
            <w:tcW w:w="1417" w:type="dxa"/>
          </w:tcPr>
          <w:p w14:paraId="12ABF3A6" w14:textId="77777777" w:rsidR="00BF536B" w:rsidRPr="00C83A52" w:rsidRDefault="00BF536B" w:rsidP="00732112">
            <w:pPr>
              <w:rPr>
                <w:b/>
                <w:bCs/>
                <w:lang w:val="en-US"/>
              </w:rPr>
            </w:pPr>
            <w:r w:rsidRPr="00C83A52">
              <w:rPr>
                <w:b/>
                <w:bCs/>
                <w:lang w:val="en-US"/>
              </w:rPr>
              <w:t>Topic</w:t>
            </w:r>
          </w:p>
        </w:tc>
        <w:tc>
          <w:tcPr>
            <w:tcW w:w="1559" w:type="dxa"/>
          </w:tcPr>
          <w:p w14:paraId="69AEDB14" w14:textId="77777777" w:rsidR="00BF536B" w:rsidRPr="00C83A52" w:rsidRDefault="00BF536B" w:rsidP="00732112">
            <w:pPr>
              <w:rPr>
                <w:b/>
                <w:bCs/>
                <w:lang w:val="en-US"/>
              </w:rPr>
            </w:pPr>
            <w:r w:rsidRPr="00C83A52">
              <w:rPr>
                <w:b/>
                <w:bCs/>
                <w:lang w:val="en-US"/>
              </w:rPr>
              <w:t>Excellent</w:t>
            </w:r>
            <w:r>
              <w:rPr>
                <w:b/>
                <w:bCs/>
                <w:lang w:val="en-US"/>
              </w:rPr>
              <w:t xml:space="preserve"> (10)</w:t>
            </w:r>
          </w:p>
        </w:tc>
        <w:tc>
          <w:tcPr>
            <w:tcW w:w="1560" w:type="dxa"/>
          </w:tcPr>
          <w:p w14:paraId="74177BCF" w14:textId="77777777" w:rsidR="00BF536B" w:rsidRPr="00C83A52" w:rsidRDefault="00BF536B" w:rsidP="00732112">
            <w:pPr>
              <w:rPr>
                <w:b/>
                <w:bCs/>
                <w:lang w:val="en-US"/>
              </w:rPr>
            </w:pPr>
            <w:r w:rsidRPr="00C83A52">
              <w:rPr>
                <w:b/>
                <w:bCs/>
                <w:lang w:val="en-US"/>
              </w:rPr>
              <w:t>Good</w:t>
            </w:r>
            <w:r>
              <w:rPr>
                <w:b/>
                <w:bCs/>
                <w:lang w:val="en-US"/>
              </w:rPr>
              <w:t xml:space="preserve"> (8)</w:t>
            </w:r>
          </w:p>
        </w:tc>
        <w:tc>
          <w:tcPr>
            <w:tcW w:w="1559" w:type="dxa"/>
          </w:tcPr>
          <w:p w14:paraId="43F5A378" w14:textId="77777777" w:rsidR="00BF536B" w:rsidRPr="00C83A52" w:rsidRDefault="00BF536B" w:rsidP="00732112">
            <w:pPr>
              <w:rPr>
                <w:b/>
                <w:bCs/>
                <w:lang w:val="en-US"/>
              </w:rPr>
            </w:pPr>
            <w:r w:rsidRPr="00C83A52">
              <w:rPr>
                <w:b/>
                <w:bCs/>
                <w:lang w:val="en-US"/>
              </w:rPr>
              <w:t>Sufficient</w:t>
            </w:r>
            <w:r>
              <w:rPr>
                <w:b/>
                <w:bCs/>
                <w:lang w:val="en-US"/>
              </w:rPr>
              <w:t xml:space="preserve"> (6)</w:t>
            </w:r>
          </w:p>
        </w:tc>
        <w:tc>
          <w:tcPr>
            <w:tcW w:w="1417" w:type="dxa"/>
          </w:tcPr>
          <w:p w14:paraId="418D0265" w14:textId="77777777" w:rsidR="00BF536B" w:rsidRPr="00C83A52" w:rsidRDefault="00BF536B" w:rsidP="00732112">
            <w:pPr>
              <w:rPr>
                <w:b/>
                <w:bCs/>
                <w:lang w:val="en-US"/>
              </w:rPr>
            </w:pPr>
            <w:r w:rsidRPr="00C83A52">
              <w:rPr>
                <w:b/>
                <w:bCs/>
                <w:lang w:val="en-US"/>
              </w:rPr>
              <w:t>Minimal</w:t>
            </w:r>
            <w:r>
              <w:rPr>
                <w:b/>
                <w:bCs/>
                <w:lang w:val="en-US"/>
              </w:rPr>
              <w:t xml:space="preserve"> (4)</w:t>
            </w:r>
          </w:p>
        </w:tc>
        <w:tc>
          <w:tcPr>
            <w:tcW w:w="1418" w:type="dxa"/>
          </w:tcPr>
          <w:p w14:paraId="59A1A153" w14:textId="77777777" w:rsidR="00BF536B" w:rsidRPr="00C83A52" w:rsidRDefault="00BF536B" w:rsidP="00732112">
            <w:pPr>
              <w:rPr>
                <w:b/>
                <w:bCs/>
                <w:lang w:val="en-US"/>
              </w:rPr>
            </w:pPr>
            <w:r w:rsidRPr="00C83A52">
              <w:rPr>
                <w:b/>
                <w:bCs/>
                <w:lang w:val="en-US"/>
              </w:rPr>
              <w:t>Poor</w:t>
            </w:r>
            <w:r>
              <w:rPr>
                <w:b/>
                <w:bCs/>
                <w:lang w:val="en-US"/>
              </w:rPr>
              <w:t xml:space="preserve"> (2)</w:t>
            </w:r>
          </w:p>
        </w:tc>
      </w:tr>
      <w:tr w:rsidR="00BF536B" w:rsidRPr="00160D8C" w14:paraId="0774BDCF" w14:textId="77777777" w:rsidTr="00732112">
        <w:tc>
          <w:tcPr>
            <w:tcW w:w="988" w:type="dxa"/>
          </w:tcPr>
          <w:p w14:paraId="0930369A" w14:textId="77777777" w:rsidR="00BF536B" w:rsidRDefault="00BF536B" w:rsidP="0073211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7" w:type="dxa"/>
          </w:tcPr>
          <w:p w14:paraId="19AB62E0" w14:textId="77777777" w:rsidR="00BF536B" w:rsidRPr="00A24708" w:rsidRDefault="00BF536B" w:rsidP="00732112">
            <w:pPr>
              <w:rPr>
                <w:lang w:val="en-US"/>
              </w:rPr>
            </w:pPr>
            <w:r>
              <w:rPr>
                <w:lang w:val="en-US"/>
              </w:rPr>
              <w:t>Architecture</w:t>
            </w:r>
          </w:p>
        </w:tc>
        <w:tc>
          <w:tcPr>
            <w:tcW w:w="1559" w:type="dxa"/>
          </w:tcPr>
          <w:p w14:paraId="5EFCF64D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Classes have been well defined.</w:t>
            </w:r>
          </w:p>
          <w:p w14:paraId="2981DA64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75A3EFD0" w14:textId="7D52E7BF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The Liskov </w:t>
            </w:r>
            <w:r w:rsidR="00346EC9">
              <w:rPr>
                <w:sz w:val="16"/>
                <w:szCs w:val="16"/>
                <w:lang w:val="en-US"/>
              </w:rPr>
              <w:t xml:space="preserve">Subsitution </w:t>
            </w:r>
            <w:r>
              <w:rPr>
                <w:sz w:val="16"/>
                <w:szCs w:val="16"/>
                <w:lang w:val="en-US"/>
              </w:rPr>
              <w:t xml:space="preserve"> Principle and DRY have been (mostly) followed.</w:t>
            </w:r>
          </w:p>
          <w:p w14:paraId="2D33F553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3D57473F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Methods are defined and implemented in the suitable classes</w:t>
            </w:r>
          </w:p>
          <w:p w14:paraId="58550A69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517D45C5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Classes are placed in packages suiting a strong architecture such as layering and/ or subsystems</w:t>
            </w:r>
          </w:p>
          <w:p w14:paraId="4DEA786C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371AA99E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Classes from different packages are weakly correlated. Packages are strongly cohesive.</w:t>
            </w:r>
          </w:p>
          <w:p w14:paraId="14E9D8D6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6A303353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Interactions between packages are unidirectional</w:t>
            </w:r>
          </w:p>
          <w:p w14:paraId="562DF016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3B605C47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code compiles without needing modifications</w:t>
            </w:r>
          </w:p>
        </w:tc>
        <w:tc>
          <w:tcPr>
            <w:tcW w:w="1560" w:type="dxa"/>
          </w:tcPr>
          <w:p w14:paraId="7AC0D2ED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Classes have been well defined.</w:t>
            </w:r>
          </w:p>
          <w:p w14:paraId="5268C4B5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184F4247" w14:textId="1A5096AD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The Liskov </w:t>
            </w:r>
            <w:r w:rsidR="00346EC9">
              <w:rPr>
                <w:sz w:val="16"/>
                <w:szCs w:val="16"/>
                <w:lang w:val="en-US"/>
              </w:rPr>
              <w:t xml:space="preserve">Subsitution </w:t>
            </w:r>
            <w:r>
              <w:rPr>
                <w:sz w:val="16"/>
                <w:szCs w:val="16"/>
                <w:lang w:val="en-US"/>
              </w:rPr>
              <w:t xml:space="preserve"> Principle and DRY have been (mostly) followed.</w:t>
            </w:r>
          </w:p>
          <w:p w14:paraId="33AE4E33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40FABB0A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Methods are defined and implemented in the suitable classes</w:t>
            </w:r>
          </w:p>
          <w:p w14:paraId="6DE65788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38B8E1A3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Classes are placed in packages suiting a strong architecture such as layering and/ or subsystems</w:t>
            </w:r>
          </w:p>
          <w:p w14:paraId="27B4ECFA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62F40697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Classes from different packages are weakly correlated. Packages are strongly cohesive.</w:t>
            </w:r>
          </w:p>
          <w:p w14:paraId="46ADAB8B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0F9AC16D" w14:textId="77777777" w:rsidR="00BF536B" w:rsidRPr="00E24172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code compiles without needing modifications</w:t>
            </w:r>
          </w:p>
        </w:tc>
        <w:tc>
          <w:tcPr>
            <w:tcW w:w="1559" w:type="dxa"/>
          </w:tcPr>
          <w:p w14:paraId="3EFB227A" w14:textId="77777777" w:rsidR="00BF536B" w:rsidRPr="00AC6638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  <w:r w:rsidRPr="00AC6638">
              <w:rPr>
                <w:color w:val="00B050"/>
                <w:sz w:val="16"/>
                <w:szCs w:val="16"/>
                <w:lang w:val="en-US"/>
              </w:rPr>
              <w:t>Classes have been well defined.</w:t>
            </w:r>
          </w:p>
          <w:p w14:paraId="43667EC8" w14:textId="77777777" w:rsidR="00BF536B" w:rsidRPr="00AC6638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4E1A9E0A" w14:textId="45442F11" w:rsidR="00BF536B" w:rsidRPr="00803EEA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  <w:r w:rsidRPr="00803EEA">
              <w:rPr>
                <w:color w:val="00B050"/>
                <w:sz w:val="16"/>
                <w:szCs w:val="16"/>
                <w:lang w:val="en-US"/>
              </w:rPr>
              <w:t xml:space="preserve">The Liskov </w:t>
            </w:r>
            <w:r w:rsidR="00346EC9">
              <w:rPr>
                <w:color w:val="00B050"/>
                <w:sz w:val="16"/>
                <w:szCs w:val="16"/>
                <w:lang w:val="en-US"/>
              </w:rPr>
              <w:t xml:space="preserve">Subsitution </w:t>
            </w:r>
            <w:r w:rsidRPr="00803EEA">
              <w:rPr>
                <w:color w:val="00B050"/>
                <w:sz w:val="16"/>
                <w:szCs w:val="16"/>
                <w:lang w:val="en-US"/>
              </w:rPr>
              <w:t xml:space="preserve"> Principle and DRY </w:t>
            </w:r>
            <w:r w:rsidRPr="00C56C0E">
              <w:rPr>
                <w:color w:val="00B050"/>
                <w:sz w:val="16"/>
                <w:szCs w:val="16"/>
                <w:lang w:val="en-US"/>
              </w:rPr>
              <w:t>have been (mostly) followed</w:t>
            </w:r>
            <w:r w:rsidRPr="00803EEA">
              <w:rPr>
                <w:color w:val="00B050"/>
                <w:sz w:val="16"/>
                <w:szCs w:val="16"/>
                <w:lang w:val="en-US"/>
              </w:rPr>
              <w:t>.</w:t>
            </w:r>
          </w:p>
          <w:p w14:paraId="6E2DC83C" w14:textId="77777777" w:rsidR="00BF536B" w:rsidRPr="00AC6638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6D67A77F" w14:textId="77777777" w:rsidR="00BF536B" w:rsidRPr="00AC6638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  <w:r w:rsidRPr="00AC6638">
              <w:rPr>
                <w:color w:val="00B050"/>
                <w:sz w:val="16"/>
                <w:szCs w:val="16"/>
                <w:lang w:val="en-US"/>
              </w:rPr>
              <w:t>Methods are defined and implemented in the suitable classes</w:t>
            </w:r>
          </w:p>
          <w:p w14:paraId="3C919D29" w14:textId="77777777" w:rsidR="00BF536B" w:rsidRPr="00AC6638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394708A2" w14:textId="77777777" w:rsidR="00BF536B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  <w:r w:rsidRPr="00AC6638">
              <w:rPr>
                <w:color w:val="00B050"/>
                <w:sz w:val="16"/>
                <w:szCs w:val="16"/>
                <w:lang w:val="en-US"/>
              </w:rPr>
              <w:t>Classes are placed in packages suiting a strong architecture such as layering and/ or subsystems</w:t>
            </w:r>
          </w:p>
          <w:p w14:paraId="7523076A" w14:textId="77777777" w:rsidR="00BF536B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5BE0622B" w14:textId="77777777" w:rsidR="00BF536B" w:rsidRPr="00AC6638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  <w:r w:rsidRPr="00B40EDC">
              <w:rPr>
                <w:color w:val="00B050"/>
                <w:sz w:val="16"/>
                <w:szCs w:val="16"/>
                <w:lang w:val="en-US"/>
              </w:rPr>
              <w:t>The code may or may not compile, but making it do so will only need trivial modifications</w:t>
            </w:r>
          </w:p>
        </w:tc>
        <w:tc>
          <w:tcPr>
            <w:tcW w:w="1417" w:type="dxa"/>
          </w:tcPr>
          <w:p w14:paraId="4A2304C8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Classes have been well defined.</w:t>
            </w:r>
          </w:p>
          <w:p w14:paraId="3C7B3B7B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5EA5BAD1" w14:textId="030B1FDF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The Liskov </w:t>
            </w:r>
            <w:r w:rsidR="00346EC9">
              <w:rPr>
                <w:sz w:val="16"/>
                <w:szCs w:val="16"/>
                <w:lang w:val="en-US"/>
              </w:rPr>
              <w:t xml:space="preserve">Subsitution </w:t>
            </w:r>
            <w:r>
              <w:rPr>
                <w:sz w:val="16"/>
                <w:szCs w:val="16"/>
                <w:lang w:val="en-US"/>
              </w:rPr>
              <w:t xml:space="preserve"> Principle </w:t>
            </w:r>
            <w:r w:rsidRPr="00803EEA">
              <w:rPr>
                <w:i/>
                <w:iCs/>
                <w:sz w:val="16"/>
                <w:szCs w:val="16"/>
                <w:lang w:val="en-US"/>
              </w:rPr>
              <w:t>and/ or</w:t>
            </w:r>
            <w:r>
              <w:rPr>
                <w:sz w:val="16"/>
                <w:szCs w:val="16"/>
                <w:lang w:val="en-US"/>
              </w:rPr>
              <w:t xml:space="preserve"> DRY has been (mostly) followed.</w:t>
            </w:r>
          </w:p>
          <w:p w14:paraId="16FCDBAA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7D83C645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Methods are defined and implemented in the suitable classes</w:t>
            </w:r>
          </w:p>
          <w:p w14:paraId="435A4A24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79DB1154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code may or may not compile, but making it do so will only need trivial modifications</w:t>
            </w:r>
          </w:p>
        </w:tc>
        <w:tc>
          <w:tcPr>
            <w:tcW w:w="1418" w:type="dxa"/>
          </w:tcPr>
          <w:p w14:paraId="6434C3F1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Classes have been well defined.</w:t>
            </w:r>
          </w:p>
          <w:p w14:paraId="574DDB47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60E20DC1" w14:textId="0CA5591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The Liskov </w:t>
            </w:r>
            <w:r w:rsidR="00346EC9">
              <w:rPr>
                <w:sz w:val="16"/>
                <w:szCs w:val="16"/>
                <w:lang w:val="en-US"/>
              </w:rPr>
              <w:t xml:space="preserve">Subsitution </w:t>
            </w:r>
            <w:r>
              <w:rPr>
                <w:sz w:val="16"/>
                <w:szCs w:val="16"/>
                <w:lang w:val="en-US"/>
              </w:rPr>
              <w:t xml:space="preserve"> Principle </w:t>
            </w:r>
            <w:r w:rsidRPr="00803EEA">
              <w:rPr>
                <w:i/>
                <w:iCs/>
                <w:sz w:val="16"/>
                <w:szCs w:val="16"/>
                <w:lang w:val="en-US"/>
              </w:rPr>
              <w:t>and/ or</w:t>
            </w:r>
            <w:r>
              <w:rPr>
                <w:sz w:val="16"/>
                <w:szCs w:val="16"/>
                <w:lang w:val="en-US"/>
              </w:rPr>
              <w:t xml:space="preserve"> DRY has been (</w:t>
            </w:r>
            <w:r w:rsidR="0082020E">
              <w:rPr>
                <w:sz w:val="16"/>
                <w:szCs w:val="16"/>
                <w:lang w:val="en-US"/>
              </w:rPr>
              <w:t>somewhat</w:t>
            </w:r>
            <w:r>
              <w:rPr>
                <w:sz w:val="16"/>
                <w:szCs w:val="16"/>
                <w:lang w:val="en-US"/>
              </w:rPr>
              <w:t>) followed.</w:t>
            </w:r>
          </w:p>
          <w:p w14:paraId="5B369295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57A2466E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code may or may not compile, but making it do so will only need trivial modifications</w:t>
            </w:r>
          </w:p>
        </w:tc>
      </w:tr>
    </w:tbl>
    <w:p w14:paraId="42C61347" w14:textId="77777777" w:rsidR="00BF536B" w:rsidRPr="00160D8C" w:rsidRDefault="00BF536B">
      <w:pPr>
        <w:rPr>
          <w:lang w:val="en-US"/>
        </w:rPr>
      </w:pPr>
      <w:r w:rsidRPr="00160D8C">
        <w:rPr>
          <w:lang w:val="en-US"/>
        </w:rPr>
        <w:br w:type="page"/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559"/>
        <w:gridCol w:w="1417"/>
        <w:gridCol w:w="1418"/>
      </w:tblGrid>
      <w:tr w:rsidR="00BF536B" w:rsidRPr="00160D8C" w14:paraId="4960A07A" w14:textId="77777777" w:rsidTr="00BF536B">
        <w:tc>
          <w:tcPr>
            <w:tcW w:w="988" w:type="dxa"/>
          </w:tcPr>
          <w:p w14:paraId="24A26B7E" w14:textId="149211EB" w:rsidR="00BF536B" w:rsidRDefault="00BF536B" w:rsidP="0073211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417" w:type="dxa"/>
          </w:tcPr>
          <w:p w14:paraId="06028A95" w14:textId="77777777" w:rsidR="00BF536B" w:rsidRPr="00A24708" w:rsidRDefault="00BF536B" w:rsidP="00732112">
            <w:pPr>
              <w:rPr>
                <w:lang w:val="en-US"/>
              </w:rPr>
            </w:pPr>
            <w:r>
              <w:rPr>
                <w:lang w:val="en-US"/>
              </w:rPr>
              <w:t>Design Patterns</w:t>
            </w:r>
          </w:p>
        </w:tc>
        <w:tc>
          <w:tcPr>
            <w:tcW w:w="1559" w:type="dxa"/>
          </w:tcPr>
          <w:p w14:paraId="2A8B2662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All Design Patterns asked have been implemented</w:t>
            </w:r>
          </w:p>
          <w:p w14:paraId="374C568B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06A0DD47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implementation is according to the GoF specification; no non-trivial errors have been made</w:t>
            </w:r>
          </w:p>
        </w:tc>
        <w:tc>
          <w:tcPr>
            <w:tcW w:w="1560" w:type="dxa"/>
          </w:tcPr>
          <w:p w14:paraId="6455AAE8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All Design Patterns asked have been implemented; one missed pattern is acceptable.</w:t>
            </w:r>
          </w:p>
          <w:p w14:paraId="458A7660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6BEC1085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implementations follow the GoF specification</w:t>
            </w:r>
          </w:p>
          <w:p w14:paraId="5A42C1BD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4E0F6094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At most one implementation has non-trivial errors</w:t>
            </w:r>
          </w:p>
          <w:p w14:paraId="3EF8DD57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6C5028B2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Despite the errors the purpose of the patterns has still been achieved</w:t>
            </w:r>
          </w:p>
        </w:tc>
        <w:tc>
          <w:tcPr>
            <w:tcW w:w="1559" w:type="dxa"/>
          </w:tcPr>
          <w:p w14:paraId="5A36298D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All Design Patterns asked have been implemented; one missed pattern is acceptable.</w:t>
            </w:r>
          </w:p>
          <w:p w14:paraId="6AE4EDD9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6B857FB0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implementations follow the GoF specification, but have non-trivial errors</w:t>
            </w:r>
          </w:p>
          <w:p w14:paraId="7B806577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07C1810B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Despite the errors the purpose of the patterns has still been achieved</w:t>
            </w:r>
          </w:p>
        </w:tc>
        <w:tc>
          <w:tcPr>
            <w:tcW w:w="1417" w:type="dxa"/>
          </w:tcPr>
          <w:p w14:paraId="25802B62" w14:textId="77777777" w:rsidR="00BF536B" w:rsidRPr="00FD0149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  <w:r w:rsidRPr="00FD0149">
              <w:rPr>
                <w:color w:val="00B050"/>
                <w:sz w:val="16"/>
                <w:szCs w:val="16"/>
                <w:lang w:val="en-US"/>
              </w:rPr>
              <w:t>Most Design Patterns asked have been implemented (no more than one has been missed)</w:t>
            </w:r>
          </w:p>
          <w:p w14:paraId="410D24C5" w14:textId="77777777" w:rsidR="00BF536B" w:rsidRPr="00FD0149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30486F10" w14:textId="77777777" w:rsidR="00BF536B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  <w:r w:rsidRPr="00FD0149">
              <w:rPr>
                <w:color w:val="00B050"/>
                <w:sz w:val="16"/>
                <w:szCs w:val="16"/>
                <w:lang w:val="en-US"/>
              </w:rPr>
              <w:t>The implementations follow the GoF specification, but have non-trivial errors</w:t>
            </w:r>
            <w:r>
              <w:rPr>
                <w:color w:val="00B050"/>
                <w:sz w:val="16"/>
                <w:szCs w:val="16"/>
                <w:lang w:val="en-US"/>
              </w:rPr>
              <w:t xml:space="preserve">. </w:t>
            </w:r>
          </w:p>
          <w:p w14:paraId="65D975F4" w14:textId="77777777" w:rsidR="00BF536B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628EF3DF" w14:textId="77777777" w:rsidR="00BF536B" w:rsidRPr="00FD0149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  <w:r>
              <w:rPr>
                <w:color w:val="00B050"/>
                <w:sz w:val="16"/>
                <w:szCs w:val="16"/>
                <w:lang w:val="en-US"/>
              </w:rPr>
              <w:t>Because of these errors the purpose of the pattern(s) has not been achieved</w:t>
            </w:r>
          </w:p>
          <w:p w14:paraId="212E90E0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</w:tcPr>
          <w:p w14:paraId="12789335" w14:textId="77777777" w:rsidR="00BF536B" w:rsidRPr="00FD0149" w:rsidRDefault="00BF536B" w:rsidP="00732112">
            <w:pPr>
              <w:rPr>
                <w:sz w:val="16"/>
                <w:szCs w:val="16"/>
                <w:lang w:val="en-US"/>
              </w:rPr>
            </w:pPr>
            <w:r w:rsidRPr="00FD0149">
              <w:rPr>
                <w:sz w:val="16"/>
                <w:szCs w:val="16"/>
                <w:lang w:val="en-US"/>
              </w:rPr>
              <w:t>At least one Design Pattern has been implemented</w:t>
            </w:r>
          </w:p>
          <w:p w14:paraId="36B403B7" w14:textId="77777777" w:rsidR="00BF536B" w:rsidRPr="00FD0149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32FF4472" w14:textId="77777777" w:rsidR="00BF536B" w:rsidRPr="00FD0149" w:rsidRDefault="00BF536B" w:rsidP="00732112">
            <w:pPr>
              <w:rPr>
                <w:sz w:val="16"/>
                <w:szCs w:val="16"/>
                <w:lang w:val="en-US"/>
              </w:rPr>
            </w:pPr>
            <w:r w:rsidRPr="00FD0149">
              <w:rPr>
                <w:sz w:val="16"/>
                <w:szCs w:val="16"/>
                <w:lang w:val="en-US"/>
              </w:rPr>
              <w:t xml:space="preserve">None of the implementations is according to the GoF specification </w:t>
            </w:r>
          </w:p>
          <w:p w14:paraId="05F18F67" w14:textId="77777777" w:rsidR="00BF536B" w:rsidRPr="00FD0149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1F17088F" w14:textId="77777777" w:rsidR="00BF536B" w:rsidRPr="00FD0149" w:rsidRDefault="00BF536B" w:rsidP="00732112">
            <w:pPr>
              <w:rPr>
                <w:sz w:val="16"/>
                <w:szCs w:val="16"/>
                <w:lang w:val="en-US"/>
              </w:rPr>
            </w:pPr>
            <w:r w:rsidRPr="00FD0149">
              <w:rPr>
                <w:i/>
                <w:iCs/>
                <w:sz w:val="16"/>
                <w:szCs w:val="16"/>
                <w:lang w:val="en-US"/>
              </w:rPr>
              <w:t>or</w:t>
            </w:r>
            <w:r w:rsidRPr="00FD0149">
              <w:rPr>
                <w:sz w:val="16"/>
                <w:szCs w:val="16"/>
                <w:lang w:val="en-US"/>
              </w:rPr>
              <w:t xml:space="preserve"> </w:t>
            </w:r>
          </w:p>
          <w:p w14:paraId="51B01AE2" w14:textId="77777777" w:rsidR="00BF536B" w:rsidRPr="00FD0149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6C042E22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 w:rsidRPr="00FD0149">
              <w:rPr>
                <w:sz w:val="16"/>
                <w:szCs w:val="16"/>
                <w:lang w:val="en-US"/>
              </w:rPr>
              <w:t>the implementations have non-trivial errors</w:t>
            </w:r>
          </w:p>
          <w:p w14:paraId="776ACCFA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5746921F" w14:textId="77777777" w:rsidR="00BF536B" w:rsidRPr="00916250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purpose of the design patterns has not been achieved due to the errors made</w:t>
            </w:r>
          </w:p>
        </w:tc>
      </w:tr>
      <w:tr w:rsidR="00BF536B" w:rsidRPr="00160D8C" w14:paraId="27D7EB63" w14:textId="77777777" w:rsidTr="00BF536B">
        <w:tc>
          <w:tcPr>
            <w:tcW w:w="988" w:type="dxa"/>
          </w:tcPr>
          <w:p w14:paraId="6A0F722C" w14:textId="77777777" w:rsidR="00BF536B" w:rsidRDefault="00BF536B" w:rsidP="007321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14:paraId="6D9BF85E" w14:textId="77777777" w:rsidR="00BF536B" w:rsidRPr="00A24708" w:rsidRDefault="00BF536B" w:rsidP="00732112">
            <w:pPr>
              <w:rPr>
                <w:lang w:val="en-US"/>
              </w:rPr>
            </w:pPr>
            <w:r>
              <w:rPr>
                <w:lang w:val="en-US"/>
              </w:rPr>
              <w:t>Inner classes</w:t>
            </w:r>
          </w:p>
        </w:tc>
        <w:tc>
          <w:tcPr>
            <w:tcW w:w="1559" w:type="dxa"/>
          </w:tcPr>
          <w:p w14:paraId="13942E0E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Where applicable inner classes and anonymous inner classes have been used</w:t>
            </w:r>
          </w:p>
          <w:p w14:paraId="36B784F6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39749BD9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inner class(es) have the correct level of encapsulation</w:t>
            </w:r>
          </w:p>
          <w:p w14:paraId="498B9C70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0BFD4EE8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inner class(es) access members of the outer class in the most effective and efficient way, not using accessor methods</w:t>
            </w:r>
          </w:p>
        </w:tc>
        <w:tc>
          <w:tcPr>
            <w:tcW w:w="1560" w:type="dxa"/>
          </w:tcPr>
          <w:p w14:paraId="0FC8C212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Where applicable inner classes and anonymous inner classes have been used</w:t>
            </w:r>
          </w:p>
          <w:p w14:paraId="23C9F153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153BCD41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 more than 25% of the instances where an (anonymous) inner class could have been used has been missed</w:t>
            </w:r>
          </w:p>
          <w:p w14:paraId="323DF0C2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0D4A1A85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inner class(es) have the correct level of encapsulation</w:t>
            </w:r>
          </w:p>
          <w:p w14:paraId="6EE82433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5AC1A818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inner class(es) access members of the outer class in the most effective and efficient way, not using accessor methods</w:t>
            </w:r>
          </w:p>
        </w:tc>
        <w:tc>
          <w:tcPr>
            <w:tcW w:w="1559" w:type="dxa"/>
          </w:tcPr>
          <w:p w14:paraId="525A8C64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Where applicable inner classes and anonymous inner classes have been used</w:t>
            </w:r>
          </w:p>
          <w:p w14:paraId="76C8B2D7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0C81CC22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 more than 25% of the instances where an (anonymous) inner class could have been used has been missed</w:t>
            </w:r>
          </w:p>
          <w:p w14:paraId="6A80E8B9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6E6D0022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inner class(es) have the correct level of encapsulation</w:t>
            </w:r>
          </w:p>
          <w:p w14:paraId="66AB0D03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4B1F2540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inner class(es) access members of the outer class using accessor methods</w:t>
            </w:r>
          </w:p>
        </w:tc>
        <w:tc>
          <w:tcPr>
            <w:tcW w:w="1417" w:type="dxa"/>
          </w:tcPr>
          <w:p w14:paraId="04E4D714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Where applicable inner classes and anonymous inner classes have been used</w:t>
            </w:r>
          </w:p>
          <w:p w14:paraId="5A1BD109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782F3E00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 more than 50% of the instances where an (anonymous) inner class could have been used has been missed</w:t>
            </w:r>
          </w:p>
          <w:p w14:paraId="476A903E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5E2C794E" w14:textId="77777777" w:rsidR="00BF536B" w:rsidRPr="006E139D" w:rsidRDefault="00BF536B" w:rsidP="00732112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or</w:t>
            </w:r>
          </w:p>
          <w:p w14:paraId="6B369CEB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292EDFAE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inner class(es) do not have the correct level of encapsulation</w:t>
            </w:r>
          </w:p>
          <w:p w14:paraId="0647D6E1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0D0B1FDA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inner class(es) access members of the outer class using direct access or accessor methods</w:t>
            </w:r>
          </w:p>
        </w:tc>
        <w:tc>
          <w:tcPr>
            <w:tcW w:w="1418" w:type="dxa"/>
          </w:tcPr>
          <w:p w14:paraId="7ED1A4D1" w14:textId="77777777" w:rsidR="00BF536B" w:rsidRPr="00AC6638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  <w:r w:rsidRPr="00AC6638">
              <w:rPr>
                <w:color w:val="00B050"/>
                <w:sz w:val="16"/>
                <w:szCs w:val="16"/>
                <w:lang w:val="en-US"/>
              </w:rPr>
              <w:t>Only standard inner classes have been used</w:t>
            </w:r>
          </w:p>
          <w:p w14:paraId="4BACCFB9" w14:textId="77777777" w:rsidR="00BF536B" w:rsidRPr="00AC6638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3FA9D854" w14:textId="77777777" w:rsidR="00BF536B" w:rsidRPr="00AC6638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  <w:r w:rsidRPr="00AC6638">
              <w:rPr>
                <w:color w:val="00B050"/>
                <w:sz w:val="16"/>
                <w:szCs w:val="16"/>
                <w:lang w:val="en-US"/>
              </w:rPr>
              <w:t>The inner class(es) do not have the correct level of encapsulation</w:t>
            </w:r>
          </w:p>
          <w:p w14:paraId="71DCEC79" w14:textId="77777777" w:rsidR="00BF536B" w:rsidRPr="00AC6638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4368D59E" w14:textId="77777777" w:rsidR="00BF536B" w:rsidRPr="00AC6638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  <w:r w:rsidRPr="00AC6638">
              <w:rPr>
                <w:color w:val="00B050"/>
                <w:sz w:val="16"/>
                <w:szCs w:val="16"/>
                <w:lang w:val="en-US"/>
              </w:rPr>
              <w:t>The inner class(es) access members of the outer class using accessor methods or non-standard ways</w:t>
            </w:r>
          </w:p>
        </w:tc>
      </w:tr>
      <w:tr w:rsidR="00BF536B" w:rsidRPr="00160D8C" w14:paraId="494BE690" w14:textId="77777777" w:rsidTr="00BF536B">
        <w:tc>
          <w:tcPr>
            <w:tcW w:w="988" w:type="dxa"/>
          </w:tcPr>
          <w:p w14:paraId="216DF867" w14:textId="77777777" w:rsidR="00BF536B" w:rsidRDefault="00BF536B" w:rsidP="007321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14:paraId="12DF4D2E" w14:textId="77777777" w:rsidR="00BF536B" w:rsidRPr="00A24708" w:rsidRDefault="00BF536B" w:rsidP="00732112">
            <w:pPr>
              <w:rPr>
                <w:lang w:val="en-US"/>
              </w:rPr>
            </w:pPr>
            <w:r>
              <w:rPr>
                <w:lang w:val="en-US"/>
              </w:rPr>
              <w:t>Lambda expressions</w:t>
            </w:r>
          </w:p>
        </w:tc>
        <w:tc>
          <w:tcPr>
            <w:tcW w:w="1559" w:type="dxa"/>
          </w:tcPr>
          <w:p w14:paraId="1BA0954F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Lambda expressions have been used to replace simple anonymous inner classes</w:t>
            </w:r>
          </w:p>
          <w:p w14:paraId="7A8CC8FE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0607BB8D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More complicated or large anonymous inner classes have not been replaced by lambda expressions</w:t>
            </w:r>
          </w:p>
          <w:p w14:paraId="71B2CCB0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73636C2D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The format and implementation of the expression is correct </w:t>
            </w:r>
          </w:p>
        </w:tc>
        <w:tc>
          <w:tcPr>
            <w:tcW w:w="1560" w:type="dxa"/>
          </w:tcPr>
          <w:p w14:paraId="4839FE72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1559" w:type="dxa"/>
          </w:tcPr>
          <w:p w14:paraId="73E33E3E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Lambda expressions have been used to replace simple anonymous inner classes</w:t>
            </w:r>
          </w:p>
          <w:p w14:paraId="6FD7C0C3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430AFCF0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format and implementation of the expression is correct with trivial errors</w:t>
            </w:r>
          </w:p>
        </w:tc>
        <w:tc>
          <w:tcPr>
            <w:tcW w:w="1417" w:type="dxa"/>
          </w:tcPr>
          <w:p w14:paraId="17966605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1418" w:type="dxa"/>
          </w:tcPr>
          <w:p w14:paraId="7FD497B1" w14:textId="77777777" w:rsidR="00BF536B" w:rsidRPr="00AC6638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  <w:r w:rsidRPr="00AC6638">
              <w:rPr>
                <w:color w:val="00B050"/>
                <w:sz w:val="16"/>
                <w:szCs w:val="16"/>
                <w:lang w:val="en-US"/>
              </w:rPr>
              <w:t>Lambda expressions have been used to replace simple anonymous inner classes</w:t>
            </w:r>
          </w:p>
          <w:p w14:paraId="19CC6541" w14:textId="77777777" w:rsidR="00BF536B" w:rsidRPr="00AC6638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51551D25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 w:rsidRPr="00AC6638">
              <w:rPr>
                <w:color w:val="00B050"/>
                <w:sz w:val="16"/>
                <w:szCs w:val="16"/>
                <w:lang w:val="en-US"/>
              </w:rPr>
              <w:t>The implementation of the expression is incorrect</w:t>
            </w:r>
            <w:r>
              <w:rPr>
                <w:color w:val="00B050"/>
                <w:sz w:val="16"/>
                <w:szCs w:val="16"/>
                <w:lang w:val="en-US"/>
              </w:rPr>
              <w:t>; non-trivial errors have been made</w:t>
            </w:r>
          </w:p>
        </w:tc>
      </w:tr>
    </w:tbl>
    <w:p w14:paraId="71591E78" w14:textId="77777777" w:rsidR="00BF536B" w:rsidRPr="00160D8C" w:rsidRDefault="00BF536B">
      <w:pPr>
        <w:rPr>
          <w:lang w:val="en-US"/>
        </w:rPr>
      </w:pPr>
      <w:r w:rsidRPr="00160D8C">
        <w:rPr>
          <w:lang w:val="en-US"/>
        </w:rPr>
        <w:br w:type="page"/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559"/>
        <w:gridCol w:w="1417"/>
        <w:gridCol w:w="1276"/>
      </w:tblGrid>
      <w:tr w:rsidR="00BF536B" w:rsidRPr="00160D8C" w14:paraId="0E4306C2" w14:textId="77777777" w:rsidTr="00BF536B">
        <w:tc>
          <w:tcPr>
            <w:tcW w:w="988" w:type="dxa"/>
          </w:tcPr>
          <w:p w14:paraId="7FD8FF25" w14:textId="44183FEC" w:rsidR="00BF536B" w:rsidRDefault="00BF536B" w:rsidP="00732112">
            <w:pPr>
              <w:rPr>
                <w:lang w:val="en-US"/>
              </w:rPr>
            </w:pPr>
            <w:bookmarkStart w:id="0" w:name="_Hlk122603245"/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417" w:type="dxa"/>
          </w:tcPr>
          <w:p w14:paraId="42C130AB" w14:textId="77777777" w:rsidR="00BF536B" w:rsidRPr="00A24708" w:rsidRDefault="00BF536B" w:rsidP="00732112">
            <w:pPr>
              <w:rPr>
                <w:lang w:val="en-US"/>
              </w:rPr>
            </w:pPr>
            <w:r>
              <w:rPr>
                <w:lang w:val="en-US"/>
              </w:rPr>
              <w:t>Java modules</w:t>
            </w:r>
          </w:p>
        </w:tc>
        <w:tc>
          <w:tcPr>
            <w:tcW w:w="1559" w:type="dxa"/>
          </w:tcPr>
          <w:p w14:paraId="0874DE46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 automatic module has been created</w:t>
            </w:r>
          </w:p>
          <w:p w14:paraId="067FE838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73FC5613" w14:textId="0C081C18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At least two modules have been defined</w:t>
            </w:r>
          </w:p>
          <w:p w14:paraId="327F1DC6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51A60CF8" w14:textId="59C7033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One module requires the other module</w:t>
            </w:r>
          </w:p>
          <w:p w14:paraId="6A4C7057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117EA92D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One of the used modules has been opened to allow reflective access </w:t>
            </w:r>
          </w:p>
          <w:p w14:paraId="432CE895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2CE36FAD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difference between classpath and modulepath has been taken into account correctly</w:t>
            </w:r>
          </w:p>
        </w:tc>
        <w:tc>
          <w:tcPr>
            <w:tcW w:w="1560" w:type="dxa"/>
          </w:tcPr>
          <w:p w14:paraId="2CAB5AD9" w14:textId="77777777" w:rsidR="00BF536B" w:rsidRDefault="00BF536B" w:rsidP="00BF5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At least two modules have been defined</w:t>
            </w:r>
          </w:p>
          <w:p w14:paraId="2F7185C7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3B6D17D0" w14:textId="77777777" w:rsidR="00BF536B" w:rsidRDefault="00BF536B" w:rsidP="00BF5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One module requires the other module</w:t>
            </w:r>
          </w:p>
          <w:p w14:paraId="18B7BB2C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5B945775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One of the used modules has been opened to allow reflective access</w:t>
            </w:r>
          </w:p>
          <w:p w14:paraId="64EC007D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4CDBA535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difference between classpath and modulepath has been taken into account correctly</w:t>
            </w:r>
          </w:p>
        </w:tc>
        <w:tc>
          <w:tcPr>
            <w:tcW w:w="1559" w:type="dxa"/>
          </w:tcPr>
          <w:p w14:paraId="44C90834" w14:textId="77777777" w:rsidR="00BF536B" w:rsidRDefault="00BF536B" w:rsidP="00BF5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At least two modules have been defined</w:t>
            </w:r>
          </w:p>
          <w:p w14:paraId="26C316D6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633768DE" w14:textId="77777777" w:rsidR="00BF536B" w:rsidRDefault="00BF536B" w:rsidP="00BF5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One module requires the other module</w:t>
            </w:r>
          </w:p>
          <w:p w14:paraId="0479198C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34D5CC54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difference between classpath and modulepath has been taken into account correctly</w:t>
            </w:r>
          </w:p>
        </w:tc>
        <w:tc>
          <w:tcPr>
            <w:tcW w:w="1417" w:type="dxa"/>
          </w:tcPr>
          <w:p w14:paraId="090C7C66" w14:textId="4CB10E6C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Modules have only been defined for export, not for requiring</w:t>
            </w:r>
          </w:p>
          <w:p w14:paraId="3F832BD0" w14:textId="2634979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3559F171" w14:textId="77777777" w:rsidR="00BF536B" w:rsidRPr="00BF536B" w:rsidRDefault="00BF536B" w:rsidP="00BF536B">
            <w:pPr>
              <w:rPr>
                <w:sz w:val="16"/>
                <w:szCs w:val="16"/>
                <w:lang w:val="en-US"/>
              </w:rPr>
            </w:pPr>
            <w:r w:rsidRPr="00BF536B">
              <w:rPr>
                <w:i/>
                <w:iCs/>
                <w:sz w:val="16"/>
                <w:szCs w:val="16"/>
                <w:lang w:val="en-US"/>
              </w:rPr>
              <w:t>or</w:t>
            </w:r>
          </w:p>
          <w:p w14:paraId="569056F0" w14:textId="77777777" w:rsidR="00BF536B" w:rsidRPr="00BF536B" w:rsidRDefault="00BF536B" w:rsidP="00BF536B">
            <w:pPr>
              <w:rPr>
                <w:sz w:val="16"/>
                <w:szCs w:val="16"/>
                <w:lang w:val="en-US"/>
              </w:rPr>
            </w:pPr>
          </w:p>
          <w:p w14:paraId="4AA84B34" w14:textId="562424AB" w:rsidR="00BF536B" w:rsidRPr="00BF536B" w:rsidRDefault="00BF536B" w:rsidP="00732112">
            <w:pPr>
              <w:rPr>
                <w:sz w:val="16"/>
                <w:szCs w:val="16"/>
                <w:lang w:val="en-US"/>
              </w:rPr>
            </w:pPr>
            <w:r w:rsidRPr="00BF536B">
              <w:rPr>
                <w:sz w:val="16"/>
                <w:szCs w:val="16"/>
                <w:lang w:val="en-US"/>
              </w:rPr>
              <w:t>Only requiring modules ha</w:t>
            </w:r>
            <w:r w:rsidR="00FD71DA">
              <w:rPr>
                <w:sz w:val="16"/>
                <w:szCs w:val="16"/>
                <w:lang w:val="en-US"/>
              </w:rPr>
              <w:t>ve</w:t>
            </w:r>
            <w:r w:rsidRPr="00BF536B">
              <w:rPr>
                <w:sz w:val="16"/>
                <w:szCs w:val="16"/>
                <w:lang w:val="en-US"/>
              </w:rPr>
              <w:t xml:space="preserve"> been defined, not exporting</w:t>
            </w:r>
          </w:p>
          <w:p w14:paraId="3F0D0C47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729CD49C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difference between classpath and modulepath has been taken into account correctly</w:t>
            </w:r>
          </w:p>
        </w:tc>
        <w:tc>
          <w:tcPr>
            <w:tcW w:w="1276" w:type="dxa"/>
          </w:tcPr>
          <w:p w14:paraId="05955631" w14:textId="77777777" w:rsidR="00BF536B" w:rsidRPr="00AC6638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  <w:r w:rsidRPr="00AC6638">
              <w:rPr>
                <w:color w:val="00B050"/>
                <w:sz w:val="16"/>
                <w:szCs w:val="16"/>
                <w:lang w:val="en-US"/>
              </w:rPr>
              <w:t>Modules have only been defined for export, not for requiring</w:t>
            </w:r>
          </w:p>
          <w:p w14:paraId="4D185078" w14:textId="77777777" w:rsidR="00BF536B" w:rsidRPr="00AC6638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38D3EE0D" w14:textId="77777777" w:rsidR="00BF536B" w:rsidRPr="00AC6638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  <w:r w:rsidRPr="00AC6638">
              <w:rPr>
                <w:i/>
                <w:iCs/>
                <w:color w:val="00B050"/>
                <w:sz w:val="16"/>
                <w:szCs w:val="16"/>
                <w:lang w:val="en-US"/>
              </w:rPr>
              <w:t>or</w:t>
            </w:r>
          </w:p>
          <w:p w14:paraId="35603620" w14:textId="77777777" w:rsidR="00BF536B" w:rsidRPr="00AC6638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47093574" w14:textId="3328D8D7" w:rsidR="00BF536B" w:rsidRPr="00AC6638" w:rsidRDefault="00BF536B" w:rsidP="00732112">
            <w:pPr>
              <w:rPr>
                <w:color w:val="00B050"/>
                <w:sz w:val="16"/>
                <w:szCs w:val="16"/>
                <w:lang w:val="en-US"/>
              </w:rPr>
            </w:pPr>
            <w:r w:rsidRPr="00AC6638">
              <w:rPr>
                <w:color w:val="00B050"/>
                <w:sz w:val="16"/>
                <w:szCs w:val="16"/>
                <w:lang w:val="en-US"/>
              </w:rPr>
              <w:t>Only requiring modules ha</w:t>
            </w:r>
            <w:r w:rsidR="00FD71DA">
              <w:rPr>
                <w:color w:val="00B050"/>
                <w:sz w:val="16"/>
                <w:szCs w:val="16"/>
                <w:lang w:val="en-US"/>
              </w:rPr>
              <w:t>ve</w:t>
            </w:r>
            <w:r w:rsidRPr="00AC6638">
              <w:rPr>
                <w:color w:val="00B050"/>
                <w:sz w:val="16"/>
                <w:szCs w:val="16"/>
                <w:lang w:val="en-US"/>
              </w:rPr>
              <w:t xml:space="preserve"> been defined, not exporting</w:t>
            </w:r>
          </w:p>
          <w:p w14:paraId="47547616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</w:p>
        </w:tc>
      </w:tr>
      <w:bookmarkEnd w:id="0"/>
      <w:tr w:rsidR="00BF536B" w:rsidRPr="00160D8C" w14:paraId="60B7B6B9" w14:textId="77777777" w:rsidTr="00BF536B">
        <w:tc>
          <w:tcPr>
            <w:tcW w:w="988" w:type="dxa"/>
          </w:tcPr>
          <w:p w14:paraId="53EBF1D9" w14:textId="77777777" w:rsidR="00BF536B" w:rsidRDefault="00BF536B" w:rsidP="007321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14:paraId="1DA9EEAC" w14:textId="77777777" w:rsidR="00BF536B" w:rsidRPr="00A24708" w:rsidRDefault="00BF536B" w:rsidP="00732112">
            <w:pPr>
              <w:rPr>
                <w:lang w:val="en-US"/>
              </w:rPr>
            </w:pPr>
            <w:r>
              <w:rPr>
                <w:lang w:val="en-US"/>
              </w:rPr>
              <w:t>Writing plugins</w:t>
            </w:r>
          </w:p>
        </w:tc>
        <w:tc>
          <w:tcPr>
            <w:tcW w:w="1559" w:type="dxa"/>
          </w:tcPr>
          <w:p w14:paraId="1B35F1FC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Using the default ClassLoader and the Reflection API a plugin has been created</w:t>
            </w:r>
          </w:p>
          <w:p w14:paraId="7F911E8B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7D4DBE11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implementation handles the Java Security mechanism correctly</w:t>
            </w:r>
          </w:p>
          <w:p w14:paraId="2A8190E2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479FE792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implementation handles errors gracefully</w:t>
            </w:r>
          </w:p>
          <w:p w14:paraId="5C83B217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43540555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An auxiliary class has been created to test and demonstrate the ability of the plugin</w:t>
            </w:r>
          </w:p>
        </w:tc>
        <w:tc>
          <w:tcPr>
            <w:tcW w:w="1560" w:type="dxa"/>
          </w:tcPr>
          <w:p w14:paraId="095D53B7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Using the default ClassLoader and the Reflection API a plugin has been created</w:t>
            </w:r>
          </w:p>
          <w:p w14:paraId="5C61520B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1C95638A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implementation handles the Java Security mechanism correctly</w:t>
            </w:r>
          </w:p>
          <w:p w14:paraId="2A185C0F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03906466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implementation handles some but not all errors gracefully</w:t>
            </w:r>
          </w:p>
          <w:p w14:paraId="55685254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1E2B3FFA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An auxiliary class has been created to test and demonstrate the ability of the plugin</w:t>
            </w:r>
          </w:p>
        </w:tc>
        <w:tc>
          <w:tcPr>
            <w:tcW w:w="1559" w:type="dxa"/>
          </w:tcPr>
          <w:p w14:paraId="7C421D07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Using the default ClassLoader and the Reflection API a plugin has been created</w:t>
            </w:r>
          </w:p>
          <w:p w14:paraId="0F609320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06F8F697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implementation handles the Java Security mechanism correctly</w:t>
            </w:r>
          </w:p>
          <w:p w14:paraId="1818A8AB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050B693D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implementation handles some but not all errors gracefully</w:t>
            </w:r>
          </w:p>
          <w:p w14:paraId="21D0F6B8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6895B51A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Using the default ClassLoader and the Reflection API a plugin has been created</w:t>
            </w:r>
          </w:p>
          <w:p w14:paraId="5251927E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1E6DC2C4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implementation handles at most the most basic errors and exceptions</w:t>
            </w:r>
          </w:p>
        </w:tc>
        <w:tc>
          <w:tcPr>
            <w:tcW w:w="1276" w:type="dxa"/>
          </w:tcPr>
          <w:p w14:paraId="73D5AE9E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Using the default ClassLoader and the Reflection API a plugin has been created</w:t>
            </w:r>
          </w:p>
          <w:p w14:paraId="6798E64C" w14:textId="77777777" w:rsidR="00BF536B" w:rsidRDefault="00BF536B" w:rsidP="00732112">
            <w:pPr>
              <w:rPr>
                <w:sz w:val="16"/>
                <w:szCs w:val="16"/>
                <w:lang w:val="en-US"/>
              </w:rPr>
            </w:pPr>
          </w:p>
          <w:p w14:paraId="6FC7D809" w14:textId="77777777" w:rsidR="00BF536B" w:rsidRPr="00A24708" w:rsidRDefault="00BF536B" w:rsidP="00732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plugin has the bare structure it needs but is incorrect and/ or incomplete otherwise</w:t>
            </w:r>
          </w:p>
        </w:tc>
      </w:tr>
    </w:tbl>
    <w:p w14:paraId="02E9AEF4" w14:textId="77777777" w:rsidR="00BF536B" w:rsidRDefault="00BF536B" w:rsidP="00BF536B">
      <w:pPr>
        <w:rPr>
          <w:lang w:val="en-US"/>
        </w:rPr>
      </w:pPr>
    </w:p>
    <w:p w14:paraId="7E642A03" w14:textId="3C68088D" w:rsidR="005C1144" w:rsidRPr="00EB20B0" w:rsidRDefault="005C1144" w:rsidP="005C1144">
      <w:pPr>
        <w:rPr>
          <w:lang w:val="en-US"/>
        </w:rPr>
      </w:pPr>
      <w:r>
        <w:rPr>
          <w:lang w:val="en-US"/>
        </w:rPr>
        <w:t>If a criterion does not achieve the standard described under Poor a score of Absent (0) is assigned. For each topic you score between 0 (Absent) and 10 (Excellent) points. The base grade is the weighted average of points scored, with the weights as indicated in the table.</w:t>
      </w:r>
    </w:p>
    <w:p w14:paraId="7338357A" w14:textId="7E1CCB28" w:rsidR="005C1144" w:rsidRDefault="005C1144" w:rsidP="005C1144">
      <w:pPr>
        <w:rPr>
          <w:lang w:val="en-US"/>
        </w:rPr>
      </w:pPr>
      <w:r>
        <w:rPr>
          <w:lang w:val="en-US"/>
        </w:rPr>
        <w:t xml:space="preserve">All criteria need to score at least the </w:t>
      </w:r>
      <w:r>
        <w:rPr>
          <w:color w:val="00B050"/>
          <w:lang w:val="en-US"/>
        </w:rPr>
        <w:t xml:space="preserve">green </w:t>
      </w:r>
      <w:r>
        <w:rPr>
          <w:lang w:val="en-US"/>
        </w:rPr>
        <w:t>level; if no level for a criterion is green there is no minimum. If one or more criteria score one level below the minimum score the maximum grade is a 4.0. If one or more criteria score two or more levels below the minimum score the maximum grade is a 2.0.</w:t>
      </w:r>
    </w:p>
    <w:p w14:paraId="4E687A76" w14:textId="777E1E07" w:rsidR="005C1144" w:rsidRPr="000C3C1F" w:rsidRDefault="005C1144" w:rsidP="005C1144">
      <w:pPr>
        <w:rPr>
          <w:rFonts w:eastAsiaTheme="majorEastAsia"/>
          <w:lang w:val="en-US"/>
        </w:rPr>
      </w:pPr>
      <w:r w:rsidRPr="00ED4D3D">
        <w:rPr>
          <w:b/>
          <w:bCs/>
          <w:lang w:val="en-US"/>
        </w:rPr>
        <w:t xml:space="preserve">If the work handed in cannot be imported as a </w:t>
      </w:r>
      <w:r>
        <w:rPr>
          <w:b/>
          <w:bCs/>
          <w:lang w:val="en-US"/>
        </w:rPr>
        <w:t xml:space="preserve">Java or Maven </w:t>
      </w:r>
      <w:r w:rsidRPr="00ED4D3D">
        <w:rPr>
          <w:b/>
          <w:bCs/>
          <w:lang w:val="en-US"/>
        </w:rPr>
        <w:t>project into Eclipse the grade will be a 1.0</w:t>
      </w:r>
      <w:r>
        <w:rPr>
          <w:b/>
          <w:bCs/>
          <w:lang w:val="en-US"/>
        </w:rPr>
        <w:t>,</w:t>
      </w:r>
      <w:r w:rsidRPr="00ED4D3D">
        <w:rPr>
          <w:b/>
          <w:bCs/>
          <w:lang w:val="en-US"/>
        </w:rPr>
        <w:t xml:space="preserve"> and no feedback is given.</w:t>
      </w:r>
      <w:r w:rsidR="00A45A8C">
        <w:rPr>
          <w:b/>
          <w:bCs/>
          <w:lang w:val="en-US"/>
        </w:rPr>
        <w:t xml:space="preserve"> An improved version can be handed in as a resit; see the rules at the beginning of this document. If for the resit </w:t>
      </w:r>
      <w:r w:rsidR="002E4FA7">
        <w:rPr>
          <w:b/>
          <w:bCs/>
          <w:lang w:val="en-US"/>
        </w:rPr>
        <w:t>the work handed in cannot be imported the grade is a 1.0 and there is no more resit opportunity this year.</w:t>
      </w:r>
    </w:p>
    <w:p w14:paraId="1BEBF56F" w14:textId="169C1B6D" w:rsidR="006F6A9F" w:rsidRPr="003526AA" w:rsidRDefault="006F6A9F" w:rsidP="00DC6E48">
      <w:pPr>
        <w:rPr>
          <w:lang w:val="en-US"/>
        </w:rPr>
      </w:pPr>
    </w:p>
    <w:sectPr w:rsidR="006F6A9F" w:rsidRPr="00352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A0ED0" w14:textId="77777777" w:rsidR="00AB4F22" w:rsidRDefault="00AB4F22" w:rsidP="003F2A6F">
      <w:pPr>
        <w:spacing w:after="0" w:line="240" w:lineRule="auto"/>
      </w:pPr>
      <w:r>
        <w:separator/>
      </w:r>
    </w:p>
  </w:endnote>
  <w:endnote w:type="continuationSeparator" w:id="0">
    <w:p w14:paraId="6BFDC253" w14:textId="77777777" w:rsidR="00AB4F22" w:rsidRDefault="00AB4F22" w:rsidP="003F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03B88" w14:textId="77777777" w:rsidR="00AB4F22" w:rsidRDefault="00AB4F22" w:rsidP="003F2A6F">
      <w:pPr>
        <w:spacing w:after="0" w:line="240" w:lineRule="auto"/>
      </w:pPr>
      <w:r>
        <w:separator/>
      </w:r>
    </w:p>
  </w:footnote>
  <w:footnote w:type="continuationSeparator" w:id="0">
    <w:p w14:paraId="3B6566E7" w14:textId="77777777" w:rsidR="00AB4F22" w:rsidRDefault="00AB4F22" w:rsidP="003F2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A6C1FB0"/>
    <w:multiLevelType w:val="hybridMultilevel"/>
    <w:tmpl w:val="9E6AB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42E80"/>
    <w:multiLevelType w:val="hybridMultilevel"/>
    <w:tmpl w:val="65C81F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830F6"/>
    <w:multiLevelType w:val="hybridMultilevel"/>
    <w:tmpl w:val="0CA226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983766">
    <w:abstractNumId w:val="2"/>
  </w:num>
  <w:num w:numId="2" w16cid:durableId="769013317">
    <w:abstractNumId w:val="1"/>
  </w:num>
  <w:num w:numId="3" w16cid:durableId="20991311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1071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0D"/>
    <w:rsid w:val="0000081F"/>
    <w:rsid w:val="0000418A"/>
    <w:rsid w:val="00005B8E"/>
    <w:rsid w:val="00012830"/>
    <w:rsid w:val="0001524F"/>
    <w:rsid w:val="00016509"/>
    <w:rsid w:val="00034219"/>
    <w:rsid w:val="00045C54"/>
    <w:rsid w:val="00045F0E"/>
    <w:rsid w:val="0006551F"/>
    <w:rsid w:val="00086E5C"/>
    <w:rsid w:val="000A01F2"/>
    <w:rsid w:val="000A724F"/>
    <w:rsid w:val="000C0A10"/>
    <w:rsid w:val="000C4141"/>
    <w:rsid w:val="000C67A7"/>
    <w:rsid w:val="000D58BB"/>
    <w:rsid w:val="000E633A"/>
    <w:rsid w:val="00120770"/>
    <w:rsid w:val="00144534"/>
    <w:rsid w:val="0014513D"/>
    <w:rsid w:val="00146410"/>
    <w:rsid w:val="00146CCC"/>
    <w:rsid w:val="00150038"/>
    <w:rsid w:val="00160D8C"/>
    <w:rsid w:val="001656BB"/>
    <w:rsid w:val="00177ABD"/>
    <w:rsid w:val="00177E4C"/>
    <w:rsid w:val="00190F97"/>
    <w:rsid w:val="0019723A"/>
    <w:rsid w:val="001B09AF"/>
    <w:rsid w:val="001F16E2"/>
    <w:rsid w:val="001F3A24"/>
    <w:rsid w:val="001F67EC"/>
    <w:rsid w:val="001F7BE7"/>
    <w:rsid w:val="0020068A"/>
    <w:rsid w:val="00202A22"/>
    <w:rsid w:val="002037B6"/>
    <w:rsid w:val="002324EB"/>
    <w:rsid w:val="00250BB7"/>
    <w:rsid w:val="00254871"/>
    <w:rsid w:val="002A344E"/>
    <w:rsid w:val="002A64A6"/>
    <w:rsid w:val="002A6817"/>
    <w:rsid w:val="002C15E6"/>
    <w:rsid w:val="002D3A4C"/>
    <w:rsid w:val="002E377B"/>
    <w:rsid w:val="002E38E9"/>
    <w:rsid w:val="002E4FA7"/>
    <w:rsid w:val="002E57C0"/>
    <w:rsid w:val="002F1125"/>
    <w:rsid w:val="002F3D2B"/>
    <w:rsid w:val="00305302"/>
    <w:rsid w:val="00310F7C"/>
    <w:rsid w:val="003221E6"/>
    <w:rsid w:val="003352E7"/>
    <w:rsid w:val="00344AA4"/>
    <w:rsid w:val="00346EC9"/>
    <w:rsid w:val="00350DCC"/>
    <w:rsid w:val="00352594"/>
    <w:rsid w:val="003526AA"/>
    <w:rsid w:val="00355556"/>
    <w:rsid w:val="00356251"/>
    <w:rsid w:val="00372385"/>
    <w:rsid w:val="00372408"/>
    <w:rsid w:val="00381EBB"/>
    <w:rsid w:val="00395DC6"/>
    <w:rsid w:val="00396F30"/>
    <w:rsid w:val="003A1978"/>
    <w:rsid w:val="003A5843"/>
    <w:rsid w:val="003B3C2E"/>
    <w:rsid w:val="003B45E3"/>
    <w:rsid w:val="003B59C7"/>
    <w:rsid w:val="003C2E62"/>
    <w:rsid w:val="003C4C32"/>
    <w:rsid w:val="003F2A6F"/>
    <w:rsid w:val="00404853"/>
    <w:rsid w:val="004172FC"/>
    <w:rsid w:val="004209F4"/>
    <w:rsid w:val="0042302C"/>
    <w:rsid w:val="004372D4"/>
    <w:rsid w:val="00440843"/>
    <w:rsid w:val="004465C8"/>
    <w:rsid w:val="00454236"/>
    <w:rsid w:val="004602B2"/>
    <w:rsid w:val="00462981"/>
    <w:rsid w:val="004655E2"/>
    <w:rsid w:val="00465D13"/>
    <w:rsid w:val="004806C2"/>
    <w:rsid w:val="0049313C"/>
    <w:rsid w:val="00496138"/>
    <w:rsid w:val="004A04CF"/>
    <w:rsid w:val="004B0232"/>
    <w:rsid w:val="004C0EF6"/>
    <w:rsid w:val="004C4560"/>
    <w:rsid w:val="004C5C75"/>
    <w:rsid w:val="004C7ABA"/>
    <w:rsid w:val="004C7FB3"/>
    <w:rsid w:val="004D78FB"/>
    <w:rsid w:val="00511864"/>
    <w:rsid w:val="005150A4"/>
    <w:rsid w:val="005353EF"/>
    <w:rsid w:val="00535702"/>
    <w:rsid w:val="00546F2A"/>
    <w:rsid w:val="00552F3C"/>
    <w:rsid w:val="00562B61"/>
    <w:rsid w:val="0056391F"/>
    <w:rsid w:val="00574D5E"/>
    <w:rsid w:val="00577CE0"/>
    <w:rsid w:val="00580142"/>
    <w:rsid w:val="00584F6E"/>
    <w:rsid w:val="00585086"/>
    <w:rsid w:val="00594330"/>
    <w:rsid w:val="00597DD4"/>
    <w:rsid w:val="005A4707"/>
    <w:rsid w:val="005A5613"/>
    <w:rsid w:val="005B4C3E"/>
    <w:rsid w:val="005C1144"/>
    <w:rsid w:val="005E2527"/>
    <w:rsid w:val="005F5529"/>
    <w:rsid w:val="005F5D61"/>
    <w:rsid w:val="005F7196"/>
    <w:rsid w:val="00600D71"/>
    <w:rsid w:val="006051DC"/>
    <w:rsid w:val="00614BEA"/>
    <w:rsid w:val="00621D7B"/>
    <w:rsid w:val="00623707"/>
    <w:rsid w:val="00637DB2"/>
    <w:rsid w:val="0064087F"/>
    <w:rsid w:val="00685924"/>
    <w:rsid w:val="00697408"/>
    <w:rsid w:val="006A5E07"/>
    <w:rsid w:val="006C341F"/>
    <w:rsid w:val="006C4709"/>
    <w:rsid w:val="006C4ACB"/>
    <w:rsid w:val="006E139D"/>
    <w:rsid w:val="006F6A9F"/>
    <w:rsid w:val="007018E3"/>
    <w:rsid w:val="00730AA3"/>
    <w:rsid w:val="00735880"/>
    <w:rsid w:val="00766399"/>
    <w:rsid w:val="00772746"/>
    <w:rsid w:val="007937CD"/>
    <w:rsid w:val="007A6974"/>
    <w:rsid w:val="007A6B4B"/>
    <w:rsid w:val="007C7DA2"/>
    <w:rsid w:val="007D34BE"/>
    <w:rsid w:val="007D63CB"/>
    <w:rsid w:val="007E7F96"/>
    <w:rsid w:val="007F2545"/>
    <w:rsid w:val="00800EB5"/>
    <w:rsid w:val="008020C2"/>
    <w:rsid w:val="00803EEA"/>
    <w:rsid w:val="00811682"/>
    <w:rsid w:val="0082020E"/>
    <w:rsid w:val="008241F7"/>
    <w:rsid w:val="00843A98"/>
    <w:rsid w:val="008442D5"/>
    <w:rsid w:val="008472EE"/>
    <w:rsid w:val="00855A4B"/>
    <w:rsid w:val="008676CF"/>
    <w:rsid w:val="008A3D6D"/>
    <w:rsid w:val="008B2AED"/>
    <w:rsid w:val="008C53E6"/>
    <w:rsid w:val="008D0461"/>
    <w:rsid w:val="008F7BE8"/>
    <w:rsid w:val="009029C7"/>
    <w:rsid w:val="00904025"/>
    <w:rsid w:val="00910E09"/>
    <w:rsid w:val="00916250"/>
    <w:rsid w:val="00922931"/>
    <w:rsid w:val="00925514"/>
    <w:rsid w:val="00945E1F"/>
    <w:rsid w:val="00965911"/>
    <w:rsid w:val="00967EEE"/>
    <w:rsid w:val="00977BEC"/>
    <w:rsid w:val="00985444"/>
    <w:rsid w:val="00991193"/>
    <w:rsid w:val="009B64C5"/>
    <w:rsid w:val="009D09CF"/>
    <w:rsid w:val="009D2460"/>
    <w:rsid w:val="009D286F"/>
    <w:rsid w:val="009D479E"/>
    <w:rsid w:val="009E1879"/>
    <w:rsid w:val="00A04432"/>
    <w:rsid w:val="00A05803"/>
    <w:rsid w:val="00A21491"/>
    <w:rsid w:val="00A24708"/>
    <w:rsid w:val="00A251FD"/>
    <w:rsid w:val="00A431DA"/>
    <w:rsid w:val="00A45A8C"/>
    <w:rsid w:val="00A50A00"/>
    <w:rsid w:val="00A54607"/>
    <w:rsid w:val="00A7085D"/>
    <w:rsid w:val="00A77852"/>
    <w:rsid w:val="00AB2CCF"/>
    <w:rsid w:val="00AB4F22"/>
    <w:rsid w:val="00AC490F"/>
    <w:rsid w:val="00AC4FE4"/>
    <w:rsid w:val="00AC6638"/>
    <w:rsid w:val="00AD6201"/>
    <w:rsid w:val="00AD7DA9"/>
    <w:rsid w:val="00AE7525"/>
    <w:rsid w:val="00B06363"/>
    <w:rsid w:val="00B12800"/>
    <w:rsid w:val="00B12E40"/>
    <w:rsid w:val="00B30860"/>
    <w:rsid w:val="00B40EDC"/>
    <w:rsid w:val="00B444B1"/>
    <w:rsid w:val="00B4511B"/>
    <w:rsid w:val="00B55A88"/>
    <w:rsid w:val="00B63DF9"/>
    <w:rsid w:val="00B6464B"/>
    <w:rsid w:val="00B8075F"/>
    <w:rsid w:val="00BA4710"/>
    <w:rsid w:val="00BC03B1"/>
    <w:rsid w:val="00BD0383"/>
    <w:rsid w:val="00BD1AB0"/>
    <w:rsid w:val="00BD1B5A"/>
    <w:rsid w:val="00BF536B"/>
    <w:rsid w:val="00BF7C22"/>
    <w:rsid w:val="00C214D9"/>
    <w:rsid w:val="00C405DD"/>
    <w:rsid w:val="00C46D66"/>
    <w:rsid w:val="00C62F8E"/>
    <w:rsid w:val="00C77A05"/>
    <w:rsid w:val="00C83A52"/>
    <w:rsid w:val="00CA1E93"/>
    <w:rsid w:val="00CB1715"/>
    <w:rsid w:val="00CB2AFB"/>
    <w:rsid w:val="00CB7866"/>
    <w:rsid w:val="00CB79FD"/>
    <w:rsid w:val="00CC4C8B"/>
    <w:rsid w:val="00CC57BF"/>
    <w:rsid w:val="00CE66A1"/>
    <w:rsid w:val="00CE7394"/>
    <w:rsid w:val="00CF72AD"/>
    <w:rsid w:val="00D24968"/>
    <w:rsid w:val="00D255F9"/>
    <w:rsid w:val="00D2718B"/>
    <w:rsid w:val="00D5046D"/>
    <w:rsid w:val="00D558B4"/>
    <w:rsid w:val="00D7462A"/>
    <w:rsid w:val="00D83823"/>
    <w:rsid w:val="00D8459C"/>
    <w:rsid w:val="00D9037B"/>
    <w:rsid w:val="00D961D2"/>
    <w:rsid w:val="00DA59DC"/>
    <w:rsid w:val="00DA70A1"/>
    <w:rsid w:val="00DB32A6"/>
    <w:rsid w:val="00DB350D"/>
    <w:rsid w:val="00DC6E48"/>
    <w:rsid w:val="00DF37D6"/>
    <w:rsid w:val="00E01CAD"/>
    <w:rsid w:val="00E0444B"/>
    <w:rsid w:val="00E04F93"/>
    <w:rsid w:val="00E07F1D"/>
    <w:rsid w:val="00E24172"/>
    <w:rsid w:val="00E30237"/>
    <w:rsid w:val="00E30717"/>
    <w:rsid w:val="00E50140"/>
    <w:rsid w:val="00E56C33"/>
    <w:rsid w:val="00E6334C"/>
    <w:rsid w:val="00E65212"/>
    <w:rsid w:val="00E65DDF"/>
    <w:rsid w:val="00E87B3C"/>
    <w:rsid w:val="00EA7BDE"/>
    <w:rsid w:val="00EB094A"/>
    <w:rsid w:val="00EB4820"/>
    <w:rsid w:val="00EB661D"/>
    <w:rsid w:val="00EC349A"/>
    <w:rsid w:val="00ED4ABE"/>
    <w:rsid w:val="00EE3535"/>
    <w:rsid w:val="00EF31ED"/>
    <w:rsid w:val="00EF4D55"/>
    <w:rsid w:val="00EF517B"/>
    <w:rsid w:val="00F02754"/>
    <w:rsid w:val="00F07B71"/>
    <w:rsid w:val="00F17146"/>
    <w:rsid w:val="00F21DCD"/>
    <w:rsid w:val="00F30832"/>
    <w:rsid w:val="00F51421"/>
    <w:rsid w:val="00F55CA7"/>
    <w:rsid w:val="00F55FDF"/>
    <w:rsid w:val="00F6796B"/>
    <w:rsid w:val="00F708AC"/>
    <w:rsid w:val="00F82D00"/>
    <w:rsid w:val="00F854EC"/>
    <w:rsid w:val="00F92CCA"/>
    <w:rsid w:val="00F966D0"/>
    <w:rsid w:val="00FC3812"/>
    <w:rsid w:val="00FD0149"/>
    <w:rsid w:val="00FD220C"/>
    <w:rsid w:val="00FD71DA"/>
    <w:rsid w:val="00FE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932C"/>
  <w15:chartTrackingRefBased/>
  <w15:docId w15:val="{E86CA2F3-6516-417D-A0E3-02C6A1E1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3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F3D2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F2A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A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2A6F"/>
    <w:rPr>
      <w:vertAlign w:val="superscript"/>
    </w:rPr>
  </w:style>
  <w:style w:type="table" w:styleId="TableGrid">
    <w:name w:val="Table Grid"/>
    <w:basedOn w:val="TableNormal"/>
    <w:uiPriority w:val="39"/>
    <w:rsid w:val="00910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BF5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449A4-E642-4096-BA8C-1BC92128B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4</Pages>
  <Words>1888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Drillenburg, Harald</dc:creator>
  <cp:keywords/>
  <dc:description/>
  <cp:lastModifiedBy>Drillenburg, Harald</cp:lastModifiedBy>
  <cp:revision>281</cp:revision>
  <dcterms:created xsi:type="dcterms:W3CDTF">2021-11-17T09:52:00Z</dcterms:created>
  <dcterms:modified xsi:type="dcterms:W3CDTF">2023-01-11T14:09:00Z</dcterms:modified>
</cp:coreProperties>
</file>