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2240" w:rsidRPr="00292240" w:rsidRDefault="00292240" w:rsidP="0029224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92240">
        <w:rPr>
          <w:rFonts w:ascii="Times New Roman" w:eastAsia="Times New Roman" w:hAnsi="Times New Roman" w:cs="Times New Roman"/>
          <w:b/>
          <w:bCs/>
          <w:kern w:val="36"/>
          <w:sz w:val="48"/>
          <w:szCs w:val="48"/>
          <w:lang w:eastAsia="fr-FR"/>
        </w:rPr>
        <w:t>CAHIER DES CHARGES FONCTIONNEL ET TECHNIQUE</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Logiciel de gestion, de suivi clinique et d’imagerie des patients atteints de sclérose en plaques (SEP)</w:t>
      </w:r>
    </w:p>
    <w:p w:rsidR="00292240" w:rsidRPr="00292240" w:rsidRDefault="00292240" w:rsidP="0092082C">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b/>
          <w:bCs/>
          <w:sz w:val="24"/>
          <w:szCs w:val="24"/>
          <w:lang w:eastAsia="fr-FR"/>
        </w:rPr>
        <w:t>Version :</w:t>
      </w:r>
      <w:r w:rsidRPr="00292240">
        <w:rPr>
          <w:rFonts w:ascii="Times New Roman" w:eastAsia="Times New Roman" w:hAnsi="Times New Roman" w:cs="Times New Roman"/>
          <w:sz w:val="24"/>
          <w:szCs w:val="24"/>
          <w:lang w:eastAsia="fr-FR"/>
        </w:rPr>
        <w:t xml:space="preserve"> 1.0</w:t>
      </w:r>
      <w:r w:rsidRPr="00292240">
        <w:rPr>
          <w:rFonts w:ascii="Times New Roman" w:eastAsia="Times New Roman" w:hAnsi="Times New Roman" w:cs="Times New Roman"/>
          <w:sz w:val="24"/>
          <w:szCs w:val="24"/>
          <w:lang w:eastAsia="fr-FR"/>
        </w:rPr>
        <w:br/>
      </w:r>
      <w:r w:rsidRPr="00292240">
        <w:rPr>
          <w:rFonts w:ascii="Times New Roman" w:eastAsia="Times New Roman" w:hAnsi="Times New Roman" w:cs="Times New Roman"/>
          <w:b/>
          <w:bCs/>
          <w:sz w:val="24"/>
          <w:szCs w:val="24"/>
          <w:lang w:eastAsia="fr-FR"/>
        </w:rPr>
        <w:t>Type de projet :</w:t>
      </w:r>
      <w:r w:rsidRPr="00292240">
        <w:rPr>
          <w:rFonts w:ascii="Times New Roman" w:eastAsia="Times New Roman" w:hAnsi="Times New Roman" w:cs="Times New Roman"/>
          <w:sz w:val="24"/>
          <w:szCs w:val="24"/>
          <w:lang w:eastAsia="fr-FR"/>
        </w:rPr>
        <w:t xml:space="preserve"> Application médicale de gestion de données cliniques et de recherche</w:t>
      </w:r>
      <w:r w:rsidRPr="00292240">
        <w:rPr>
          <w:rFonts w:ascii="Times New Roman" w:eastAsia="Times New Roman" w:hAnsi="Times New Roman" w:cs="Times New Roman"/>
          <w:sz w:val="24"/>
          <w:szCs w:val="24"/>
          <w:lang w:eastAsia="fr-FR"/>
        </w:rPr>
        <w:br/>
      </w:r>
      <w:r w:rsidRPr="00292240">
        <w:rPr>
          <w:rFonts w:ascii="Times New Roman" w:eastAsia="Times New Roman" w:hAnsi="Times New Roman" w:cs="Times New Roman"/>
          <w:b/>
          <w:bCs/>
          <w:sz w:val="24"/>
          <w:szCs w:val="24"/>
          <w:lang w:eastAsia="fr-FR"/>
        </w:rPr>
        <w:t>Établissement :</w:t>
      </w:r>
      <w:r w:rsidRPr="00292240">
        <w:rPr>
          <w:rFonts w:ascii="Times New Roman" w:eastAsia="Times New Roman" w:hAnsi="Times New Roman" w:cs="Times New Roman"/>
          <w:sz w:val="24"/>
          <w:szCs w:val="24"/>
          <w:lang w:eastAsia="fr-FR"/>
        </w:rPr>
        <w:t xml:space="preserve"> </w:t>
      </w:r>
      <w:r w:rsidR="0092082C">
        <w:rPr>
          <w:rFonts w:ascii="Times New Roman" w:eastAsia="Times New Roman" w:hAnsi="Times New Roman" w:cs="Times New Roman"/>
          <w:sz w:val="24"/>
          <w:szCs w:val="24"/>
          <w:lang w:eastAsia="fr-FR"/>
        </w:rPr>
        <w:t>service de neurologie_GST TTA</w:t>
      </w:r>
      <w:r w:rsidRPr="00292240">
        <w:rPr>
          <w:rFonts w:ascii="Times New Roman" w:eastAsia="Times New Roman" w:hAnsi="Times New Roman" w:cs="Times New Roman"/>
          <w:sz w:val="24"/>
          <w:szCs w:val="24"/>
          <w:lang w:eastAsia="fr-FR"/>
        </w:rPr>
        <w:br/>
      </w:r>
      <w:r w:rsidRPr="00292240">
        <w:rPr>
          <w:rFonts w:ascii="Times New Roman" w:eastAsia="Times New Roman" w:hAnsi="Times New Roman" w:cs="Times New Roman"/>
          <w:b/>
          <w:bCs/>
          <w:sz w:val="24"/>
          <w:szCs w:val="24"/>
          <w:lang w:eastAsia="fr-FR"/>
        </w:rPr>
        <w:t>Responsable du projet :</w:t>
      </w:r>
      <w:r w:rsidRPr="00292240">
        <w:rPr>
          <w:rFonts w:ascii="Times New Roman" w:eastAsia="Times New Roman" w:hAnsi="Times New Roman" w:cs="Times New Roman"/>
          <w:sz w:val="24"/>
          <w:szCs w:val="24"/>
          <w:lang w:eastAsia="fr-FR"/>
        </w:rPr>
        <w:t xml:space="preserve"> À préciser</w:t>
      </w:r>
    </w:p>
    <w:p w:rsidR="00292240" w:rsidRPr="00292240" w:rsidRDefault="007E3A02" w:rsidP="0029224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5" style="width:0;height:1.5pt" o:hralign="center" o:hrstd="t" o:hr="t" fillcolor="#a0a0a0" stroked="f"/>
        </w:pic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1. Présentation générale du projet</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projet consiste à développer une application informatique permettant la création, la saisie, la consultation, la mise à jour et l’analyse d’une base de données de patients atteints de sclérose en plaques (SEP).</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L’application sera destinée aux professionnels de santé et aux collaborateurs autorisés participant à la prise en charge des patients ou aux activités de recherche clinique.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Elle devra permettre de centraliser les informations sociodémographiques, les antécédents, les caractéristiques initiales de la maladie, les résultats des examens complémentaires, l’évolution clinique, les traitements reçus et les examens d’imagerie cérébrale et médullaire.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Une fonctionnalité essentielle sera l’intégration d’une visionneuse d’imagerie médicale permettant de visualiser les IRM initiales et de contrôle, de naviguer entre les séquences et de comparer les examens réalisés à différentes dates.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logiciel devra également garantir la traçabilité des opérations de saisie, grâce à un système de connexion individuel identifiant l’opérateur responsable de chaque action.</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2. Objectifs du logiciel</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Les objectifs principaux sont les suivants :</w:t>
      </w:r>
    </w:p>
    <w:p w:rsidR="00292240" w:rsidRPr="00292240" w:rsidRDefault="00292240" w:rsidP="0029224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Constituer une base de données structurée des patients atteints de SEP.</w:t>
      </w:r>
    </w:p>
    <w:p w:rsidR="00292240" w:rsidRPr="00292240" w:rsidRDefault="00292240" w:rsidP="0029224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Standardiser la collecte des données cliniques et paracliniques.</w:t>
      </w:r>
    </w:p>
    <w:p w:rsidR="00292240" w:rsidRPr="00292240" w:rsidRDefault="00292240" w:rsidP="0029224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Assurer le suivi longitudinal des patients depuis le diagnostic jusqu’aux consultations de contrôle.</w:t>
      </w:r>
    </w:p>
    <w:p w:rsidR="00292240" w:rsidRPr="00292240" w:rsidRDefault="00292240" w:rsidP="0029224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Centraliser les comptes rendus, résultats biologiques et images IRM.</w:t>
      </w:r>
    </w:p>
    <w:p w:rsidR="00292240" w:rsidRPr="00292240" w:rsidRDefault="00292240" w:rsidP="0029224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Comparer les examens d’imagerie initiaux et de suivi.</w:t>
      </w:r>
    </w:p>
    <w:p w:rsidR="00292240" w:rsidRPr="00292240" w:rsidRDefault="00292240" w:rsidP="0029224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Documenter les poussées, les formes cliniques, les scores EDSS et les traitements.</w:t>
      </w:r>
    </w:p>
    <w:p w:rsidR="00292240" w:rsidRPr="00292240" w:rsidRDefault="00292240" w:rsidP="0029224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Faciliter la réalisation d’études rétrospectives, descriptives et analytiques.</w:t>
      </w:r>
    </w:p>
    <w:p w:rsidR="00292240" w:rsidRPr="00292240" w:rsidRDefault="00292240" w:rsidP="0029224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lastRenderedPageBreak/>
        <w:t>Permettre l’exportation des données pour une analyse statistique sous Excel, SPSS ou d’autres logiciels.</w:t>
      </w:r>
    </w:p>
    <w:p w:rsidR="00292240" w:rsidRPr="00292240" w:rsidRDefault="00292240" w:rsidP="0029224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Assurer la sécurité, la confidentialité et la traçabilité des données médicales.</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3. Utilisateurs et gestion des sessions</w:t>
      </w:r>
    </w:p>
    <w:p w:rsidR="00292240" w:rsidRPr="00292240" w:rsidRDefault="00292240" w:rsidP="0029224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92240">
        <w:rPr>
          <w:rFonts w:ascii="Times New Roman" w:eastAsia="Times New Roman" w:hAnsi="Times New Roman" w:cs="Times New Roman"/>
          <w:b/>
          <w:bCs/>
          <w:sz w:val="27"/>
          <w:szCs w:val="27"/>
          <w:lang w:eastAsia="fr-FR"/>
        </w:rPr>
        <w:t>3.1. Authentification</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Chaque utilisateur devra disposer d’un compte personnel comprenant :</w:t>
      </w:r>
    </w:p>
    <w:p w:rsidR="00292240" w:rsidRPr="00292240" w:rsidRDefault="00292240" w:rsidP="0029224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 identifiant de connexion.</w:t>
      </w:r>
    </w:p>
    <w:p w:rsidR="00292240" w:rsidRPr="00292240" w:rsidRDefault="00292240" w:rsidP="0029224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 mot de passe sécurisé.</w:t>
      </w:r>
    </w:p>
    <w:p w:rsidR="00292240" w:rsidRPr="00292240" w:rsidRDefault="00292240" w:rsidP="0029224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nom et le prénom de l’utilisateur.</w:t>
      </w:r>
    </w:p>
    <w:p w:rsidR="00292240" w:rsidRPr="00292240" w:rsidRDefault="00292240" w:rsidP="0029224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Sa fonction ou son rôle.</w:t>
      </w:r>
    </w:p>
    <w:p w:rsidR="00292240" w:rsidRPr="00292240" w:rsidRDefault="00292240" w:rsidP="0029224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date et l’heure de connexion.</w:t>
      </w:r>
    </w:p>
    <w:p w:rsidR="00292240" w:rsidRPr="00292240" w:rsidRDefault="00292240" w:rsidP="0029224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date et l’heure de la dernière activité, selon les fonctionnalités retenues.</w:t>
      </w:r>
    </w:p>
    <w:p w:rsidR="00292240" w:rsidRPr="00292240" w:rsidRDefault="00292240" w:rsidP="0029224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92240">
        <w:rPr>
          <w:rFonts w:ascii="Times New Roman" w:eastAsia="Times New Roman" w:hAnsi="Times New Roman" w:cs="Times New Roman"/>
          <w:b/>
          <w:bCs/>
          <w:sz w:val="27"/>
          <w:szCs w:val="27"/>
          <w:lang w:eastAsia="fr-FR"/>
        </w:rPr>
        <w:t>3.2. Gestion des rôles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logiciel devra proposer plusieurs niveaux d’accès.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b/>
          <w:bCs/>
          <w:sz w:val="24"/>
          <w:szCs w:val="24"/>
          <w:lang w:eastAsia="fr-FR"/>
        </w:rPr>
        <w:t>Administrateur :</w:t>
      </w:r>
    </w:p>
    <w:p w:rsidR="00292240" w:rsidRPr="00292240" w:rsidRDefault="00292240" w:rsidP="0029224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Création, activation et désactivation des comptes.</w:t>
      </w:r>
    </w:p>
    <w:p w:rsidR="00292240" w:rsidRPr="00292240" w:rsidRDefault="00292240" w:rsidP="0029224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Attribution des rôles et permissions.</w:t>
      </w:r>
    </w:p>
    <w:p w:rsidR="00292240" w:rsidRPr="00292240" w:rsidRDefault="00292240" w:rsidP="0029224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Gestion des paramètres de l’application.</w:t>
      </w:r>
    </w:p>
    <w:p w:rsidR="00292240" w:rsidRPr="00292240" w:rsidRDefault="00292240" w:rsidP="0029224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Consultation des journaux d’activité.</w:t>
      </w:r>
    </w:p>
    <w:p w:rsidR="00292240" w:rsidRPr="00292240" w:rsidRDefault="00292240" w:rsidP="0029224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Gestion des sauvegardes et de la maintenance.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b/>
          <w:bCs/>
          <w:sz w:val="24"/>
          <w:szCs w:val="24"/>
          <w:lang w:eastAsia="fr-FR"/>
        </w:rPr>
        <w:t>Consultant ou médecin :</w:t>
      </w:r>
    </w:p>
    <w:p w:rsidR="00292240" w:rsidRPr="00292240" w:rsidRDefault="00292240" w:rsidP="0029224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Création des dossiers patients.</w:t>
      </w:r>
    </w:p>
    <w:p w:rsidR="00292240" w:rsidRPr="00292240" w:rsidRDefault="00292240" w:rsidP="0029224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Saisie et consultation des données autorisées.</w:t>
      </w:r>
    </w:p>
    <w:p w:rsidR="00292240" w:rsidRPr="00292240" w:rsidRDefault="00292240" w:rsidP="0029224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Mise à jour des informations cliniques.</w:t>
      </w:r>
    </w:p>
    <w:p w:rsidR="00292240" w:rsidRPr="00292240" w:rsidRDefault="00292240" w:rsidP="0029224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Ajout des résultats d’examens et des images IRM.</w:t>
      </w:r>
    </w:p>
    <w:p w:rsidR="00292240" w:rsidRPr="00292240" w:rsidRDefault="00292240" w:rsidP="0029224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Consultation de l’historique des traitements et des visites.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b/>
          <w:bCs/>
          <w:sz w:val="24"/>
          <w:szCs w:val="24"/>
          <w:lang w:eastAsia="fr-FR"/>
        </w:rPr>
        <w:t>Collaborateur de recherche ou opérateur de saisie :</w:t>
      </w:r>
    </w:p>
    <w:p w:rsidR="00292240" w:rsidRPr="00292240" w:rsidRDefault="00292240" w:rsidP="00292240">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Saisie des données autorisées.</w:t>
      </w:r>
    </w:p>
    <w:p w:rsidR="00292240" w:rsidRPr="00292240" w:rsidRDefault="00292240" w:rsidP="00292240">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Consultation des dossiers selon les permissions accordées.</w:t>
      </w:r>
    </w:p>
    <w:p w:rsidR="00292240" w:rsidRPr="00292240" w:rsidRDefault="00292240" w:rsidP="00292240">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Vérification et correction des données, dans les limites de son rôle.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Les droits exacts devront être définis avec le responsable médical du projet.</w:t>
      </w:r>
    </w:p>
    <w:p w:rsidR="00292240" w:rsidRPr="00292240" w:rsidRDefault="00292240" w:rsidP="0029224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92240">
        <w:rPr>
          <w:rFonts w:ascii="Times New Roman" w:eastAsia="Times New Roman" w:hAnsi="Times New Roman" w:cs="Times New Roman"/>
          <w:b/>
          <w:bCs/>
          <w:sz w:val="27"/>
          <w:szCs w:val="27"/>
          <w:lang w:eastAsia="fr-FR"/>
        </w:rPr>
        <w:t>3.3. Traçabilité des opérations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Pour chaque action effectuée, le système devra enregistrer, selon le type d’opération :</w:t>
      </w:r>
    </w:p>
    <w:p w:rsidR="00292240" w:rsidRPr="00292240" w:rsidRDefault="00292240" w:rsidP="00292240">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lastRenderedPageBreak/>
        <w:t>L’identifiant de l’opérateur.</w:t>
      </w:r>
    </w:p>
    <w:p w:rsidR="00292240" w:rsidRPr="00292240" w:rsidRDefault="00292240" w:rsidP="00292240">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date et l’heure de l’action.</w:t>
      </w:r>
    </w:p>
    <w:p w:rsidR="00292240" w:rsidRPr="00292240" w:rsidRDefault="00292240" w:rsidP="00292240">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dossier concerné.</w:t>
      </w:r>
    </w:p>
    <w:p w:rsidR="00292240" w:rsidRPr="00292240" w:rsidRDefault="00292240" w:rsidP="00292240">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rubrique concernée.</w:t>
      </w:r>
    </w:p>
    <w:p w:rsidR="00292240" w:rsidRPr="00292240" w:rsidRDefault="00292240" w:rsidP="00292240">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nature de l’action : création, modification, ajout ou suppression logique.</w:t>
      </w:r>
    </w:p>
    <w:p w:rsidR="00292240" w:rsidRPr="00292240" w:rsidRDefault="00292240" w:rsidP="00292240">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Les modifications apportées, avec conservation de l’historique des valeurs précédentes lorsque cela est pertinent.</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nom de l’opérateur devra être visible dans l’historique du dossier. Un utilisateur ne devra pas pouvoir modifier les données en se faisant passer pour un autre utilisateur.</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4. Organisation générale de l’application</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Après connexion, l’utilisateur devra accéder à un tableau de bord comprenant :</w:t>
      </w:r>
    </w:p>
    <w:p w:rsidR="00292240" w:rsidRPr="00292240" w:rsidRDefault="00292240" w:rsidP="0029224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 xml:space="preserve">Un bouton </w:t>
      </w:r>
      <w:r w:rsidRPr="00292240">
        <w:rPr>
          <w:rFonts w:ascii="Times New Roman" w:eastAsia="Times New Roman" w:hAnsi="Times New Roman" w:cs="Times New Roman"/>
          <w:b/>
          <w:bCs/>
          <w:sz w:val="24"/>
          <w:szCs w:val="24"/>
          <w:lang w:eastAsia="fr-FR"/>
        </w:rPr>
        <w:t>« Nouveau dossier patient »</w:t>
      </w:r>
      <w:r w:rsidRPr="00292240">
        <w:rPr>
          <w:rFonts w:ascii="Times New Roman" w:eastAsia="Times New Roman" w:hAnsi="Times New Roman" w:cs="Times New Roman"/>
          <w:sz w:val="24"/>
          <w:szCs w:val="24"/>
          <w:lang w:eastAsia="fr-FR"/>
        </w:rPr>
        <w:t>.</w:t>
      </w:r>
    </w:p>
    <w:p w:rsidR="00292240" w:rsidRPr="00292240" w:rsidRDefault="00292240" w:rsidP="0029224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Une barre de recherche des dossiers existants.</w:t>
      </w:r>
    </w:p>
    <w:p w:rsidR="00292240" w:rsidRPr="00292240" w:rsidRDefault="00292240" w:rsidP="0029224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Une liste des dossiers récemment consultés, selon les autorisations.</w:t>
      </w:r>
    </w:p>
    <w:p w:rsidR="00292240" w:rsidRPr="00292240" w:rsidRDefault="00292240" w:rsidP="0029224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nombre total de patients enregistrés.</w:t>
      </w:r>
    </w:p>
    <w:p w:rsidR="00292240" w:rsidRPr="00292240" w:rsidRDefault="00292240" w:rsidP="0029224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Des indicateurs de suivi, tels que les patients ayant des données incomplètes ou des visites à documenter.</w:t>
      </w:r>
    </w:p>
    <w:p w:rsidR="00292240" w:rsidRPr="00292240" w:rsidRDefault="00292240" w:rsidP="0029224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 accès aux fonctions d’exportation autorisées.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Chaque patient disposera d’un dossier individuel organisé en rubriques accessibles par onglets.</w:t>
      </w:r>
    </w:p>
    <w:p w:rsidR="00292240" w:rsidRPr="00292240" w:rsidRDefault="00292240" w:rsidP="0029224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92240">
        <w:rPr>
          <w:rFonts w:ascii="Times New Roman" w:eastAsia="Times New Roman" w:hAnsi="Times New Roman" w:cs="Times New Roman"/>
          <w:b/>
          <w:bCs/>
          <w:sz w:val="27"/>
          <w:szCs w:val="27"/>
          <w:lang w:eastAsia="fr-FR"/>
        </w:rPr>
        <w:t>Structure du dossier patient</w:t>
      </w:r>
    </w:p>
    <w:p w:rsidR="00292240" w:rsidRPr="00292240" w:rsidRDefault="00292240" w:rsidP="0029224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Identité et données sociodémographiques.</w:t>
      </w:r>
    </w:p>
    <w:p w:rsidR="00292240" w:rsidRPr="00292240" w:rsidRDefault="00292240" w:rsidP="0029224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Antécédents.</w:t>
      </w:r>
    </w:p>
    <w:p w:rsidR="00292240" w:rsidRPr="00292240" w:rsidRDefault="00292240" w:rsidP="0029224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Histoire de la maladie.</w:t>
      </w:r>
    </w:p>
    <w:p w:rsidR="00292240" w:rsidRPr="00292240" w:rsidRDefault="00292240" w:rsidP="0029224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Examens complémentaires initiaux.</w:t>
      </w:r>
    </w:p>
    <w:p w:rsidR="00292240" w:rsidRPr="00292240" w:rsidRDefault="00292240" w:rsidP="0029224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Évolution clinique.</w:t>
      </w:r>
    </w:p>
    <w:p w:rsidR="00292240" w:rsidRPr="00292240" w:rsidRDefault="00292240" w:rsidP="0029224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Examen clinique actuel.</w:t>
      </w:r>
    </w:p>
    <w:p w:rsidR="00292240" w:rsidRPr="00292240" w:rsidRDefault="00292240" w:rsidP="0029224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Examens de contrôle.</w:t>
      </w:r>
    </w:p>
    <w:p w:rsidR="00292240" w:rsidRPr="00292240" w:rsidRDefault="00292240" w:rsidP="0029224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Traitements.</w:t>
      </w:r>
    </w:p>
    <w:p w:rsidR="00292240" w:rsidRPr="00292240" w:rsidRDefault="00292240" w:rsidP="0029224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Historique des consultations et des poussées.</w:t>
      </w:r>
    </w:p>
    <w:p w:rsidR="00292240" w:rsidRPr="00292240" w:rsidRDefault="00292240" w:rsidP="0029224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Documents et imagerie médicale.</w:t>
      </w:r>
    </w:p>
    <w:p w:rsidR="00292240" w:rsidRPr="00292240" w:rsidRDefault="00292240" w:rsidP="0029224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Historique des saisies et modifications.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dossier devra pouvoir être enregistré progressivement, sans obliger l’utilisateur à remplir toutes les rubriques en une seule session.</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5. Module 1 : Identité et données sociodémographiques</w:t>
      </w:r>
    </w:p>
    <w:p w:rsid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Chaque dossier devra contenir les champs suivants :</w:t>
      </w:r>
    </w:p>
    <w:p w:rsidR="0092082C" w:rsidRPr="00292240" w:rsidRDefault="0092082C" w:rsidP="00292240">
      <w:pPr>
        <w:spacing w:before="100" w:beforeAutospacing="1" w:after="100" w:afterAutospacing="1" w:line="240" w:lineRule="auto"/>
        <w:rPr>
          <w:rFonts w:ascii="Times New Roman" w:eastAsia="Times New Roman" w:hAnsi="Times New Roman" w:cs="Times New Roman"/>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4836"/>
      </w:tblGrid>
      <w:tr w:rsidR="00292240" w:rsidRPr="00292240" w:rsidTr="006D36AF">
        <w:trPr>
          <w:tblCellSpacing w:w="15" w:type="dxa"/>
        </w:trPr>
        <w:tc>
          <w:tcPr>
            <w:tcW w:w="0" w:type="auto"/>
            <w:vAlign w:val="center"/>
            <w:hideMark/>
          </w:tcPr>
          <w:p w:rsidR="00292240" w:rsidRPr="00292240" w:rsidRDefault="00292240" w:rsidP="00292240">
            <w:pPr>
              <w:spacing w:after="0" w:line="240" w:lineRule="auto"/>
              <w:jc w:val="center"/>
              <w:rPr>
                <w:rFonts w:ascii="Times New Roman" w:eastAsia="Times New Roman" w:hAnsi="Times New Roman" w:cs="Times New Roman"/>
                <w:b/>
                <w:bCs/>
                <w:sz w:val="24"/>
                <w:szCs w:val="24"/>
                <w:lang w:eastAsia="fr-FR"/>
              </w:rPr>
            </w:pPr>
            <w:r w:rsidRPr="00292240">
              <w:rPr>
                <w:rFonts w:ascii="Times New Roman" w:eastAsia="Times New Roman" w:hAnsi="Times New Roman" w:cs="Times New Roman"/>
                <w:b/>
                <w:bCs/>
                <w:sz w:val="24"/>
                <w:szCs w:val="24"/>
                <w:lang w:eastAsia="fr-FR"/>
              </w:rPr>
              <w:lastRenderedPageBreak/>
              <w:t>Champ</w:t>
            </w:r>
          </w:p>
        </w:tc>
        <w:tc>
          <w:tcPr>
            <w:tcW w:w="4791" w:type="dxa"/>
            <w:vAlign w:val="center"/>
            <w:hideMark/>
          </w:tcPr>
          <w:p w:rsidR="00292240" w:rsidRPr="00292240" w:rsidRDefault="00292240" w:rsidP="00292240">
            <w:pPr>
              <w:spacing w:after="0" w:line="240" w:lineRule="auto"/>
              <w:jc w:val="center"/>
              <w:rPr>
                <w:rFonts w:ascii="Times New Roman" w:eastAsia="Times New Roman" w:hAnsi="Times New Roman" w:cs="Times New Roman"/>
                <w:b/>
                <w:bCs/>
                <w:sz w:val="24"/>
                <w:szCs w:val="24"/>
                <w:lang w:eastAsia="fr-FR"/>
              </w:rPr>
            </w:pPr>
            <w:r w:rsidRPr="00292240">
              <w:rPr>
                <w:rFonts w:ascii="Times New Roman" w:eastAsia="Times New Roman" w:hAnsi="Times New Roman" w:cs="Times New Roman"/>
                <w:b/>
                <w:bCs/>
                <w:sz w:val="24"/>
                <w:szCs w:val="24"/>
                <w:lang w:eastAsia="fr-FR"/>
              </w:rPr>
              <w:t>Type de donnée</w:t>
            </w:r>
          </w:p>
        </w:tc>
      </w:tr>
      <w:tr w:rsidR="00292240" w:rsidRPr="00292240" w:rsidTr="006D36AF">
        <w:trPr>
          <w:tblCellSpacing w:w="15" w:type="dxa"/>
        </w:trPr>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Identifiant unique du patient</w:t>
            </w:r>
          </w:p>
        </w:tc>
        <w:tc>
          <w:tcPr>
            <w:tcW w:w="4791" w:type="dxa"/>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Généré automatiquement</w:t>
            </w:r>
          </w:p>
        </w:tc>
      </w:tr>
      <w:tr w:rsidR="00292240" w:rsidRPr="00292240" w:rsidTr="006D36AF">
        <w:trPr>
          <w:tblCellSpacing w:w="15" w:type="dxa"/>
        </w:trPr>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Numéro de dossier hospitalier</w:t>
            </w:r>
          </w:p>
        </w:tc>
        <w:tc>
          <w:tcPr>
            <w:tcW w:w="4791" w:type="dxa"/>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Texte, si disponible</w:t>
            </w:r>
          </w:p>
        </w:tc>
      </w:tr>
      <w:tr w:rsidR="00292240" w:rsidRPr="00292240" w:rsidTr="006D36AF">
        <w:trPr>
          <w:tblCellSpacing w:w="15" w:type="dxa"/>
        </w:trPr>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Nom</w:t>
            </w:r>
          </w:p>
        </w:tc>
        <w:tc>
          <w:tcPr>
            <w:tcW w:w="4791" w:type="dxa"/>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Texte</w:t>
            </w:r>
          </w:p>
        </w:tc>
      </w:tr>
      <w:tr w:rsidR="00292240" w:rsidRPr="00292240" w:rsidTr="006D36AF">
        <w:trPr>
          <w:tblCellSpacing w:w="15" w:type="dxa"/>
        </w:trPr>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Prénom</w:t>
            </w:r>
          </w:p>
        </w:tc>
        <w:tc>
          <w:tcPr>
            <w:tcW w:w="4791" w:type="dxa"/>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Texte</w:t>
            </w:r>
          </w:p>
        </w:tc>
      </w:tr>
      <w:tr w:rsidR="00292240" w:rsidRPr="00292240" w:rsidTr="006D36AF">
        <w:trPr>
          <w:tblCellSpacing w:w="15" w:type="dxa"/>
        </w:trPr>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Sexe</w:t>
            </w:r>
          </w:p>
        </w:tc>
        <w:tc>
          <w:tcPr>
            <w:tcW w:w="4791" w:type="dxa"/>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Liste déroulante</w:t>
            </w:r>
          </w:p>
        </w:tc>
      </w:tr>
      <w:tr w:rsidR="00292240" w:rsidRPr="00292240" w:rsidTr="006D36AF">
        <w:trPr>
          <w:tblCellSpacing w:w="15" w:type="dxa"/>
        </w:trPr>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Date de naissance</w:t>
            </w:r>
          </w:p>
        </w:tc>
        <w:tc>
          <w:tcPr>
            <w:tcW w:w="4791" w:type="dxa"/>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Date</w:t>
            </w:r>
          </w:p>
        </w:tc>
      </w:tr>
      <w:tr w:rsidR="00292240" w:rsidRPr="00292240" w:rsidTr="006D36AF">
        <w:trPr>
          <w:tblCellSpacing w:w="15" w:type="dxa"/>
        </w:trPr>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Âge</w:t>
            </w:r>
          </w:p>
        </w:tc>
        <w:tc>
          <w:tcPr>
            <w:tcW w:w="4791" w:type="dxa"/>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Calcul automatique</w:t>
            </w:r>
          </w:p>
        </w:tc>
      </w:tr>
      <w:tr w:rsidR="00292240" w:rsidRPr="00292240" w:rsidTr="006D36AF">
        <w:trPr>
          <w:tblCellSpacing w:w="15" w:type="dxa"/>
        </w:trPr>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Origine géographique</w:t>
            </w:r>
          </w:p>
        </w:tc>
        <w:tc>
          <w:tcPr>
            <w:tcW w:w="4791" w:type="dxa"/>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Liste ou texte</w:t>
            </w:r>
          </w:p>
        </w:tc>
      </w:tr>
      <w:tr w:rsidR="00292240" w:rsidRPr="00292240" w:rsidTr="006D36AF">
        <w:trPr>
          <w:tblCellSpacing w:w="15" w:type="dxa"/>
        </w:trPr>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Lieu de résidence actuel</w:t>
            </w:r>
          </w:p>
        </w:tc>
        <w:tc>
          <w:tcPr>
            <w:tcW w:w="4791" w:type="dxa"/>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Texte</w:t>
            </w:r>
          </w:p>
        </w:tc>
      </w:tr>
      <w:tr w:rsidR="00292240" w:rsidRPr="00292240" w:rsidTr="006D36AF">
        <w:trPr>
          <w:tblCellSpacing w:w="15" w:type="dxa"/>
        </w:trPr>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État matrimonial</w:t>
            </w:r>
          </w:p>
        </w:tc>
        <w:tc>
          <w:tcPr>
            <w:tcW w:w="4791" w:type="dxa"/>
            <w:vAlign w:val="center"/>
            <w:hideMark/>
          </w:tcPr>
          <w:p w:rsidR="00292240" w:rsidRPr="00292240" w:rsidRDefault="006D36AF" w:rsidP="0029224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Célibataire, marie(e), divorce(e), veuf(</w:t>
            </w:r>
            <w:proofErr w:type="spellStart"/>
            <w:r>
              <w:rPr>
                <w:rFonts w:ascii="Times New Roman" w:eastAsia="Times New Roman" w:hAnsi="Times New Roman" w:cs="Times New Roman"/>
                <w:sz w:val="24"/>
                <w:szCs w:val="24"/>
                <w:lang w:eastAsia="fr-FR"/>
              </w:rPr>
              <w:t>ve</w:t>
            </w:r>
            <w:proofErr w:type="spellEnd"/>
            <w:r>
              <w:rPr>
                <w:rFonts w:ascii="Times New Roman" w:eastAsia="Times New Roman" w:hAnsi="Times New Roman" w:cs="Times New Roman"/>
                <w:sz w:val="24"/>
                <w:szCs w:val="24"/>
                <w:lang w:eastAsia="fr-FR"/>
              </w:rPr>
              <w:t>)</w:t>
            </w:r>
          </w:p>
        </w:tc>
      </w:tr>
      <w:tr w:rsidR="00292240" w:rsidRPr="00292240" w:rsidTr="006D36AF">
        <w:trPr>
          <w:tblCellSpacing w:w="15" w:type="dxa"/>
        </w:trPr>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Nombre d’enfants</w:t>
            </w:r>
          </w:p>
        </w:tc>
        <w:tc>
          <w:tcPr>
            <w:tcW w:w="4791" w:type="dxa"/>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Nombre entier</w:t>
            </w:r>
          </w:p>
        </w:tc>
      </w:tr>
      <w:tr w:rsidR="00292240" w:rsidRPr="00292240" w:rsidTr="006D36AF">
        <w:trPr>
          <w:tblCellSpacing w:w="15" w:type="dxa"/>
        </w:trPr>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Profession</w:t>
            </w:r>
          </w:p>
        </w:tc>
        <w:tc>
          <w:tcPr>
            <w:tcW w:w="4791" w:type="dxa"/>
            <w:vAlign w:val="center"/>
            <w:hideMark/>
          </w:tcPr>
          <w:p w:rsidR="00292240" w:rsidRPr="00292240" w:rsidRDefault="00292240" w:rsidP="006D36AF">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 xml:space="preserve">Texte </w:t>
            </w:r>
          </w:p>
        </w:tc>
      </w:tr>
      <w:tr w:rsidR="00292240" w:rsidRPr="00292240" w:rsidTr="006D36AF">
        <w:trPr>
          <w:tblCellSpacing w:w="15" w:type="dxa"/>
        </w:trPr>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Couverture sanitaire</w:t>
            </w:r>
          </w:p>
        </w:tc>
        <w:tc>
          <w:tcPr>
            <w:tcW w:w="4791" w:type="dxa"/>
            <w:vAlign w:val="center"/>
            <w:hideMark/>
          </w:tcPr>
          <w:p w:rsidR="00292240" w:rsidRPr="00292240" w:rsidRDefault="006D36AF" w:rsidP="0029224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CNSS, AMO, Sans couverture, autre </w:t>
            </w:r>
          </w:p>
        </w:tc>
      </w:tr>
    </w:tbl>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L’identifiant interne devra être unique et stable. Une fonction de pseudonymisation devra être prévue pour les exports destinés à la recherche.</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6. Module 2 : Antécédents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Cette rubrique sera organisée en cinq sous-sections.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b/>
          <w:bCs/>
          <w:sz w:val="24"/>
          <w:szCs w:val="24"/>
          <w:lang w:eastAsia="fr-FR"/>
        </w:rPr>
        <w:t>6.1. Antécédents médicaux</w:t>
      </w:r>
    </w:p>
    <w:p w:rsidR="00292240" w:rsidRPr="00292240" w:rsidRDefault="00292240" w:rsidP="00292240">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Présence d’antécédents médicaux : oui/non.</w:t>
      </w:r>
    </w:p>
    <w:p w:rsidR="00292240" w:rsidRPr="00292240" w:rsidRDefault="00292240" w:rsidP="00292240">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 xml:space="preserve">Nature des </w:t>
      </w:r>
      <w:r w:rsidR="006D36AF" w:rsidRPr="00292240">
        <w:rPr>
          <w:rFonts w:ascii="Times New Roman" w:eastAsia="Times New Roman" w:hAnsi="Times New Roman" w:cs="Times New Roman"/>
          <w:sz w:val="24"/>
          <w:szCs w:val="24"/>
          <w:lang w:eastAsia="fr-FR"/>
        </w:rPr>
        <w:t>antécédents.</w:t>
      </w:r>
      <w:r w:rsidR="006D36AF">
        <w:rPr>
          <w:rFonts w:ascii="Times New Roman" w:eastAsia="Times New Roman" w:hAnsi="Times New Roman" w:cs="Times New Roman"/>
          <w:sz w:val="24"/>
          <w:szCs w:val="24"/>
          <w:lang w:eastAsia="fr-FR"/>
        </w:rPr>
        <w:t xml:space="preserve"> (Texte)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b/>
          <w:bCs/>
          <w:sz w:val="24"/>
          <w:szCs w:val="24"/>
          <w:lang w:eastAsia="fr-FR"/>
        </w:rPr>
        <w:t>6.2. Antécédents chirurgicaux</w:t>
      </w:r>
    </w:p>
    <w:p w:rsidR="00292240" w:rsidRPr="00292240" w:rsidRDefault="00292240" w:rsidP="00292240">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Présence d’antécédents chirurgicaux.</w:t>
      </w:r>
      <w:r w:rsidR="006D36AF">
        <w:rPr>
          <w:rFonts w:ascii="Times New Roman" w:eastAsia="Times New Roman" w:hAnsi="Times New Roman" w:cs="Times New Roman"/>
          <w:sz w:val="24"/>
          <w:szCs w:val="24"/>
          <w:lang w:eastAsia="fr-FR"/>
        </w:rPr>
        <w:t xml:space="preserve"> (Texte)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b/>
          <w:bCs/>
          <w:sz w:val="24"/>
          <w:szCs w:val="24"/>
          <w:lang w:eastAsia="fr-FR"/>
        </w:rPr>
        <w:t>6.3. Antécédents toxiques</w:t>
      </w:r>
    </w:p>
    <w:p w:rsidR="00292240" w:rsidRPr="00292240" w:rsidRDefault="00292240" w:rsidP="00292240">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Tabagisme.</w:t>
      </w:r>
      <w:r w:rsidR="006D36AF" w:rsidRPr="006D36AF">
        <w:rPr>
          <w:rFonts w:ascii="Times New Roman" w:eastAsia="Times New Roman" w:hAnsi="Times New Roman" w:cs="Times New Roman"/>
          <w:sz w:val="24"/>
          <w:szCs w:val="24"/>
          <w:lang w:eastAsia="fr-FR"/>
        </w:rPr>
        <w:t xml:space="preserve"> </w:t>
      </w:r>
      <w:r w:rsidR="006D36AF">
        <w:rPr>
          <w:rFonts w:ascii="Times New Roman" w:eastAsia="Times New Roman" w:hAnsi="Times New Roman" w:cs="Times New Roman"/>
          <w:sz w:val="24"/>
          <w:szCs w:val="24"/>
          <w:lang w:eastAsia="fr-FR"/>
        </w:rPr>
        <w:t>(Texte)</w:t>
      </w:r>
    </w:p>
    <w:p w:rsidR="00292240" w:rsidRPr="00292240" w:rsidRDefault="00292240" w:rsidP="00292240">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Consommation d’alcool.</w:t>
      </w:r>
      <w:r w:rsidR="006D36AF" w:rsidRPr="006D36AF">
        <w:rPr>
          <w:rFonts w:ascii="Times New Roman" w:eastAsia="Times New Roman" w:hAnsi="Times New Roman" w:cs="Times New Roman"/>
          <w:sz w:val="24"/>
          <w:szCs w:val="24"/>
          <w:lang w:eastAsia="fr-FR"/>
        </w:rPr>
        <w:t xml:space="preserve"> </w:t>
      </w:r>
      <w:r w:rsidR="006D36AF">
        <w:rPr>
          <w:rFonts w:ascii="Times New Roman" w:eastAsia="Times New Roman" w:hAnsi="Times New Roman" w:cs="Times New Roman"/>
          <w:sz w:val="24"/>
          <w:szCs w:val="24"/>
          <w:lang w:eastAsia="fr-FR"/>
        </w:rPr>
        <w:t>(Texte)</w:t>
      </w:r>
    </w:p>
    <w:p w:rsidR="00292240" w:rsidRPr="00292240" w:rsidRDefault="00292240" w:rsidP="00292240">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Autres expositions ou consommations pertinentes.</w:t>
      </w:r>
      <w:r w:rsidR="006D36AF">
        <w:rPr>
          <w:rFonts w:ascii="Times New Roman" w:eastAsia="Times New Roman" w:hAnsi="Times New Roman" w:cs="Times New Roman"/>
          <w:sz w:val="24"/>
          <w:szCs w:val="24"/>
          <w:lang w:eastAsia="fr-FR"/>
        </w:rPr>
        <w:t xml:space="preserve"> (Texte)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b/>
          <w:bCs/>
          <w:sz w:val="24"/>
          <w:szCs w:val="24"/>
          <w:lang w:eastAsia="fr-FR"/>
        </w:rPr>
        <w:t>6.4. Antécédents gynéco-obstétricaux</w:t>
      </w:r>
    </w:p>
    <w:p w:rsidR="00292240" w:rsidRPr="00292240" w:rsidRDefault="00292240" w:rsidP="0029224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Nombre de grossesses.</w:t>
      </w:r>
    </w:p>
    <w:p w:rsidR="00292240" w:rsidRPr="00292240" w:rsidRDefault="00292240" w:rsidP="0029224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Nombre d’accouchements.</w:t>
      </w:r>
    </w:p>
    <w:p w:rsidR="00292240" w:rsidRPr="00292240" w:rsidRDefault="00292240" w:rsidP="0029224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Nombre d’enfants, si nécessaire en complément de l’identité.</w:t>
      </w:r>
    </w:p>
    <w:p w:rsidR="00292240" w:rsidRPr="00292240" w:rsidRDefault="00292240" w:rsidP="0029224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Antécédents gynécologiques pertinents.</w:t>
      </w:r>
    </w:p>
    <w:p w:rsidR="00292240" w:rsidRPr="00292240" w:rsidRDefault="00292240" w:rsidP="0029224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Informations relatives à la grossesse et au post-partum, lorsque pertinentes.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b/>
          <w:bCs/>
          <w:sz w:val="24"/>
          <w:szCs w:val="24"/>
          <w:lang w:eastAsia="fr-FR"/>
        </w:rPr>
        <w:t>6.5. Antécédents familiaux</w:t>
      </w:r>
    </w:p>
    <w:p w:rsidR="00292240" w:rsidRPr="00292240" w:rsidRDefault="00292240" w:rsidP="00292240">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lastRenderedPageBreak/>
        <w:t>Présence d’antécédents familiaux de maladies neurologiques ou auto-immunes.</w:t>
      </w:r>
    </w:p>
    <w:p w:rsidR="00292240" w:rsidRPr="00292240" w:rsidRDefault="00292240" w:rsidP="00292240">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Type de maladie.</w:t>
      </w:r>
    </w:p>
    <w:p w:rsidR="00292240" w:rsidRPr="00292240" w:rsidRDefault="00292240" w:rsidP="00292240">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Lien de parenté.</w:t>
      </w:r>
    </w:p>
    <w:p w:rsidR="00292240" w:rsidRPr="00292240" w:rsidRDefault="00292240" w:rsidP="00292240">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Commentaires.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Chaque sous-section devra comporter une option « Non renseigné » afin de distinguer une donnée manquante d’une absence réelle d’antécédent.</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7. Module 3 : Histoire de la maladie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Cette rubrique devra documenter les caractéristiques de la SEP au moment du diagnostic.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7268"/>
      </w:tblGrid>
      <w:tr w:rsidR="005C11B8" w:rsidRPr="00292240" w:rsidTr="00292240">
        <w:trPr>
          <w:tblCellSpacing w:w="15" w:type="dxa"/>
        </w:trPr>
        <w:tc>
          <w:tcPr>
            <w:tcW w:w="0" w:type="auto"/>
            <w:vAlign w:val="center"/>
            <w:hideMark/>
          </w:tcPr>
          <w:p w:rsidR="00292240" w:rsidRPr="00292240" w:rsidRDefault="00292240" w:rsidP="00292240">
            <w:pPr>
              <w:spacing w:after="0" w:line="240" w:lineRule="auto"/>
              <w:jc w:val="center"/>
              <w:rPr>
                <w:rFonts w:ascii="Times New Roman" w:eastAsia="Times New Roman" w:hAnsi="Times New Roman" w:cs="Times New Roman"/>
                <w:b/>
                <w:bCs/>
                <w:sz w:val="24"/>
                <w:szCs w:val="24"/>
                <w:lang w:eastAsia="fr-FR"/>
              </w:rPr>
            </w:pPr>
            <w:r w:rsidRPr="00292240">
              <w:rPr>
                <w:rFonts w:ascii="Times New Roman" w:eastAsia="Times New Roman" w:hAnsi="Times New Roman" w:cs="Times New Roman"/>
                <w:b/>
                <w:bCs/>
                <w:sz w:val="24"/>
                <w:szCs w:val="24"/>
                <w:lang w:eastAsia="fr-FR"/>
              </w:rPr>
              <w:t>Champ</w:t>
            </w:r>
          </w:p>
        </w:tc>
        <w:tc>
          <w:tcPr>
            <w:tcW w:w="0" w:type="auto"/>
            <w:vAlign w:val="center"/>
            <w:hideMark/>
          </w:tcPr>
          <w:p w:rsidR="00292240" w:rsidRPr="00292240" w:rsidRDefault="00292240" w:rsidP="00292240">
            <w:pPr>
              <w:spacing w:after="0" w:line="240" w:lineRule="auto"/>
              <w:jc w:val="center"/>
              <w:rPr>
                <w:rFonts w:ascii="Times New Roman" w:eastAsia="Times New Roman" w:hAnsi="Times New Roman" w:cs="Times New Roman"/>
                <w:b/>
                <w:bCs/>
                <w:sz w:val="24"/>
                <w:szCs w:val="24"/>
                <w:lang w:eastAsia="fr-FR"/>
              </w:rPr>
            </w:pPr>
            <w:r w:rsidRPr="00292240">
              <w:rPr>
                <w:rFonts w:ascii="Times New Roman" w:eastAsia="Times New Roman" w:hAnsi="Times New Roman" w:cs="Times New Roman"/>
                <w:b/>
                <w:bCs/>
                <w:sz w:val="24"/>
                <w:szCs w:val="24"/>
                <w:lang w:eastAsia="fr-FR"/>
              </w:rPr>
              <w:t>Fonctionnalité attendue</w:t>
            </w:r>
          </w:p>
        </w:tc>
      </w:tr>
      <w:tr w:rsidR="005C11B8" w:rsidRPr="00292240" w:rsidTr="00292240">
        <w:trPr>
          <w:tblCellSpacing w:w="15" w:type="dxa"/>
        </w:trPr>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Âge de survenue des premiers symptômes</w:t>
            </w:r>
          </w:p>
        </w:tc>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Saisie ou calcul à partir de la date de naissance</w:t>
            </w:r>
          </w:p>
        </w:tc>
      </w:tr>
      <w:tr w:rsidR="005C11B8" w:rsidRPr="00292240" w:rsidTr="00292240">
        <w:trPr>
          <w:tblCellSpacing w:w="15" w:type="dxa"/>
        </w:trPr>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Date ou âge au diagnostic</w:t>
            </w:r>
          </w:p>
        </w:tc>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Date et/ou âge</w:t>
            </w:r>
          </w:p>
        </w:tc>
      </w:tr>
      <w:tr w:rsidR="005C11B8" w:rsidRPr="00292240" w:rsidTr="00292240">
        <w:trPr>
          <w:tblCellSpacing w:w="15" w:type="dxa"/>
        </w:trPr>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Durée d’évolution avant le diagnostic</w:t>
            </w:r>
          </w:p>
        </w:tc>
        <w:tc>
          <w:tcPr>
            <w:tcW w:w="0" w:type="auto"/>
            <w:vAlign w:val="center"/>
            <w:hideMark/>
          </w:tcPr>
          <w:p w:rsidR="00292240" w:rsidRPr="00292240" w:rsidRDefault="0092082C"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Saisie ou calcul à partir de la date de naissance</w:t>
            </w:r>
          </w:p>
        </w:tc>
      </w:tr>
      <w:tr w:rsidR="005C11B8" w:rsidRPr="00292240" w:rsidTr="00292240">
        <w:trPr>
          <w:tblCellSpacing w:w="15" w:type="dxa"/>
        </w:trPr>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Symptômes révélateurs</w:t>
            </w:r>
          </w:p>
        </w:tc>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Choix multiples et commentaire libre</w:t>
            </w:r>
            <w:r w:rsidR="005C11B8">
              <w:rPr>
                <w:rFonts w:ascii="Times New Roman" w:eastAsia="Times New Roman" w:hAnsi="Times New Roman" w:cs="Times New Roman"/>
                <w:sz w:val="24"/>
                <w:szCs w:val="24"/>
                <w:lang w:eastAsia="fr-FR"/>
              </w:rPr>
              <w:t xml:space="preserve"> (trouble moteur si oui , lequel ; fatigue ; troubles sensitifs ; NORB ; vertiges ; atteinte de nerf III ; attente de nerf V ; PFP ; aggravation par la chaleur ; atteinte cérébelleuse ; trouble sphinctériens ; crise épileptique ; dystonie paroxystique ; </w:t>
            </w:r>
            <w:proofErr w:type="spellStart"/>
            <w:r w:rsidR="005C11B8">
              <w:rPr>
                <w:rFonts w:ascii="Times New Roman" w:eastAsia="Times New Roman" w:hAnsi="Times New Roman" w:cs="Times New Roman"/>
                <w:sz w:val="24"/>
                <w:szCs w:val="24"/>
                <w:lang w:eastAsia="fr-FR"/>
              </w:rPr>
              <w:t>etat</w:t>
            </w:r>
            <w:proofErr w:type="spellEnd"/>
            <w:r w:rsidR="005C11B8">
              <w:rPr>
                <w:rFonts w:ascii="Times New Roman" w:eastAsia="Times New Roman" w:hAnsi="Times New Roman" w:cs="Times New Roman"/>
                <w:sz w:val="24"/>
                <w:szCs w:val="24"/>
                <w:lang w:eastAsia="fr-FR"/>
              </w:rPr>
              <w:t xml:space="preserve"> </w:t>
            </w:r>
            <w:proofErr w:type="spellStart"/>
            <w:r w:rsidR="005C11B8">
              <w:rPr>
                <w:rFonts w:ascii="Times New Roman" w:eastAsia="Times New Roman" w:hAnsi="Times New Roman" w:cs="Times New Roman"/>
                <w:sz w:val="24"/>
                <w:szCs w:val="24"/>
                <w:lang w:eastAsia="fr-FR"/>
              </w:rPr>
              <w:t>anxiodepressif</w:t>
            </w:r>
            <w:proofErr w:type="spellEnd"/>
            <w:r w:rsidR="005C11B8">
              <w:rPr>
                <w:rFonts w:ascii="Times New Roman" w:eastAsia="Times New Roman" w:hAnsi="Times New Roman" w:cs="Times New Roman"/>
                <w:sz w:val="24"/>
                <w:szCs w:val="24"/>
                <w:lang w:eastAsia="fr-FR"/>
              </w:rPr>
              <w:t> ; autre   )</w:t>
            </w:r>
          </w:p>
        </w:tc>
      </w:tr>
      <w:tr w:rsidR="005C11B8" w:rsidRPr="00292240" w:rsidTr="00292240">
        <w:trPr>
          <w:tblCellSpacing w:w="15" w:type="dxa"/>
        </w:trPr>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Forme clinique au diagnostic</w:t>
            </w:r>
          </w:p>
        </w:tc>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Liste déroulante</w:t>
            </w:r>
            <w:r w:rsidR="005C11B8">
              <w:rPr>
                <w:rFonts w:ascii="Times New Roman" w:eastAsia="Times New Roman" w:hAnsi="Times New Roman" w:cs="Times New Roman"/>
                <w:sz w:val="24"/>
                <w:szCs w:val="24"/>
                <w:lang w:eastAsia="fr-FR"/>
              </w:rPr>
              <w:t xml:space="preserve"> (</w:t>
            </w:r>
            <w:r w:rsidR="0092082C">
              <w:rPr>
                <w:rFonts w:ascii="Times New Roman" w:eastAsia="Times New Roman" w:hAnsi="Times New Roman" w:cs="Times New Roman"/>
                <w:sz w:val="24"/>
                <w:szCs w:val="24"/>
                <w:lang w:eastAsia="fr-FR"/>
              </w:rPr>
              <w:t>remissent</w:t>
            </w:r>
            <w:r w:rsidR="005C11B8">
              <w:rPr>
                <w:rFonts w:ascii="Times New Roman" w:eastAsia="Times New Roman" w:hAnsi="Times New Roman" w:cs="Times New Roman"/>
                <w:sz w:val="24"/>
                <w:szCs w:val="24"/>
                <w:lang w:eastAsia="fr-FR"/>
              </w:rPr>
              <w:t xml:space="preserve">, </w:t>
            </w:r>
            <w:r w:rsidR="0092082C">
              <w:rPr>
                <w:rFonts w:ascii="Times New Roman" w:eastAsia="Times New Roman" w:hAnsi="Times New Roman" w:cs="Times New Roman"/>
                <w:sz w:val="24"/>
                <w:szCs w:val="24"/>
                <w:lang w:eastAsia="fr-FR"/>
              </w:rPr>
              <w:t xml:space="preserve">secondaire </w:t>
            </w:r>
            <w:r w:rsidR="005C11B8">
              <w:rPr>
                <w:rFonts w:ascii="Times New Roman" w:eastAsia="Times New Roman" w:hAnsi="Times New Roman" w:cs="Times New Roman"/>
                <w:sz w:val="24"/>
                <w:szCs w:val="24"/>
                <w:lang w:eastAsia="fr-FR"/>
              </w:rPr>
              <w:t>, progressive,</w:t>
            </w:r>
            <w:r w:rsidR="0092082C">
              <w:rPr>
                <w:rFonts w:ascii="Times New Roman" w:eastAsia="Times New Roman" w:hAnsi="Times New Roman" w:cs="Times New Roman"/>
                <w:sz w:val="24"/>
                <w:szCs w:val="24"/>
                <w:lang w:eastAsia="fr-FR"/>
              </w:rPr>
              <w:t xml:space="preserve"> primaire </w:t>
            </w:r>
            <w:r w:rsidR="005C11B8">
              <w:rPr>
                <w:rFonts w:ascii="Times New Roman" w:eastAsia="Times New Roman" w:hAnsi="Times New Roman" w:cs="Times New Roman"/>
                <w:sz w:val="24"/>
                <w:szCs w:val="24"/>
                <w:lang w:eastAsia="fr-FR"/>
              </w:rPr>
              <w:t>d’</w:t>
            </w:r>
            <w:r w:rsidR="0092082C">
              <w:rPr>
                <w:rFonts w:ascii="Times New Roman" w:eastAsia="Times New Roman" w:hAnsi="Times New Roman" w:cs="Times New Roman"/>
                <w:sz w:val="24"/>
                <w:szCs w:val="24"/>
                <w:lang w:eastAsia="fr-FR"/>
              </w:rPr>
              <w:t>emblée</w:t>
            </w:r>
            <w:r w:rsidR="005C11B8">
              <w:rPr>
                <w:rFonts w:ascii="Times New Roman" w:eastAsia="Times New Roman" w:hAnsi="Times New Roman" w:cs="Times New Roman"/>
                <w:sz w:val="24"/>
                <w:szCs w:val="24"/>
                <w:lang w:eastAsia="fr-FR"/>
              </w:rPr>
              <w:t xml:space="preserve"> progressive)</w:t>
            </w:r>
          </w:p>
        </w:tc>
      </w:tr>
      <w:tr w:rsidR="005C11B8" w:rsidRPr="00292240" w:rsidTr="00292240">
        <w:trPr>
          <w:tblCellSpacing w:w="15" w:type="dxa"/>
        </w:trPr>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EDSS initial</w:t>
            </w:r>
          </w:p>
        </w:tc>
        <w:tc>
          <w:tcPr>
            <w:tcW w:w="0" w:type="auto"/>
            <w:vAlign w:val="center"/>
            <w:hideMark/>
          </w:tcPr>
          <w:p w:rsidR="00292240" w:rsidRPr="00292240" w:rsidRDefault="00292240" w:rsidP="00292240">
            <w:pPr>
              <w:spacing w:after="0"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Valeur numérique avec décimales autorisées</w:t>
            </w:r>
          </w:p>
        </w:tc>
      </w:tr>
    </w:tbl>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liste des formes cliniques devra être paramétrable et validée par le responsable médical. Elle pourra notamment distinguer les formes rémittentes-récurrentes, secondairement progressives et primitivement progressives, avec une option « Autre » ou « Non précisée ».</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 xml:space="preserve">Le calcul de la durée </w:t>
      </w:r>
      <w:proofErr w:type="spellStart"/>
      <w:r w:rsidRPr="00292240">
        <w:rPr>
          <w:rFonts w:ascii="Times New Roman" w:eastAsia="Times New Roman" w:hAnsi="Times New Roman" w:cs="Times New Roman"/>
          <w:sz w:val="24"/>
          <w:szCs w:val="24"/>
          <w:lang w:eastAsia="fr-FR"/>
        </w:rPr>
        <w:t>prédiagnostique</w:t>
      </w:r>
      <w:proofErr w:type="spellEnd"/>
      <w:r w:rsidRPr="00292240">
        <w:rPr>
          <w:rFonts w:ascii="Times New Roman" w:eastAsia="Times New Roman" w:hAnsi="Times New Roman" w:cs="Times New Roman"/>
          <w:sz w:val="24"/>
          <w:szCs w:val="24"/>
          <w:lang w:eastAsia="fr-FR"/>
        </w:rPr>
        <w:t xml:space="preserve"> devra utiliser les dates réelles lorsqu’elles sont disponibles. Si seule une estimation de l’âge est connue, la valeur devra être identifiée comme estimée.</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8. Module 4 : Examens complémentaires initiaux</w:t>
      </w:r>
    </w:p>
    <w:p w:rsidR="00292240" w:rsidRPr="00292240" w:rsidRDefault="00292240" w:rsidP="0029224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92240">
        <w:rPr>
          <w:rFonts w:ascii="Times New Roman" w:eastAsia="Times New Roman" w:hAnsi="Times New Roman" w:cs="Times New Roman"/>
          <w:b/>
          <w:bCs/>
          <w:sz w:val="27"/>
          <w:szCs w:val="27"/>
          <w:lang w:eastAsia="fr-FR"/>
        </w:rPr>
        <w:t>8.1. Ponction lombaire (PL)</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Champs à saisir :</w:t>
      </w:r>
    </w:p>
    <w:p w:rsidR="00292240" w:rsidRPr="00292240" w:rsidRDefault="00292240" w:rsidP="00292240">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Résultat global : normal, pathologique, non réalisé ou résultat indisponible.</w:t>
      </w:r>
    </w:p>
    <w:p w:rsidR="00292240" w:rsidRPr="00292240" w:rsidRDefault="00292240" w:rsidP="00292240">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92240">
        <w:rPr>
          <w:rFonts w:ascii="Times New Roman" w:eastAsia="Times New Roman" w:hAnsi="Times New Roman" w:cs="Times New Roman"/>
          <w:sz w:val="24"/>
          <w:szCs w:val="24"/>
          <w:lang w:eastAsia="fr-FR"/>
        </w:rPr>
        <w:t>Cytorachie</w:t>
      </w:r>
      <w:proofErr w:type="spellEnd"/>
      <w:r w:rsidRPr="00292240">
        <w:rPr>
          <w:rFonts w:ascii="Times New Roman" w:eastAsia="Times New Roman" w:hAnsi="Times New Roman" w:cs="Times New Roman"/>
          <w:sz w:val="24"/>
          <w:szCs w:val="24"/>
          <w:lang w:eastAsia="fr-FR"/>
        </w:rPr>
        <w:t xml:space="preserve"> : valeur numérique, unité et intervalle de référence si disponible.</w:t>
      </w:r>
    </w:p>
    <w:p w:rsidR="00292240" w:rsidRPr="00292240" w:rsidRDefault="00292240" w:rsidP="00292240">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92240">
        <w:rPr>
          <w:rFonts w:ascii="Times New Roman" w:eastAsia="Times New Roman" w:hAnsi="Times New Roman" w:cs="Times New Roman"/>
          <w:sz w:val="24"/>
          <w:szCs w:val="24"/>
          <w:lang w:eastAsia="fr-FR"/>
        </w:rPr>
        <w:t>Protéinorachie</w:t>
      </w:r>
      <w:proofErr w:type="spellEnd"/>
      <w:r w:rsidRPr="00292240">
        <w:rPr>
          <w:rFonts w:ascii="Times New Roman" w:eastAsia="Times New Roman" w:hAnsi="Times New Roman" w:cs="Times New Roman"/>
          <w:sz w:val="24"/>
          <w:szCs w:val="24"/>
          <w:lang w:eastAsia="fr-FR"/>
        </w:rPr>
        <w:t xml:space="preserve"> : valeur numérique et unité.</w:t>
      </w:r>
    </w:p>
    <w:p w:rsidR="00292240" w:rsidRPr="00292240" w:rsidRDefault="00292240" w:rsidP="00292240">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lastRenderedPageBreak/>
        <w:t xml:space="preserve">Présence ou absence de bandes </w:t>
      </w:r>
      <w:proofErr w:type="spellStart"/>
      <w:r w:rsidRPr="00292240">
        <w:rPr>
          <w:rFonts w:ascii="Times New Roman" w:eastAsia="Times New Roman" w:hAnsi="Times New Roman" w:cs="Times New Roman"/>
          <w:sz w:val="24"/>
          <w:szCs w:val="24"/>
          <w:lang w:eastAsia="fr-FR"/>
        </w:rPr>
        <w:t>oligoclonales</w:t>
      </w:r>
      <w:proofErr w:type="spellEnd"/>
      <w:r w:rsidRPr="00292240">
        <w:rPr>
          <w:rFonts w:ascii="Times New Roman" w:eastAsia="Times New Roman" w:hAnsi="Times New Roman" w:cs="Times New Roman"/>
          <w:sz w:val="24"/>
          <w:szCs w:val="24"/>
          <w:lang w:eastAsia="fr-FR"/>
        </w:rPr>
        <w:t>, si recherchées.</w:t>
      </w:r>
    </w:p>
    <w:p w:rsidR="00292240" w:rsidRDefault="00292240" w:rsidP="00292240">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Possibilité d’ajouter le compte rendu en pièce jointe.</w:t>
      </w:r>
    </w:p>
    <w:p w:rsidR="0092082C" w:rsidRDefault="0092082C" w:rsidP="0092082C">
      <w:pPr>
        <w:spacing w:before="100" w:beforeAutospacing="1" w:after="100" w:afterAutospacing="1" w:line="240" w:lineRule="auto"/>
        <w:rPr>
          <w:rFonts w:ascii="Times New Roman" w:eastAsia="Times New Roman" w:hAnsi="Times New Roman" w:cs="Times New Roman"/>
          <w:b/>
          <w:bCs/>
          <w:sz w:val="27"/>
          <w:szCs w:val="27"/>
          <w:lang w:eastAsia="fr-FR"/>
        </w:rPr>
      </w:pPr>
      <w:r w:rsidRPr="0092082C">
        <w:rPr>
          <w:rFonts w:ascii="Times New Roman" w:eastAsia="Times New Roman" w:hAnsi="Times New Roman" w:cs="Times New Roman"/>
          <w:b/>
          <w:bCs/>
          <w:sz w:val="27"/>
          <w:szCs w:val="27"/>
          <w:lang w:eastAsia="fr-FR"/>
        </w:rPr>
        <w:t xml:space="preserve">8.2. </w:t>
      </w:r>
      <w:r w:rsidR="007E3A02" w:rsidRPr="0092082C">
        <w:rPr>
          <w:rFonts w:ascii="Times New Roman" w:eastAsia="Times New Roman" w:hAnsi="Times New Roman" w:cs="Times New Roman"/>
          <w:b/>
          <w:bCs/>
          <w:sz w:val="27"/>
          <w:szCs w:val="27"/>
          <w:lang w:eastAsia="fr-FR"/>
        </w:rPr>
        <w:t>Biologie</w:t>
      </w:r>
      <w:r w:rsidRPr="0092082C">
        <w:rPr>
          <w:rFonts w:ascii="Times New Roman" w:eastAsia="Times New Roman" w:hAnsi="Times New Roman" w:cs="Times New Roman"/>
          <w:b/>
          <w:bCs/>
          <w:sz w:val="27"/>
          <w:szCs w:val="27"/>
          <w:lang w:eastAsia="fr-FR"/>
        </w:rPr>
        <w:t xml:space="preserve"> </w:t>
      </w:r>
    </w:p>
    <w:p w:rsidR="0092082C" w:rsidRDefault="0092082C" w:rsidP="0092082C">
      <w:pPr>
        <w:pStyle w:val="ListParagraph"/>
        <w:numPr>
          <w:ilvl w:val="0"/>
          <w:numId w:val="34"/>
        </w:numPr>
        <w:spacing w:before="100" w:beforeAutospacing="1" w:after="100" w:afterAutospacing="1" w:line="240" w:lineRule="auto"/>
        <w:rPr>
          <w:rFonts w:ascii="Times New Roman" w:eastAsia="Times New Roman" w:hAnsi="Times New Roman" w:cs="Times New Roman"/>
          <w:sz w:val="27"/>
          <w:szCs w:val="27"/>
          <w:lang w:eastAsia="fr-FR"/>
        </w:rPr>
      </w:pPr>
      <w:r w:rsidRPr="0092082C">
        <w:rPr>
          <w:rFonts w:ascii="Times New Roman" w:eastAsia="Times New Roman" w:hAnsi="Times New Roman" w:cs="Times New Roman"/>
          <w:sz w:val="27"/>
          <w:szCs w:val="27"/>
          <w:lang w:eastAsia="fr-FR"/>
        </w:rPr>
        <w:t xml:space="preserve">Anti-NMO : positive, </w:t>
      </w:r>
      <w:proofErr w:type="spellStart"/>
      <w:r w:rsidRPr="0092082C">
        <w:rPr>
          <w:rFonts w:ascii="Times New Roman" w:eastAsia="Times New Roman" w:hAnsi="Times New Roman" w:cs="Times New Roman"/>
          <w:sz w:val="27"/>
          <w:szCs w:val="27"/>
          <w:lang w:eastAsia="fr-FR"/>
        </w:rPr>
        <w:t>negative</w:t>
      </w:r>
      <w:proofErr w:type="spellEnd"/>
      <w:r w:rsidRPr="0092082C">
        <w:rPr>
          <w:rFonts w:ascii="Times New Roman" w:eastAsia="Times New Roman" w:hAnsi="Times New Roman" w:cs="Times New Roman"/>
          <w:sz w:val="27"/>
          <w:szCs w:val="27"/>
          <w:lang w:eastAsia="fr-FR"/>
        </w:rPr>
        <w:t xml:space="preserve">, non disponible </w:t>
      </w:r>
    </w:p>
    <w:p w:rsidR="0092082C" w:rsidRDefault="0092082C" w:rsidP="0092082C">
      <w:pPr>
        <w:pStyle w:val="ListParagraph"/>
        <w:numPr>
          <w:ilvl w:val="0"/>
          <w:numId w:val="34"/>
        </w:numPr>
        <w:spacing w:before="100" w:beforeAutospacing="1" w:after="100" w:afterAutospacing="1" w:line="240" w:lineRule="auto"/>
        <w:rPr>
          <w:rFonts w:ascii="Times New Roman" w:eastAsia="Times New Roman" w:hAnsi="Times New Roman" w:cs="Times New Roman"/>
          <w:sz w:val="27"/>
          <w:szCs w:val="27"/>
          <w:lang w:eastAsia="fr-FR"/>
        </w:rPr>
      </w:pPr>
      <w:r>
        <w:rPr>
          <w:rFonts w:ascii="Times New Roman" w:eastAsia="Times New Roman" w:hAnsi="Times New Roman" w:cs="Times New Roman"/>
          <w:sz w:val="27"/>
          <w:szCs w:val="27"/>
          <w:lang w:eastAsia="fr-FR"/>
        </w:rPr>
        <w:t>Anti-MOG :</w:t>
      </w:r>
      <w:r w:rsidRPr="0092082C">
        <w:rPr>
          <w:rFonts w:ascii="Times New Roman" w:eastAsia="Times New Roman" w:hAnsi="Times New Roman" w:cs="Times New Roman"/>
          <w:sz w:val="27"/>
          <w:szCs w:val="27"/>
          <w:lang w:eastAsia="fr-FR"/>
        </w:rPr>
        <w:t xml:space="preserve"> positive, </w:t>
      </w:r>
      <w:proofErr w:type="spellStart"/>
      <w:r w:rsidRPr="0092082C">
        <w:rPr>
          <w:rFonts w:ascii="Times New Roman" w:eastAsia="Times New Roman" w:hAnsi="Times New Roman" w:cs="Times New Roman"/>
          <w:sz w:val="27"/>
          <w:szCs w:val="27"/>
          <w:lang w:eastAsia="fr-FR"/>
        </w:rPr>
        <w:t>negative</w:t>
      </w:r>
      <w:proofErr w:type="spellEnd"/>
      <w:r w:rsidRPr="0092082C">
        <w:rPr>
          <w:rFonts w:ascii="Times New Roman" w:eastAsia="Times New Roman" w:hAnsi="Times New Roman" w:cs="Times New Roman"/>
          <w:sz w:val="27"/>
          <w:szCs w:val="27"/>
          <w:lang w:eastAsia="fr-FR"/>
        </w:rPr>
        <w:t>, non disponible</w:t>
      </w:r>
    </w:p>
    <w:p w:rsidR="0092082C" w:rsidRDefault="007E3A02" w:rsidP="0092082C">
      <w:pPr>
        <w:pStyle w:val="ListParagraph"/>
        <w:numPr>
          <w:ilvl w:val="0"/>
          <w:numId w:val="34"/>
        </w:numPr>
        <w:spacing w:before="100" w:beforeAutospacing="1" w:after="100" w:afterAutospacing="1" w:line="240" w:lineRule="auto"/>
        <w:rPr>
          <w:rFonts w:ascii="Times New Roman" w:eastAsia="Times New Roman" w:hAnsi="Times New Roman" w:cs="Times New Roman"/>
          <w:sz w:val="27"/>
          <w:szCs w:val="27"/>
          <w:lang w:eastAsia="fr-FR"/>
        </w:rPr>
      </w:pPr>
      <w:r>
        <w:rPr>
          <w:rFonts w:ascii="Times New Roman" w:eastAsia="Times New Roman" w:hAnsi="Times New Roman" w:cs="Times New Roman"/>
          <w:sz w:val="27"/>
          <w:szCs w:val="27"/>
          <w:lang w:eastAsia="fr-FR"/>
        </w:rPr>
        <w:t>Anti-</w:t>
      </w:r>
      <w:proofErr w:type="spellStart"/>
      <w:r>
        <w:rPr>
          <w:rFonts w:ascii="Times New Roman" w:eastAsia="Times New Roman" w:hAnsi="Times New Roman" w:cs="Times New Roman"/>
          <w:sz w:val="27"/>
          <w:szCs w:val="27"/>
          <w:lang w:eastAsia="fr-FR"/>
        </w:rPr>
        <w:t>antinucleaire</w:t>
      </w:r>
      <w:proofErr w:type="spellEnd"/>
      <w:r>
        <w:rPr>
          <w:rFonts w:ascii="Times New Roman" w:eastAsia="Times New Roman" w:hAnsi="Times New Roman" w:cs="Times New Roman"/>
          <w:sz w:val="27"/>
          <w:szCs w:val="27"/>
          <w:lang w:eastAsia="fr-FR"/>
        </w:rPr>
        <w:t xml:space="preserve"> : </w:t>
      </w:r>
      <w:r w:rsidRPr="0092082C">
        <w:rPr>
          <w:rFonts w:ascii="Times New Roman" w:eastAsia="Times New Roman" w:hAnsi="Times New Roman" w:cs="Times New Roman"/>
          <w:sz w:val="27"/>
          <w:szCs w:val="27"/>
          <w:lang w:eastAsia="fr-FR"/>
        </w:rPr>
        <w:t xml:space="preserve">positive, </w:t>
      </w:r>
      <w:proofErr w:type="spellStart"/>
      <w:r w:rsidRPr="0092082C">
        <w:rPr>
          <w:rFonts w:ascii="Times New Roman" w:eastAsia="Times New Roman" w:hAnsi="Times New Roman" w:cs="Times New Roman"/>
          <w:sz w:val="27"/>
          <w:szCs w:val="27"/>
          <w:lang w:eastAsia="fr-FR"/>
        </w:rPr>
        <w:t>negative</w:t>
      </w:r>
      <w:proofErr w:type="spellEnd"/>
      <w:r w:rsidRPr="0092082C">
        <w:rPr>
          <w:rFonts w:ascii="Times New Roman" w:eastAsia="Times New Roman" w:hAnsi="Times New Roman" w:cs="Times New Roman"/>
          <w:sz w:val="27"/>
          <w:szCs w:val="27"/>
          <w:lang w:eastAsia="fr-FR"/>
        </w:rPr>
        <w:t>, non disponible</w:t>
      </w:r>
    </w:p>
    <w:p w:rsidR="007E3A02" w:rsidRDefault="007E3A02" w:rsidP="0092082C">
      <w:pPr>
        <w:pStyle w:val="ListParagraph"/>
        <w:numPr>
          <w:ilvl w:val="0"/>
          <w:numId w:val="34"/>
        </w:numPr>
        <w:spacing w:before="100" w:beforeAutospacing="1" w:after="100" w:afterAutospacing="1" w:line="240" w:lineRule="auto"/>
        <w:rPr>
          <w:rFonts w:ascii="Times New Roman" w:eastAsia="Times New Roman" w:hAnsi="Times New Roman" w:cs="Times New Roman"/>
          <w:sz w:val="27"/>
          <w:szCs w:val="27"/>
          <w:lang w:eastAsia="fr-FR"/>
        </w:rPr>
      </w:pPr>
      <w:r>
        <w:rPr>
          <w:rFonts w:ascii="Times New Roman" w:eastAsia="Times New Roman" w:hAnsi="Times New Roman" w:cs="Times New Roman"/>
          <w:sz w:val="27"/>
          <w:szCs w:val="27"/>
          <w:lang w:eastAsia="fr-FR"/>
        </w:rPr>
        <w:t xml:space="preserve">Anti-BGSA </w:t>
      </w:r>
    </w:p>
    <w:p w:rsidR="0092082C" w:rsidRPr="007E3A02" w:rsidRDefault="007E3A02" w:rsidP="007E3A02">
      <w:pPr>
        <w:pStyle w:val="ListParagraph"/>
        <w:numPr>
          <w:ilvl w:val="0"/>
          <w:numId w:val="34"/>
        </w:numPr>
        <w:spacing w:before="100" w:beforeAutospacing="1" w:after="100" w:afterAutospacing="1" w:line="240" w:lineRule="auto"/>
        <w:rPr>
          <w:rFonts w:ascii="Times New Roman" w:eastAsia="Times New Roman" w:hAnsi="Times New Roman" w:cs="Times New Roman"/>
          <w:sz w:val="27"/>
          <w:szCs w:val="27"/>
          <w:lang w:eastAsia="fr-FR"/>
        </w:rPr>
      </w:pPr>
      <w:r>
        <w:rPr>
          <w:rFonts w:ascii="Times New Roman" w:eastAsia="Times New Roman" w:hAnsi="Times New Roman" w:cs="Times New Roman"/>
          <w:sz w:val="27"/>
          <w:szCs w:val="27"/>
          <w:lang w:eastAsia="fr-FR"/>
        </w:rPr>
        <w:t xml:space="preserve">Sérologie : HBV, …. </w:t>
      </w:r>
    </w:p>
    <w:p w:rsidR="0092082C" w:rsidRPr="00292240" w:rsidRDefault="00292240" w:rsidP="007E3A0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92240">
        <w:rPr>
          <w:rFonts w:ascii="Times New Roman" w:eastAsia="Times New Roman" w:hAnsi="Times New Roman" w:cs="Times New Roman"/>
          <w:b/>
          <w:bCs/>
          <w:sz w:val="27"/>
          <w:szCs w:val="27"/>
          <w:lang w:eastAsia="fr-FR"/>
        </w:rPr>
        <w:t>8.</w:t>
      </w:r>
      <w:r w:rsidR="007E3A02">
        <w:rPr>
          <w:rFonts w:ascii="Times New Roman" w:eastAsia="Times New Roman" w:hAnsi="Times New Roman" w:cs="Times New Roman"/>
          <w:b/>
          <w:bCs/>
          <w:sz w:val="27"/>
          <w:szCs w:val="27"/>
          <w:lang w:eastAsia="fr-FR"/>
        </w:rPr>
        <w:t>3</w:t>
      </w:r>
      <w:r w:rsidRPr="00292240">
        <w:rPr>
          <w:rFonts w:ascii="Times New Roman" w:eastAsia="Times New Roman" w:hAnsi="Times New Roman" w:cs="Times New Roman"/>
          <w:b/>
          <w:bCs/>
          <w:sz w:val="27"/>
          <w:szCs w:val="27"/>
          <w:lang w:eastAsia="fr-FR"/>
        </w:rPr>
        <w:t>. IEPP sanguine et dans le LCR</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 xml:space="preserve">Le module devra permettre de documenter l’immunoélectrophorèse ou l’examen des bandes </w:t>
      </w:r>
      <w:proofErr w:type="spellStart"/>
      <w:proofErr w:type="gramStart"/>
      <w:r w:rsidRPr="00292240">
        <w:rPr>
          <w:rFonts w:ascii="Times New Roman" w:eastAsia="Times New Roman" w:hAnsi="Times New Roman" w:cs="Times New Roman"/>
          <w:sz w:val="24"/>
          <w:szCs w:val="24"/>
          <w:lang w:eastAsia="fr-FR"/>
        </w:rPr>
        <w:t>oligoclonales</w:t>
      </w:r>
      <w:proofErr w:type="spellEnd"/>
      <w:proofErr w:type="gramEnd"/>
      <w:r w:rsidRPr="00292240">
        <w:rPr>
          <w:rFonts w:ascii="Times New Roman" w:eastAsia="Times New Roman" w:hAnsi="Times New Roman" w:cs="Times New Roman"/>
          <w:sz w:val="24"/>
          <w:szCs w:val="24"/>
          <w:lang w:eastAsia="fr-FR"/>
        </w:rPr>
        <w:t>, selon la méthode réellement utilisée dans le service.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Champs prévus :</w:t>
      </w:r>
    </w:p>
    <w:p w:rsidR="00292240" w:rsidRPr="00292240" w:rsidRDefault="00292240" w:rsidP="00292240">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Type de prélèvement : sang, LCR ou les deux.</w:t>
      </w:r>
    </w:p>
    <w:p w:rsidR="00292240" w:rsidRPr="00292240" w:rsidRDefault="00292240" w:rsidP="00292240">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Résultat.</w:t>
      </w:r>
    </w:p>
    <w:p w:rsidR="00292240" w:rsidRPr="00292240" w:rsidRDefault="00292240" w:rsidP="00292240">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 xml:space="preserve">Présence ou absence de bandes </w:t>
      </w:r>
      <w:proofErr w:type="spellStart"/>
      <w:r w:rsidRPr="00292240">
        <w:rPr>
          <w:rFonts w:ascii="Times New Roman" w:eastAsia="Times New Roman" w:hAnsi="Times New Roman" w:cs="Times New Roman"/>
          <w:sz w:val="24"/>
          <w:szCs w:val="24"/>
          <w:lang w:eastAsia="fr-FR"/>
        </w:rPr>
        <w:t>oligoclonales</w:t>
      </w:r>
      <w:proofErr w:type="spellEnd"/>
      <w:r w:rsidRPr="00292240">
        <w:rPr>
          <w:rFonts w:ascii="Times New Roman" w:eastAsia="Times New Roman" w:hAnsi="Times New Roman" w:cs="Times New Roman"/>
          <w:sz w:val="24"/>
          <w:szCs w:val="24"/>
          <w:lang w:eastAsia="fr-FR"/>
        </w:rPr>
        <w:t>.</w:t>
      </w:r>
    </w:p>
    <w:p w:rsidR="00292240" w:rsidRPr="00292240" w:rsidRDefault="00292240" w:rsidP="00292240">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Profil comparatif sang/LCR, si disponible.</w:t>
      </w:r>
    </w:p>
    <w:p w:rsidR="00292240" w:rsidRPr="00292240" w:rsidRDefault="00292240" w:rsidP="00292240">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Date de l’examen.</w:t>
      </w:r>
    </w:p>
    <w:p w:rsidR="00292240" w:rsidRPr="00292240" w:rsidRDefault="00292240" w:rsidP="00292240">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Commentaire et document joint.</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Les termes et catégories définitifs seront validés avec le laboratoire afin d’éviter toute confusion entre les techniques d’analyse.</w:t>
      </w:r>
    </w:p>
    <w:p w:rsidR="00292240" w:rsidRPr="00292240" w:rsidRDefault="00292240" w:rsidP="007E3A0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92240">
        <w:rPr>
          <w:rFonts w:ascii="Times New Roman" w:eastAsia="Times New Roman" w:hAnsi="Times New Roman" w:cs="Times New Roman"/>
          <w:b/>
          <w:bCs/>
          <w:sz w:val="27"/>
          <w:szCs w:val="27"/>
          <w:lang w:eastAsia="fr-FR"/>
        </w:rPr>
        <w:t>8.</w:t>
      </w:r>
      <w:r w:rsidR="007E3A02">
        <w:rPr>
          <w:rFonts w:ascii="Times New Roman" w:eastAsia="Times New Roman" w:hAnsi="Times New Roman" w:cs="Times New Roman"/>
          <w:b/>
          <w:bCs/>
          <w:sz w:val="27"/>
          <w:szCs w:val="27"/>
          <w:lang w:eastAsia="fr-FR"/>
        </w:rPr>
        <w:t>4</w:t>
      </w:r>
      <w:r w:rsidRPr="00292240">
        <w:rPr>
          <w:rFonts w:ascii="Times New Roman" w:eastAsia="Times New Roman" w:hAnsi="Times New Roman" w:cs="Times New Roman"/>
          <w:b/>
          <w:bCs/>
          <w:sz w:val="27"/>
          <w:szCs w:val="27"/>
          <w:lang w:eastAsia="fr-FR"/>
        </w:rPr>
        <w:t>. IRM cérébrale initiale</w:t>
      </w:r>
      <w:r w:rsidR="007E3A02">
        <w:rPr>
          <w:rFonts w:ascii="Times New Roman" w:eastAsia="Times New Roman" w:hAnsi="Times New Roman" w:cs="Times New Roman"/>
          <w:b/>
          <w:bCs/>
          <w:sz w:val="27"/>
          <w:szCs w:val="27"/>
          <w:lang w:eastAsia="fr-FR"/>
        </w:rPr>
        <w:t xml:space="preserve"> (IRM </w:t>
      </w:r>
      <w:proofErr w:type="spellStart"/>
      <w:r w:rsidR="007E3A02">
        <w:rPr>
          <w:rFonts w:ascii="Times New Roman" w:eastAsia="Times New Roman" w:hAnsi="Times New Roman" w:cs="Times New Roman"/>
          <w:b/>
          <w:bCs/>
          <w:sz w:val="27"/>
          <w:szCs w:val="27"/>
          <w:lang w:eastAsia="fr-FR"/>
        </w:rPr>
        <w:t>baseline</w:t>
      </w:r>
      <w:proofErr w:type="spellEnd"/>
      <w:r w:rsidR="007E3A02">
        <w:rPr>
          <w:rFonts w:ascii="Times New Roman" w:eastAsia="Times New Roman" w:hAnsi="Times New Roman" w:cs="Times New Roman"/>
          <w:b/>
          <w:bCs/>
          <w:sz w:val="27"/>
          <w:szCs w:val="27"/>
          <w:lang w:eastAsia="fr-FR"/>
        </w:rPr>
        <w:t>)</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logiciel devra permettre :</w:t>
      </w:r>
    </w:p>
    <w:p w:rsidR="00292240" w:rsidRPr="00292240" w:rsidRDefault="00292240" w:rsidP="00292240">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saisie de la date de l’IRM.</w:t>
      </w:r>
    </w:p>
    <w:p w:rsidR="00292240" w:rsidRPr="00292240" w:rsidRDefault="00292240" w:rsidP="00292240">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type d’examen et les séquences disponibles.</w:t>
      </w:r>
    </w:p>
    <w:p w:rsidR="00292240" w:rsidRPr="00292240" w:rsidRDefault="00292240" w:rsidP="00292240">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compte rendu radiologique.</w:t>
      </w:r>
    </w:p>
    <w:p w:rsidR="00292240" w:rsidRPr="00292240" w:rsidRDefault="00292240" w:rsidP="00292240">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description des lésions.</w:t>
      </w:r>
    </w:p>
    <w:p w:rsidR="00292240" w:rsidRPr="00292240" w:rsidRDefault="00292240" w:rsidP="00292240">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localisation des lésions, si renseignée.</w:t>
      </w:r>
    </w:p>
    <w:p w:rsidR="00292240" w:rsidRPr="00292240" w:rsidRDefault="00292240" w:rsidP="00292240">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présence ou l’absence de prise de contraste, si évaluée.</w:t>
      </w:r>
    </w:p>
    <w:p w:rsidR="00292240" w:rsidRPr="00292240" w:rsidRDefault="00292240" w:rsidP="00292240">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L’ajout de fichiers d’imagerie ou l’importation d’un examen complet au format DICOM</w:t>
      </w:r>
      <w:r w:rsidR="007E3A02">
        <w:rPr>
          <w:rFonts w:ascii="Times New Roman" w:eastAsia="Times New Roman" w:hAnsi="Times New Roman" w:cs="Times New Roman"/>
          <w:sz w:val="24"/>
          <w:szCs w:val="24"/>
          <w:lang w:eastAsia="fr-FR"/>
        </w:rPr>
        <w:t>/ PAX</w:t>
      </w:r>
      <w:r w:rsidRPr="00292240">
        <w:rPr>
          <w:rFonts w:ascii="Times New Roman" w:eastAsia="Times New Roman" w:hAnsi="Times New Roman" w:cs="Times New Roman"/>
          <w:sz w:val="24"/>
          <w:szCs w:val="24"/>
          <w:lang w:eastAsia="fr-FR"/>
        </w:rPr>
        <w:t>.</w:t>
      </w:r>
    </w:p>
    <w:p w:rsidR="00292240" w:rsidRDefault="00292240" w:rsidP="00292240">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L’ajout de captures ou d’images sélectionnées, si nécessaire.</w:t>
      </w:r>
    </w:p>
    <w:p w:rsidR="007E3A02" w:rsidRPr="00292240" w:rsidRDefault="007E3A02" w:rsidP="00292240">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Coucher le bouton si le protocole IRM SEP est </w:t>
      </w:r>
      <w:proofErr w:type="gramStart"/>
      <w:r>
        <w:rPr>
          <w:rFonts w:ascii="Times New Roman" w:eastAsia="Times New Roman" w:hAnsi="Times New Roman" w:cs="Times New Roman"/>
          <w:sz w:val="24"/>
          <w:szCs w:val="24"/>
          <w:lang w:eastAsia="fr-FR"/>
        </w:rPr>
        <w:t>appliquée</w:t>
      </w:r>
      <w:proofErr w:type="gramEnd"/>
      <w:r>
        <w:rPr>
          <w:rFonts w:ascii="Times New Roman" w:eastAsia="Times New Roman" w:hAnsi="Times New Roman" w:cs="Times New Roman"/>
          <w:sz w:val="24"/>
          <w:szCs w:val="24"/>
          <w:lang w:eastAsia="fr-FR"/>
        </w:rPr>
        <w:t xml:space="preserve"> </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 xml:space="preserve">Un bouton </w:t>
      </w:r>
      <w:r w:rsidRPr="00292240">
        <w:rPr>
          <w:rFonts w:ascii="Times New Roman" w:eastAsia="Times New Roman" w:hAnsi="Times New Roman" w:cs="Times New Roman"/>
          <w:b/>
          <w:bCs/>
          <w:sz w:val="24"/>
          <w:szCs w:val="24"/>
          <w:lang w:eastAsia="fr-FR"/>
        </w:rPr>
        <w:t>« Visualiser l’IRM initiale »</w:t>
      </w:r>
      <w:r w:rsidRPr="00292240">
        <w:rPr>
          <w:rFonts w:ascii="Times New Roman" w:eastAsia="Times New Roman" w:hAnsi="Times New Roman" w:cs="Times New Roman"/>
          <w:sz w:val="24"/>
          <w:szCs w:val="24"/>
          <w:lang w:eastAsia="fr-FR"/>
        </w:rPr>
        <w:t xml:space="preserve"> devra ouvrir une visionneuse dédiée.</w:t>
      </w:r>
    </w:p>
    <w:p w:rsidR="00292240" w:rsidRPr="00292240" w:rsidRDefault="00292240" w:rsidP="007E3A0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92240">
        <w:rPr>
          <w:rFonts w:ascii="Times New Roman" w:eastAsia="Times New Roman" w:hAnsi="Times New Roman" w:cs="Times New Roman"/>
          <w:b/>
          <w:bCs/>
          <w:sz w:val="27"/>
          <w:szCs w:val="27"/>
          <w:lang w:eastAsia="fr-FR"/>
        </w:rPr>
        <w:t>8.</w:t>
      </w:r>
      <w:r w:rsidR="007E3A02">
        <w:rPr>
          <w:rFonts w:ascii="Times New Roman" w:eastAsia="Times New Roman" w:hAnsi="Times New Roman" w:cs="Times New Roman"/>
          <w:b/>
          <w:bCs/>
          <w:sz w:val="27"/>
          <w:szCs w:val="27"/>
          <w:lang w:eastAsia="fr-FR"/>
        </w:rPr>
        <w:t>5</w:t>
      </w:r>
      <w:r w:rsidRPr="00292240">
        <w:rPr>
          <w:rFonts w:ascii="Times New Roman" w:eastAsia="Times New Roman" w:hAnsi="Times New Roman" w:cs="Times New Roman"/>
          <w:b/>
          <w:bCs/>
          <w:sz w:val="27"/>
          <w:szCs w:val="27"/>
          <w:lang w:eastAsia="fr-FR"/>
        </w:rPr>
        <w:t xml:space="preserve">. IRM médullaire </w:t>
      </w:r>
      <w:r w:rsidR="007E3A02" w:rsidRPr="00292240">
        <w:rPr>
          <w:rFonts w:ascii="Times New Roman" w:eastAsia="Times New Roman" w:hAnsi="Times New Roman" w:cs="Times New Roman"/>
          <w:b/>
          <w:bCs/>
          <w:sz w:val="27"/>
          <w:szCs w:val="27"/>
          <w:lang w:eastAsia="fr-FR"/>
        </w:rPr>
        <w:t>initiale</w:t>
      </w:r>
      <w:r w:rsidR="007E3A02">
        <w:rPr>
          <w:rFonts w:ascii="Times New Roman" w:eastAsia="Times New Roman" w:hAnsi="Times New Roman" w:cs="Times New Roman"/>
          <w:b/>
          <w:bCs/>
          <w:sz w:val="27"/>
          <w:szCs w:val="27"/>
          <w:lang w:eastAsia="fr-FR"/>
        </w:rPr>
        <w:t xml:space="preserve"> (IRM Baseline)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Les mêmes fonctionnalités devront être disponibles pour l’IRM médullaire :</w:t>
      </w:r>
    </w:p>
    <w:p w:rsidR="00292240" w:rsidRPr="00292240" w:rsidRDefault="00292240" w:rsidP="00292240">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lastRenderedPageBreak/>
        <w:t>Date de l’examen.</w:t>
      </w:r>
    </w:p>
    <w:p w:rsidR="00292240" w:rsidRPr="00292240" w:rsidRDefault="00292240" w:rsidP="00292240">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Compte rendu.</w:t>
      </w:r>
    </w:p>
    <w:p w:rsidR="00292240" w:rsidRPr="00292240" w:rsidRDefault="00292240" w:rsidP="00292240">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Région explorée.</w:t>
      </w:r>
    </w:p>
    <w:p w:rsidR="00292240" w:rsidRPr="00292240" w:rsidRDefault="00292240" w:rsidP="00292240">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Description et localisation des lésions médullaires.</w:t>
      </w:r>
    </w:p>
    <w:p w:rsidR="00292240" w:rsidRPr="00292240" w:rsidRDefault="00292240" w:rsidP="00292240">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Prise de contraste, si évaluée.</w:t>
      </w:r>
    </w:p>
    <w:p w:rsidR="00292240" w:rsidRPr="00292240" w:rsidRDefault="00292240" w:rsidP="00292240">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Importation des images.</w:t>
      </w:r>
    </w:p>
    <w:p w:rsidR="007E3A02" w:rsidRDefault="00292240" w:rsidP="007E3A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Accès à une visionneuse.</w:t>
      </w:r>
    </w:p>
    <w:p w:rsidR="007E3A02" w:rsidRPr="007E3A02" w:rsidRDefault="007E3A02" w:rsidP="007E3A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Coucher le bouton si le protocole IRM SEP est </w:t>
      </w:r>
      <w:proofErr w:type="gramStart"/>
      <w:r>
        <w:rPr>
          <w:rFonts w:ascii="Times New Roman" w:eastAsia="Times New Roman" w:hAnsi="Times New Roman" w:cs="Times New Roman"/>
          <w:sz w:val="24"/>
          <w:szCs w:val="24"/>
          <w:lang w:eastAsia="fr-FR"/>
        </w:rPr>
        <w:t>appliquée</w:t>
      </w:r>
      <w:proofErr w:type="gramEnd"/>
      <w:r>
        <w:rPr>
          <w:rFonts w:ascii="Times New Roman" w:eastAsia="Times New Roman" w:hAnsi="Times New Roman" w:cs="Times New Roman"/>
          <w:sz w:val="24"/>
          <w:szCs w:val="24"/>
          <w:lang w:eastAsia="fr-FR"/>
        </w:rPr>
        <w:t xml:space="preserve">. </w:t>
      </w:r>
    </w:p>
    <w:p w:rsidR="007E3A02" w:rsidRPr="007E3A02" w:rsidRDefault="007E3A02" w:rsidP="007E3A02">
      <w:pPr>
        <w:spacing w:before="100" w:beforeAutospacing="1" w:after="100" w:afterAutospacing="1" w:line="240" w:lineRule="auto"/>
        <w:rPr>
          <w:rFonts w:ascii="Times New Roman" w:eastAsia="Times New Roman" w:hAnsi="Times New Roman" w:cs="Times New Roman"/>
          <w:b/>
          <w:bCs/>
          <w:sz w:val="27"/>
          <w:szCs w:val="27"/>
          <w:lang w:eastAsia="fr-FR"/>
        </w:rPr>
      </w:pPr>
      <w:r w:rsidRPr="007E3A02">
        <w:rPr>
          <w:rFonts w:ascii="Times New Roman" w:eastAsia="Times New Roman" w:hAnsi="Times New Roman" w:cs="Times New Roman"/>
          <w:b/>
          <w:bCs/>
          <w:sz w:val="27"/>
          <w:szCs w:val="27"/>
          <w:lang w:eastAsia="fr-FR"/>
        </w:rPr>
        <w:t>8.6. IRM cérébrale rebaseline (IRM après six mois de traitement)</w:t>
      </w:r>
    </w:p>
    <w:p w:rsidR="007E3A02" w:rsidRPr="00292240" w:rsidRDefault="007E3A02" w:rsidP="007E3A02">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logiciel devra permettre :</w:t>
      </w:r>
    </w:p>
    <w:p w:rsidR="007E3A02" w:rsidRPr="00292240" w:rsidRDefault="007E3A02" w:rsidP="007E3A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saisie de la date de l’IRM.</w:t>
      </w:r>
    </w:p>
    <w:p w:rsidR="007E3A02" w:rsidRPr="00292240" w:rsidRDefault="007E3A02" w:rsidP="007E3A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type d’examen et les séquences disponibles.</w:t>
      </w:r>
    </w:p>
    <w:p w:rsidR="007E3A02" w:rsidRPr="00292240" w:rsidRDefault="007E3A02" w:rsidP="007E3A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compte rendu radiologique.</w:t>
      </w:r>
    </w:p>
    <w:p w:rsidR="007E3A02" w:rsidRPr="00292240" w:rsidRDefault="007E3A02" w:rsidP="007E3A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description des lésions.</w:t>
      </w:r>
    </w:p>
    <w:p w:rsidR="007E3A02" w:rsidRPr="00292240" w:rsidRDefault="007E3A02" w:rsidP="007E3A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localisation des lésions, si renseignée.</w:t>
      </w:r>
    </w:p>
    <w:p w:rsidR="007E3A02" w:rsidRPr="00292240" w:rsidRDefault="007E3A02" w:rsidP="007E3A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présence ou l’absence de prise de contraste, si évaluée.</w:t>
      </w:r>
    </w:p>
    <w:p w:rsidR="007E3A02" w:rsidRPr="00292240" w:rsidRDefault="007E3A02" w:rsidP="007E3A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L’ajout de fichiers d’imagerie ou l’importation d’un examen complet au format DICOM</w:t>
      </w:r>
      <w:r>
        <w:rPr>
          <w:rFonts w:ascii="Times New Roman" w:eastAsia="Times New Roman" w:hAnsi="Times New Roman" w:cs="Times New Roman"/>
          <w:sz w:val="24"/>
          <w:szCs w:val="24"/>
          <w:lang w:eastAsia="fr-FR"/>
        </w:rPr>
        <w:t>/ PAX</w:t>
      </w:r>
      <w:r w:rsidRPr="00292240">
        <w:rPr>
          <w:rFonts w:ascii="Times New Roman" w:eastAsia="Times New Roman" w:hAnsi="Times New Roman" w:cs="Times New Roman"/>
          <w:sz w:val="24"/>
          <w:szCs w:val="24"/>
          <w:lang w:eastAsia="fr-FR"/>
        </w:rPr>
        <w:t>.</w:t>
      </w:r>
    </w:p>
    <w:p w:rsidR="007E3A02" w:rsidRDefault="007E3A02" w:rsidP="007E3A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L’ajout de captures ou d’images sélectionnées, si nécessaire.</w:t>
      </w:r>
    </w:p>
    <w:p w:rsidR="007E3A02" w:rsidRPr="007E3A02" w:rsidRDefault="007E3A02" w:rsidP="007E3A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Coucher le bouton si le protocole IRM SEP est </w:t>
      </w:r>
      <w:proofErr w:type="gramStart"/>
      <w:r>
        <w:rPr>
          <w:rFonts w:ascii="Times New Roman" w:eastAsia="Times New Roman" w:hAnsi="Times New Roman" w:cs="Times New Roman"/>
          <w:sz w:val="24"/>
          <w:szCs w:val="24"/>
          <w:lang w:eastAsia="fr-FR"/>
        </w:rPr>
        <w:t>appliquée</w:t>
      </w:r>
      <w:proofErr w:type="gramEnd"/>
      <w:r>
        <w:rPr>
          <w:rFonts w:ascii="Times New Roman" w:eastAsia="Times New Roman" w:hAnsi="Times New Roman" w:cs="Times New Roman"/>
          <w:sz w:val="24"/>
          <w:szCs w:val="24"/>
          <w:lang w:eastAsia="fr-FR"/>
        </w:rPr>
        <w:t>.</w:t>
      </w:r>
    </w:p>
    <w:p w:rsidR="007E3A02" w:rsidRPr="007E3A02" w:rsidRDefault="007E3A02" w:rsidP="007E3A02">
      <w:pPr>
        <w:spacing w:before="100" w:beforeAutospacing="1" w:after="100" w:afterAutospacing="1" w:line="240" w:lineRule="auto"/>
        <w:rPr>
          <w:rFonts w:ascii="Times New Roman" w:eastAsia="Times New Roman" w:hAnsi="Times New Roman" w:cs="Times New Roman"/>
          <w:b/>
          <w:bCs/>
          <w:sz w:val="27"/>
          <w:szCs w:val="27"/>
          <w:lang w:eastAsia="fr-FR"/>
        </w:rPr>
      </w:pPr>
      <w:r w:rsidRPr="007E3A02">
        <w:rPr>
          <w:rFonts w:ascii="Times New Roman" w:eastAsia="Times New Roman" w:hAnsi="Times New Roman" w:cs="Times New Roman"/>
          <w:b/>
          <w:bCs/>
          <w:sz w:val="27"/>
          <w:szCs w:val="27"/>
          <w:lang w:eastAsia="fr-FR"/>
        </w:rPr>
        <w:t xml:space="preserve">8.7.IRM </w:t>
      </w:r>
      <w:proofErr w:type="spellStart"/>
      <w:r w:rsidRPr="007E3A02">
        <w:rPr>
          <w:rFonts w:ascii="Times New Roman" w:eastAsia="Times New Roman" w:hAnsi="Times New Roman" w:cs="Times New Roman"/>
          <w:b/>
          <w:bCs/>
          <w:sz w:val="27"/>
          <w:szCs w:val="27"/>
          <w:lang w:eastAsia="fr-FR"/>
        </w:rPr>
        <w:t>medulaire</w:t>
      </w:r>
      <w:proofErr w:type="spellEnd"/>
      <w:r w:rsidRPr="007E3A02">
        <w:rPr>
          <w:rFonts w:ascii="Times New Roman" w:eastAsia="Times New Roman" w:hAnsi="Times New Roman" w:cs="Times New Roman"/>
          <w:b/>
          <w:bCs/>
          <w:sz w:val="27"/>
          <w:szCs w:val="27"/>
          <w:lang w:eastAsia="fr-FR"/>
        </w:rPr>
        <w:t xml:space="preserve"> rebaseline (IRM après six mois de traitement)</w:t>
      </w:r>
    </w:p>
    <w:p w:rsidR="007E3A02" w:rsidRPr="00292240" w:rsidRDefault="007E3A02" w:rsidP="007E3A02">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Les mêmes fonctionnalités devront être disponibles pour l’IRM médullaire :</w:t>
      </w:r>
    </w:p>
    <w:p w:rsidR="007E3A02" w:rsidRPr="00292240" w:rsidRDefault="007E3A02" w:rsidP="007E3A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Date de l’examen.</w:t>
      </w:r>
    </w:p>
    <w:p w:rsidR="007E3A02" w:rsidRPr="00292240" w:rsidRDefault="007E3A02" w:rsidP="007E3A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Compte rendu.</w:t>
      </w:r>
    </w:p>
    <w:p w:rsidR="007E3A02" w:rsidRPr="00292240" w:rsidRDefault="007E3A02" w:rsidP="007E3A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Région explorée.</w:t>
      </w:r>
    </w:p>
    <w:p w:rsidR="007E3A02" w:rsidRPr="00292240" w:rsidRDefault="007E3A02" w:rsidP="007E3A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Description et localisation des lésions médullaires.</w:t>
      </w:r>
    </w:p>
    <w:p w:rsidR="007E3A02" w:rsidRPr="00292240" w:rsidRDefault="007E3A02" w:rsidP="007E3A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Prise de contraste, si évaluée.</w:t>
      </w:r>
    </w:p>
    <w:p w:rsidR="007E3A02" w:rsidRPr="00292240" w:rsidRDefault="007E3A02" w:rsidP="007E3A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Importation des images.</w:t>
      </w:r>
    </w:p>
    <w:p w:rsidR="007E3A02" w:rsidRDefault="007E3A02" w:rsidP="007E3A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Accès à une visionneuse.</w:t>
      </w:r>
    </w:p>
    <w:p w:rsidR="007E3A02" w:rsidRPr="007E3A02" w:rsidRDefault="007E3A02" w:rsidP="007E3A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Coucher le bouton si le protocole IRM SEP est </w:t>
      </w:r>
      <w:proofErr w:type="gramStart"/>
      <w:r>
        <w:rPr>
          <w:rFonts w:ascii="Times New Roman" w:eastAsia="Times New Roman" w:hAnsi="Times New Roman" w:cs="Times New Roman"/>
          <w:sz w:val="24"/>
          <w:szCs w:val="24"/>
          <w:lang w:eastAsia="fr-FR"/>
        </w:rPr>
        <w:t>appliquée</w:t>
      </w:r>
      <w:proofErr w:type="gramEnd"/>
      <w:r>
        <w:rPr>
          <w:rFonts w:ascii="Times New Roman" w:eastAsia="Times New Roman" w:hAnsi="Times New Roman" w:cs="Times New Roman"/>
          <w:sz w:val="24"/>
          <w:szCs w:val="24"/>
          <w:lang w:eastAsia="fr-FR"/>
        </w:rPr>
        <w:t>.</w:t>
      </w:r>
    </w:p>
    <w:p w:rsidR="007E3A02" w:rsidRDefault="007E3A02" w:rsidP="007E3A02">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 xml:space="preserve">Un bouton </w:t>
      </w:r>
      <w:r w:rsidRPr="00292240">
        <w:rPr>
          <w:rFonts w:ascii="Times New Roman" w:eastAsia="Times New Roman" w:hAnsi="Times New Roman" w:cs="Times New Roman"/>
          <w:b/>
          <w:bCs/>
          <w:sz w:val="24"/>
          <w:szCs w:val="24"/>
          <w:lang w:eastAsia="fr-FR"/>
        </w:rPr>
        <w:t xml:space="preserve">« Visualiser l’IRM </w:t>
      </w:r>
      <w:r>
        <w:rPr>
          <w:rFonts w:ascii="Times New Roman" w:eastAsia="Times New Roman" w:hAnsi="Times New Roman" w:cs="Times New Roman"/>
          <w:b/>
          <w:bCs/>
          <w:sz w:val="24"/>
          <w:szCs w:val="24"/>
          <w:lang w:eastAsia="fr-FR"/>
        </w:rPr>
        <w:t>rebaseline</w:t>
      </w:r>
      <w:r w:rsidRPr="00292240">
        <w:rPr>
          <w:rFonts w:ascii="Times New Roman" w:eastAsia="Times New Roman" w:hAnsi="Times New Roman" w:cs="Times New Roman"/>
          <w:b/>
          <w:bCs/>
          <w:sz w:val="24"/>
          <w:szCs w:val="24"/>
          <w:lang w:eastAsia="fr-FR"/>
        </w:rPr>
        <w:t xml:space="preserve"> »</w:t>
      </w:r>
      <w:r w:rsidRPr="00292240">
        <w:rPr>
          <w:rFonts w:ascii="Times New Roman" w:eastAsia="Times New Roman" w:hAnsi="Times New Roman" w:cs="Times New Roman"/>
          <w:sz w:val="24"/>
          <w:szCs w:val="24"/>
          <w:lang w:eastAsia="fr-FR"/>
        </w:rPr>
        <w:t xml:space="preserve"> devra ouvrir une visionneuse dédiée.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système devra distinguer clairement les IRM cérébrales des IRM médullaires.</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9. Module 5 : Évolution de la maladie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Cette rubrique devra permettre de suivre l’évolution longitudinale de la SEP.</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Champs principaux :</w:t>
      </w:r>
    </w:p>
    <w:p w:rsidR="00292240" w:rsidRPr="00292240" w:rsidRDefault="00292240" w:rsidP="00292240">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Date de la dernière évaluation.</w:t>
      </w:r>
    </w:p>
    <w:p w:rsidR="00292240" w:rsidRPr="00292240" w:rsidRDefault="00292240" w:rsidP="00292240">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Durée totale d’évolution de la maladie.</w:t>
      </w:r>
    </w:p>
    <w:p w:rsidR="00292240" w:rsidRPr="00292240" w:rsidRDefault="00292240" w:rsidP="00292240">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lastRenderedPageBreak/>
        <w:t>Nombre de poussées avant le diagnostic.</w:t>
      </w:r>
    </w:p>
    <w:p w:rsidR="00292240" w:rsidRPr="00292240" w:rsidRDefault="00292240" w:rsidP="00292240">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Nombre total de poussées depuis le diagnostic.</w:t>
      </w:r>
    </w:p>
    <w:p w:rsidR="00292240" w:rsidRPr="00292240" w:rsidRDefault="00292240" w:rsidP="00292240">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Date de chaque poussée, si connue.</w:t>
      </w:r>
    </w:p>
    <w:p w:rsidR="00292240" w:rsidRPr="00292240" w:rsidRDefault="00292240" w:rsidP="00292240">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Symptômes de chaque poussée.</w:t>
      </w:r>
    </w:p>
    <w:p w:rsidR="00292240" w:rsidRPr="00292240" w:rsidRDefault="00292240" w:rsidP="00292240">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Traitement administré lors de la poussée.</w:t>
      </w:r>
    </w:p>
    <w:p w:rsidR="00292240" w:rsidRPr="00292240" w:rsidRDefault="00292240" w:rsidP="00292240">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Forme clinique actuelle.</w:t>
      </w:r>
    </w:p>
    <w:p w:rsidR="00292240" w:rsidRPr="00292240" w:rsidRDefault="00292240" w:rsidP="00292240">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Évolution du handicap.</w:t>
      </w:r>
    </w:p>
    <w:p w:rsidR="00292240" w:rsidRPr="00292240" w:rsidRDefault="00292240" w:rsidP="00292240">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Commentaires du médecin.</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durée d’évolution devra être calculée automatiquement à partir de la date de début de la maladie et de la date de référence, lorsque ces données sont disponibles.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nombre de poussées devra être documenté de façon à distinguer les événements survenus avant le diagnostic, après le diagnostic et pendant les périodes de traitement.</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10. Module 6 : Examen clinique actuel</w:t>
      </w:r>
    </w:p>
    <w:p w:rsidR="00292240" w:rsidRPr="00292240" w:rsidRDefault="00292240" w:rsidP="0029224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92240">
        <w:rPr>
          <w:rFonts w:ascii="Times New Roman" w:eastAsia="Times New Roman" w:hAnsi="Times New Roman" w:cs="Times New Roman"/>
          <w:b/>
          <w:bCs/>
          <w:sz w:val="27"/>
          <w:szCs w:val="27"/>
          <w:lang w:eastAsia="fr-FR"/>
        </w:rPr>
        <w:t>10.1. Syndromes neurologiques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Pour chaque syndrome, prévoir les options « Présent », « Absent » et « Non évalué », avec un champ de commentaire :</w:t>
      </w:r>
    </w:p>
    <w:p w:rsidR="00292240" w:rsidRPr="00292240" w:rsidRDefault="00292240" w:rsidP="00292240">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Syndrome pyramidal.</w:t>
      </w:r>
    </w:p>
    <w:p w:rsidR="00292240" w:rsidRPr="00292240" w:rsidRDefault="00292240" w:rsidP="00292240">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Syndrome vestibulaire.</w:t>
      </w:r>
    </w:p>
    <w:p w:rsidR="00292240" w:rsidRPr="00292240" w:rsidRDefault="00292240" w:rsidP="00292240">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 xml:space="preserve">Syndrome </w:t>
      </w:r>
      <w:proofErr w:type="spellStart"/>
      <w:r w:rsidRPr="00292240">
        <w:rPr>
          <w:rFonts w:ascii="Times New Roman" w:eastAsia="Times New Roman" w:hAnsi="Times New Roman" w:cs="Times New Roman"/>
          <w:sz w:val="24"/>
          <w:szCs w:val="24"/>
          <w:lang w:eastAsia="fr-FR"/>
        </w:rPr>
        <w:t>ataxo</w:t>
      </w:r>
      <w:proofErr w:type="spellEnd"/>
      <w:r w:rsidRPr="00292240">
        <w:rPr>
          <w:rFonts w:ascii="Times New Roman" w:eastAsia="Times New Roman" w:hAnsi="Times New Roman" w:cs="Times New Roman"/>
          <w:sz w:val="24"/>
          <w:szCs w:val="24"/>
          <w:lang w:eastAsia="fr-FR"/>
        </w:rPr>
        <w:t>-spasmodique.</w:t>
      </w:r>
    </w:p>
    <w:p w:rsidR="00292240" w:rsidRPr="00292240" w:rsidRDefault="00292240" w:rsidP="00292240">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Syndrome médullaire.</w:t>
      </w:r>
    </w:p>
    <w:p w:rsidR="00292240" w:rsidRPr="00292240" w:rsidRDefault="00292240" w:rsidP="0029224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92240">
        <w:rPr>
          <w:rFonts w:ascii="Times New Roman" w:eastAsia="Times New Roman" w:hAnsi="Times New Roman" w:cs="Times New Roman"/>
          <w:b/>
          <w:bCs/>
          <w:sz w:val="27"/>
          <w:szCs w:val="27"/>
          <w:lang w:eastAsia="fr-FR"/>
        </w:rPr>
        <w:t>10.2. Autres manifestations cliniques</w:t>
      </w:r>
    </w:p>
    <w:p w:rsidR="00292240" w:rsidRPr="00292240" w:rsidRDefault="00292240" w:rsidP="00292240">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Névrite optique rétrobulbaire (NORB) : oui/non/non évaluée.</w:t>
      </w:r>
    </w:p>
    <w:p w:rsidR="00292240" w:rsidRPr="00292240" w:rsidRDefault="00292240" w:rsidP="00292240">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Atteinte des nerfs crâniens : oui/non/non évaluée.</w:t>
      </w:r>
    </w:p>
    <w:p w:rsidR="00292240" w:rsidRPr="00292240" w:rsidRDefault="00292240" w:rsidP="00292240">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Précision du nerf crânien concerné et de la manifestation clinique.</w:t>
      </w:r>
    </w:p>
    <w:p w:rsidR="00292240" w:rsidRPr="00292240" w:rsidRDefault="00292240" w:rsidP="00292240">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Autres signes neurologiques pertinents.</w:t>
      </w:r>
    </w:p>
    <w:p w:rsidR="00292240" w:rsidRPr="00292240" w:rsidRDefault="00292240" w:rsidP="00292240">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Commentaire clinique.</w:t>
      </w:r>
    </w:p>
    <w:p w:rsidR="00292240" w:rsidRPr="00292240" w:rsidRDefault="00292240" w:rsidP="0029224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92240">
        <w:rPr>
          <w:rFonts w:ascii="Times New Roman" w:eastAsia="Times New Roman" w:hAnsi="Times New Roman" w:cs="Times New Roman"/>
          <w:b/>
          <w:bCs/>
          <w:sz w:val="27"/>
          <w:szCs w:val="27"/>
          <w:lang w:eastAsia="fr-FR"/>
        </w:rPr>
        <w:t>10.3. Score EDSS actuel</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système devra proposer un champ numérique pour l’EDSS actuel, avec une plage de valeurs conforme à l’échelle validée, ainsi que :</w:t>
      </w:r>
    </w:p>
    <w:p w:rsidR="00292240" w:rsidRPr="00292240" w:rsidRDefault="00292240" w:rsidP="00292240">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date d’évaluation.</w:t>
      </w:r>
    </w:p>
    <w:p w:rsidR="00292240" w:rsidRPr="00292240" w:rsidRDefault="00292240" w:rsidP="00292240">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nom de l’évaluateur.</w:t>
      </w:r>
    </w:p>
    <w:p w:rsidR="00292240" w:rsidRPr="00292240" w:rsidRDefault="00292240" w:rsidP="00292240">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 commentaire éventuel.</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Il sera utile de conserver l’historique des scores EDSS pour visualiser l’évolution du handicap au cours du temps, plutôt que de remplacer systématiquement l’ancienne valeur.</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11. Module 7 : Examens de contrôle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lastRenderedPageBreak/>
        <w:t>Ce module devra permettre d’enregistrer plusieurs examens successifs pour un même patient.</w:t>
      </w:r>
    </w:p>
    <w:p w:rsidR="00292240" w:rsidRPr="00292240" w:rsidRDefault="00292240" w:rsidP="0029224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92240">
        <w:rPr>
          <w:rFonts w:ascii="Times New Roman" w:eastAsia="Times New Roman" w:hAnsi="Times New Roman" w:cs="Times New Roman"/>
          <w:b/>
          <w:bCs/>
          <w:sz w:val="27"/>
          <w:szCs w:val="27"/>
          <w:lang w:eastAsia="fr-FR"/>
        </w:rPr>
        <w:t>11.1. IRM cérébrale de contrôle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Chaque examen devra comporter :</w:t>
      </w:r>
    </w:p>
    <w:p w:rsidR="00292240" w:rsidRPr="00292240" w:rsidRDefault="00292240" w:rsidP="00292240">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Date de réalisation.</w:t>
      </w:r>
    </w:p>
    <w:p w:rsidR="00292240" w:rsidRPr="00292240" w:rsidRDefault="00292240" w:rsidP="00292240">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Compte rendu radiologique.</w:t>
      </w:r>
    </w:p>
    <w:p w:rsidR="00292240" w:rsidRPr="00292240" w:rsidRDefault="00292240" w:rsidP="00292240">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Nombre et localisation des lésions, lorsque disponibles.</w:t>
      </w:r>
    </w:p>
    <w:p w:rsidR="00292240" w:rsidRPr="00292240" w:rsidRDefault="00292240" w:rsidP="00292240">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Apparition de nouvelles lésions.</w:t>
      </w:r>
    </w:p>
    <w:p w:rsidR="00292240" w:rsidRPr="00292240" w:rsidRDefault="00292240" w:rsidP="00292240">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Évolution des lésions existantes.</w:t>
      </w:r>
    </w:p>
    <w:p w:rsidR="00292240" w:rsidRPr="00292240" w:rsidRDefault="00292240" w:rsidP="00292240">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Prise de contraste, si évaluée.</w:t>
      </w:r>
    </w:p>
    <w:p w:rsidR="00292240" w:rsidRPr="00292240" w:rsidRDefault="00292240" w:rsidP="00292240">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Importation des images DICOM.</w:t>
      </w:r>
    </w:p>
    <w:p w:rsidR="00292240" w:rsidRPr="00292240" w:rsidRDefault="00292240" w:rsidP="00292240">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Ajout de documents complémentaires.</w:t>
      </w:r>
    </w:p>
    <w:p w:rsidR="00292240" w:rsidRPr="00292240" w:rsidRDefault="00292240" w:rsidP="0029224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92240">
        <w:rPr>
          <w:rFonts w:ascii="Times New Roman" w:eastAsia="Times New Roman" w:hAnsi="Times New Roman" w:cs="Times New Roman"/>
          <w:b/>
          <w:bCs/>
          <w:sz w:val="27"/>
          <w:szCs w:val="27"/>
          <w:lang w:eastAsia="fr-FR"/>
        </w:rPr>
        <w:t>11.2. IRM médullaire de contrôle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Les mêmes informations devront être disponibles pour l’imagerie médullaire, avec une description adaptée à la localisation des lésions.</w:t>
      </w:r>
    </w:p>
    <w:p w:rsidR="00292240" w:rsidRPr="00292240" w:rsidRDefault="00292240" w:rsidP="0029224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92240">
        <w:rPr>
          <w:rFonts w:ascii="Times New Roman" w:eastAsia="Times New Roman" w:hAnsi="Times New Roman" w:cs="Times New Roman"/>
          <w:b/>
          <w:bCs/>
          <w:sz w:val="27"/>
          <w:szCs w:val="27"/>
          <w:lang w:eastAsia="fr-FR"/>
        </w:rPr>
        <w:t>11.3. Visionneuse et comparaison des IRM</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b/>
          <w:bCs/>
          <w:sz w:val="24"/>
          <w:szCs w:val="24"/>
          <w:lang w:eastAsia="fr-FR"/>
        </w:rPr>
        <w:t>Cette fonctionnalité est une exigence majeure du projet.</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 xml:space="preserve">Le logiciel devra intégrer une visionneuse d’imagerie médicale, idéalement compatible avec le format DICOM </w:t>
      </w:r>
      <w:r w:rsidR="003B1CC2">
        <w:rPr>
          <w:rFonts w:ascii="Times New Roman" w:eastAsia="Times New Roman" w:hAnsi="Times New Roman" w:cs="Times New Roman"/>
          <w:sz w:val="24"/>
          <w:szCs w:val="24"/>
          <w:lang w:eastAsia="fr-FR"/>
        </w:rPr>
        <w:t xml:space="preserve">/PAX </w:t>
      </w:r>
      <w:r w:rsidRPr="00292240">
        <w:rPr>
          <w:rFonts w:ascii="Times New Roman" w:eastAsia="Times New Roman" w:hAnsi="Times New Roman" w:cs="Times New Roman"/>
          <w:sz w:val="24"/>
          <w:szCs w:val="24"/>
          <w:lang w:eastAsia="fr-FR"/>
        </w:rPr>
        <w:t>et les séries complètes d’IRM.</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Les fonctionnalités souhaitées sont :</w:t>
      </w:r>
    </w:p>
    <w:p w:rsidR="00292240" w:rsidRPr="00292240" w:rsidRDefault="00292240" w:rsidP="00292240">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Affichage des séries et des différentes séquences.</w:t>
      </w:r>
    </w:p>
    <w:p w:rsidR="00292240" w:rsidRPr="00292240" w:rsidRDefault="00292240" w:rsidP="00292240">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Navigation entre les coupes.</w:t>
      </w:r>
    </w:p>
    <w:p w:rsidR="00292240" w:rsidRPr="00292240" w:rsidRDefault="00292240" w:rsidP="00292240">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Zoom, déplacement et ajustement de la fenêtre d’affichage.</w:t>
      </w:r>
    </w:p>
    <w:p w:rsidR="00292240" w:rsidRPr="00292240" w:rsidRDefault="00292240" w:rsidP="00292240">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 xml:space="preserve">Navigation simultanée dans </w:t>
      </w:r>
      <w:r w:rsidR="007E3A02" w:rsidRPr="00292240">
        <w:rPr>
          <w:rFonts w:ascii="Times New Roman" w:eastAsia="Times New Roman" w:hAnsi="Times New Roman" w:cs="Times New Roman"/>
          <w:sz w:val="24"/>
          <w:szCs w:val="24"/>
          <w:lang w:eastAsia="fr-FR"/>
        </w:rPr>
        <w:t>les examens initiaux</w:t>
      </w:r>
      <w:r w:rsidRPr="00292240">
        <w:rPr>
          <w:rFonts w:ascii="Times New Roman" w:eastAsia="Times New Roman" w:hAnsi="Times New Roman" w:cs="Times New Roman"/>
          <w:sz w:val="24"/>
          <w:szCs w:val="24"/>
          <w:lang w:eastAsia="fr-FR"/>
        </w:rPr>
        <w:t xml:space="preserve"> et de contrôle.</w:t>
      </w:r>
    </w:p>
    <w:p w:rsidR="00292240" w:rsidRPr="00292240" w:rsidRDefault="00292240" w:rsidP="00292240">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 xml:space="preserve">Comparaison côte à </w:t>
      </w:r>
      <w:r w:rsidR="003B1CC2" w:rsidRPr="00292240">
        <w:rPr>
          <w:rFonts w:ascii="Times New Roman" w:eastAsia="Times New Roman" w:hAnsi="Times New Roman" w:cs="Times New Roman"/>
          <w:sz w:val="24"/>
          <w:szCs w:val="24"/>
          <w:lang w:eastAsia="fr-FR"/>
        </w:rPr>
        <w:t>côté</w:t>
      </w:r>
      <w:r w:rsidRPr="00292240">
        <w:rPr>
          <w:rFonts w:ascii="Times New Roman" w:eastAsia="Times New Roman" w:hAnsi="Times New Roman" w:cs="Times New Roman"/>
          <w:sz w:val="24"/>
          <w:szCs w:val="24"/>
          <w:lang w:eastAsia="fr-FR"/>
        </w:rPr>
        <w:t xml:space="preserve"> de deux examens.</w:t>
      </w:r>
    </w:p>
    <w:p w:rsidR="00292240" w:rsidRPr="00292240" w:rsidRDefault="00292240" w:rsidP="00292240">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Synchronisation des coupes lorsque les examens le permettent.</w:t>
      </w:r>
    </w:p>
    <w:p w:rsidR="00292240" w:rsidRPr="00292240" w:rsidRDefault="00292240" w:rsidP="00292240">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Comparaison des séquences correspondantes, lorsqu’elles existent.</w:t>
      </w:r>
    </w:p>
    <w:p w:rsidR="00292240" w:rsidRPr="00292240" w:rsidRDefault="00292240" w:rsidP="00292240">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Affichage des dates des examens.</w:t>
      </w:r>
    </w:p>
    <w:p w:rsidR="00292240" w:rsidRPr="00292240" w:rsidRDefault="00292240" w:rsidP="003B1CC2">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 xml:space="preserve">Accès rapide à l’IRM </w:t>
      </w:r>
      <w:proofErr w:type="spellStart"/>
      <w:r w:rsidR="003B1CC2">
        <w:rPr>
          <w:rFonts w:ascii="Times New Roman" w:eastAsia="Times New Roman" w:hAnsi="Times New Roman" w:cs="Times New Roman"/>
          <w:sz w:val="24"/>
          <w:szCs w:val="24"/>
          <w:lang w:eastAsia="fr-FR"/>
        </w:rPr>
        <w:t>baseline</w:t>
      </w:r>
      <w:proofErr w:type="spellEnd"/>
      <w:r w:rsidRPr="00292240">
        <w:rPr>
          <w:rFonts w:ascii="Times New Roman" w:eastAsia="Times New Roman" w:hAnsi="Times New Roman" w:cs="Times New Roman"/>
          <w:sz w:val="24"/>
          <w:szCs w:val="24"/>
          <w:lang w:eastAsia="fr-FR"/>
        </w:rPr>
        <w:t xml:space="preserve"> et à chaque IRM de contrôle.</w:t>
      </w:r>
    </w:p>
    <w:p w:rsidR="00292240" w:rsidRPr="00292240" w:rsidRDefault="00292240" w:rsidP="00292240">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Possibilité d’annoter les images ou de repérer certaines lésions, selon les capacités de la visionneuse.</w:t>
      </w:r>
    </w:p>
    <w:p w:rsidR="00292240" w:rsidRPr="00292240" w:rsidRDefault="00292240" w:rsidP="00292240">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Conservation des liens entre les images, le patient et la date de l’examen.</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système devra également permettre de comparer les IRM cérébrales entre elles et les IRM médullaires entre elles.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Les images provenant de deux examens pourront être superposées ou recalées si la visionneuse et les données disponibles le permettent. Cette fonction devra être validée techniquement, car les différences de position, de séquence ou de protocole d’acquisition peuvent limiter la comparaison directe.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lastRenderedPageBreak/>
        <w:t>L’application ne devra pas présenter une comparaison visuelle comme une analyse diagnostique automatique. L’interprétation restera sous la responsabilité du professionnel de santé.</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b/>
          <w:bCs/>
          <w:sz w:val="24"/>
          <w:szCs w:val="24"/>
          <w:lang w:eastAsia="fr-FR"/>
        </w:rPr>
        <w:t>Solution technique souhaitée :</w:t>
      </w:r>
      <w:r w:rsidRPr="00292240">
        <w:rPr>
          <w:rFonts w:ascii="Times New Roman" w:eastAsia="Times New Roman" w:hAnsi="Times New Roman" w:cs="Times New Roman"/>
          <w:sz w:val="24"/>
          <w:szCs w:val="24"/>
          <w:lang w:eastAsia="fr-FR"/>
        </w:rPr>
        <w:t xml:space="preserve"> utiliser une visionneuse DICOM médicale existante et éprouvée, intégrée au logiciel, plutôt que développer entièrement un moteur d’imagerie à partir de zéro.</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12. Module 8 : Traitements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module thérapeutique devra distinguer les traitements des poussées et les traitements de fond.</w:t>
      </w:r>
    </w:p>
    <w:p w:rsidR="00292240" w:rsidRPr="00292240" w:rsidRDefault="00292240" w:rsidP="0029224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92240">
        <w:rPr>
          <w:rFonts w:ascii="Times New Roman" w:eastAsia="Times New Roman" w:hAnsi="Times New Roman" w:cs="Times New Roman"/>
          <w:b/>
          <w:bCs/>
          <w:sz w:val="27"/>
          <w:szCs w:val="27"/>
          <w:lang w:eastAsia="fr-FR"/>
        </w:rPr>
        <w:t>12.1. Traitement des poussées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Chaque épisode de traitement devra pouvoir être enregistré séparément, avec :</w:t>
      </w:r>
    </w:p>
    <w:p w:rsidR="00292240" w:rsidRPr="00292240" w:rsidRDefault="00292240" w:rsidP="00292240">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Date de la poussée.</w:t>
      </w:r>
    </w:p>
    <w:p w:rsidR="00292240" w:rsidRPr="00292240" w:rsidRDefault="00292240" w:rsidP="00292240">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Âge au début du traitement.</w:t>
      </w:r>
    </w:p>
    <w:p w:rsidR="00292240" w:rsidRPr="00292240" w:rsidRDefault="00292240" w:rsidP="00292240">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Durée d’évolution de la maladie avant le traitement.</w:t>
      </w:r>
    </w:p>
    <w:p w:rsidR="00292240" w:rsidRPr="00292240" w:rsidRDefault="0008658C" w:rsidP="0008658C">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Traitement reçu</w:t>
      </w:r>
      <w:r w:rsidR="003B1CC2">
        <w:rPr>
          <w:rFonts w:ascii="Times New Roman" w:eastAsia="Times New Roman" w:hAnsi="Times New Roman" w:cs="Times New Roman"/>
          <w:sz w:val="24"/>
          <w:szCs w:val="24"/>
          <w:lang w:eastAsia="fr-FR"/>
        </w:rPr>
        <w:t> : Molécule</w:t>
      </w:r>
      <w:r>
        <w:rPr>
          <w:rFonts w:ascii="Times New Roman" w:eastAsia="Times New Roman" w:hAnsi="Times New Roman" w:cs="Times New Roman"/>
          <w:sz w:val="24"/>
          <w:szCs w:val="24"/>
          <w:lang w:eastAsia="fr-FR"/>
        </w:rPr>
        <w:t xml:space="preserve"> utilisée, </w:t>
      </w:r>
      <w:r w:rsidR="00292240" w:rsidRPr="00292240">
        <w:rPr>
          <w:rFonts w:ascii="Times New Roman" w:eastAsia="Times New Roman" w:hAnsi="Times New Roman" w:cs="Times New Roman"/>
          <w:sz w:val="24"/>
          <w:szCs w:val="24"/>
          <w:lang w:eastAsia="fr-FR"/>
        </w:rPr>
        <w:t>Dose et duré</w:t>
      </w:r>
      <w:r>
        <w:rPr>
          <w:rFonts w:ascii="Times New Roman" w:eastAsia="Times New Roman" w:hAnsi="Times New Roman" w:cs="Times New Roman"/>
          <w:sz w:val="24"/>
          <w:szCs w:val="24"/>
          <w:lang w:eastAsia="fr-FR"/>
        </w:rPr>
        <w:t xml:space="preserve">e du traitement, si disponibles, </w:t>
      </w:r>
      <w:r w:rsidR="00292240" w:rsidRPr="00292240">
        <w:rPr>
          <w:rFonts w:ascii="Times New Roman" w:eastAsia="Times New Roman" w:hAnsi="Times New Roman" w:cs="Times New Roman"/>
          <w:sz w:val="24"/>
          <w:szCs w:val="24"/>
          <w:lang w:eastAsia="fr-FR"/>
        </w:rPr>
        <w:t>Voie d’administration.</w:t>
      </w:r>
    </w:p>
    <w:p w:rsidR="00292240" w:rsidRPr="00292240" w:rsidRDefault="00292240" w:rsidP="00292240">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Réponse clinique.</w:t>
      </w:r>
    </w:p>
    <w:p w:rsidR="00292240" w:rsidRPr="00292240" w:rsidRDefault="00292240" w:rsidP="00292240">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Effets indésirables éventuels.</w:t>
      </w:r>
    </w:p>
    <w:p w:rsidR="00292240" w:rsidRPr="00292240" w:rsidRDefault="00292240" w:rsidP="00292240">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Commentaire.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système devra permettre d’enregistrer plusieurs épisodes pour un même patient.</w:t>
      </w:r>
    </w:p>
    <w:p w:rsidR="00292240" w:rsidRPr="00292240" w:rsidRDefault="00292240" w:rsidP="0029224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92240">
        <w:rPr>
          <w:rFonts w:ascii="Times New Roman" w:eastAsia="Times New Roman" w:hAnsi="Times New Roman" w:cs="Times New Roman"/>
          <w:b/>
          <w:bCs/>
          <w:sz w:val="27"/>
          <w:szCs w:val="27"/>
          <w:lang w:eastAsia="fr-FR"/>
        </w:rPr>
        <w:t>12.2. Traitement de fond</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Pour chaque traitement de fond, prévoir :</w:t>
      </w:r>
    </w:p>
    <w:p w:rsidR="00292240" w:rsidRPr="00292240" w:rsidRDefault="00292240" w:rsidP="00292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Nom du traitement et molécule.</w:t>
      </w:r>
    </w:p>
    <w:p w:rsidR="00292240" w:rsidRPr="00292240" w:rsidRDefault="00292240" w:rsidP="00292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Classe thérapeutique.</w:t>
      </w:r>
    </w:p>
    <w:p w:rsidR="00292240" w:rsidRPr="00292240" w:rsidRDefault="00292240" w:rsidP="00292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Date de début.</w:t>
      </w:r>
    </w:p>
    <w:p w:rsidR="00292240" w:rsidRPr="00292240" w:rsidRDefault="00292240" w:rsidP="00292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Âge au début du traitement.</w:t>
      </w:r>
    </w:p>
    <w:p w:rsidR="00292240" w:rsidRPr="00292240" w:rsidRDefault="00292240" w:rsidP="00292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Durée d’évolution de la maladie avant le traitement.</w:t>
      </w:r>
    </w:p>
    <w:p w:rsidR="00292240" w:rsidRPr="00292240" w:rsidRDefault="00292240" w:rsidP="00292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EDSS au début du traitement.</w:t>
      </w:r>
    </w:p>
    <w:p w:rsidR="00292240" w:rsidRPr="00292240" w:rsidRDefault="00292240" w:rsidP="00292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Dose et schéma d’administration, si pertinents.</w:t>
      </w:r>
    </w:p>
    <w:p w:rsidR="00292240" w:rsidRPr="00292240" w:rsidRDefault="00292240" w:rsidP="00292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Motif de prescription.</w:t>
      </w:r>
    </w:p>
    <w:p w:rsidR="00292240" w:rsidRPr="00292240" w:rsidRDefault="00292240" w:rsidP="00292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Date de fin, si applicable.</w:t>
      </w:r>
    </w:p>
    <w:p w:rsidR="00292240" w:rsidRPr="00292240" w:rsidRDefault="00292240" w:rsidP="00292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Statut : en cours, arrêté ou remplacé.</w:t>
      </w:r>
    </w:p>
    <w:p w:rsidR="00292240" w:rsidRPr="00292240" w:rsidRDefault="00292240" w:rsidP="00292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Motif d’arrêt ou de changement.</w:t>
      </w:r>
    </w:p>
    <w:p w:rsidR="00292240" w:rsidRPr="00292240" w:rsidRDefault="00292240" w:rsidP="00292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Notion de changement de traitement : oui/non.</w:t>
      </w:r>
    </w:p>
    <w:p w:rsidR="00292240" w:rsidRPr="00292240" w:rsidRDefault="00292240" w:rsidP="00292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Traitement précédent et traitement suivant.</w:t>
      </w:r>
    </w:p>
    <w:p w:rsidR="00292240" w:rsidRPr="00292240" w:rsidRDefault="00292240" w:rsidP="00292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Nombre de poussées après deux ans de traitement.</w:t>
      </w:r>
    </w:p>
    <w:p w:rsidR="00292240" w:rsidRPr="00292240" w:rsidRDefault="00292240" w:rsidP="00292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Notion d’arrêt du traitement.</w:t>
      </w:r>
    </w:p>
    <w:p w:rsidR="00292240" w:rsidRPr="00292240" w:rsidRDefault="00292240" w:rsidP="00292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Motif de l’arrêt.</w:t>
      </w:r>
    </w:p>
    <w:p w:rsidR="00292240" w:rsidRPr="00292240" w:rsidRDefault="00292240" w:rsidP="00292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Effets indésirables et observations.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lastRenderedPageBreak/>
        <w:t>Le logiciel devra permettre de conserver l’historique de tous les traitements successifs, sans effacer les informations relatives aux traitements précédents.</w:t>
      </w:r>
    </w:p>
    <w:p w:rsid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Pour le nombre de poussées après deux ans de traitement, il faudra distinguer les patients disposant d’un recul complet de deux ans de ceux dont le suivi est plus court ou dont les données sont manquantes.</w:t>
      </w:r>
    </w:p>
    <w:p w:rsidR="003B1CC2" w:rsidRDefault="003B1CC2" w:rsidP="00292240">
      <w:pPr>
        <w:spacing w:before="100" w:beforeAutospacing="1" w:after="100" w:afterAutospacing="1" w:line="240" w:lineRule="auto"/>
        <w:rPr>
          <w:rFonts w:ascii="Times New Roman" w:eastAsia="Times New Roman" w:hAnsi="Times New Roman" w:cs="Times New Roman"/>
          <w:b/>
          <w:bCs/>
          <w:sz w:val="27"/>
          <w:szCs w:val="27"/>
          <w:lang w:eastAsia="fr-FR"/>
        </w:rPr>
      </w:pPr>
      <w:r w:rsidRPr="003B1CC2">
        <w:rPr>
          <w:rFonts w:ascii="Times New Roman" w:eastAsia="Times New Roman" w:hAnsi="Times New Roman" w:cs="Times New Roman"/>
          <w:b/>
          <w:bCs/>
          <w:sz w:val="27"/>
          <w:szCs w:val="27"/>
          <w:lang w:eastAsia="fr-FR"/>
        </w:rPr>
        <w:t xml:space="preserve">12.3. </w:t>
      </w:r>
      <w:proofErr w:type="gramStart"/>
      <w:r w:rsidRPr="003B1CC2">
        <w:rPr>
          <w:rFonts w:ascii="Times New Roman" w:eastAsia="Times New Roman" w:hAnsi="Times New Roman" w:cs="Times New Roman"/>
          <w:b/>
          <w:bCs/>
          <w:sz w:val="27"/>
          <w:szCs w:val="27"/>
          <w:lang w:eastAsia="fr-FR"/>
        </w:rPr>
        <w:t>traitement</w:t>
      </w:r>
      <w:proofErr w:type="gramEnd"/>
      <w:r w:rsidRPr="003B1CC2">
        <w:rPr>
          <w:rFonts w:ascii="Times New Roman" w:eastAsia="Times New Roman" w:hAnsi="Times New Roman" w:cs="Times New Roman"/>
          <w:b/>
          <w:bCs/>
          <w:sz w:val="27"/>
          <w:szCs w:val="27"/>
          <w:lang w:eastAsia="fr-FR"/>
        </w:rPr>
        <w:t xml:space="preserve"> de symptomatologie </w:t>
      </w:r>
    </w:p>
    <w:p w:rsidR="003B1CC2" w:rsidRDefault="003B1CC2" w:rsidP="003B1CC2">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3B1CC2">
        <w:rPr>
          <w:rFonts w:ascii="Times New Roman" w:eastAsia="Times New Roman" w:hAnsi="Times New Roman" w:cs="Times New Roman"/>
          <w:sz w:val="24"/>
          <w:szCs w:val="24"/>
          <w:lang w:eastAsia="fr-FR"/>
        </w:rPr>
        <w:t>Supplémentation a la vit D</w:t>
      </w:r>
      <w:r>
        <w:rPr>
          <w:rFonts w:ascii="Times New Roman" w:eastAsia="Times New Roman" w:hAnsi="Times New Roman" w:cs="Times New Roman"/>
          <w:sz w:val="24"/>
          <w:szCs w:val="24"/>
          <w:lang w:eastAsia="fr-FR"/>
        </w:rPr>
        <w:t xml:space="preserve"> (coucher la </w:t>
      </w:r>
      <w:proofErr w:type="spellStart"/>
      <w:r>
        <w:rPr>
          <w:rFonts w:ascii="Times New Roman" w:eastAsia="Times New Roman" w:hAnsi="Times New Roman" w:cs="Times New Roman"/>
          <w:sz w:val="24"/>
          <w:szCs w:val="24"/>
          <w:lang w:eastAsia="fr-FR"/>
        </w:rPr>
        <w:t>bare</w:t>
      </w:r>
      <w:proofErr w:type="spellEnd"/>
      <w:r>
        <w:rPr>
          <w:rFonts w:ascii="Times New Roman" w:eastAsia="Times New Roman" w:hAnsi="Times New Roman" w:cs="Times New Roman"/>
          <w:sz w:val="24"/>
          <w:szCs w:val="24"/>
          <w:lang w:eastAsia="fr-FR"/>
        </w:rPr>
        <w:t>)</w:t>
      </w:r>
    </w:p>
    <w:p w:rsidR="003B1CC2" w:rsidRDefault="003B1CC2" w:rsidP="003B1CC2">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Anti-</w:t>
      </w:r>
      <w:proofErr w:type="spellStart"/>
      <w:r>
        <w:rPr>
          <w:rFonts w:ascii="Times New Roman" w:eastAsia="Times New Roman" w:hAnsi="Times New Roman" w:cs="Times New Roman"/>
          <w:sz w:val="24"/>
          <w:szCs w:val="24"/>
          <w:lang w:eastAsia="fr-FR"/>
        </w:rPr>
        <w:t>depreseurs</w:t>
      </w:r>
      <w:proofErr w:type="spellEnd"/>
      <w:r>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(coucher la </w:t>
      </w:r>
      <w:proofErr w:type="spellStart"/>
      <w:r>
        <w:rPr>
          <w:rFonts w:ascii="Times New Roman" w:eastAsia="Times New Roman" w:hAnsi="Times New Roman" w:cs="Times New Roman"/>
          <w:sz w:val="24"/>
          <w:szCs w:val="24"/>
          <w:lang w:eastAsia="fr-FR"/>
        </w:rPr>
        <w:t>bare</w:t>
      </w:r>
      <w:proofErr w:type="spellEnd"/>
      <w:r>
        <w:rPr>
          <w:rFonts w:ascii="Times New Roman" w:eastAsia="Times New Roman" w:hAnsi="Times New Roman" w:cs="Times New Roman"/>
          <w:sz w:val="24"/>
          <w:szCs w:val="24"/>
          <w:lang w:eastAsia="fr-FR"/>
        </w:rPr>
        <w:t>)</w:t>
      </w:r>
    </w:p>
    <w:p w:rsidR="003B1CC2" w:rsidRPr="003B1CC2" w:rsidRDefault="003B1CC2" w:rsidP="003B1CC2">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Autre (texte)</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13. Module 9 : Consultations et suivi longitudinal</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Chaque nouvelle consultation devra pouvoir être ajoutée à un dossier existant par un bouton « Nouvelle consultation ».</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Une consultation devra comprendre, selon les besoins du service :</w:t>
      </w:r>
    </w:p>
    <w:p w:rsidR="00292240" w:rsidRPr="00292240" w:rsidRDefault="00292240" w:rsidP="00292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Date de consultation.</w:t>
      </w:r>
    </w:p>
    <w:p w:rsidR="00292240" w:rsidRPr="00292240" w:rsidRDefault="00292240" w:rsidP="00292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Identité du professionnel responsable.</w:t>
      </w:r>
    </w:p>
    <w:p w:rsidR="00292240" w:rsidRPr="00292240" w:rsidRDefault="00292240" w:rsidP="00292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Symptômes et événements intercurrents.</w:t>
      </w:r>
    </w:p>
    <w:p w:rsidR="00292240" w:rsidRPr="00292240" w:rsidRDefault="00292240" w:rsidP="00292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Poussées depuis la dernière visite.</w:t>
      </w:r>
    </w:p>
    <w:p w:rsidR="00292240" w:rsidRPr="00292240" w:rsidRDefault="00292240" w:rsidP="00292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Examen neurologique.</w:t>
      </w:r>
    </w:p>
    <w:p w:rsidR="00292240" w:rsidRPr="00292240" w:rsidRDefault="00292240" w:rsidP="00292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EDSS.</w:t>
      </w:r>
    </w:p>
    <w:p w:rsidR="00292240" w:rsidRPr="00292240" w:rsidRDefault="00292240" w:rsidP="00292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Traitement actuel.</w:t>
      </w:r>
    </w:p>
    <w:p w:rsidR="00292240" w:rsidRPr="00292240" w:rsidRDefault="00292240" w:rsidP="00292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Tolérance et observance.</w:t>
      </w:r>
    </w:p>
    <w:p w:rsidR="00292240" w:rsidRPr="00292240" w:rsidRDefault="00292240" w:rsidP="00292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Résultats d’examens récents.</w:t>
      </w:r>
    </w:p>
    <w:p w:rsidR="00292240" w:rsidRPr="00292240" w:rsidRDefault="00292240" w:rsidP="00292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Décision thérapeutique.</w:t>
      </w:r>
    </w:p>
    <w:p w:rsidR="00292240" w:rsidRPr="00292240" w:rsidRDefault="00292240" w:rsidP="00292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Date de la prochaine consultation.</w:t>
      </w:r>
    </w:p>
    <w:p w:rsidR="00292240" w:rsidRPr="00292240" w:rsidRDefault="00292240" w:rsidP="00292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Commentaire libre.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Les données historiques devront rester consultables afin de suivre l’évolution clinique, radiologique et thérapeutique du patient.</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color w:val="808080" w:themeColor="background1" w:themeShade="80"/>
          <w:sz w:val="36"/>
          <w:szCs w:val="36"/>
          <w:lang w:eastAsia="fr-FR"/>
        </w:rPr>
      </w:pPr>
      <w:r w:rsidRPr="00292240">
        <w:rPr>
          <w:rFonts w:ascii="Times New Roman" w:eastAsia="Times New Roman" w:hAnsi="Times New Roman" w:cs="Times New Roman"/>
          <w:b/>
          <w:bCs/>
          <w:sz w:val="36"/>
          <w:szCs w:val="36"/>
          <w:lang w:eastAsia="fr-FR"/>
        </w:rPr>
        <w:t xml:space="preserve">14. </w:t>
      </w:r>
      <w:r w:rsidRPr="00292240">
        <w:rPr>
          <w:rFonts w:ascii="Times New Roman" w:eastAsia="Times New Roman" w:hAnsi="Times New Roman" w:cs="Times New Roman"/>
          <w:b/>
          <w:bCs/>
          <w:color w:val="808080" w:themeColor="background1" w:themeShade="80"/>
          <w:sz w:val="36"/>
          <w:szCs w:val="36"/>
          <w:lang w:eastAsia="fr-FR"/>
        </w:rPr>
        <w:t>Module 10 : Recherche, statistiques et exportation</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color w:val="808080" w:themeColor="background1" w:themeShade="80"/>
          <w:sz w:val="24"/>
          <w:szCs w:val="24"/>
          <w:lang w:eastAsia="fr-FR"/>
        </w:rPr>
      </w:pPr>
      <w:r w:rsidRPr="00292240">
        <w:rPr>
          <w:rFonts w:ascii="Times New Roman" w:eastAsia="Times New Roman" w:hAnsi="Times New Roman" w:cs="Times New Roman"/>
          <w:color w:val="808080" w:themeColor="background1" w:themeShade="80"/>
          <w:sz w:val="24"/>
          <w:szCs w:val="24"/>
          <w:lang w:eastAsia="fr-FR"/>
        </w:rPr>
        <w:t>Le logiciel devra comporter une fonction de recherche multicritère permettant notamment de filtrer les dossiers selon :</w:t>
      </w:r>
    </w:p>
    <w:p w:rsidR="00292240" w:rsidRPr="00292240" w:rsidRDefault="00292240" w:rsidP="00292240">
      <w:pPr>
        <w:numPr>
          <w:ilvl w:val="0"/>
          <w:numId w:val="27"/>
        </w:numPr>
        <w:spacing w:before="100" w:beforeAutospacing="1" w:after="100" w:afterAutospacing="1" w:line="240" w:lineRule="auto"/>
        <w:rPr>
          <w:rFonts w:ascii="Times New Roman" w:eastAsia="Times New Roman" w:hAnsi="Times New Roman" w:cs="Times New Roman"/>
          <w:color w:val="808080" w:themeColor="background1" w:themeShade="80"/>
          <w:sz w:val="24"/>
          <w:szCs w:val="24"/>
          <w:lang w:eastAsia="fr-FR"/>
        </w:rPr>
      </w:pPr>
      <w:r w:rsidRPr="00292240">
        <w:rPr>
          <w:rFonts w:ascii="Times New Roman" w:eastAsia="Times New Roman" w:hAnsi="Times New Roman" w:cs="Times New Roman"/>
          <w:color w:val="808080" w:themeColor="background1" w:themeShade="80"/>
          <w:sz w:val="24"/>
          <w:szCs w:val="24"/>
          <w:lang w:eastAsia="fr-FR"/>
        </w:rPr>
        <w:t>Sexe et âge.</w:t>
      </w:r>
    </w:p>
    <w:p w:rsidR="00292240" w:rsidRPr="00292240" w:rsidRDefault="00292240" w:rsidP="00292240">
      <w:pPr>
        <w:numPr>
          <w:ilvl w:val="0"/>
          <w:numId w:val="27"/>
        </w:numPr>
        <w:spacing w:before="100" w:beforeAutospacing="1" w:after="100" w:afterAutospacing="1" w:line="240" w:lineRule="auto"/>
        <w:rPr>
          <w:rFonts w:ascii="Times New Roman" w:eastAsia="Times New Roman" w:hAnsi="Times New Roman" w:cs="Times New Roman"/>
          <w:color w:val="808080" w:themeColor="background1" w:themeShade="80"/>
          <w:sz w:val="24"/>
          <w:szCs w:val="24"/>
          <w:lang w:eastAsia="fr-FR"/>
        </w:rPr>
      </w:pPr>
      <w:r w:rsidRPr="00292240">
        <w:rPr>
          <w:rFonts w:ascii="Times New Roman" w:eastAsia="Times New Roman" w:hAnsi="Times New Roman" w:cs="Times New Roman"/>
          <w:color w:val="808080" w:themeColor="background1" w:themeShade="80"/>
          <w:sz w:val="24"/>
          <w:szCs w:val="24"/>
          <w:lang w:eastAsia="fr-FR"/>
        </w:rPr>
        <w:t>Origine géographique et lieu de résidence.</w:t>
      </w:r>
    </w:p>
    <w:p w:rsidR="00292240" w:rsidRPr="00292240" w:rsidRDefault="00292240" w:rsidP="00292240">
      <w:pPr>
        <w:numPr>
          <w:ilvl w:val="0"/>
          <w:numId w:val="27"/>
        </w:numPr>
        <w:spacing w:before="100" w:beforeAutospacing="1" w:after="100" w:afterAutospacing="1" w:line="240" w:lineRule="auto"/>
        <w:rPr>
          <w:rFonts w:ascii="Times New Roman" w:eastAsia="Times New Roman" w:hAnsi="Times New Roman" w:cs="Times New Roman"/>
          <w:color w:val="808080" w:themeColor="background1" w:themeShade="80"/>
          <w:sz w:val="24"/>
          <w:szCs w:val="24"/>
          <w:lang w:eastAsia="fr-FR"/>
        </w:rPr>
      </w:pPr>
      <w:r w:rsidRPr="00292240">
        <w:rPr>
          <w:rFonts w:ascii="Times New Roman" w:eastAsia="Times New Roman" w:hAnsi="Times New Roman" w:cs="Times New Roman"/>
          <w:color w:val="808080" w:themeColor="background1" w:themeShade="80"/>
          <w:sz w:val="24"/>
          <w:szCs w:val="24"/>
          <w:lang w:eastAsia="fr-FR"/>
        </w:rPr>
        <w:t>Âge au début de la maladie.</w:t>
      </w:r>
    </w:p>
    <w:p w:rsidR="00292240" w:rsidRPr="00292240" w:rsidRDefault="00292240" w:rsidP="00292240">
      <w:pPr>
        <w:numPr>
          <w:ilvl w:val="0"/>
          <w:numId w:val="27"/>
        </w:numPr>
        <w:spacing w:before="100" w:beforeAutospacing="1" w:after="100" w:afterAutospacing="1" w:line="240" w:lineRule="auto"/>
        <w:rPr>
          <w:rFonts w:ascii="Times New Roman" w:eastAsia="Times New Roman" w:hAnsi="Times New Roman" w:cs="Times New Roman"/>
          <w:color w:val="808080" w:themeColor="background1" w:themeShade="80"/>
          <w:sz w:val="24"/>
          <w:szCs w:val="24"/>
          <w:lang w:eastAsia="fr-FR"/>
        </w:rPr>
      </w:pPr>
      <w:r w:rsidRPr="00292240">
        <w:rPr>
          <w:rFonts w:ascii="Times New Roman" w:eastAsia="Times New Roman" w:hAnsi="Times New Roman" w:cs="Times New Roman"/>
          <w:color w:val="808080" w:themeColor="background1" w:themeShade="80"/>
          <w:sz w:val="24"/>
          <w:szCs w:val="24"/>
          <w:lang w:eastAsia="fr-FR"/>
        </w:rPr>
        <w:t>Âge au diagnostic.</w:t>
      </w:r>
    </w:p>
    <w:p w:rsidR="00292240" w:rsidRPr="00292240" w:rsidRDefault="00292240" w:rsidP="00292240">
      <w:pPr>
        <w:numPr>
          <w:ilvl w:val="0"/>
          <w:numId w:val="27"/>
        </w:numPr>
        <w:spacing w:before="100" w:beforeAutospacing="1" w:after="100" w:afterAutospacing="1" w:line="240" w:lineRule="auto"/>
        <w:rPr>
          <w:rFonts w:ascii="Times New Roman" w:eastAsia="Times New Roman" w:hAnsi="Times New Roman" w:cs="Times New Roman"/>
          <w:color w:val="808080" w:themeColor="background1" w:themeShade="80"/>
          <w:sz w:val="24"/>
          <w:szCs w:val="24"/>
          <w:lang w:eastAsia="fr-FR"/>
        </w:rPr>
      </w:pPr>
      <w:r w:rsidRPr="00292240">
        <w:rPr>
          <w:rFonts w:ascii="Times New Roman" w:eastAsia="Times New Roman" w:hAnsi="Times New Roman" w:cs="Times New Roman"/>
          <w:color w:val="808080" w:themeColor="background1" w:themeShade="80"/>
          <w:sz w:val="24"/>
          <w:szCs w:val="24"/>
          <w:lang w:eastAsia="fr-FR"/>
        </w:rPr>
        <w:t>Forme clinique.</w:t>
      </w:r>
    </w:p>
    <w:p w:rsidR="00292240" w:rsidRPr="00292240" w:rsidRDefault="00292240" w:rsidP="00292240">
      <w:pPr>
        <w:numPr>
          <w:ilvl w:val="0"/>
          <w:numId w:val="27"/>
        </w:numPr>
        <w:spacing w:before="100" w:beforeAutospacing="1" w:after="100" w:afterAutospacing="1" w:line="240" w:lineRule="auto"/>
        <w:rPr>
          <w:rFonts w:ascii="Times New Roman" w:eastAsia="Times New Roman" w:hAnsi="Times New Roman" w:cs="Times New Roman"/>
          <w:color w:val="808080" w:themeColor="background1" w:themeShade="80"/>
          <w:sz w:val="24"/>
          <w:szCs w:val="24"/>
          <w:lang w:eastAsia="fr-FR"/>
        </w:rPr>
      </w:pPr>
      <w:r w:rsidRPr="00292240">
        <w:rPr>
          <w:rFonts w:ascii="Times New Roman" w:eastAsia="Times New Roman" w:hAnsi="Times New Roman" w:cs="Times New Roman"/>
          <w:color w:val="808080" w:themeColor="background1" w:themeShade="80"/>
          <w:sz w:val="24"/>
          <w:szCs w:val="24"/>
          <w:lang w:eastAsia="fr-FR"/>
        </w:rPr>
        <w:t>EDSS initial et actuel.</w:t>
      </w:r>
    </w:p>
    <w:p w:rsidR="00292240" w:rsidRPr="00292240" w:rsidRDefault="00292240" w:rsidP="00292240">
      <w:pPr>
        <w:numPr>
          <w:ilvl w:val="0"/>
          <w:numId w:val="27"/>
        </w:numPr>
        <w:spacing w:before="100" w:beforeAutospacing="1" w:after="100" w:afterAutospacing="1" w:line="240" w:lineRule="auto"/>
        <w:rPr>
          <w:rFonts w:ascii="Times New Roman" w:eastAsia="Times New Roman" w:hAnsi="Times New Roman" w:cs="Times New Roman"/>
          <w:color w:val="808080" w:themeColor="background1" w:themeShade="80"/>
          <w:sz w:val="24"/>
          <w:szCs w:val="24"/>
          <w:lang w:eastAsia="fr-FR"/>
        </w:rPr>
      </w:pPr>
      <w:r w:rsidRPr="00292240">
        <w:rPr>
          <w:rFonts w:ascii="Times New Roman" w:eastAsia="Times New Roman" w:hAnsi="Times New Roman" w:cs="Times New Roman"/>
          <w:color w:val="808080" w:themeColor="background1" w:themeShade="80"/>
          <w:sz w:val="24"/>
          <w:szCs w:val="24"/>
          <w:lang w:eastAsia="fr-FR"/>
        </w:rPr>
        <w:t>Nombre de poussées.</w:t>
      </w:r>
    </w:p>
    <w:p w:rsidR="00292240" w:rsidRPr="00292240" w:rsidRDefault="00292240" w:rsidP="00292240">
      <w:pPr>
        <w:numPr>
          <w:ilvl w:val="0"/>
          <w:numId w:val="27"/>
        </w:numPr>
        <w:spacing w:before="100" w:beforeAutospacing="1" w:after="100" w:afterAutospacing="1" w:line="240" w:lineRule="auto"/>
        <w:rPr>
          <w:rFonts w:ascii="Times New Roman" w:eastAsia="Times New Roman" w:hAnsi="Times New Roman" w:cs="Times New Roman"/>
          <w:color w:val="808080" w:themeColor="background1" w:themeShade="80"/>
          <w:sz w:val="24"/>
          <w:szCs w:val="24"/>
          <w:lang w:eastAsia="fr-FR"/>
        </w:rPr>
      </w:pPr>
      <w:r w:rsidRPr="00292240">
        <w:rPr>
          <w:rFonts w:ascii="Times New Roman" w:eastAsia="Times New Roman" w:hAnsi="Times New Roman" w:cs="Times New Roman"/>
          <w:color w:val="808080" w:themeColor="background1" w:themeShade="80"/>
          <w:sz w:val="24"/>
          <w:szCs w:val="24"/>
          <w:lang w:eastAsia="fr-FR"/>
        </w:rPr>
        <w:t>Résultats de la ponction lombaire.</w:t>
      </w:r>
    </w:p>
    <w:p w:rsidR="00292240" w:rsidRPr="00292240" w:rsidRDefault="00292240" w:rsidP="00292240">
      <w:pPr>
        <w:numPr>
          <w:ilvl w:val="0"/>
          <w:numId w:val="27"/>
        </w:numPr>
        <w:spacing w:before="100" w:beforeAutospacing="1" w:after="100" w:afterAutospacing="1" w:line="240" w:lineRule="auto"/>
        <w:rPr>
          <w:rFonts w:ascii="Times New Roman" w:eastAsia="Times New Roman" w:hAnsi="Times New Roman" w:cs="Times New Roman"/>
          <w:color w:val="808080" w:themeColor="background1" w:themeShade="80"/>
          <w:sz w:val="24"/>
          <w:szCs w:val="24"/>
          <w:lang w:eastAsia="fr-FR"/>
        </w:rPr>
      </w:pPr>
      <w:r w:rsidRPr="00292240">
        <w:rPr>
          <w:rFonts w:ascii="Times New Roman" w:eastAsia="Times New Roman" w:hAnsi="Times New Roman" w:cs="Times New Roman"/>
          <w:color w:val="808080" w:themeColor="background1" w:themeShade="80"/>
          <w:sz w:val="24"/>
          <w:szCs w:val="24"/>
          <w:lang w:eastAsia="fr-FR"/>
        </w:rPr>
        <w:lastRenderedPageBreak/>
        <w:t>Présence de lésions à l’IRM.</w:t>
      </w:r>
    </w:p>
    <w:p w:rsidR="00292240" w:rsidRPr="00292240" w:rsidRDefault="00292240" w:rsidP="00292240">
      <w:pPr>
        <w:numPr>
          <w:ilvl w:val="0"/>
          <w:numId w:val="27"/>
        </w:numPr>
        <w:spacing w:before="100" w:beforeAutospacing="1" w:after="100" w:afterAutospacing="1" w:line="240" w:lineRule="auto"/>
        <w:rPr>
          <w:rFonts w:ascii="Times New Roman" w:eastAsia="Times New Roman" w:hAnsi="Times New Roman" w:cs="Times New Roman"/>
          <w:color w:val="808080" w:themeColor="background1" w:themeShade="80"/>
          <w:sz w:val="24"/>
          <w:szCs w:val="24"/>
          <w:lang w:eastAsia="fr-FR"/>
        </w:rPr>
      </w:pPr>
      <w:r w:rsidRPr="00292240">
        <w:rPr>
          <w:rFonts w:ascii="Times New Roman" w:eastAsia="Times New Roman" w:hAnsi="Times New Roman" w:cs="Times New Roman"/>
          <w:color w:val="808080" w:themeColor="background1" w:themeShade="80"/>
          <w:sz w:val="24"/>
          <w:szCs w:val="24"/>
          <w:lang w:eastAsia="fr-FR"/>
        </w:rPr>
        <w:t>Traitement reçu.</w:t>
      </w:r>
    </w:p>
    <w:p w:rsidR="00292240" w:rsidRPr="00292240" w:rsidRDefault="00292240" w:rsidP="00292240">
      <w:pPr>
        <w:numPr>
          <w:ilvl w:val="0"/>
          <w:numId w:val="27"/>
        </w:numPr>
        <w:spacing w:before="100" w:beforeAutospacing="1" w:after="100" w:afterAutospacing="1" w:line="240" w:lineRule="auto"/>
        <w:rPr>
          <w:rFonts w:ascii="Times New Roman" w:eastAsia="Times New Roman" w:hAnsi="Times New Roman" w:cs="Times New Roman"/>
          <w:color w:val="808080" w:themeColor="background1" w:themeShade="80"/>
          <w:sz w:val="24"/>
          <w:szCs w:val="24"/>
          <w:lang w:eastAsia="fr-FR"/>
        </w:rPr>
      </w:pPr>
      <w:r w:rsidRPr="00292240">
        <w:rPr>
          <w:rFonts w:ascii="Times New Roman" w:eastAsia="Times New Roman" w:hAnsi="Times New Roman" w:cs="Times New Roman"/>
          <w:color w:val="808080" w:themeColor="background1" w:themeShade="80"/>
          <w:sz w:val="24"/>
          <w:szCs w:val="24"/>
          <w:lang w:eastAsia="fr-FR"/>
        </w:rPr>
        <w:t>Évolution du handicap.</w:t>
      </w:r>
    </w:p>
    <w:p w:rsidR="00292240" w:rsidRPr="00292240" w:rsidRDefault="00292240" w:rsidP="00292240">
      <w:pPr>
        <w:numPr>
          <w:ilvl w:val="0"/>
          <w:numId w:val="27"/>
        </w:numPr>
        <w:spacing w:before="100" w:beforeAutospacing="1" w:after="100" w:afterAutospacing="1" w:line="240" w:lineRule="auto"/>
        <w:rPr>
          <w:rFonts w:ascii="Times New Roman" w:eastAsia="Times New Roman" w:hAnsi="Times New Roman" w:cs="Times New Roman"/>
          <w:color w:val="808080" w:themeColor="background1" w:themeShade="80"/>
          <w:sz w:val="24"/>
          <w:szCs w:val="24"/>
          <w:lang w:eastAsia="fr-FR"/>
        </w:rPr>
      </w:pPr>
      <w:r w:rsidRPr="00292240">
        <w:rPr>
          <w:rFonts w:ascii="Times New Roman" w:eastAsia="Times New Roman" w:hAnsi="Times New Roman" w:cs="Times New Roman"/>
          <w:color w:val="808080" w:themeColor="background1" w:themeShade="80"/>
          <w:sz w:val="24"/>
          <w:szCs w:val="24"/>
          <w:lang w:eastAsia="fr-FR"/>
        </w:rPr>
        <w:t>Durée du suivi.</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color w:val="808080" w:themeColor="background1" w:themeShade="80"/>
          <w:sz w:val="24"/>
          <w:szCs w:val="24"/>
          <w:lang w:eastAsia="fr-FR"/>
        </w:rPr>
      </w:pPr>
      <w:r w:rsidRPr="00292240">
        <w:rPr>
          <w:rFonts w:ascii="Times New Roman" w:eastAsia="Times New Roman" w:hAnsi="Times New Roman" w:cs="Times New Roman"/>
          <w:color w:val="808080" w:themeColor="background1" w:themeShade="80"/>
          <w:sz w:val="24"/>
          <w:szCs w:val="24"/>
          <w:lang w:eastAsia="fr-FR"/>
        </w:rPr>
        <w:t>Les résultats devront pouvoir être exportés en Excel ou CSV, selon les droits de l’utilisateur.</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color w:val="808080" w:themeColor="background1" w:themeShade="80"/>
          <w:sz w:val="24"/>
          <w:szCs w:val="24"/>
          <w:lang w:eastAsia="fr-FR"/>
        </w:rPr>
      </w:pPr>
      <w:r w:rsidRPr="00292240">
        <w:rPr>
          <w:rFonts w:ascii="Times New Roman" w:eastAsia="Times New Roman" w:hAnsi="Times New Roman" w:cs="Times New Roman"/>
          <w:color w:val="808080" w:themeColor="background1" w:themeShade="80"/>
          <w:sz w:val="24"/>
          <w:szCs w:val="24"/>
          <w:lang w:eastAsia="fr-FR"/>
        </w:rPr>
        <w:t>Les données devront être organisées de manière à faciliter leur analyse statistique sous SPSS, R ou un autre logiciel.</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color w:val="808080" w:themeColor="background1" w:themeShade="80"/>
          <w:sz w:val="24"/>
          <w:szCs w:val="24"/>
          <w:lang w:eastAsia="fr-FR"/>
        </w:rPr>
      </w:pPr>
      <w:r w:rsidRPr="00292240">
        <w:rPr>
          <w:rFonts w:ascii="Times New Roman" w:eastAsia="Times New Roman" w:hAnsi="Times New Roman" w:cs="Times New Roman"/>
          <w:color w:val="808080" w:themeColor="background1" w:themeShade="80"/>
          <w:sz w:val="24"/>
          <w:szCs w:val="24"/>
          <w:lang w:eastAsia="fr-FR"/>
        </w:rPr>
        <w:t>Il faudra éviter de placer toutes les informations d’un patient dans une seule cellule ou une seule colonne textuelle. Les variables destinées à la recherche devront être structurées individuellement, avec des valeurs et des codes cohérents.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color w:val="808080" w:themeColor="background1" w:themeShade="80"/>
          <w:sz w:val="24"/>
          <w:szCs w:val="24"/>
          <w:lang w:eastAsia="fr-FR"/>
        </w:rPr>
      </w:pPr>
      <w:r w:rsidRPr="00292240">
        <w:rPr>
          <w:rFonts w:ascii="Times New Roman" w:eastAsia="Times New Roman" w:hAnsi="Times New Roman" w:cs="Times New Roman"/>
          <w:color w:val="808080" w:themeColor="background1" w:themeShade="80"/>
          <w:sz w:val="24"/>
          <w:szCs w:val="24"/>
          <w:lang w:eastAsia="fr-FR"/>
        </w:rPr>
        <w:t xml:space="preserve">Les exports de recherche devront pouvoir exclure les identifiants directs et utiliser un identifiant </w:t>
      </w:r>
      <w:proofErr w:type="spellStart"/>
      <w:r w:rsidRPr="00292240">
        <w:rPr>
          <w:rFonts w:ascii="Times New Roman" w:eastAsia="Times New Roman" w:hAnsi="Times New Roman" w:cs="Times New Roman"/>
          <w:color w:val="808080" w:themeColor="background1" w:themeShade="80"/>
          <w:sz w:val="24"/>
          <w:szCs w:val="24"/>
          <w:lang w:eastAsia="fr-FR"/>
        </w:rPr>
        <w:t>pseudonymisé</w:t>
      </w:r>
      <w:proofErr w:type="spellEnd"/>
      <w:r w:rsidRPr="00292240">
        <w:rPr>
          <w:rFonts w:ascii="Times New Roman" w:eastAsia="Times New Roman" w:hAnsi="Times New Roman" w:cs="Times New Roman"/>
          <w:color w:val="808080" w:themeColor="background1" w:themeShade="80"/>
          <w:sz w:val="24"/>
          <w:szCs w:val="24"/>
          <w:lang w:eastAsia="fr-FR"/>
        </w:rPr>
        <w:t>.</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15. Interface et ergonomie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L’application devra être simple, claire et adaptée à un usage hospitalier.</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Exigences souhaitées :</w:t>
      </w:r>
    </w:p>
    <w:p w:rsidR="00292240" w:rsidRPr="00292240" w:rsidRDefault="00292240" w:rsidP="00292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Interface en français.</w:t>
      </w:r>
    </w:p>
    <w:p w:rsidR="00292240" w:rsidRPr="00292240" w:rsidRDefault="00292240" w:rsidP="00292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Navigation par onglets.</w:t>
      </w:r>
    </w:p>
    <w:p w:rsidR="00292240" w:rsidRPr="00292240" w:rsidRDefault="00292240" w:rsidP="00292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Boutons clairement identifiés.</w:t>
      </w:r>
    </w:p>
    <w:p w:rsidR="00292240" w:rsidRPr="00292240" w:rsidRDefault="00292240" w:rsidP="00292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Formulaires avec listes déroulantes, cases à cocher et champs numériques.</w:t>
      </w:r>
    </w:p>
    <w:p w:rsidR="00292240" w:rsidRPr="00292240" w:rsidRDefault="00292240" w:rsidP="00292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Recherche rapide des dossiers.</w:t>
      </w:r>
    </w:p>
    <w:p w:rsidR="00292240" w:rsidRPr="00292240" w:rsidRDefault="00292240" w:rsidP="00292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Enregistrement progressif des données.</w:t>
      </w:r>
    </w:p>
    <w:p w:rsidR="00292240" w:rsidRPr="00292240" w:rsidRDefault="00292240" w:rsidP="00292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Messages de confirmation et de validation.</w:t>
      </w:r>
    </w:p>
    <w:p w:rsidR="00292240" w:rsidRPr="00292240" w:rsidRDefault="00292240" w:rsidP="00292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Affichage des champs obligatoires.</w:t>
      </w:r>
    </w:p>
    <w:p w:rsidR="00292240" w:rsidRPr="00292240" w:rsidRDefault="00292240" w:rsidP="00292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Repérage des informations manquantes.</w:t>
      </w:r>
    </w:p>
    <w:p w:rsidR="00292240" w:rsidRPr="00292240" w:rsidRDefault="00292240" w:rsidP="00292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Affichage de la date de dernière mise à jour et de l’opérateur.</w:t>
      </w:r>
    </w:p>
    <w:p w:rsidR="00292240" w:rsidRPr="00292240" w:rsidRDefault="00292240" w:rsidP="00292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Compatibilité avec les ordinateurs du service.</w:t>
      </w:r>
    </w:p>
    <w:p w:rsidR="00292240" w:rsidRPr="00292240" w:rsidRDefault="00292240" w:rsidP="00292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Possibilité d’utilisation sur le réseau interne de l’établissement.</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logiciel devra empêcher la création involontaire de doublons, tout en permettant de gérer les situations où plusieurs dossiers semblent correspondre au même patient.</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16. Sécurité et confidentialité des données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Compte tenu du caractère médical et personnel des données, les exigences suivantes sont indispensables :</w:t>
      </w:r>
    </w:p>
    <w:p w:rsidR="00292240" w:rsidRPr="00292240" w:rsidRDefault="00292240" w:rsidP="00292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Authentification individuelle.</w:t>
      </w:r>
    </w:p>
    <w:p w:rsidR="00292240" w:rsidRPr="00292240" w:rsidRDefault="00292240" w:rsidP="00292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Gestion des permissions selon les rôles.</w:t>
      </w:r>
    </w:p>
    <w:p w:rsidR="00292240" w:rsidRPr="00292240" w:rsidRDefault="00292240" w:rsidP="00292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Stockage sécurisé des données et des images.</w:t>
      </w:r>
    </w:p>
    <w:p w:rsidR="00292240" w:rsidRPr="00292240" w:rsidRDefault="00292240" w:rsidP="00292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Chiffrement des communications et, selon l’architecture, des données stockées.</w:t>
      </w:r>
    </w:p>
    <w:p w:rsidR="00292240" w:rsidRPr="00292240" w:rsidRDefault="00292240" w:rsidP="00292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Déconnexion automatique après une période d’inactivité paramétrable.</w:t>
      </w:r>
    </w:p>
    <w:p w:rsidR="00292240" w:rsidRPr="00292240" w:rsidRDefault="00292240" w:rsidP="00292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lastRenderedPageBreak/>
        <w:t>Journalisation des accès et des modifications.</w:t>
      </w:r>
    </w:p>
    <w:p w:rsidR="00292240" w:rsidRPr="00292240" w:rsidRDefault="00292240" w:rsidP="00292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Sauvegardes régulières et procédures de restauration testées.</w:t>
      </w:r>
    </w:p>
    <w:p w:rsidR="00292240" w:rsidRPr="00292240" w:rsidRDefault="00292240" w:rsidP="00292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Protection contre les suppressions accidentelles.</w:t>
      </w:r>
    </w:p>
    <w:p w:rsidR="00292240" w:rsidRPr="00292240" w:rsidRDefault="00292240" w:rsidP="00292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Conservation de l’historique des modifications.</w:t>
      </w:r>
    </w:p>
    <w:p w:rsidR="00292240" w:rsidRPr="00292240" w:rsidRDefault="00292240" w:rsidP="00292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Procédure de gestion des incidents de sécurité.</w:t>
      </w:r>
    </w:p>
    <w:p w:rsidR="00292240" w:rsidRPr="00292240" w:rsidRDefault="00292240" w:rsidP="00292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Gestion des durées de conservation et des droits d’accès.</w:t>
      </w:r>
    </w:p>
    <w:p w:rsidR="00292240" w:rsidRPr="00292240" w:rsidRDefault="00292240" w:rsidP="00292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Respect de la réglementation marocaine applicable à la protection des données personnelles, notamment la loi n° 09-08 et les formalités applicables auprès de la CNDP.</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L’hébergement, les accès à distance, l’utilisation éventuelle d’un service cloud et les transferts de données devront être validés par l’établissement avant la mise en production.</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17. Exigences techniques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développeur devra proposer une architecture adaptée au nombre de patients, au volume des images et au nombre d’utilisateurs simultanés.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L’application devra comprendre :</w:t>
      </w:r>
    </w:p>
    <w:p w:rsidR="00292240" w:rsidRPr="00292240" w:rsidRDefault="00292240" w:rsidP="00292240">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Une interface utilisateur.</w:t>
      </w:r>
    </w:p>
    <w:p w:rsidR="00292240" w:rsidRPr="00292240" w:rsidRDefault="00292240" w:rsidP="00292240">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Une base de données relationnelle pour les informations cliniques.</w:t>
      </w:r>
    </w:p>
    <w:p w:rsidR="00292240" w:rsidRPr="00292240" w:rsidRDefault="00292240" w:rsidP="00292240">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 système sécurisé de gestion des utilisateurs.</w:t>
      </w:r>
    </w:p>
    <w:p w:rsidR="00292240" w:rsidRPr="00292240" w:rsidRDefault="00292240" w:rsidP="00292240">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 espace de stockage sécurisé pour les documents et les images.</w:t>
      </w:r>
    </w:p>
    <w:p w:rsidR="00292240" w:rsidRPr="00292240" w:rsidRDefault="00292240" w:rsidP="00292240">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Une visionneuse DICOM intégrée ou interconnectée.</w:t>
      </w:r>
    </w:p>
    <w:p w:rsidR="00292240" w:rsidRPr="00292240" w:rsidRDefault="00292240" w:rsidP="00292240">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 système de sauvegarde et de restauration.</w:t>
      </w:r>
    </w:p>
    <w:p w:rsidR="00292240" w:rsidRPr="00292240" w:rsidRDefault="00292240" w:rsidP="00292240">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 mécanisme d’exportation des données.</w:t>
      </w:r>
    </w:p>
    <w:p w:rsidR="00292240" w:rsidRPr="00292240" w:rsidRDefault="00292240" w:rsidP="00292240">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Une documentation technique et un guide utilisateur.</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Les images médicales devront être stockées de manière adaptée à leur volume. Les fichiers DICOM devront être conservés avec leurs métadonnées nécessaires à la consultation, dans le respect des règles de confidentialité.</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Si l’établissement possède déjà un PACS ou un système d’archivage d’imagerie, le développeur devra étudier la possibilité de récupérer les examens à partir de ce système, plutôt que de créer inutilement un second stockage complet.</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choix entre une application web sur serveur hospitalier, une application installée sur les postes ou une autre architecture devra être discuté avec le développeur et le service informatique.</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18. Livrables attendus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prestataire devra fournir :</w:t>
      </w:r>
    </w:p>
    <w:p w:rsidR="00292240" w:rsidRPr="00292240" w:rsidRDefault="00292240" w:rsidP="00292240">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Une maquette de l’interface avant développement.</w:t>
      </w:r>
    </w:p>
    <w:p w:rsidR="00292240" w:rsidRPr="00292240" w:rsidRDefault="00292240" w:rsidP="00292240">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Une version fonctionnelle de l’application.</w:t>
      </w:r>
    </w:p>
    <w:p w:rsidR="00292240" w:rsidRPr="00292240" w:rsidRDefault="00292240" w:rsidP="00292240">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base de données structurée.</w:t>
      </w:r>
    </w:p>
    <w:p w:rsidR="00292240" w:rsidRPr="00292240" w:rsidRDefault="00292240" w:rsidP="00292240">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module d’authentification et de gestion des rôles.</w:t>
      </w:r>
    </w:p>
    <w:p w:rsidR="00292240" w:rsidRPr="00292240" w:rsidRDefault="00292240" w:rsidP="00292240">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lastRenderedPageBreak/>
        <w:t>Les modules de saisie clinique et thérapeutique.</w:t>
      </w:r>
    </w:p>
    <w:p w:rsidR="00292240" w:rsidRPr="00292240" w:rsidRDefault="00292240" w:rsidP="00292240">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visionneuse et les fonctions de comparaison des IRM.</w:t>
      </w:r>
    </w:p>
    <w:p w:rsidR="00292240" w:rsidRPr="00292240" w:rsidRDefault="00292240" w:rsidP="00292240">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module de recherche et d’exportation.</w:t>
      </w:r>
    </w:p>
    <w:p w:rsidR="00292240" w:rsidRPr="00292240" w:rsidRDefault="00292240" w:rsidP="00292240">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Les mécanismes de sauvegarde et de restauration.</w:t>
      </w:r>
    </w:p>
    <w:p w:rsidR="00292240" w:rsidRPr="00292240" w:rsidRDefault="00292240" w:rsidP="00292240">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 manuel utilisateur.</w:t>
      </w:r>
    </w:p>
    <w:p w:rsidR="00292240" w:rsidRPr="00292240" w:rsidRDefault="00292240" w:rsidP="00292240">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Une documentation technique.</w:t>
      </w:r>
    </w:p>
    <w:p w:rsidR="00292240" w:rsidRPr="00292240" w:rsidRDefault="00292240" w:rsidP="00292240">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Une formation des utilisateurs.</w:t>
      </w:r>
    </w:p>
    <w:p w:rsidR="00292240" w:rsidRPr="00292240" w:rsidRDefault="00292240" w:rsidP="00292240">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Une procédure de maintenance et de correction des anomalies.</w:t>
      </w:r>
    </w:p>
    <w:p w:rsidR="00292240" w:rsidRPr="00292240" w:rsidRDefault="00292240" w:rsidP="00292240">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Un environnement de test permettant de valider l’application avant son utilisation réelle.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contrat devra préciser la propriété du code source, les modalités de remise des données, la maintenance, les coûts récurrents éventuels et les conditions de réversibilité en cas de changement de prestataire.</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19. Critères de validation du logiciel</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Avant la réception définitive, les tests suivants devront être réalisés :</w:t>
      </w:r>
    </w:p>
    <w:p w:rsidR="00292240" w:rsidRPr="00292240" w:rsidRDefault="00292240" w:rsidP="00292240">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Création d’un compte et connexion individuelle.</w:t>
      </w:r>
    </w:p>
    <w:p w:rsidR="00292240" w:rsidRPr="00292240" w:rsidRDefault="00292240" w:rsidP="00292240">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Création d’un nouveau dossier patient.</w:t>
      </w:r>
    </w:p>
    <w:p w:rsidR="00292240" w:rsidRPr="00292240" w:rsidRDefault="00292240" w:rsidP="00292240">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Enregistrement progressif des différentes rubriques.</w:t>
      </w:r>
    </w:p>
    <w:p w:rsidR="00292240" w:rsidRPr="00292240" w:rsidRDefault="00292240" w:rsidP="00292240">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Réouverture et mise à jour d’un dossier existant.</w:t>
      </w:r>
    </w:p>
    <w:p w:rsidR="00292240" w:rsidRPr="00292240" w:rsidRDefault="00292240" w:rsidP="00292240">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Vérification de la traçabilité des saisies et modifications.</w:t>
      </w:r>
    </w:p>
    <w:p w:rsidR="00292240" w:rsidRPr="00292240" w:rsidRDefault="00292240" w:rsidP="00292240">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Ajout de plusieurs consultations et traitements successifs.</w:t>
      </w:r>
    </w:p>
    <w:p w:rsidR="00292240" w:rsidRPr="00292240" w:rsidRDefault="00292240" w:rsidP="00292240">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Importation et consultation d’une IRM cérébrale.</w:t>
      </w:r>
    </w:p>
    <w:p w:rsidR="00292240" w:rsidRPr="00292240" w:rsidRDefault="00292240" w:rsidP="00292240">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Importation et consultation d’une IRM médullaire.</w:t>
      </w:r>
    </w:p>
    <w:p w:rsidR="00292240" w:rsidRPr="00292240" w:rsidRDefault="00292240" w:rsidP="00292240">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Affichage côte à côte d’une IRM initiale et d’une IRM de contrôle.</w:t>
      </w:r>
    </w:p>
    <w:p w:rsidR="00292240" w:rsidRPr="00292240" w:rsidRDefault="00292240" w:rsidP="00292240">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Recherche de patients selon plusieurs critères.</w:t>
      </w:r>
    </w:p>
    <w:p w:rsidR="00292240" w:rsidRPr="00292240" w:rsidRDefault="00292240" w:rsidP="00292240">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Exportation des données dans un format exploitable pour l’analyse statistique.</w:t>
      </w:r>
    </w:p>
    <w:p w:rsidR="00292240" w:rsidRPr="00292240" w:rsidRDefault="00292240" w:rsidP="00292240">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Vérification des droits d’accès entre utilisateurs.</w:t>
      </w:r>
    </w:p>
    <w:p w:rsidR="00292240" w:rsidRPr="00292240" w:rsidRDefault="00292240" w:rsidP="00292240">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Test de sauvegarde et de restauration.</w:t>
      </w:r>
    </w:p>
    <w:p w:rsidR="00292240" w:rsidRPr="00292240" w:rsidRDefault="00292240" w:rsidP="00292240">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 xml:space="preserve">Vérification de la confidentialité et de l’absence d’identifiants directs dans les exports de recherche lorsqu’ils doivent être </w:t>
      </w:r>
      <w:proofErr w:type="spellStart"/>
      <w:r w:rsidRPr="00292240">
        <w:rPr>
          <w:rFonts w:ascii="Times New Roman" w:eastAsia="Times New Roman" w:hAnsi="Times New Roman" w:cs="Times New Roman"/>
          <w:sz w:val="24"/>
          <w:szCs w:val="24"/>
          <w:lang w:eastAsia="fr-FR"/>
        </w:rPr>
        <w:t>pseudonymisés</w:t>
      </w:r>
      <w:proofErr w:type="spellEnd"/>
      <w:r w:rsidRPr="00292240">
        <w:rPr>
          <w:rFonts w:ascii="Times New Roman" w:eastAsia="Times New Roman" w:hAnsi="Times New Roman" w:cs="Times New Roman"/>
          <w:sz w:val="24"/>
          <w:szCs w:val="24"/>
          <w:lang w:eastAsia="fr-FR"/>
        </w:rPr>
        <w:t>.</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validation finale devra être réalisée avec le responsable médical, les futurs utilisateurs et le service informatique de l’établissement.</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20. Évolutions futures possibles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logiciel pourra être conçu de façon évolutive pour permettre ultérieurement :</w:t>
      </w:r>
    </w:p>
    <w:p w:rsidR="00292240" w:rsidRPr="00292240" w:rsidRDefault="00292240" w:rsidP="00292240">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L’ajout de nouveaux modules cliniques.</w:t>
      </w:r>
    </w:p>
    <w:p w:rsidR="00292240" w:rsidRPr="00292240" w:rsidRDefault="00292240" w:rsidP="00292240">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génération de tableaux de bord statistiques.</w:t>
      </w:r>
    </w:p>
    <w:p w:rsidR="00292240" w:rsidRPr="00292240" w:rsidRDefault="00292240" w:rsidP="00292240">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suivi graphique de l’EDSS et des poussées.</w:t>
      </w:r>
    </w:p>
    <w:p w:rsidR="00292240" w:rsidRPr="00292240" w:rsidRDefault="00292240" w:rsidP="00292240">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L’analyse de la progression du handicap.</w:t>
      </w:r>
    </w:p>
    <w:p w:rsidR="00292240" w:rsidRPr="00292240" w:rsidRDefault="00292240" w:rsidP="00292240">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L’étude de l’efficacité et de la tolérance des traitements.</w:t>
      </w:r>
    </w:p>
    <w:p w:rsidR="00292240" w:rsidRPr="00292240" w:rsidRDefault="00292240" w:rsidP="00292240">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comparaison des données cliniques et radiologiques.</w:t>
      </w:r>
    </w:p>
    <w:p w:rsidR="00292240" w:rsidRPr="00292240" w:rsidRDefault="00292240" w:rsidP="00292240">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L’intégration avec un PACS ou un dossier patient informatisé.</w:t>
      </w:r>
    </w:p>
    <w:p w:rsidR="00292240" w:rsidRPr="00292240" w:rsidRDefault="00292240" w:rsidP="00292240">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lastRenderedPageBreak/>
        <w:t xml:space="preserve">La génération de rapports </w:t>
      </w:r>
      <w:proofErr w:type="spellStart"/>
      <w:r w:rsidRPr="00292240">
        <w:rPr>
          <w:rFonts w:ascii="Times New Roman" w:eastAsia="Times New Roman" w:hAnsi="Times New Roman" w:cs="Times New Roman"/>
          <w:sz w:val="24"/>
          <w:szCs w:val="24"/>
          <w:lang w:eastAsia="fr-FR"/>
        </w:rPr>
        <w:t>anonymisés</w:t>
      </w:r>
      <w:proofErr w:type="spellEnd"/>
      <w:r w:rsidRPr="00292240">
        <w:rPr>
          <w:rFonts w:ascii="Times New Roman" w:eastAsia="Times New Roman" w:hAnsi="Times New Roman" w:cs="Times New Roman"/>
          <w:sz w:val="24"/>
          <w:szCs w:val="24"/>
          <w:lang w:eastAsia="fr-FR"/>
        </w:rPr>
        <w:t xml:space="preserve"> destinés à la recherche scientifique.</w:t>
      </w:r>
    </w:p>
    <w:p w:rsidR="00292240" w:rsidRPr="00292240" w:rsidRDefault="00292240" w:rsidP="0029224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92240">
        <w:rPr>
          <w:rFonts w:ascii="Times New Roman" w:eastAsia="Times New Roman" w:hAnsi="Times New Roman" w:cs="Times New Roman"/>
          <w:b/>
          <w:bCs/>
          <w:sz w:val="36"/>
          <w:szCs w:val="36"/>
          <w:lang w:eastAsia="fr-FR"/>
        </w:rPr>
        <w:t>21. Résultat final attendu</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Le résultat attendu est une application médicale centralisée, sécurisée, évolutive et facile à utiliser, permettant de gérer les dossiers individuels des patients atteints de SEP, d’assurer leur suivi longitudinal, de visualiser et comparer leurs examens IRM, de tracer les opérations de chaque utilisateur et d’exploiter les données à des fins de recherche clinique.</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sz w:val="24"/>
          <w:szCs w:val="24"/>
          <w:lang w:eastAsia="fr-FR"/>
        </w:rPr>
        <w:t>La solution devra privilégier la fiabilité des données, la facilité de saisie, la confidentialité médicale et la possibilité d’exporter une base structurée pour les analyses statistiques.</w:t>
      </w:r>
    </w:p>
    <w:p w:rsidR="00292240" w:rsidRPr="00292240" w:rsidRDefault="00292240" w:rsidP="00292240">
      <w:pPr>
        <w:spacing w:before="100" w:beforeAutospacing="1" w:after="100" w:afterAutospacing="1" w:line="240" w:lineRule="auto"/>
        <w:rPr>
          <w:rFonts w:ascii="Times New Roman" w:eastAsia="Times New Roman" w:hAnsi="Times New Roman" w:cs="Times New Roman"/>
          <w:sz w:val="24"/>
          <w:szCs w:val="24"/>
          <w:lang w:eastAsia="fr-FR"/>
        </w:rPr>
      </w:pPr>
      <w:r w:rsidRPr="00292240">
        <w:rPr>
          <w:rFonts w:ascii="Times New Roman" w:eastAsia="Times New Roman" w:hAnsi="Times New Roman" w:cs="Times New Roman"/>
          <w:b/>
          <w:bCs/>
          <w:sz w:val="24"/>
          <w:szCs w:val="24"/>
          <w:lang w:eastAsia="fr-FR"/>
        </w:rPr>
        <w:t>Fin du cahier des charges.</w:t>
      </w:r>
    </w:p>
    <w:p w:rsidR="007E3A02" w:rsidRDefault="007E3A02">
      <w:bookmarkStart w:id="0" w:name="_GoBack"/>
      <w:bookmarkEnd w:id="0"/>
    </w:p>
    <w:sectPr w:rsidR="007E3A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916A8"/>
    <w:multiLevelType w:val="multilevel"/>
    <w:tmpl w:val="CFE8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C4DAF"/>
    <w:multiLevelType w:val="multilevel"/>
    <w:tmpl w:val="E4BE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D6D98"/>
    <w:multiLevelType w:val="multilevel"/>
    <w:tmpl w:val="7F1E3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B25928"/>
    <w:multiLevelType w:val="multilevel"/>
    <w:tmpl w:val="58C4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94072"/>
    <w:multiLevelType w:val="multilevel"/>
    <w:tmpl w:val="388E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F15DF"/>
    <w:multiLevelType w:val="multilevel"/>
    <w:tmpl w:val="896A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54E24"/>
    <w:multiLevelType w:val="multilevel"/>
    <w:tmpl w:val="142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F3503"/>
    <w:multiLevelType w:val="multilevel"/>
    <w:tmpl w:val="02A2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D3BBA"/>
    <w:multiLevelType w:val="multilevel"/>
    <w:tmpl w:val="2CC6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72F5B"/>
    <w:multiLevelType w:val="multilevel"/>
    <w:tmpl w:val="FF506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3D1C32"/>
    <w:multiLevelType w:val="multilevel"/>
    <w:tmpl w:val="BD14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3272E"/>
    <w:multiLevelType w:val="multilevel"/>
    <w:tmpl w:val="761C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47F33"/>
    <w:multiLevelType w:val="multilevel"/>
    <w:tmpl w:val="43D6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F532E"/>
    <w:multiLevelType w:val="multilevel"/>
    <w:tmpl w:val="C2F0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F2F01"/>
    <w:multiLevelType w:val="multilevel"/>
    <w:tmpl w:val="E7CC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202E8"/>
    <w:multiLevelType w:val="multilevel"/>
    <w:tmpl w:val="62FCEA9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E3CFC"/>
    <w:multiLevelType w:val="multilevel"/>
    <w:tmpl w:val="C024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4208F"/>
    <w:multiLevelType w:val="multilevel"/>
    <w:tmpl w:val="6E60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74889"/>
    <w:multiLevelType w:val="multilevel"/>
    <w:tmpl w:val="C8C0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9F6DA2"/>
    <w:multiLevelType w:val="multilevel"/>
    <w:tmpl w:val="4136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E4025"/>
    <w:multiLevelType w:val="multilevel"/>
    <w:tmpl w:val="3ACE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32934"/>
    <w:multiLevelType w:val="hybridMultilevel"/>
    <w:tmpl w:val="D83CFF5C"/>
    <w:lvl w:ilvl="0" w:tplc="040C0001">
      <w:start w:val="1"/>
      <w:numFmt w:val="bullet"/>
      <w:lvlText w:val=""/>
      <w:lvlJc w:val="left"/>
      <w:pPr>
        <w:ind w:left="643" w:hanging="360"/>
      </w:pPr>
      <w:rPr>
        <w:rFonts w:ascii="Symbol" w:hAnsi="Symbol"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22" w15:restartNumberingAfterBreak="0">
    <w:nsid w:val="56F257B4"/>
    <w:multiLevelType w:val="multilevel"/>
    <w:tmpl w:val="BF4A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40873"/>
    <w:multiLevelType w:val="multilevel"/>
    <w:tmpl w:val="83D0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5E7E32"/>
    <w:multiLevelType w:val="multilevel"/>
    <w:tmpl w:val="17C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1A77B1"/>
    <w:multiLevelType w:val="multilevel"/>
    <w:tmpl w:val="10C4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41F04"/>
    <w:multiLevelType w:val="multilevel"/>
    <w:tmpl w:val="3D8E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4D1968"/>
    <w:multiLevelType w:val="hybridMultilevel"/>
    <w:tmpl w:val="C81C7B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14F3CF2"/>
    <w:multiLevelType w:val="multilevel"/>
    <w:tmpl w:val="8F3A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97967"/>
    <w:multiLevelType w:val="multilevel"/>
    <w:tmpl w:val="6BCA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2F12D1"/>
    <w:multiLevelType w:val="multilevel"/>
    <w:tmpl w:val="0C3C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C269EA"/>
    <w:multiLevelType w:val="multilevel"/>
    <w:tmpl w:val="E5BCE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682F10"/>
    <w:multiLevelType w:val="multilevel"/>
    <w:tmpl w:val="7DEE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1220E8"/>
    <w:multiLevelType w:val="multilevel"/>
    <w:tmpl w:val="2A74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56742E"/>
    <w:multiLevelType w:val="multilevel"/>
    <w:tmpl w:val="A186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3"/>
  </w:num>
  <w:num w:numId="3">
    <w:abstractNumId w:val="8"/>
  </w:num>
  <w:num w:numId="4">
    <w:abstractNumId w:val="18"/>
  </w:num>
  <w:num w:numId="5">
    <w:abstractNumId w:val="5"/>
  </w:num>
  <w:num w:numId="6">
    <w:abstractNumId w:val="10"/>
  </w:num>
  <w:num w:numId="7">
    <w:abstractNumId w:val="7"/>
  </w:num>
  <w:num w:numId="8">
    <w:abstractNumId w:val="2"/>
  </w:num>
  <w:num w:numId="9">
    <w:abstractNumId w:val="32"/>
  </w:num>
  <w:num w:numId="10">
    <w:abstractNumId w:val="20"/>
  </w:num>
  <w:num w:numId="11">
    <w:abstractNumId w:val="30"/>
  </w:num>
  <w:num w:numId="12">
    <w:abstractNumId w:val="34"/>
  </w:num>
  <w:num w:numId="13">
    <w:abstractNumId w:val="11"/>
  </w:num>
  <w:num w:numId="14">
    <w:abstractNumId w:val="15"/>
  </w:num>
  <w:num w:numId="15">
    <w:abstractNumId w:val="28"/>
  </w:num>
  <w:num w:numId="16">
    <w:abstractNumId w:val="14"/>
  </w:num>
  <w:num w:numId="17">
    <w:abstractNumId w:val="0"/>
  </w:num>
  <w:num w:numId="18">
    <w:abstractNumId w:val="17"/>
  </w:num>
  <w:num w:numId="19">
    <w:abstractNumId w:val="4"/>
  </w:num>
  <w:num w:numId="20">
    <w:abstractNumId w:val="26"/>
  </w:num>
  <w:num w:numId="21">
    <w:abstractNumId w:val="16"/>
  </w:num>
  <w:num w:numId="22">
    <w:abstractNumId w:val="33"/>
  </w:num>
  <w:num w:numId="23">
    <w:abstractNumId w:val="19"/>
  </w:num>
  <w:num w:numId="24">
    <w:abstractNumId w:val="29"/>
  </w:num>
  <w:num w:numId="25">
    <w:abstractNumId w:val="3"/>
  </w:num>
  <w:num w:numId="26">
    <w:abstractNumId w:val="25"/>
  </w:num>
  <w:num w:numId="27">
    <w:abstractNumId w:val="6"/>
  </w:num>
  <w:num w:numId="28">
    <w:abstractNumId w:val="24"/>
  </w:num>
  <w:num w:numId="29">
    <w:abstractNumId w:val="22"/>
  </w:num>
  <w:num w:numId="30">
    <w:abstractNumId w:val="31"/>
  </w:num>
  <w:num w:numId="31">
    <w:abstractNumId w:val="13"/>
  </w:num>
  <w:num w:numId="32">
    <w:abstractNumId w:val="9"/>
  </w:num>
  <w:num w:numId="33">
    <w:abstractNumId w:val="12"/>
  </w:num>
  <w:num w:numId="34">
    <w:abstractNumId w:val="21"/>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240"/>
    <w:rsid w:val="00035BDB"/>
    <w:rsid w:val="0008658C"/>
    <w:rsid w:val="00292240"/>
    <w:rsid w:val="003B1CC2"/>
    <w:rsid w:val="005C11B8"/>
    <w:rsid w:val="006D36AF"/>
    <w:rsid w:val="007E3A02"/>
    <w:rsid w:val="0092082C"/>
    <w:rsid w:val="00A04903"/>
    <w:rsid w:val="00E4504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DE3AA"/>
  <w15:chartTrackingRefBased/>
  <w15:docId w15:val="{9D0BE45E-1DF1-4598-A446-6C6229568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3A02"/>
  </w:style>
  <w:style w:type="paragraph" w:styleId="Heading1">
    <w:name w:val="heading 1"/>
    <w:basedOn w:val="Normal"/>
    <w:link w:val="Heading1Char"/>
    <w:uiPriority w:val="9"/>
    <w:qFormat/>
    <w:rsid w:val="0029224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link w:val="Heading2Char"/>
    <w:uiPriority w:val="9"/>
    <w:qFormat/>
    <w:rsid w:val="0029224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link w:val="Heading3Char"/>
    <w:uiPriority w:val="9"/>
    <w:qFormat/>
    <w:rsid w:val="0029224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240"/>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292240"/>
    <w:rPr>
      <w:rFonts w:ascii="Times New Roman" w:eastAsia="Times New Roman" w:hAnsi="Times New Roman" w:cs="Times New Roman"/>
      <w:b/>
      <w:bCs/>
      <w:sz w:val="36"/>
      <w:szCs w:val="36"/>
      <w:lang w:eastAsia="fr-FR"/>
    </w:rPr>
  </w:style>
  <w:style w:type="character" w:customStyle="1" w:styleId="Heading3Char">
    <w:name w:val="Heading 3 Char"/>
    <w:basedOn w:val="DefaultParagraphFont"/>
    <w:link w:val="Heading3"/>
    <w:uiPriority w:val="9"/>
    <w:rsid w:val="00292240"/>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29224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292240"/>
    <w:rPr>
      <w:b/>
      <w:bCs/>
    </w:rPr>
  </w:style>
  <w:style w:type="paragraph" w:styleId="ListParagraph">
    <w:name w:val="List Paragraph"/>
    <w:basedOn w:val="Normal"/>
    <w:uiPriority w:val="34"/>
    <w:qFormat/>
    <w:rsid w:val="00920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231278">
      <w:bodyDiv w:val="1"/>
      <w:marLeft w:val="0"/>
      <w:marRight w:val="0"/>
      <w:marTop w:val="0"/>
      <w:marBottom w:val="0"/>
      <w:divBdr>
        <w:top w:val="none" w:sz="0" w:space="0" w:color="auto"/>
        <w:left w:val="none" w:sz="0" w:space="0" w:color="auto"/>
        <w:bottom w:val="none" w:sz="0" w:space="0" w:color="auto"/>
        <w:right w:val="none" w:sz="0" w:space="0" w:color="auto"/>
      </w:divBdr>
      <w:divsChild>
        <w:div w:id="4702922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3850</Words>
  <Characters>21181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2026-10-16T12:16:00Z</dcterms:created>
  <dcterms:modified xsi:type="dcterms:W3CDTF">2026-10-17T15:05:00Z</dcterms:modified>
</cp:coreProperties>
</file>