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00F85" w14:textId="77777777" w:rsidR="00A45CBA" w:rsidRDefault="00A45CBA" w:rsidP="00A45CBA">
      <w:pPr>
        <w:jc w:val="center"/>
        <w:rPr>
          <w:rFonts w:asciiTheme="majorBidi" w:hAnsiTheme="majorBidi" w:cstheme="majorBidi"/>
          <w:b/>
          <w:bCs/>
          <w:sz w:val="44"/>
          <w:szCs w:val="44"/>
        </w:rPr>
      </w:pPr>
      <w:r w:rsidRPr="00A45CBA">
        <w:rPr>
          <w:rFonts w:asciiTheme="majorBidi" w:hAnsiTheme="majorBidi" w:cstheme="majorBidi"/>
          <w:b/>
          <w:bCs/>
          <w:sz w:val="44"/>
          <w:szCs w:val="44"/>
        </w:rPr>
        <w:t>Task 3: Authentication &amp; Authorization</w:t>
      </w:r>
    </w:p>
    <w:p w14:paraId="6DA34FB0" w14:textId="71A729E4" w:rsidR="00A45CBA" w:rsidRDefault="00000000" w:rsidP="00A45CBA">
      <w:pPr>
        <w:jc w:val="center"/>
        <w:rPr>
          <w:rFonts w:asciiTheme="majorBidi" w:hAnsiTheme="majorBidi" w:cstheme="majorBidi"/>
          <w:b/>
          <w:bCs/>
          <w:sz w:val="44"/>
          <w:szCs w:val="44"/>
        </w:rPr>
      </w:pPr>
      <w:r>
        <w:rPr>
          <w:rFonts w:asciiTheme="majorBidi" w:hAnsiTheme="majorBidi" w:cstheme="majorBidi"/>
          <w:b/>
          <w:bCs/>
          <w:sz w:val="20"/>
          <w:szCs w:val="20"/>
        </w:rPr>
        <w:pict w14:anchorId="7B0784B0">
          <v:rect id="_x0000_i1025" style="width:468pt;height:1.5pt" o:hrstd="t" o:hrnoshade="t" o:hr="t" fillcolor="black [3213]" stroked="f"/>
        </w:pict>
      </w:r>
    </w:p>
    <w:p w14:paraId="70E05559" w14:textId="167317C3" w:rsidR="00A45CBA" w:rsidRDefault="00A45CBA" w:rsidP="00C94797">
      <w:pPr>
        <w:ind w:left="720"/>
        <w:rPr>
          <w:rFonts w:asciiTheme="majorBidi" w:hAnsiTheme="majorBidi" w:cstheme="majorBidi"/>
          <w:sz w:val="28"/>
          <w:szCs w:val="28"/>
        </w:rPr>
      </w:pPr>
      <w:r w:rsidRPr="00A45CBA">
        <w:rPr>
          <w:rFonts w:asciiTheme="majorBidi" w:hAnsiTheme="majorBidi" w:cstheme="majorBidi"/>
          <w:sz w:val="28"/>
          <w:szCs w:val="28"/>
        </w:rPr>
        <w:t>Secure web applications by implementing authentication and authorization mechanisms</w:t>
      </w:r>
      <w:r>
        <w:rPr>
          <w:rFonts w:asciiTheme="majorBidi" w:hAnsiTheme="majorBidi" w:cstheme="majorBidi"/>
          <w:sz w:val="28"/>
          <w:szCs w:val="28"/>
        </w:rPr>
        <w:t>.</w:t>
      </w:r>
    </w:p>
    <w:p w14:paraId="5866E7CB" w14:textId="05783D9D" w:rsidR="00A45CBA" w:rsidRPr="00EB12AF" w:rsidRDefault="00A45CBA" w:rsidP="00A45CBA">
      <w:pPr>
        <w:jc w:val="mediumKashida"/>
        <w:rPr>
          <w:rFonts w:asciiTheme="majorBidi" w:hAnsiTheme="majorBidi" w:cstheme="majorBidi"/>
          <w:b/>
          <w:bCs/>
          <w:color w:val="EE0000"/>
          <w:sz w:val="36"/>
          <w:szCs w:val="36"/>
          <w:u w:val="single"/>
        </w:rPr>
      </w:pPr>
      <w:r w:rsidRPr="00EB12AF">
        <w:rPr>
          <w:rFonts w:asciiTheme="majorBidi" w:hAnsiTheme="majorBidi" w:cstheme="majorBidi"/>
          <w:b/>
          <w:bCs/>
          <w:color w:val="EE0000"/>
          <w:sz w:val="36"/>
          <w:szCs w:val="36"/>
          <w:u w:val="single"/>
        </w:rPr>
        <w:t>Objectives:</w:t>
      </w:r>
    </w:p>
    <w:p w14:paraId="1BB1C3F3" w14:textId="77777777" w:rsidR="00A45CBA" w:rsidRPr="00A45CBA" w:rsidRDefault="00A45CBA" w:rsidP="00A45CBA">
      <w:pPr>
        <w:pStyle w:val="ListParagraph"/>
        <w:numPr>
          <w:ilvl w:val="0"/>
          <w:numId w:val="1"/>
        </w:numPr>
        <w:rPr>
          <w:rFonts w:asciiTheme="majorBidi" w:hAnsiTheme="majorBidi" w:cstheme="majorBidi"/>
          <w:sz w:val="32"/>
          <w:szCs w:val="32"/>
        </w:rPr>
      </w:pPr>
      <w:r w:rsidRPr="00A45CBA">
        <w:rPr>
          <w:rFonts w:asciiTheme="majorBidi" w:hAnsiTheme="majorBidi" w:cstheme="majorBidi"/>
          <w:sz w:val="32"/>
          <w:szCs w:val="32"/>
        </w:rPr>
        <w:t>Implement JWT-based authentication in ASP.NET Core.</w:t>
      </w:r>
    </w:p>
    <w:p w14:paraId="5C31A9AC" w14:textId="77777777" w:rsidR="00A45CBA" w:rsidRPr="00A45CBA" w:rsidRDefault="00A45CBA" w:rsidP="00A45CBA">
      <w:pPr>
        <w:pStyle w:val="ListParagraph"/>
        <w:numPr>
          <w:ilvl w:val="0"/>
          <w:numId w:val="1"/>
        </w:numPr>
        <w:rPr>
          <w:rFonts w:asciiTheme="majorBidi" w:hAnsiTheme="majorBidi" w:cstheme="majorBidi"/>
          <w:sz w:val="32"/>
          <w:szCs w:val="32"/>
        </w:rPr>
      </w:pPr>
      <w:r w:rsidRPr="00A45CBA">
        <w:rPr>
          <w:rFonts w:asciiTheme="majorBidi" w:hAnsiTheme="majorBidi" w:cstheme="majorBidi"/>
          <w:sz w:val="32"/>
          <w:szCs w:val="32"/>
        </w:rPr>
        <w:t>Use OAuth 2.0 and OpenID Connect for secure login. Manage role-based and claims-based authorization.</w:t>
      </w:r>
    </w:p>
    <w:p w14:paraId="033B3879" w14:textId="78471C79" w:rsidR="00A45CBA" w:rsidRDefault="00A45CBA" w:rsidP="00A45CBA">
      <w:pPr>
        <w:pStyle w:val="ListParagraph"/>
        <w:numPr>
          <w:ilvl w:val="0"/>
          <w:numId w:val="1"/>
        </w:numPr>
        <w:rPr>
          <w:rFonts w:asciiTheme="majorBidi" w:hAnsiTheme="majorBidi" w:cstheme="majorBidi"/>
          <w:sz w:val="32"/>
          <w:szCs w:val="32"/>
        </w:rPr>
      </w:pPr>
      <w:r w:rsidRPr="00A45CBA">
        <w:rPr>
          <w:rFonts w:asciiTheme="majorBidi" w:hAnsiTheme="majorBidi" w:cstheme="majorBidi"/>
          <w:sz w:val="32"/>
          <w:szCs w:val="32"/>
        </w:rPr>
        <w:t>Integrate authentication providers like Google and Microsoft.</w:t>
      </w:r>
    </w:p>
    <w:p w14:paraId="0FA543F3" w14:textId="507ACEDB" w:rsidR="00A45CBA" w:rsidRDefault="00000000" w:rsidP="00A45CBA">
      <w:pPr>
        <w:rPr>
          <w:rFonts w:asciiTheme="majorBidi" w:hAnsiTheme="majorBidi" w:cstheme="majorBidi"/>
          <w:sz w:val="32"/>
          <w:szCs w:val="32"/>
        </w:rPr>
      </w:pPr>
      <w:r>
        <w:rPr>
          <w:rFonts w:asciiTheme="majorBidi" w:hAnsiTheme="majorBidi" w:cstheme="majorBidi"/>
          <w:b/>
          <w:bCs/>
          <w:sz w:val="20"/>
          <w:szCs w:val="20"/>
        </w:rPr>
        <w:pict w14:anchorId="0613EAF2">
          <v:rect id="_x0000_i1026" style="width:468pt;height:1.5pt" o:hrstd="t" o:hrnoshade="t" o:hr="t" fillcolor="black [3213]" stroked="f"/>
        </w:pict>
      </w:r>
    </w:p>
    <w:p w14:paraId="61D0EBF9" w14:textId="77777777" w:rsidR="00EB12AF" w:rsidRPr="00EB12AF" w:rsidRDefault="00EB12AF">
      <w:pPr>
        <w:pStyle w:val="Heading3"/>
        <w:rPr>
          <w:rFonts w:asciiTheme="majorBidi" w:hAnsiTheme="majorBidi"/>
          <w:color w:val="EE0000"/>
          <w:sz w:val="36"/>
          <w:szCs w:val="36"/>
          <w:u w:val="single"/>
        </w:rPr>
      </w:pPr>
      <w:r w:rsidRPr="00EB12AF">
        <w:rPr>
          <w:rStyle w:val="Strong"/>
          <w:rFonts w:asciiTheme="majorBidi" w:hAnsiTheme="majorBidi"/>
          <w:color w:val="EE0000"/>
          <w:sz w:val="36"/>
          <w:szCs w:val="36"/>
          <w:u w:val="single"/>
        </w:rPr>
        <w:t>Project Title:</w:t>
      </w:r>
    </w:p>
    <w:p w14:paraId="26F9AC70" w14:textId="77777777" w:rsidR="00EB12AF" w:rsidRPr="00EB12AF" w:rsidRDefault="00EB12AF" w:rsidP="00EB12AF">
      <w:pPr>
        <w:pStyle w:val="NormalWeb"/>
        <w:ind w:firstLine="720"/>
        <w:rPr>
          <w:b/>
          <w:bCs/>
        </w:rPr>
      </w:pPr>
      <w:r w:rsidRPr="00EB12AF">
        <w:rPr>
          <w:rStyle w:val="Strong"/>
          <w:rFonts w:eastAsiaTheme="majorEastAsia"/>
          <w:b w:val="0"/>
          <w:bCs w:val="0"/>
        </w:rPr>
        <w:t>Healthcare Appointment Management API</w:t>
      </w:r>
    </w:p>
    <w:p w14:paraId="53591DA0" w14:textId="77777777" w:rsidR="00EB12AF" w:rsidRDefault="00000000">
      <w:r>
        <w:pict w14:anchorId="5C26CF04">
          <v:rect id="_x0000_i1027" style="width:0;height:1.5pt" o:hralign="center" o:hrstd="t" o:hr="t" fillcolor="#a0a0a0" stroked="f"/>
        </w:pict>
      </w:r>
    </w:p>
    <w:p w14:paraId="1CD27445" w14:textId="77777777" w:rsidR="00EB12AF" w:rsidRPr="00EB12AF" w:rsidRDefault="00EB12AF">
      <w:pPr>
        <w:pStyle w:val="Heading3"/>
        <w:rPr>
          <w:sz w:val="32"/>
          <w:szCs w:val="32"/>
        </w:rPr>
      </w:pPr>
      <w:r w:rsidRPr="00EB12AF">
        <w:rPr>
          <w:rStyle w:val="Strong"/>
          <w:b w:val="0"/>
          <w:bCs w:val="0"/>
          <w:sz w:val="32"/>
          <w:szCs w:val="32"/>
        </w:rPr>
        <w:t>1. I</w:t>
      </w:r>
      <w:r w:rsidRPr="008066CA">
        <w:rPr>
          <w:rStyle w:val="Strong"/>
          <w:rFonts w:asciiTheme="majorBidi" w:hAnsiTheme="majorBidi"/>
          <w:b w:val="0"/>
          <w:bCs w:val="0"/>
          <w:sz w:val="32"/>
          <w:szCs w:val="32"/>
        </w:rPr>
        <w:t>ntroduction</w:t>
      </w:r>
    </w:p>
    <w:p w14:paraId="50C3392E" w14:textId="77777777" w:rsidR="00EB12AF" w:rsidRPr="00EB12AF" w:rsidRDefault="00EB12AF">
      <w:pPr>
        <w:pStyle w:val="NormalWeb"/>
        <w:rPr>
          <w:sz w:val="28"/>
          <w:szCs w:val="28"/>
        </w:rPr>
      </w:pPr>
      <w:r w:rsidRPr="00EB12AF">
        <w:rPr>
          <w:sz w:val="28"/>
          <w:szCs w:val="28"/>
        </w:rPr>
        <w:t xml:space="preserve">The </w:t>
      </w:r>
      <w:r w:rsidRPr="00EB12AF">
        <w:rPr>
          <w:rStyle w:val="Strong"/>
          <w:rFonts w:eastAsiaTheme="majorEastAsia"/>
          <w:color w:val="00B050"/>
          <w:sz w:val="28"/>
          <w:szCs w:val="28"/>
        </w:rPr>
        <w:t>Healthcare Appointment Management API</w:t>
      </w:r>
      <w:r w:rsidRPr="00EB12AF">
        <w:rPr>
          <w:color w:val="00B050"/>
          <w:sz w:val="28"/>
          <w:szCs w:val="28"/>
        </w:rPr>
        <w:t xml:space="preserve"> </w:t>
      </w:r>
      <w:r w:rsidRPr="00EB12AF">
        <w:rPr>
          <w:sz w:val="28"/>
          <w:szCs w:val="28"/>
        </w:rPr>
        <w:t xml:space="preserve">is a secure ASP.NET Core Web API designed to support digital appointment scheduling between patients and doctors. The system emphasizes secure access, controlled permissions, modern identity management, and robust role-based functionality. It incorporates </w:t>
      </w:r>
      <w:r w:rsidRPr="00EB12AF">
        <w:rPr>
          <w:rStyle w:val="Strong"/>
          <w:rFonts w:eastAsiaTheme="majorEastAsia"/>
          <w:color w:val="00B050"/>
          <w:sz w:val="28"/>
          <w:szCs w:val="28"/>
        </w:rPr>
        <w:t>JWT Authentication</w:t>
      </w:r>
      <w:r w:rsidRPr="00EB12AF">
        <w:rPr>
          <w:color w:val="00B050"/>
          <w:sz w:val="28"/>
          <w:szCs w:val="28"/>
        </w:rPr>
        <w:t xml:space="preserve">, </w:t>
      </w:r>
      <w:r w:rsidRPr="00EB12AF">
        <w:rPr>
          <w:rStyle w:val="Strong"/>
          <w:rFonts w:eastAsiaTheme="majorEastAsia"/>
          <w:color w:val="00B050"/>
          <w:sz w:val="28"/>
          <w:szCs w:val="28"/>
        </w:rPr>
        <w:t>Role-Based Authorization</w:t>
      </w:r>
      <w:r w:rsidRPr="00EB12AF">
        <w:rPr>
          <w:color w:val="00B050"/>
          <w:sz w:val="28"/>
          <w:szCs w:val="28"/>
        </w:rPr>
        <w:t xml:space="preserve">, </w:t>
      </w:r>
      <w:r w:rsidRPr="00EB12AF">
        <w:rPr>
          <w:rStyle w:val="Strong"/>
          <w:rFonts w:eastAsiaTheme="majorEastAsia"/>
          <w:color w:val="00B050"/>
          <w:sz w:val="28"/>
          <w:szCs w:val="28"/>
        </w:rPr>
        <w:t>Claims-Based Authorization</w:t>
      </w:r>
      <w:r w:rsidRPr="00EB12AF">
        <w:rPr>
          <w:color w:val="00B050"/>
          <w:sz w:val="28"/>
          <w:szCs w:val="28"/>
        </w:rPr>
        <w:t xml:space="preserve">, </w:t>
      </w:r>
      <w:r w:rsidRPr="00EB12AF">
        <w:rPr>
          <w:sz w:val="28"/>
          <w:szCs w:val="28"/>
        </w:rPr>
        <w:t xml:space="preserve">and external login providers such as </w:t>
      </w:r>
      <w:r w:rsidRPr="00EB12AF">
        <w:rPr>
          <w:rStyle w:val="Strong"/>
          <w:rFonts w:eastAsiaTheme="majorEastAsia"/>
          <w:color w:val="00B050"/>
          <w:sz w:val="28"/>
          <w:szCs w:val="28"/>
        </w:rPr>
        <w:t>Google</w:t>
      </w:r>
      <w:r w:rsidRPr="00EB12AF">
        <w:rPr>
          <w:color w:val="00B050"/>
          <w:sz w:val="28"/>
          <w:szCs w:val="28"/>
        </w:rPr>
        <w:t xml:space="preserve"> </w:t>
      </w:r>
      <w:r w:rsidRPr="00EB12AF">
        <w:rPr>
          <w:sz w:val="28"/>
          <w:szCs w:val="28"/>
        </w:rPr>
        <w:t xml:space="preserve">and </w:t>
      </w:r>
      <w:r w:rsidRPr="00EB12AF">
        <w:rPr>
          <w:rStyle w:val="Strong"/>
          <w:rFonts w:eastAsiaTheme="majorEastAsia"/>
          <w:color w:val="00B050"/>
          <w:sz w:val="28"/>
          <w:szCs w:val="28"/>
        </w:rPr>
        <w:t>Microsoft</w:t>
      </w:r>
      <w:r w:rsidRPr="00EB12AF">
        <w:rPr>
          <w:color w:val="00B050"/>
          <w:sz w:val="28"/>
          <w:szCs w:val="28"/>
        </w:rPr>
        <w:t xml:space="preserve"> </w:t>
      </w:r>
      <w:r w:rsidRPr="00EB12AF">
        <w:rPr>
          <w:sz w:val="28"/>
          <w:szCs w:val="28"/>
        </w:rPr>
        <w:t xml:space="preserve">through </w:t>
      </w:r>
      <w:r w:rsidRPr="00EB12AF">
        <w:rPr>
          <w:rStyle w:val="Strong"/>
          <w:rFonts w:eastAsiaTheme="majorEastAsia"/>
          <w:color w:val="00B050"/>
          <w:sz w:val="28"/>
          <w:szCs w:val="28"/>
        </w:rPr>
        <w:t>OAuth 2.0 / OpenID Connect</w:t>
      </w:r>
      <w:r w:rsidRPr="00EB12AF">
        <w:rPr>
          <w:color w:val="00B050"/>
          <w:sz w:val="28"/>
          <w:szCs w:val="28"/>
        </w:rPr>
        <w:t>.</w:t>
      </w:r>
      <w:r w:rsidRPr="00EB12AF">
        <w:rPr>
          <w:sz w:val="28"/>
          <w:szCs w:val="28"/>
        </w:rPr>
        <w:br/>
        <w:t>This project reflects a real-world healthcare environment where sensitive data must be protected, access must be tightly controlled, and user identity must be reliably verified.</w:t>
      </w:r>
    </w:p>
    <w:p w14:paraId="46EFBA9A" w14:textId="2D44146C" w:rsidR="00EB12AF" w:rsidRDefault="00000000" w:rsidP="00F1243E">
      <w:pPr>
        <w:rPr>
          <w:rStyle w:val="Strong"/>
          <w:b w:val="0"/>
          <w:bCs w:val="0"/>
        </w:rPr>
      </w:pPr>
      <w:r>
        <w:pict w14:anchorId="57E0B01B">
          <v:rect id="_x0000_i1028" style="width:0;height:1.5pt" o:hralign="center" o:hrstd="t" o:hr="t" fillcolor="#a0a0a0" stroked="f"/>
        </w:pict>
      </w:r>
    </w:p>
    <w:p w14:paraId="7434737B" w14:textId="39AD42FD" w:rsidR="00EB12AF" w:rsidRPr="008066CA" w:rsidRDefault="00EB12AF">
      <w:pPr>
        <w:pStyle w:val="Heading3"/>
        <w:rPr>
          <w:rFonts w:asciiTheme="majorBidi" w:hAnsiTheme="majorBidi"/>
        </w:rPr>
      </w:pPr>
      <w:r w:rsidRPr="008066CA">
        <w:rPr>
          <w:rStyle w:val="Strong"/>
          <w:rFonts w:asciiTheme="majorBidi" w:hAnsiTheme="majorBidi"/>
          <w:b w:val="0"/>
          <w:bCs w:val="0"/>
        </w:rPr>
        <w:t>Why I Chose This Project</w:t>
      </w:r>
    </w:p>
    <w:p w14:paraId="7C4E0B8D" w14:textId="728366E1" w:rsidR="00EB12AF" w:rsidRDefault="00EB12AF" w:rsidP="00AD4FB8">
      <w:pPr>
        <w:pStyle w:val="NormalWeb"/>
        <w:pBdr>
          <w:between w:val="single" w:sz="4" w:space="1" w:color="auto"/>
        </w:pBdr>
      </w:pPr>
      <w:r>
        <w:t xml:space="preserve">I chose the Healthcare Appointment Management API because it offers a highly realistic and professional scenario for demonstrating secure authentication and authorization using ASP.NET </w:t>
      </w:r>
      <w:r>
        <w:lastRenderedPageBreak/>
        <w:t>Core. Healthcare systems deal with sensitive personal and medical information, making strong security mechanisms essential. This project naturally involves multiple user roles—such as patients, doctors, and administrators—which allows the implementation of role-based and claims-based authorization. Additionally, the integration of modern authentication mechanisms like JWT, Google OAuth, Microsoft login, and OpenID Connect aligns the project with industry standards. These features make it an ideal choice to showcase enterprise-level security concepts while addressing real-world challenges commonly found in modern web application development.</w:t>
      </w:r>
    </w:p>
    <w:p w14:paraId="75653946" w14:textId="437B1205" w:rsidR="00181D1D" w:rsidRDefault="00000000" w:rsidP="00AD4FB8">
      <w:pPr>
        <w:pStyle w:val="Heading3"/>
        <w:rPr>
          <w:rStyle w:val="Strong"/>
          <w:b w:val="0"/>
          <w:bCs w:val="0"/>
        </w:rPr>
      </w:pPr>
      <w:r>
        <w:pict w14:anchorId="54D9D2DC">
          <v:rect id="_x0000_i1029" style="width:0;height:1.5pt" o:hralign="center" o:hrstd="t" o:hr="t" fillcolor="#a0a0a0" stroked="f"/>
        </w:pict>
      </w:r>
    </w:p>
    <w:p w14:paraId="10D24B9E" w14:textId="20AF0526" w:rsidR="00AD4FB8" w:rsidRPr="008066CA" w:rsidRDefault="00AD4FB8" w:rsidP="00AD4FB8">
      <w:pPr>
        <w:pStyle w:val="Heading3"/>
        <w:rPr>
          <w:rStyle w:val="Strong"/>
          <w:rFonts w:asciiTheme="majorBidi" w:hAnsiTheme="majorBidi"/>
          <w:b w:val="0"/>
          <w:bCs w:val="0"/>
        </w:rPr>
      </w:pPr>
      <w:r w:rsidRPr="008066CA">
        <w:rPr>
          <w:rStyle w:val="Strong"/>
          <w:rFonts w:asciiTheme="majorBidi" w:hAnsiTheme="majorBidi"/>
          <w:b w:val="0"/>
          <w:bCs w:val="0"/>
        </w:rPr>
        <w:t>Requirement Packages</w:t>
      </w:r>
    </w:p>
    <w:p w14:paraId="11919979" w14:textId="6BD581AC" w:rsidR="00AD4FB8" w:rsidRPr="00181D1D" w:rsidRDefault="00AD4FB8" w:rsidP="00AD4FB8">
      <w:pPr>
        <w:pStyle w:val="ListParagraph"/>
        <w:numPr>
          <w:ilvl w:val="0"/>
          <w:numId w:val="3"/>
        </w:numPr>
        <w:rPr>
          <w:rFonts w:asciiTheme="majorBidi" w:hAnsiTheme="majorBidi" w:cstheme="majorBidi"/>
          <w:color w:val="44546A" w:themeColor="text2"/>
          <w:sz w:val="32"/>
          <w:szCs w:val="32"/>
        </w:rPr>
      </w:pPr>
      <w:r w:rsidRPr="00181D1D">
        <w:rPr>
          <w:rFonts w:asciiTheme="majorBidi" w:hAnsiTheme="majorBidi" w:cstheme="majorBidi"/>
          <w:color w:val="44546A" w:themeColor="text2"/>
          <w:sz w:val="32"/>
          <w:szCs w:val="32"/>
        </w:rPr>
        <w:t>For ASP.NET Core Identity + EF Core</w:t>
      </w:r>
    </w:p>
    <w:p w14:paraId="5A79A667" w14:textId="6FFF8679" w:rsidR="00AD4FB8" w:rsidRPr="00181D1D" w:rsidRDefault="00181D1D" w:rsidP="00AD4FB8">
      <w:pPr>
        <w:pStyle w:val="ListParagraph"/>
        <w:numPr>
          <w:ilvl w:val="1"/>
          <w:numId w:val="3"/>
        </w:numPr>
        <w:rPr>
          <w:rFonts w:asciiTheme="majorBidi" w:hAnsiTheme="majorBidi" w:cstheme="majorBidi"/>
          <w:color w:val="44546A" w:themeColor="text2"/>
          <w:sz w:val="32"/>
          <w:szCs w:val="32"/>
        </w:rPr>
      </w:pPr>
      <w:r w:rsidRPr="00181D1D">
        <w:rPr>
          <w:rFonts w:asciiTheme="majorBidi" w:hAnsiTheme="majorBidi" w:cstheme="majorBidi"/>
          <w:color w:val="44546A" w:themeColor="text2"/>
          <w:sz w:val="32"/>
          <w:szCs w:val="32"/>
        </w:rPr>
        <w:t>Microsoft.AspNetCore.Identity.EntityFrameworkCore</w:t>
      </w:r>
    </w:p>
    <w:p w14:paraId="3DA0B359" w14:textId="57C2FF66" w:rsidR="00AD4FB8" w:rsidRPr="00181D1D" w:rsidRDefault="00AD4FB8" w:rsidP="00AD4FB8">
      <w:pPr>
        <w:pStyle w:val="ListParagraph"/>
        <w:numPr>
          <w:ilvl w:val="1"/>
          <w:numId w:val="3"/>
        </w:numPr>
        <w:rPr>
          <w:rFonts w:asciiTheme="majorBidi" w:hAnsiTheme="majorBidi" w:cstheme="majorBidi"/>
          <w:color w:val="44546A" w:themeColor="text2"/>
          <w:sz w:val="32"/>
          <w:szCs w:val="32"/>
        </w:rPr>
      </w:pPr>
      <w:r w:rsidRPr="00181D1D">
        <w:rPr>
          <w:rFonts w:asciiTheme="majorBidi" w:hAnsiTheme="majorBidi" w:cstheme="majorBidi"/>
          <w:color w:val="44546A" w:themeColor="text2"/>
          <w:sz w:val="32"/>
          <w:szCs w:val="32"/>
        </w:rPr>
        <w:t>Microsoft.EntityFrameworkCore</w:t>
      </w:r>
    </w:p>
    <w:p w14:paraId="401E7BE2" w14:textId="170957B9" w:rsidR="00AD4FB8" w:rsidRPr="00181D1D" w:rsidRDefault="00AD4FB8" w:rsidP="00AD4FB8">
      <w:pPr>
        <w:pStyle w:val="ListParagraph"/>
        <w:numPr>
          <w:ilvl w:val="1"/>
          <w:numId w:val="3"/>
        </w:numPr>
        <w:rPr>
          <w:rFonts w:asciiTheme="majorBidi" w:hAnsiTheme="majorBidi" w:cstheme="majorBidi"/>
          <w:color w:val="44546A" w:themeColor="text2"/>
          <w:sz w:val="32"/>
          <w:szCs w:val="32"/>
        </w:rPr>
      </w:pPr>
      <w:r w:rsidRPr="00181D1D">
        <w:rPr>
          <w:rFonts w:asciiTheme="majorBidi" w:hAnsiTheme="majorBidi" w:cstheme="majorBidi"/>
          <w:color w:val="44546A" w:themeColor="text2"/>
          <w:sz w:val="32"/>
          <w:szCs w:val="32"/>
        </w:rPr>
        <w:t>Microsoft.EntityFrameworkCore.SqlServer</w:t>
      </w:r>
    </w:p>
    <w:p w14:paraId="5FB61BFE" w14:textId="7072BB98" w:rsidR="00AD4FB8" w:rsidRPr="00181D1D" w:rsidRDefault="00AD4FB8" w:rsidP="00AD4FB8">
      <w:pPr>
        <w:pStyle w:val="ListParagraph"/>
        <w:numPr>
          <w:ilvl w:val="1"/>
          <w:numId w:val="3"/>
        </w:numPr>
        <w:rPr>
          <w:rFonts w:asciiTheme="majorBidi" w:hAnsiTheme="majorBidi" w:cstheme="majorBidi"/>
          <w:color w:val="44546A" w:themeColor="text2"/>
          <w:sz w:val="32"/>
          <w:szCs w:val="32"/>
        </w:rPr>
      </w:pPr>
      <w:r w:rsidRPr="00181D1D">
        <w:rPr>
          <w:rFonts w:asciiTheme="majorBidi" w:hAnsiTheme="majorBidi" w:cstheme="majorBidi"/>
          <w:color w:val="44546A" w:themeColor="text2"/>
          <w:sz w:val="32"/>
          <w:szCs w:val="32"/>
        </w:rPr>
        <w:t>Microsoft.EntityFrameworkCore.Tools</w:t>
      </w:r>
    </w:p>
    <w:p w14:paraId="4979A29A" w14:textId="78C93B41" w:rsidR="00AD4FB8" w:rsidRPr="00181D1D" w:rsidRDefault="00AD4FB8" w:rsidP="00AD4FB8">
      <w:pPr>
        <w:pStyle w:val="ListParagraph"/>
        <w:numPr>
          <w:ilvl w:val="1"/>
          <w:numId w:val="3"/>
        </w:numPr>
        <w:rPr>
          <w:rFonts w:asciiTheme="majorBidi" w:hAnsiTheme="majorBidi" w:cstheme="majorBidi"/>
          <w:color w:val="44546A" w:themeColor="text2"/>
          <w:sz w:val="32"/>
          <w:szCs w:val="32"/>
        </w:rPr>
      </w:pPr>
      <w:r w:rsidRPr="00181D1D">
        <w:rPr>
          <w:rFonts w:asciiTheme="majorBidi" w:hAnsiTheme="majorBidi" w:cstheme="majorBidi"/>
          <w:color w:val="44546A" w:themeColor="text2"/>
          <w:sz w:val="32"/>
          <w:szCs w:val="32"/>
        </w:rPr>
        <w:t>Microsoft.EntityFrameworkCore.Design</w:t>
      </w:r>
    </w:p>
    <w:p w14:paraId="20FA294E" w14:textId="5055CA42" w:rsidR="00181D1D" w:rsidRPr="00181D1D" w:rsidRDefault="00181D1D" w:rsidP="00181D1D">
      <w:pPr>
        <w:pStyle w:val="ListParagraph"/>
        <w:numPr>
          <w:ilvl w:val="0"/>
          <w:numId w:val="3"/>
        </w:numPr>
        <w:rPr>
          <w:rFonts w:asciiTheme="majorBidi" w:hAnsiTheme="majorBidi" w:cstheme="majorBidi"/>
          <w:color w:val="44546A" w:themeColor="text2"/>
          <w:sz w:val="32"/>
          <w:szCs w:val="32"/>
        </w:rPr>
      </w:pPr>
      <w:r w:rsidRPr="00181D1D">
        <w:rPr>
          <w:rFonts w:asciiTheme="majorBidi" w:hAnsiTheme="majorBidi" w:cstheme="majorBidi"/>
          <w:color w:val="44546A" w:themeColor="text2"/>
          <w:sz w:val="32"/>
          <w:szCs w:val="32"/>
        </w:rPr>
        <w:t>For JWT Authentication</w:t>
      </w:r>
    </w:p>
    <w:p w14:paraId="58B2ADE8" w14:textId="4B2C047F" w:rsidR="00181D1D" w:rsidRPr="00181D1D" w:rsidRDefault="00181D1D" w:rsidP="00181D1D">
      <w:pPr>
        <w:pStyle w:val="ListParagraph"/>
        <w:numPr>
          <w:ilvl w:val="1"/>
          <w:numId w:val="3"/>
        </w:numPr>
        <w:rPr>
          <w:rFonts w:asciiTheme="majorBidi" w:hAnsiTheme="majorBidi" w:cstheme="majorBidi"/>
          <w:color w:val="44546A" w:themeColor="text2"/>
          <w:sz w:val="32"/>
          <w:szCs w:val="32"/>
        </w:rPr>
      </w:pPr>
      <w:r w:rsidRPr="00181D1D">
        <w:rPr>
          <w:rFonts w:asciiTheme="majorBidi" w:hAnsiTheme="majorBidi" w:cstheme="majorBidi"/>
          <w:color w:val="44546A" w:themeColor="text2"/>
          <w:sz w:val="32"/>
          <w:szCs w:val="32"/>
        </w:rPr>
        <w:t>Microsoft.AspNetCore.Authentication.JwtBearer</w:t>
      </w:r>
    </w:p>
    <w:p w14:paraId="330ED9B7" w14:textId="637263E1" w:rsidR="00181D1D" w:rsidRPr="00181D1D" w:rsidRDefault="00181D1D" w:rsidP="00181D1D">
      <w:pPr>
        <w:pStyle w:val="ListParagraph"/>
        <w:numPr>
          <w:ilvl w:val="0"/>
          <w:numId w:val="3"/>
        </w:numPr>
        <w:rPr>
          <w:rFonts w:asciiTheme="majorBidi" w:hAnsiTheme="majorBidi" w:cstheme="majorBidi"/>
          <w:color w:val="44546A" w:themeColor="text2"/>
          <w:sz w:val="32"/>
          <w:szCs w:val="32"/>
        </w:rPr>
      </w:pPr>
      <w:r w:rsidRPr="00181D1D">
        <w:rPr>
          <w:rFonts w:asciiTheme="majorBidi" w:hAnsiTheme="majorBidi" w:cstheme="majorBidi"/>
          <w:color w:val="44546A" w:themeColor="text2"/>
          <w:sz w:val="32"/>
          <w:szCs w:val="32"/>
        </w:rPr>
        <w:t>For OAuth 2.0 / OpenID Connect External Login</w:t>
      </w:r>
    </w:p>
    <w:p w14:paraId="48813CFF" w14:textId="69F32D2E" w:rsidR="00181D1D" w:rsidRPr="00181D1D" w:rsidRDefault="00181D1D" w:rsidP="00181D1D">
      <w:pPr>
        <w:pStyle w:val="ListParagraph"/>
        <w:numPr>
          <w:ilvl w:val="1"/>
          <w:numId w:val="3"/>
        </w:numPr>
        <w:rPr>
          <w:rFonts w:asciiTheme="majorBidi" w:hAnsiTheme="majorBidi" w:cstheme="majorBidi"/>
          <w:color w:val="44546A" w:themeColor="text2"/>
          <w:sz w:val="32"/>
          <w:szCs w:val="32"/>
        </w:rPr>
      </w:pPr>
      <w:r w:rsidRPr="00181D1D">
        <w:rPr>
          <w:rFonts w:asciiTheme="majorBidi" w:hAnsiTheme="majorBidi" w:cstheme="majorBidi"/>
          <w:color w:val="44546A" w:themeColor="text2"/>
          <w:sz w:val="32"/>
          <w:szCs w:val="32"/>
        </w:rPr>
        <w:t>Microsoft.AspNetCore.Authentication.Google</w:t>
      </w:r>
    </w:p>
    <w:p w14:paraId="2D91CC67" w14:textId="69D5BBEE" w:rsidR="00181D1D" w:rsidRPr="00181D1D" w:rsidRDefault="00181D1D" w:rsidP="00181D1D">
      <w:pPr>
        <w:pStyle w:val="ListParagraph"/>
        <w:numPr>
          <w:ilvl w:val="1"/>
          <w:numId w:val="3"/>
        </w:numPr>
        <w:rPr>
          <w:rFonts w:asciiTheme="majorBidi" w:hAnsiTheme="majorBidi" w:cstheme="majorBidi"/>
          <w:color w:val="44546A" w:themeColor="text2"/>
          <w:sz w:val="32"/>
          <w:szCs w:val="32"/>
        </w:rPr>
      </w:pPr>
      <w:r w:rsidRPr="00181D1D">
        <w:rPr>
          <w:rFonts w:asciiTheme="majorBidi" w:hAnsiTheme="majorBidi" w:cstheme="majorBidi"/>
          <w:color w:val="44546A" w:themeColor="text2"/>
          <w:sz w:val="32"/>
          <w:szCs w:val="32"/>
        </w:rPr>
        <w:t>Microsoft.AspNetCore.Authentication.MicrosoftAccount</w:t>
      </w:r>
    </w:p>
    <w:p w14:paraId="1C4293B4" w14:textId="3C3E7679" w:rsidR="00181D1D" w:rsidRPr="00181D1D" w:rsidRDefault="00181D1D" w:rsidP="00181D1D">
      <w:pPr>
        <w:pStyle w:val="ListParagraph"/>
        <w:numPr>
          <w:ilvl w:val="0"/>
          <w:numId w:val="3"/>
        </w:numPr>
        <w:rPr>
          <w:rFonts w:asciiTheme="majorBidi" w:hAnsiTheme="majorBidi" w:cstheme="majorBidi"/>
          <w:color w:val="44546A" w:themeColor="text2"/>
          <w:sz w:val="32"/>
          <w:szCs w:val="32"/>
        </w:rPr>
      </w:pPr>
      <w:r w:rsidRPr="00181D1D">
        <w:rPr>
          <w:rFonts w:asciiTheme="majorBidi" w:hAnsiTheme="majorBidi" w:cstheme="majorBidi"/>
          <w:color w:val="44546A" w:themeColor="text2"/>
          <w:sz w:val="32"/>
          <w:szCs w:val="32"/>
        </w:rPr>
        <w:t>For Identity UI (Optional but recommended for testing UI)</w:t>
      </w:r>
    </w:p>
    <w:p w14:paraId="5AD63EAE" w14:textId="7AC9A441" w:rsidR="00181D1D" w:rsidRDefault="00181D1D" w:rsidP="00181D1D">
      <w:pPr>
        <w:pStyle w:val="ListParagraph"/>
        <w:numPr>
          <w:ilvl w:val="1"/>
          <w:numId w:val="3"/>
        </w:numPr>
        <w:rPr>
          <w:rFonts w:asciiTheme="majorBidi" w:hAnsiTheme="majorBidi" w:cstheme="majorBidi"/>
          <w:color w:val="44546A" w:themeColor="text2"/>
          <w:sz w:val="32"/>
          <w:szCs w:val="32"/>
        </w:rPr>
      </w:pPr>
      <w:r w:rsidRPr="00181D1D">
        <w:rPr>
          <w:rFonts w:asciiTheme="majorBidi" w:hAnsiTheme="majorBidi" w:cstheme="majorBidi"/>
          <w:color w:val="44546A" w:themeColor="text2"/>
          <w:sz w:val="32"/>
          <w:szCs w:val="32"/>
        </w:rPr>
        <w:t>Microsoft.AspNetCore.Identity.UI</w:t>
      </w:r>
    </w:p>
    <w:p w14:paraId="727E4C4B" w14:textId="49DBD947" w:rsidR="00181D1D" w:rsidRDefault="00181D1D" w:rsidP="00181D1D">
      <w:pPr>
        <w:pStyle w:val="ListParagraph"/>
        <w:numPr>
          <w:ilvl w:val="0"/>
          <w:numId w:val="3"/>
        </w:numPr>
        <w:rPr>
          <w:rFonts w:asciiTheme="majorBidi" w:hAnsiTheme="majorBidi" w:cstheme="majorBidi"/>
          <w:color w:val="44546A" w:themeColor="text2"/>
          <w:sz w:val="32"/>
          <w:szCs w:val="32"/>
        </w:rPr>
      </w:pPr>
      <w:r>
        <w:rPr>
          <w:rFonts w:asciiTheme="majorBidi" w:hAnsiTheme="majorBidi" w:cstheme="majorBidi"/>
          <w:color w:val="44546A" w:themeColor="text2"/>
          <w:sz w:val="32"/>
          <w:szCs w:val="32"/>
        </w:rPr>
        <w:t>For Testing API (Use Swagger)</w:t>
      </w:r>
    </w:p>
    <w:p w14:paraId="288E302D" w14:textId="70B34D13" w:rsidR="00181D1D" w:rsidRDefault="00181D1D" w:rsidP="00181D1D">
      <w:pPr>
        <w:pStyle w:val="ListParagraph"/>
        <w:numPr>
          <w:ilvl w:val="1"/>
          <w:numId w:val="3"/>
        </w:numPr>
        <w:rPr>
          <w:rFonts w:asciiTheme="majorBidi" w:hAnsiTheme="majorBidi" w:cstheme="majorBidi"/>
          <w:color w:val="44546A" w:themeColor="text2"/>
          <w:sz w:val="32"/>
          <w:szCs w:val="32"/>
        </w:rPr>
      </w:pPr>
      <w:r w:rsidRPr="00181D1D">
        <w:rPr>
          <w:rFonts w:asciiTheme="majorBidi" w:hAnsiTheme="majorBidi" w:cstheme="majorBidi"/>
          <w:color w:val="44546A" w:themeColor="text2"/>
          <w:sz w:val="32"/>
          <w:szCs w:val="32"/>
        </w:rPr>
        <w:t>Swashbuckle.AspNetCore</w:t>
      </w:r>
    </w:p>
    <w:p w14:paraId="19E864B6" w14:textId="4D47E3EA" w:rsidR="00181D1D" w:rsidRDefault="00181D1D" w:rsidP="00181D1D">
      <w:pPr>
        <w:pStyle w:val="ListParagraph"/>
        <w:numPr>
          <w:ilvl w:val="0"/>
          <w:numId w:val="3"/>
        </w:numPr>
        <w:rPr>
          <w:rFonts w:asciiTheme="majorBidi" w:hAnsiTheme="majorBidi" w:cstheme="majorBidi"/>
          <w:color w:val="44546A" w:themeColor="text2"/>
          <w:sz w:val="32"/>
          <w:szCs w:val="32"/>
        </w:rPr>
      </w:pPr>
      <w:r>
        <w:rPr>
          <w:rFonts w:asciiTheme="majorBidi" w:hAnsiTheme="majorBidi" w:cstheme="majorBidi"/>
          <w:color w:val="44546A" w:themeColor="text2"/>
          <w:sz w:val="32"/>
          <w:szCs w:val="32"/>
        </w:rPr>
        <w:t xml:space="preserve">For </w:t>
      </w:r>
      <w:r w:rsidRPr="00181D1D">
        <w:rPr>
          <w:rFonts w:asciiTheme="majorBidi" w:hAnsiTheme="majorBidi" w:cstheme="majorBidi"/>
          <w:color w:val="44546A" w:themeColor="text2"/>
          <w:sz w:val="32"/>
          <w:szCs w:val="32"/>
        </w:rPr>
        <w:t>AutoMapper (DTO mapping)</w:t>
      </w:r>
    </w:p>
    <w:p w14:paraId="35E19074" w14:textId="778E2F80" w:rsidR="00181D1D" w:rsidRDefault="00181D1D" w:rsidP="00181D1D">
      <w:pPr>
        <w:pStyle w:val="ListParagraph"/>
        <w:numPr>
          <w:ilvl w:val="1"/>
          <w:numId w:val="3"/>
        </w:numPr>
        <w:rPr>
          <w:rFonts w:asciiTheme="majorBidi" w:hAnsiTheme="majorBidi" w:cstheme="majorBidi"/>
          <w:color w:val="44546A" w:themeColor="text2"/>
          <w:sz w:val="32"/>
          <w:szCs w:val="32"/>
        </w:rPr>
      </w:pPr>
      <w:r w:rsidRPr="00181D1D">
        <w:rPr>
          <w:rFonts w:asciiTheme="majorBidi" w:hAnsiTheme="majorBidi" w:cstheme="majorBidi"/>
          <w:color w:val="44546A" w:themeColor="text2"/>
          <w:sz w:val="32"/>
          <w:szCs w:val="32"/>
        </w:rPr>
        <w:t>AutoMapper.Extensions.Microsoft.DependencyInjection</w:t>
      </w:r>
    </w:p>
    <w:p w14:paraId="2486CDA0" w14:textId="77777777" w:rsidR="00181D1D" w:rsidRPr="00181D1D" w:rsidRDefault="00181D1D" w:rsidP="00181D1D">
      <w:pPr>
        <w:rPr>
          <w:rFonts w:asciiTheme="majorBidi" w:hAnsiTheme="majorBidi" w:cstheme="majorBidi"/>
          <w:color w:val="44546A" w:themeColor="text2"/>
          <w:sz w:val="32"/>
          <w:szCs w:val="32"/>
        </w:rPr>
      </w:pPr>
    </w:p>
    <w:p w14:paraId="229807D4" w14:textId="3937A8B5" w:rsidR="00181D1D" w:rsidRDefault="00181D1D" w:rsidP="00181D1D">
      <w:pPr>
        <w:pStyle w:val="ListParagraph"/>
        <w:numPr>
          <w:ilvl w:val="0"/>
          <w:numId w:val="3"/>
        </w:numPr>
        <w:rPr>
          <w:rFonts w:asciiTheme="majorBidi" w:hAnsiTheme="majorBidi" w:cstheme="majorBidi"/>
          <w:color w:val="44546A" w:themeColor="text2"/>
          <w:sz w:val="32"/>
          <w:szCs w:val="32"/>
        </w:rPr>
      </w:pPr>
      <w:r>
        <w:rPr>
          <w:rFonts w:asciiTheme="majorBidi" w:hAnsiTheme="majorBidi" w:cstheme="majorBidi"/>
          <w:color w:val="44546A" w:themeColor="text2"/>
          <w:sz w:val="32"/>
          <w:szCs w:val="32"/>
        </w:rPr>
        <w:t xml:space="preserve">For </w:t>
      </w:r>
      <w:r w:rsidRPr="00181D1D">
        <w:rPr>
          <w:rFonts w:asciiTheme="majorBidi" w:hAnsiTheme="majorBidi" w:cstheme="majorBidi"/>
          <w:color w:val="44546A" w:themeColor="text2"/>
          <w:sz w:val="32"/>
          <w:szCs w:val="32"/>
        </w:rPr>
        <w:t>AutoMapper (DTO mapping)</w:t>
      </w:r>
    </w:p>
    <w:p w14:paraId="3AAAA265" w14:textId="4C34537D" w:rsidR="00181D1D" w:rsidRDefault="00181D1D" w:rsidP="00181D1D">
      <w:pPr>
        <w:pStyle w:val="ListParagraph"/>
        <w:numPr>
          <w:ilvl w:val="1"/>
          <w:numId w:val="3"/>
        </w:numPr>
        <w:rPr>
          <w:rFonts w:asciiTheme="majorBidi" w:hAnsiTheme="majorBidi" w:cstheme="majorBidi"/>
          <w:color w:val="44546A" w:themeColor="text2"/>
          <w:sz w:val="32"/>
          <w:szCs w:val="32"/>
        </w:rPr>
      </w:pPr>
      <w:r w:rsidRPr="00181D1D">
        <w:rPr>
          <w:rFonts w:asciiTheme="majorBidi" w:hAnsiTheme="majorBidi" w:cstheme="majorBidi"/>
          <w:color w:val="44546A" w:themeColor="text2"/>
          <w:sz w:val="32"/>
          <w:szCs w:val="32"/>
        </w:rPr>
        <w:t>AutoMapper.Extensions.Microsoft.DependencyInjection</w:t>
      </w:r>
    </w:p>
    <w:p w14:paraId="1F147C0D" w14:textId="1DA02597" w:rsidR="00181D1D" w:rsidRDefault="00181D1D" w:rsidP="00181D1D">
      <w:pPr>
        <w:pStyle w:val="ListParagraph"/>
        <w:numPr>
          <w:ilvl w:val="0"/>
          <w:numId w:val="3"/>
        </w:numPr>
        <w:rPr>
          <w:rFonts w:asciiTheme="majorBidi" w:hAnsiTheme="majorBidi" w:cstheme="majorBidi"/>
          <w:color w:val="44546A" w:themeColor="text2"/>
          <w:sz w:val="32"/>
          <w:szCs w:val="32"/>
        </w:rPr>
      </w:pPr>
      <w:r>
        <w:rPr>
          <w:rFonts w:asciiTheme="majorBidi" w:hAnsiTheme="majorBidi" w:cstheme="majorBidi"/>
          <w:color w:val="44546A" w:themeColor="text2"/>
          <w:sz w:val="32"/>
          <w:szCs w:val="32"/>
        </w:rPr>
        <w:t xml:space="preserve">For </w:t>
      </w:r>
      <w:r w:rsidRPr="00181D1D">
        <w:rPr>
          <w:rFonts w:asciiTheme="majorBidi" w:hAnsiTheme="majorBidi" w:cstheme="majorBidi"/>
          <w:color w:val="44546A" w:themeColor="text2"/>
          <w:sz w:val="32"/>
          <w:szCs w:val="32"/>
        </w:rPr>
        <w:t>Fluent Validation (input validation)</w:t>
      </w:r>
    </w:p>
    <w:p w14:paraId="0BC12ED6" w14:textId="1732EBFC" w:rsidR="00181D1D" w:rsidRPr="00181D1D" w:rsidRDefault="00181D1D" w:rsidP="00181D1D">
      <w:pPr>
        <w:pStyle w:val="ListParagraph"/>
        <w:numPr>
          <w:ilvl w:val="1"/>
          <w:numId w:val="3"/>
        </w:numPr>
        <w:rPr>
          <w:rFonts w:asciiTheme="majorBidi" w:hAnsiTheme="majorBidi" w:cstheme="majorBidi"/>
          <w:color w:val="44546A" w:themeColor="text2"/>
          <w:sz w:val="32"/>
          <w:szCs w:val="32"/>
        </w:rPr>
      </w:pPr>
      <w:r w:rsidRPr="00181D1D">
        <w:rPr>
          <w:rFonts w:asciiTheme="majorBidi" w:hAnsiTheme="majorBidi" w:cstheme="majorBidi"/>
          <w:color w:val="44546A" w:themeColor="text2"/>
          <w:sz w:val="32"/>
          <w:szCs w:val="32"/>
        </w:rPr>
        <w:lastRenderedPageBreak/>
        <w:t>FluentValidation.AspNetCore</w:t>
      </w:r>
    </w:p>
    <w:p w14:paraId="7AA5016E" w14:textId="54C0D82D" w:rsidR="00EB12AF" w:rsidRDefault="00000000" w:rsidP="00181D1D">
      <w:pPr>
        <w:pStyle w:val="ListParagraph"/>
        <w:ind w:left="0"/>
      </w:pPr>
      <w:r>
        <w:pict w14:anchorId="4C7030AC">
          <v:rect id="_x0000_i1030" style="width:0;height:1.5pt" o:hralign="center" o:hrstd="t" o:hr="t" fillcolor="#a0a0a0" stroked="f"/>
        </w:pict>
      </w:r>
    </w:p>
    <w:p w14:paraId="481C881B" w14:textId="46CA19BA" w:rsidR="007616F2" w:rsidRPr="008066CA" w:rsidRDefault="007616F2" w:rsidP="007616F2">
      <w:pPr>
        <w:pStyle w:val="Heading3"/>
        <w:rPr>
          <w:rStyle w:val="Strong"/>
          <w:rFonts w:asciiTheme="majorBidi" w:hAnsiTheme="majorBidi"/>
          <w:b w:val="0"/>
          <w:bCs w:val="0"/>
        </w:rPr>
      </w:pPr>
      <w:r w:rsidRPr="008066CA">
        <w:rPr>
          <w:rStyle w:val="Strong"/>
          <w:rFonts w:asciiTheme="majorBidi" w:hAnsiTheme="majorBidi"/>
          <w:b w:val="0"/>
          <w:bCs w:val="0"/>
        </w:rPr>
        <w:t>Correct Template for VS Code</w:t>
      </w:r>
    </w:p>
    <w:p w14:paraId="17D542B4" w14:textId="77777777" w:rsidR="007616F2" w:rsidRPr="00672825" w:rsidRDefault="007616F2" w:rsidP="007616F2">
      <w:pPr>
        <w:ind w:firstLine="720"/>
        <w:rPr>
          <w:rFonts w:asciiTheme="majorBidi" w:hAnsiTheme="majorBidi" w:cstheme="majorBidi"/>
        </w:rPr>
      </w:pPr>
      <w:r w:rsidRPr="00672825">
        <w:rPr>
          <w:rFonts w:asciiTheme="majorBidi" w:hAnsiTheme="majorBidi" w:cstheme="majorBidi"/>
        </w:rPr>
        <w:t>ASP.NET Core Web API</w:t>
      </w:r>
    </w:p>
    <w:p w14:paraId="66FDEB92" w14:textId="445C3CDE" w:rsidR="007616F2" w:rsidRDefault="00000000" w:rsidP="007616F2">
      <w:r>
        <w:pict w14:anchorId="32821B40">
          <v:rect id="_x0000_i1034" style="width:0;height:1.5pt" o:hralign="center" o:bullet="t" o:hrstd="t" o:hr="t" fillcolor="#a0a0a0" stroked="f"/>
        </w:pict>
      </w:r>
    </w:p>
    <w:p w14:paraId="6F7B5AA8" w14:textId="14AB3A92" w:rsidR="00672825" w:rsidRPr="008066CA" w:rsidRDefault="00672825" w:rsidP="00672825">
      <w:pPr>
        <w:pStyle w:val="Heading3"/>
        <w:rPr>
          <w:rFonts w:asciiTheme="majorBidi" w:hAnsiTheme="majorBidi"/>
        </w:rPr>
      </w:pPr>
      <w:r w:rsidRPr="008066CA">
        <w:rPr>
          <w:rStyle w:val="Strong"/>
          <w:rFonts w:asciiTheme="majorBidi" w:hAnsiTheme="majorBidi"/>
          <w:b w:val="0"/>
          <w:bCs w:val="0"/>
        </w:rPr>
        <w:t>Correct Template for VS Code</w:t>
      </w:r>
    </w:p>
    <w:p w14:paraId="538890A6" w14:textId="77777777" w:rsidR="00672825" w:rsidRDefault="00672825" w:rsidP="00672825">
      <w:pPr>
        <w:ind w:left="720"/>
        <w:jc w:val="both"/>
        <w:rPr>
          <w:rFonts w:asciiTheme="majorBidi" w:hAnsiTheme="majorBidi" w:cstheme="majorBidi"/>
        </w:rPr>
      </w:pPr>
      <w:r w:rsidRPr="00672825">
        <w:rPr>
          <w:rFonts w:asciiTheme="majorBidi" w:hAnsiTheme="majorBidi" w:cstheme="majorBidi"/>
        </w:rPr>
        <w:t xml:space="preserve">The project follows a clean and modular folder structure designed to separate responsibilities and improve maintainability. The </w:t>
      </w:r>
      <w:r w:rsidRPr="00672825">
        <w:rPr>
          <w:rFonts w:asciiTheme="majorBidi" w:hAnsiTheme="majorBidi" w:cstheme="majorBidi"/>
          <w:b/>
          <w:bCs/>
          <w:color w:val="00B050"/>
        </w:rPr>
        <w:t>Controllers</w:t>
      </w:r>
      <w:r w:rsidRPr="00672825">
        <w:rPr>
          <w:rFonts w:asciiTheme="majorBidi" w:hAnsiTheme="majorBidi" w:cstheme="majorBidi"/>
        </w:rPr>
        <w:t xml:space="preserve"> folder contains all API endpoint handlers, including authentication, patients, doctors, appointments, and admin management. The </w:t>
      </w:r>
      <w:r w:rsidRPr="00672825">
        <w:rPr>
          <w:rFonts w:asciiTheme="majorBidi" w:hAnsiTheme="majorBidi" w:cstheme="majorBidi"/>
          <w:b/>
          <w:bCs/>
          <w:color w:val="00B050"/>
        </w:rPr>
        <w:t>Models</w:t>
      </w:r>
      <w:r w:rsidRPr="00672825">
        <w:rPr>
          <w:rFonts w:asciiTheme="majorBidi" w:hAnsiTheme="majorBidi" w:cstheme="majorBidi"/>
          <w:color w:val="00B050"/>
        </w:rPr>
        <w:t xml:space="preserve"> </w:t>
      </w:r>
      <w:r w:rsidRPr="00672825">
        <w:rPr>
          <w:rFonts w:asciiTheme="majorBidi" w:hAnsiTheme="majorBidi" w:cstheme="majorBidi"/>
        </w:rPr>
        <w:t xml:space="preserve">folder defines the system's core data entities such as ApplicationUser, Patient, Doctor, and Appointment. The </w:t>
      </w:r>
      <w:r w:rsidRPr="00672825">
        <w:rPr>
          <w:rFonts w:asciiTheme="majorBidi" w:hAnsiTheme="majorBidi" w:cstheme="majorBidi"/>
          <w:b/>
          <w:bCs/>
          <w:color w:val="00B050"/>
        </w:rPr>
        <w:t>DTOs</w:t>
      </w:r>
      <w:r w:rsidRPr="00672825">
        <w:rPr>
          <w:rFonts w:asciiTheme="majorBidi" w:hAnsiTheme="majorBidi" w:cstheme="majorBidi"/>
          <w:color w:val="00B050"/>
        </w:rPr>
        <w:t xml:space="preserve"> </w:t>
      </w:r>
      <w:r w:rsidRPr="00672825">
        <w:rPr>
          <w:rFonts w:asciiTheme="majorBidi" w:hAnsiTheme="majorBidi" w:cstheme="majorBidi"/>
        </w:rPr>
        <w:t xml:space="preserve">folder contains Data Transfer Objects used for incoming and outgoing API data, organized into subfolders for authentication, patients, doctors, and appointments. The </w:t>
      </w:r>
      <w:r w:rsidRPr="00672825">
        <w:rPr>
          <w:rFonts w:asciiTheme="majorBidi" w:hAnsiTheme="majorBidi" w:cstheme="majorBidi"/>
          <w:b/>
          <w:bCs/>
          <w:color w:val="00B050"/>
        </w:rPr>
        <w:t>Validators</w:t>
      </w:r>
      <w:r w:rsidRPr="00672825">
        <w:rPr>
          <w:rFonts w:asciiTheme="majorBidi" w:hAnsiTheme="majorBidi" w:cstheme="majorBidi"/>
          <w:color w:val="00B050"/>
        </w:rPr>
        <w:t xml:space="preserve"> </w:t>
      </w:r>
      <w:r w:rsidRPr="00672825">
        <w:rPr>
          <w:rFonts w:asciiTheme="majorBidi" w:hAnsiTheme="majorBidi" w:cstheme="majorBidi"/>
        </w:rPr>
        <w:t xml:space="preserve">folder holds all FluentValidation classes that validate DTO inputs before processing. The </w:t>
      </w:r>
      <w:r w:rsidRPr="00672825">
        <w:rPr>
          <w:rFonts w:asciiTheme="majorBidi" w:hAnsiTheme="majorBidi" w:cstheme="majorBidi"/>
          <w:b/>
          <w:bCs/>
          <w:color w:val="00B050"/>
        </w:rPr>
        <w:t>Services</w:t>
      </w:r>
      <w:r w:rsidRPr="00672825">
        <w:rPr>
          <w:rFonts w:asciiTheme="majorBidi" w:hAnsiTheme="majorBidi" w:cstheme="majorBidi"/>
          <w:color w:val="00B050"/>
        </w:rPr>
        <w:t xml:space="preserve"> </w:t>
      </w:r>
      <w:r w:rsidRPr="00672825">
        <w:rPr>
          <w:rFonts w:asciiTheme="majorBidi" w:hAnsiTheme="majorBidi" w:cstheme="majorBidi"/>
        </w:rPr>
        <w:t xml:space="preserve">folder implements the business logic for authentication, JWT token generation, role and claim handling, and CRUD operations for doctors, patients, and appointments, each defined through interfaces stored in the </w:t>
      </w:r>
      <w:r w:rsidRPr="00672825">
        <w:rPr>
          <w:rFonts w:asciiTheme="majorBidi" w:hAnsiTheme="majorBidi" w:cstheme="majorBidi"/>
          <w:b/>
          <w:bCs/>
          <w:color w:val="00B050"/>
        </w:rPr>
        <w:t>Interfaces</w:t>
      </w:r>
      <w:r w:rsidRPr="00672825">
        <w:rPr>
          <w:rFonts w:asciiTheme="majorBidi" w:hAnsiTheme="majorBidi" w:cstheme="majorBidi"/>
          <w:color w:val="00B050"/>
        </w:rPr>
        <w:t xml:space="preserve"> </w:t>
      </w:r>
      <w:r w:rsidRPr="00672825">
        <w:rPr>
          <w:rFonts w:asciiTheme="majorBidi" w:hAnsiTheme="majorBidi" w:cstheme="majorBidi"/>
        </w:rPr>
        <w:t xml:space="preserve">folder. The </w:t>
      </w:r>
      <w:r w:rsidRPr="00672825">
        <w:rPr>
          <w:rFonts w:asciiTheme="majorBidi" w:hAnsiTheme="majorBidi" w:cstheme="majorBidi"/>
          <w:b/>
          <w:bCs/>
          <w:color w:val="00B050"/>
        </w:rPr>
        <w:t>Data</w:t>
      </w:r>
      <w:r w:rsidRPr="00672825">
        <w:rPr>
          <w:rFonts w:asciiTheme="majorBidi" w:hAnsiTheme="majorBidi" w:cstheme="majorBidi"/>
          <w:color w:val="00B050"/>
        </w:rPr>
        <w:t xml:space="preserve"> </w:t>
      </w:r>
      <w:r w:rsidRPr="00672825">
        <w:rPr>
          <w:rFonts w:asciiTheme="majorBidi" w:hAnsiTheme="majorBidi" w:cstheme="majorBidi"/>
        </w:rPr>
        <w:t xml:space="preserve">folder contains the ApplicationDbContext, EF Core configurations, and role seeding logic. Additional configuration classes such as JWT settings, Google and Microsoft OAuth options, and authorization policies are placed inside the </w:t>
      </w:r>
      <w:r w:rsidRPr="00672825">
        <w:rPr>
          <w:rFonts w:asciiTheme="majorBidi" w:hAnsiTheme="majorBidi" w:cstheme="majorBidi"/>
          <w:b/>
          <w:bCs/>
          <w:color w:val="00B050"/>
        </w:rPr>
        <w:t>Configurations</w:t>
      </w:r>
      <w:r w:rsidRPr="00672825">
        <w:rPr>
          <w:rFonts w:asciiTheme="majorBidi" w:hAnsiTheme="majorBidi" w:cstheme="majorBidi"/>
          <w:color w:val="00B050"/>
        </w:rPr>
        <w:t xml:space="preserve"> </w:t>
      </w:r>
      <w:r w:rsidRPr="00672825">
        <w:rPr>
          <w:rFonts w:asciiTheme="majorBidi" w:hAnsiTheme="majorBidi" w:cstheme="majorBidi"/>
        </w:rPr>
        <w:t xml:space="preserve">folder. The </w:t>
      </w:r>
      <w:r w:rsidRPr="00672825">
        <w:rPr>
          <w:rFonts w:asciiTheme="majorBidi" w:hAnsiTheme="majorBidi" w:cstheme="majorBidi"/>
          <w:b/>
          <w:bCs/>
          <w:color w:val="00B050"/>
        </w:rPr>
        <w:t>Middleware</w:t>
      </w:r>
      <w:r w:rsidRPr="00672825">
        <w:rPr>
          <w:rFonts w:asciiTheme="majorBidi" w:hAnsiTheme="majorBidi" w:cstheme="majorBidi"/>
          <w:color w:val="00B050"/>
        </w:rPr>
        <w:t xml:space="preserve"> </w:t>
      </w:r>
      <w:r w:rsidRPr="00672825">
        <w:rPr>
          <w:rFonts w:asciiTheme="majorBidi" w:hAnsiTheme="majorBidi" w:cstheme="majorBidi"/>
        </w:rPr>
        <w:t xml:space="preserve">folder includes custom exception-handling components, while the </w:t>
      </w:r>
      <w:r w:rsidRPr="00672825">
        <w:rPr>
          <w:rFonts w:asciiTheme="majorBidi" w:hAnsiTheme="majorBidi" w:cstheme="majorBidi"/>
          <w:b/>
          <w:bCs/>
          <w:color w:val="00B050"/>
        </w:rPr>
        <w:t>Mappings</w:t>
      </w:r>
      <w:r w:rsidRPr="00672825">
        <w:rPr>
          <w:rFonts w:asciiTheme="majorBidi" w:hAnsiTheme="majorBidi" w:cstheme="majorBidi"/>
          <w:color w:val="00B050"/>
        </w:rPr>
        <w:t xml:space="preserve"> </w:t>
      </w:r>
      <w:r w:rsidRPr="00672825">
        <w:rPr>
          <w:rFonts w:asciiTheme="majorBidi" w:hAnsiTheme="majorBidi" w:cstheme="majorBidi"/>
        </w:rPr>
        <w:t>folder contains the AutoMapper profile for mapping entities to DTOs. Overall, this structured organization ensures clear separation of concerns, easy navigation, and scalability for future enhancements.</w:t>
      </w:r>
    </w:p>
    <w:p w14:paraId="2A137AC9" w14:textId="033BEEC8" w:rsidR="008066CA" w:rsidRPr="00F1243E" w:rsidRDefault="00672825" w:rsidP="00F1243E">
      <w:pPr>
        <w:jc w:val="both"/>
        <w:rPr>
          <w:rStyle w:val="Strong"/>
          <w:rFonts w:asciiTheme="majorBidi" w:hAnsiTheme="majorBidi" w:cstheme="majorBidi"/>
          <w:b w:val="0"/>
          <w:bCs w:val="0"/>
        </w:rPr>
      </w:pPr>
      <w:r>
        <w:pict w14:anchorId="5ACC7ED4">
          <v:rect id="_x0000_i1038" style="width:0;height:1.5pt" o:hralign="center" o:bullet="t" o:hrstd="t" o:hr="t" fillcolor="#a0a0a0" stroked="f"/>
        </w:pict>
      </w:r>
    </w:p>
    <w:p w14:paraId="2B0B7A44" w14:textId="5557F309" w:rsidR="008066CA" w:rsidRPr="008066CA" w:rsidRDefault="008066CA" w:rsidP="008066CA">
      <w:pPr>
        <w:pStyle w:val="Heading3"/>
        <w:rPr>
          <w:rStyle w:val="Strong"/>
          <w:rFonts w:asciiTheme="majorBidi" w:hAnsiTheme="majorBidi"/>
          <w:b w:val="0"/>
          <w:bCs w:val="0"/>
        </w:rPr>
      </w:pPr>
      <w:r w:rsidRPr="008066CA">
        <w:rPr>
          <w:rStyle w:val="Strong"/>
          <w:rFonts w:asciiTheme="majorBidi" w:hAnsiTheme="majorBidi"/>
          <w:b w:val="0"/>
          <w:bCs w:val="0"/>
        </w:rPr>
        <w:t>Models Folder Descriptions</w:t>
      </w:r>
    </w:p>
    <w:p w14:paraId="47A3D1E0" w14:textId="77777777" w:rsidR="008066CA" w:rsidRDefault="008066CA" w:rsidP="008066CA">
      <w:pPr>
        <w:ind w:left="720"/>
        <w:jc w:val="both"/>
        <w:rPr>
          <w:rFonts w:asciiTheme="majorBidi" w:hAnsiTheme="majorBidi" w:cstheme="majorBidi"/>
        </w:rPr>
      </w:pPr>
      <w:r w:rsidRPr="008066CA">
        <w:rPr>
          <w:rFonts w:asciiTheme="majorBidi" w:hAnsiTheme="majorBidi" w:cstheme="majorBidi"/>
        </w:rPr>
        <w:t xml:space="preserve">The </w:t>
      </w:r>
      <w:r w:rsidRPr="008066CA">
        <w:rPr>
          <w:rFonts w:asciiTheme="majorBidi" w:hAnsiTheme="majorBidi" w:cstheme="majorBidi"/>
          <w:i/>
          <w:iCs/>
        </w:rPr>
        <w:t>Models</w:t>
      </w:r>
      <w:r w:rsidRPr="008066CA">
        <w:rPr>
          <w:rFonts w:asciiTheme="majorBidi" w:hAnsiTheme="majorBidi" w:cstheme="majorBidi"/>
        </w:rPr>
        <w:t xml:space="preserve"> folder contains the core entity classes that represent the fundamental data structure of the Healthcare Appointment Management API. These models are mapped to database tables using Entity Framework Core and define the relationships between users, patients, doctors, and appointments. The ApplicationUser model extends the ASP.NET Core IdentityUser to include shared properties such as FirstName and LastName, and acts as the root identity entity for both patients and doctors through navigation properties. The Patient model stores patient-specific information, including date of birth, gender, and its linked Identity user, while also maintaining a collection of related appointments. Similarly, the Doctor model contains the doctor’s specialty, biography, license number, and a reference to the associated Identity user, along with a navigation property for appointments. </w:t>
      </w:r>
      <w:r w:rsidRPr="008066CA">
        <w:rPr>
          <w:rFonts w:asciiTheme="majorBidi" w:hAnsiTheme="majorBidi" w:cstheme="majorBidi"/>
        </w:rPr>
        <w:lastRenderedPageBreak/>
        <w:t>The Appointment model connects patients to doctors by storing foreign keys, appointment date, status, and additional notes, establishing a clear relationship between both sides. Together, these model classes define the domain layer of the system and serve as the foundation for data management, authentication linkage, and business logic across the entire API.</w:t>
      </w:r>
    </w:p>
    <w:p w14:paraId="7B3C2BBC" w14:textId="46D54AE3" w:rsidR="008066CA" w:rsidRDefault="008066CA" w:rsidP="008066CA">
      <w:pPr>
        <w:tabs>
          <w:tab w:val="num" w:pos="720"/>
        </w:tabs>
        <w:ind w:left="360" w:firstLine="720"/>
        <w:jc w:val="both"/>
        <w:rPr>
          <w:rFonts w:asciiTheme="majorBidi" w:hAnsiTheme="majorBidi" w:cstheme="majorBidi"/>
          <w:color w:val="0070C0"/>
        </w:rPr>
      </w:pPr>
      <w:r w:rsidRPr="008066CA">
        <w:rPr>
          <w:rFonts w:asciiTheme="majorBidi" w:hAnsiTheme="majorBidi" w:cstheme="majorBidi"/>
          <w:color w:val="0070C0"/>
        </w:rPr>
        <w:t>Detailed Definitions</w:t>
      </w:r>
    </w:p>
    <w:p w14:paraId="7FD288FE" w14:textId="77777777" w:rsidR="008066CA" w:rsidRDefault="008066CA" w:rsidP="008066CA">
      <w:pPr>
        <w:pStyle w:val="Heading3"/>
        <w:ind w:left="1440"/>
      </w:pPr>
      <w:r>
        <w:rPr>
          <w:rStyle w:val="Strong"/>
          <w:b w:val="0"/>
          <w:bCs w:val="0"/>
        </w:rPr>
        <w:t>1. ApplicationUser Class Structure</w:t>
      </w:r>
    </w:p>
    <w:p w14:paraId="6C2F0CE3" w14:textId="66F2949B" w:rsidR="008066CA" w:rsidRPr="00F1243E" w:rsidRDefault="008066CA" w:rsidP="00F1243E">
      <w:pPr>
        <w:pStyle w:val="NormalWeb"/>
        <w:ind w:left="2160"/>
        <w:jc w:val="both"/>
        <w:rPr>
          <w:rFonts w:asciiTheme="majorBidi" w:hAnsiTheme="majorBidi" w:cstheme="majorBidi"/>
        </w:rPr>
      </w:pPr>
      <w:r w:rsidRPr="008066CA">
        <w:rPr>
          <w:rFonts w:asciiTheme="majorBidi" w:hAnsiTheme="majorBidi" w:cstheme="majorBidi"/>
        </w:rPr>
        <w:t xml:space="preserve">The </w:t>
      </w:r>
      <w:r w:rsidRPr="008066CA">
        <w:rPr>
          <w:rStyle w:val="HTMLCode"/>
          <w:rFonts w:asciiTheme="majorBidi" w:eastAsiaTheme="majorEastAsia" w:hAnsiTheme="majorBidi" w:cstheme="majorBidi"/>
          <w:sz w:val="24"/>
          <w:szCs w:val="24"/>
        </w:rPr>
        <w:t>ApplicationUser</w:t>
      </w:r>
      <w:r w:rsidRPr="008066CA">
        <w:rPr>
          <w:rFonts w:asciiTheme="majorBidi" w:hAnsiTheme="majorBidi" w:cstheme="majorBidi"/>
        </w:rPr>
        <w:t xml:space="preserve"> class serves as the base identity model for the system and inherits from </w:t>
      </w:r>
      <w:r w:rsidRPr="008066CA">
        <w:rPr>
          <w:rStyle w:val="HTMLCode"/>
          <w:rFonts w:asciiTheme="majorBidi" w:eastAsiaTheme="majorEastAsia" w:hAnsiTheme="majorBidi" w:cstheme="majorBidi"/>
          <w:sz w:val="24"/>
          <w:szCs w:val="24"/>
        </w:rPr>
        <w:t>IdentityUser</w:t>
      </w:r>
      <w:r w:rsidRPr="008066CA">
        <w:rPr>
          <w:rFonts w:asciiTheme="majorBidi" w:hAnsiTheme="majorBidi" w:cstheme="majorBidi"/>
        </w:rPr>
        <w:t xml:space="preserve">, allowing the application to use ASP.NET Core Identity for authentication and authorization. In addition to the default identity fields (such as Email, UserName, and PasswordHash), this class introduces two shared properties, </w:t>
      </w:r>
      <w:r w:rsidRPr="008066CA">
        <w:rPr>
          <w:rStyle w:val="HTMLCode"/>
          <w:rFonts w:asciiTheme="majorBidi" w:eastAsiaTheme="majorEastAsia" w:hAnsiTheme="majorBidi" w:cstheme="majorBidi"/>
          <w:sz w:val="24"/>
          <w:szCs w:val="24"/>
        </w:rPr>
        <w:t>FirstName</w:t>
      </w:r>
      <w:r w:rsidRPr="008066CA">
        <w:rPr>
          <w:rFonts w:asciiTheme="majorBidi" w:hAnsiTheme="majorBidi" w:cstheme="majorBidi"/>
        </w:rPr>
        <w:t xml:space="preserve"> and </w:t>
      </w:r>
      <w:r w:rsidRPr="008066CA">
        <w:rPr>
          <w:rStyle w:val="HTMLCode"/>
          <w:rFonts w:asciiTheme="majorBidi" w:eastAsiaTheme="majorEastAsia" w:hAnsiTheme="majorBidi" w:cstheme="majorBidi"/>
          <w:sz w:val="24"/>
          <w:szCs w:val="24"/>
        </w:rPr>
        <w:t>LastName</w:t>
      </w:r>
      <w:r w:rsidRPr="008066CA">
        <w:rPr>
          <w:rFonts w:asciiTheme="majorBidi" w:hAnsiTheme="majorBidi" w:cstheme="majorBidi"/>
        </w:rPr>
        <w:t xml:space="preserve">, representing the full name of the user. It also contains navigation properties </w:t>
      </w:r>
      <w:r w:rsidRPr="008066CA">
        <w:rPr>
          <w:rStyle w:val="HTMLCode"/>
          <w:rFonts w:asciiTheme="majorBidi" w:eastAsiaTheme="majorEastAsia" w:hAnsiTheme="majorBidi" w:cstheme="majorBidi"/>
          <w:sz w:val="24"/>
          <w:szCs w:val="24"/>
        </w:rPr>
        <w:t>PatientProfile</w:t>
      </w:r>
      <w:r w:rsidRPr="008066CA">
        <w:rPr>
          <w:rFonts w:asciiTheme="majorBidi" w:hAnsiTheme="majorBidi" w:cstheme="majorBidi"/>
        </w:rPr>
        <w:t xml:space="preserve"> and </w:t>
      </w:r>
      <w:r w:rsidRPr="008066CA">
        <w:rPr>
          <w:rStyle w:val="HTMLCode"/>
          <w:rFonts w:asciiTheme="majorBidi" w:eastAsiaTheme="majorEastAsia" w:hAnsiTheme="majorBidi" w:cstheme="majorBidi"/>
          <w:sz w:val="24"/>
          <w:szCs w:val="24"/>
        </w:rPr>
        <w:t>DoctorProfile</w:t>
      </w:r>
      <w:r w:rsidRPr="008066CA">
        <w:rPr>
          <w:rFonts w:asciiTheme="majorBidi" w:hAnsiTheme="majorBidi" w:cstheme="majorBidi"/>
        </w:rPr>
        <w:t xml:space="preserve">, which establish optional one-to-one relationships with the </w:t>
      </w:r>
      <w:r w:rsidRPr="008066CA">
        <w:rPr>
          <w:rStyle w:val="HTMLCode"/>
          <w:rFonts w:asciiTheme="majorBidi" w:eastAsiaTheme="majorEastAsia" w:hAnsiTheme="majorBidi" w:cstheme="majorBidi"/>
          <w:sz w:val="24"/>
          <w:szCs w:val="24"/>
        </w:rPr>
        <w:t>Patient</w:t>
      </w:r>
      <w:r w:rsidRPr="008066CA">
        <w:rPr>
          <w:rFonts w:asciiTheme="majorBidi" w:hAnsiTheme="majorBidi" w:cstheme="majorBidi"/>
        </w:rPr>
        <w:t xml:space="preserve"> and </w:t>
      </w:r>
      <w:r w:rsidRPr="008066CA">
        <w:rPr>
          <w:rStyle w:val="HTMLCode"/>
          <w:rFonts w:asciiTheme="majorBidi" w:eastAsiaTheme="majorEastAsia" w:hAnsiTheme="majorBidi" w:cstheme="majorBidi"/>
          <w:sz w:val="24"/>
          <w:szCs w:val="24"/>
        </w:rPr>
        <w:t>Doctor</w:t>
      </w:r>
      <w:r w:rsidRPr="008066CA">
        <w:rPr>
          <w:rFonts w:asciiTheme="majorBidi" w:hAnsiTheme="majorBidi" w:cstheme="majorBidi"/>
        </w:rPr>
        <w:t xml:space="preserve"> models. This design enables a single user account to represent either a patient or a doctor, while maintaining clear separation between their specific information.</w:t>
      </w:r>
    </w:p>
    <w:p w14:paraId="30894F65" w14:textId="447FF5C3" w:rsidR="008066CA" w:rsidRPr="008066CA" w:rsidRDefault="008066CA" w:rsidP="008066CA">
      <w:pPr>
        <w:tabs>
          <w:tab w:val="num" w:pos="720"/>
        </w:tabs>
        <w:ind w:left="1440"/>
        <w:jc w:val="both"/>
        <w:rPr>
          <w:rFonts w:asciiTheme="majorBidi" w:hAnsiTheme="majorBidi"/>
          <w:b/>
          <w:bCs/>
          <w:color w:val="0070C0"/>
        </w:rPr>
      </w:pPr>
      <w:r w:rsidRPr="008066CA">
        <w:rPr>
          <w:rFonts w:asciiTheme="majorBidi" w:hAnsiTheme="majorBidi"/>
          <w:b/>
          <w:bCs/>
          <w:color w:val="0070C0"/>
        </w:rPr>
        <w:t>2. Patient Class Structure</w:t>
      </w:r>
    </w:p>
    <w:p w14:paraId="1EB7989B" w14:textId="77777777" w:rsidR="008066CA" w:rsidRDefault="008066CA" w:rsidP="008066CA">
      <w:pPr>
        <w:tabs>
          <w:tab w:val="num" w:pos="720"/>
        </w:tabs>
        <w:ind w:left="2160"/>
        <w:jc w:val="both"/>
        <w:rPr>
          <w:rFonts w:asciiTheme="majorBidi" w:hAnsiTheme="majorBidi" w:cstheme="majorBidi"/>
          <w:color w:val="0D0D0D" w:themeColor="text1" w:themeTint="F2"/>
        </w:rPr>
      </w:pPr>
      <w:r w:rsidRPr="008066CA">
        <w:rPr>
          <w:rFonts w:asciiTheme="majorBidi" w:hAnsiTheme="majorBidi" w:cstheme="majorBidi"/>
          <w:color w:val="0D0D0D" w:themeColor="text1" w:themeTint="F2"/>
        </w:rPr>
        <w:t>The Patient class represents patient-specific information within the system. It contains a primary key Id and a foreign key UserId, linking the patient to a corresponding identity record in the ApplicationUser table. The DateOfBirth and Gender properties store demographic details relevant for medical applications. Through the Appointments navigation property, the class maintains a one-to-many relationship with the Appointment model, enabling efficient retrieval of all appointments associated with a patient. This structure ensures that every patient in the system is tied to an authenticated Identity user while also storing healthcare-related attributes.</w:t>
      </w:r>
    </w:p>
    <w:p w14:paraId="4A8B2EAB" w14:textId="4F7C1E38" w:rsidR="008066CA" w:rsidRPr="008066CA" w:rsidRDefault="008066CA" w:rsidP="008066CA">
      <w:pPr>
        <w:tabs>
          <w:tab w:val="num" w:pos="720"/>
        </w:tabs>
        <w:ind w:left="1440"/>
        <w:jc w:val="both"/>
        <w:rPr>
          <w:rFonts w:asciiTheme="majorBidi" w:hAnsiTheme="majorBidi"/>
          <w:b/>
          <w:bCs/>
          <w:color w:val="0070C0"/>
        </w:rPr>
      </w:pPr>
      <w:r>
        <w:rPr>
          <w:rFonts w:asciiTheme="majorBidi" w:hAnsiTheme="majorBidi"/>
          <w:b/>
          <w:bCs/>
          <w:color w:val="0070C0"/>
        </w:rPr>
        <w:t>3</w:t>
      </w:r>
      <w:r w:rsidRPr="008066CA">
        <w:rPr>
          <w:rFonts w:asciiTheme="majorBidi" w:hAnsiTheme="majorBidi"/>
          <w:b/>
          <w:bCs/>
          <w:color w:val="0070C0"/>
        </w:rPr>
        <w:t xml:space="preserve">. </w:t>
      </w:r>
      <w:r>
        <w:rPr>
          <w:rFonts w:asciiTheme="majorBidi" w:hAnsiTheme="majorBidi"/>
          <w:b/>
          <w:bCs/>
          <w:color w:val="0070C0"/>
        </w:rPr>
        <w:t>Doctor</w:t>
      </w:r>
      <w:r w:rsidRPr="008066CA">
        <w:rPr>
          <w:rFonts w:asciiTheme="majorBidi" w:hAnsiTheme="majorBidi"/>
          <w:b/>
          <w:bCs/>
          <w:color w:val="0070C0"/>
        </w:rPr>
        <w:t xml:space="preserve"> Class Structure</w:t>
      </w:r>
    </w:p>
    <w:p w14:paraId="3B548033" w14:textId="1D72778B" w:rsidR="008066CA" w:rsidRDefault="008066CA" w:rsidP="008066CA">
      <w:pPr>
        <w:tabs>
          <w:tab w:val="num" w:pos="720"/>
        </w:tabs>
        <w:ind w:left="2160"/>
        <w:jc w:val="both"/>
        <w:rPr>
          <w:rFonts w:asciiTheme="majorBidi" w:hAnsiTheme="majorBidi" w:cstheme="majorBidi"/>
          <w:color w:val="0D0D0D" w:themeColor="text1" w:themeTint="F2"/>
        </w:rPr>
      </w:pPr>
      <w:r w:rsidRPr="008066CA">
        <w:rPr>
          <w:rFonts w:asciiTheme="majorBidi" w:hAnsiTheme="majorBidi" w:cstheme="majorBidi"/>
          <w:color w:val="0D0D0D" w:themeColor="text1" w:themeTint="F2"/>
        </w:rPr>
        <w:t xml:space="preserve">The Doctor class holds all doctor-specific information used for appointment scheduling and medical categorization. Similar to the Patient model, it uses an Id as a primary key and UserId to maintain a one-to-one relationship with ApplicationUser. The model includes a required Specialty field representing the doctor’s medical field (e.g., cardiology, dermatology), a Biography describing professional background, and a MedicalLicenseNumber to verify credentials. The Appointments navigation property establishes a one-to-many link to the Appointment model, enabling retrieval of all </w:t>
      </w:r>
      <w:r w:rsidRPr="008066CA">
        <w:rPr>
          <w:rFonts w:asciiTheme="majorBidi" w:hAnsiTheme="majorBidi" w:cstheme="majorBidi"/>
          <w:color w:val="0D0D0D" w:themeColor="text1" w:themeTint="F2"/>
        </w:rPr>
        <w:lastRenderedPageBreak/>
        <w:t>appointments scheduled with the doctor. This structure cleanly separates identity management from professional medical data.</w:t>
      </w:r>
    </w:p>
    <w:p w14:paraId="7D07664E" w14:textId="5CD68EEC" w:rsidR="00D918DC" w:rsidRDefault="00D918DC" w:rsidP="00D918DC">
      <w:pPr>
        <w:tabs>
          <w:tab w:val="num" w:pos="720"/>
        </w:tabs>
        <w:ind w:left="1440"/>
        <w:jc w:val="both"/>
        <w:rPr>
          <w:rFonts w:asciiTheme="majorBidi" w:hAnsiTheme="majorBidi"/>
          <w:b/>
          <w:bCs/>
          <w:color w:val="0070C0"/>
        </w:rPr>
      </w:pPr>
      <w:r>
        <w:rPr>
          <w:rFonts w:asciiTheme="majorBidi" w:hAnsiTheme="majorBidi"/>
          <w:b/>
          <w:bCs/>
          <w:color w:val="0070C0"/>
        </w:rPr>
        <w:t>4</w:t>
      </w:r>
      <w:r w:rsidRPr="008066CA">
        <w:rPr>
          <w:rFonts w:asciiTheme="majorBidi" w:hAnsiTheme="majorBidi"/>
          <w:b/>
          <w:bCs/>
          <w:color w:val="0070C0"/>
        </w:rPr>
        <w:t xml:space="preserve">. </w:t>
      </w:r>
      <w:r>
        <w:rPr>
          <w:rFonts w:asciiTheme="majorBidi" w:hAnsiTheme="majorBidi"/>
          <w:b/>
          <w:bCs/>
          <w:color w:val="0070C0"/>
        </w:rPr>
        <w:t>Appointment</w:t>
      </w:r>
      <w:r w:rsidRPr="008066CA">
        <w:rPr>
          <w:rFonts w:asciiTheme="majorBidi" w:hAnsiTheme="majorBidi"/>
          <w:b/>
          <w:bCs/>
          <w:color w:val="0070C0"/>
        </w:rPr>
        <w:t xml:space="preserve"> Class Structure</w:t>
      </w:r>
    </w:p>
    <w:p w14:paraId="13091293" w14:textId="16365D95" w:rsidR="00D918DC" w:rsidRPr="00D918DC" w:rsidRDefault="00D918DC" w:rsidP="00D918DC">
      <w:pPr>
        <w:tabs>
          <w:tab w:val="num" w:pos="720"/>
        </w:tabs>
        <w:ind w:left="2160"/>
        <w:jc w:val="both"/>
        <w:rPr>
          <w:rFonts w:asciiTheme="majorBidi" w:hAnsiTheme="majorBidi"/>
          <w:color w:val="0070C0"/>
        </w:rPr>
      </w:pPr>
      <w:r w:rsidRPr="00D918DC">
        <w:rPr>
          <w:rFonts w:asciiTheme="majorBidi" w:hAnsiTheme="majorBidi"/>
          <w:color w:val="0D0D0D" w:themeColor="text1" w:themeTint="F2"/>
        </w:rPr>
        <w:t>The Appointment class connects patients and doctors through a many-to-one relationship with each. It contains its own primary key Id, along with foreign keys PatientId and DoctorId referencing their respective models. The AppointmentDate property stores the scheduled date and time, while the Status field indicates whether the appointment is Pending, Confirmed, or Cancelled. An optional Notes field allows recording additional information about the visit. The navigation properties Patient and Doctor enable EF Core to manage relational mapping and provide easy access to related entities. This model forms the central link between patients and doctors in the appointment scheduling workflow.</w:t>
      </w:r>
    </w:p>
    <w:p w14:paraId="1F8F6059" w14:textId="2F377672" w:rsidR="008066CA" w:rsidRPr="008066CA" w:rsidRDefault="008066CA" w:rsidP="008066CA">
      <w:pPr>
        <w:jc w:val="both"/>
        <w:rPr>
          <w:rFonts w:asciiTheme="majorBidi" w:hAnsiTheme="majorBidi" w:cstheme="majorBidi"/>
        </w:rPr>
      </w:pPr>
      <w:r>
        <w:pict w14:anchorId="45B0EB16">
          <v:rect id="_x0000_i1040" style="width:0;height:1.5pt" o:hralign="center" o:bullet="t" o:hrstd="t" o:hr="t" fillcolor="#a0a0a0" stroked="f"/>
        </w:pict>
      </w:r>
    </w:p>
    <w:p w14:paraId="61A6767E" w14:textId="02EDBF54" w:rsidR="007F619F" w:rsidRDefault="007F619F" w:rsidP="007F619F">
      <w:pPr>
        <w:pStyle w:val="Heading3"/>
        <w:rPr>
          <w:rStyle w:val="Strong"/>
          <w:rFonts w:asciiTheme="majorBidi" w:hAnsiTheme="majorBidi"/>
          <w:b w:val="0"/>
          <w:bCs w:val="0"/>
        </w:rPr>
      </w:pPr>
      <w:r>
        <w:rPr>
          <w:rStyle w:val="Strong"/>
          <w:rFonts w:asciiTheme="majorBidi" w:hAnsiTheme="majorBidi"/>
          <w:b w:val="0"/>
          <w:bCs w:val="0"/>
        </w:rPr>
        <w:t>Data Layer Structure</w:t>
      </w:r>
    </w:p>
    <w:p w14:paraId="682A8661" w14:textId="2C09145C" w:rsidR="007F619F" w:rsidRDefault="007F619F" w:rsidP="007F619F">
      <w:pPr>
        <w:ind w:left="720"/>
        <w:jc w:val="both"/>
        <w:rPr>
          <w:rFonts w:asciiTheme="majorBidi" w:hAnsiTheme="majorBidi" w:cstheme="majorBidi"/>
        </w:rPr>
      </w:pPr>
      <w:r w:rsidRPr="007F619F">
        <w:rPr>
          <w:rFonts w:asciiTheme="majorBidi" w:hAnsiTheme="majorBidi" w:cstheme="majorBidi"/>
        </w:rPr>
        <w:t xml:space="preserve">The </w:t>
      </w:r>
      <w:r w:rsidRPr="007F619F">
        <w:rPr>
          <w:rFonts w:asciiTheme="majorBidi" w:hAnsiTheme="majorBidi" w:cstheme="majorBidi"/>
          <w:b/>
          <w:bCs/>
          <w:color w:val="00B050"/>
        </w:rPr>
        <w:t>Data</w:t>
      </w:r>
      <w:r w:rsidRPr="007F619F">
        <w:rPr>
          <w:rFonts w:asciiTheme="majorBidi" w:hAnsiTheme="majorBidi" w:cstheme="majorBidi"/>
          <w:color w:val="00B050"/>
        </w:rPr>
        <w:t xml:space="preserve"> </w:t>
      </w:r>
      <w:r w:rsidRPr="007F619F">
        <w:rPr>
          <w:rFonts w:asciiTheme="majorBidi" w:hAnsiTheme="majorBidi" w:cstheme="majorBidi"/>
        </w:rPr>
        <w:t>layer was structured following clean architecture principles to ensure maintainability, scalability, and proper separation of responsibilities. The ApplicationDbContext class acts as the central EF Core database context, integrating ASP.NET Identity and exposing DbSets for Patients, Doctors, and Appointments. To keep the domain models clean, all entity configurations were moved into a dedicated Configurations folder, where each class (Patient, Doctor, Appointment) is configured using the IEntityTypeConfiguration&lt;T&gt; pattern. This approach ensures consistent database mapping, enforces constraints, and manages relationships such as one-to-one links between ApplicationUser and both Patient and Doctor profiles, as well as the one-to-many relationships used by appointments. Additionally, a SeedRoles class was added to automatically create core system roles (Admin, Doctor, Patient) during application startup. Overall, this structure provides a highly organized and modular data layer that supports Identity integration, enforces relational integrity, and keeps the project maintainable and ready for future expansion.</w:t>
      </w:r>
    </w:p>
    <w:p w14:paraId="32C6FC52" w14:textId="102F5B84" w:rsidR="007F619F" w:rsidRPr="007F619F" w:rsidRDefault="005A3E37" w:rsidP="007F619F">
      <w:pPr>
        <w:jc w:val="both"/>
        <w:rPr>
          <w:rFonts w:asciiTheme="majorBidi" w:hAnsiTheme="majorBidi" w:cstheme="majorBidi"/>
        </w:rPr>
      </w:pPr>
      <w:r>
        <w:pict w14:anchorId="1FC62969">
          <v:rect id="_x0000_i1044" style="width:0;height:1.5pt" o:hralign="center" o:bullet="t" o:hrstd="t" o:hr="t" fillcolor="#a0a0a0" stroked="f"/>
        </w:pict>
      </w:r>
    </w:p>
    <w:p w14:paraId="7DEBC5E8" w14:textId="5C903D15" w:rsidR="00F64C5C" w:rsidRDefault="00F64C5C" w:rsidP="00F64C5C">
      <w:pPr>
        <w:pStyle w:val="Heading3"/>
        <w:rPr>
          <w:rStyle w:val="Strong"/>
          <w:rFonts w:asciiTheme="majorBidi" w:hAnsiTheme="majorBidi"/>
          <w:b w:val="0"/>
          <w:bCs w:val="0"/>
        </w:rPr>
      </w:pPr>
      <w:r>
        <w:rPr>
          <w:rStyle w:val="Strong"/>
          <w:rFonts w:asciiTheme="majorBidi" w:hAnsiTheme="majorBidi"/>
          <w:b w:val="0"/>
          <w:bCs w:val="0"/>
        </w:rPr>
        <w:t>Authentication and Configuration Structure</w:t>
      </w:r>
    </w:p>
    <w:p w14:paraId="0161239C" w14:textId="68C488BB" w:rsidR="00F64C5C" w:rsidRDefault="00F64C5C" w:rsidP="00F64C5C">
      <w:pPr>
        <w:ind w:left="720"/>
        <w:jc w:val="both"/>
        <w:rPr>
          <w:rFonts w:asciiTheme="majorBidi" w:hAnsiTheme="majorBidi" w:cstheme="majorBidi"/>
        </w:rPr>
      </w:pPr>
      <w:r w:rsidRPr="00F64C5C">
        <w:rPr>
          <w:rFonts w:asciiTheme="majorBidi" w:hAnsiTheme="majorBidi" w:cstheme="majorBidi"/>
        </w:rPr>
        <w:t xml:space="preserve">The Authentication &amp; Authorization configuration layer was organized to centralize all security-related settings and ensure a clean, maintainable architecture. The JwtOptions class encapsulates all essential properties required for issuing and validating JWT tokens, including issuer, audience, signing key, and token lifespan, enabling a secure and scalable token-based authentication mechanism. External authentication settings were separated </w:t>
      </w:r>
      <w:r w:rsidRPr="00F64C5C">
        <w:rPr>
          <w:rFonts w:asciiTheme="majorBidi" w:hAnsiTheme="majorBidi" w:cstheme="majorBidi"/>
        </w:rPr>
        <w:lastRenderedPageBreak/>
        <w:t>into dedicated GoogleAuthOptions and MicrosoftAuthOptions classes, each responsible for storing OAuth 2.0 client identifiers, secrets, and callback paths, thereby supporting modern identity management with Google and Microsoft accounts. To ensure consistent and reusable authorization logic, an AuthorizationPolicies class was added to define role-based and claims-based access rules, allowing administrators, doctors, and patients to access only the resources permitted by their roles or assigned specialties. By grouping all authentication and authorization configuration elements into this structured folder, the system maintains clear separation of concerns, improves readability, and supports flexible expansion of security features as the project evolves.</w:t>
      </w:r>
    </w:p>
    <w:p w14:paraId="4D8C0510" w14:textId="0ADC7917" w:rsidR="00F64C5C" w:rsidRPr="00F64C5C" w:rsidRDefault="00F64C5C" w:rsidP="00F64C5C">
      <w:pPr>
        <w:jc w:val="both"/>
        <w:rPr>
          <w:rFonts w:asciiTheme="majorBidi" w:hAnsiTheme="majorBidi" w:cstheme="majorBidi"/>
        </w:rPr>
      </w:pPr>
      <w:r>
        <w:pict w14:anchorId="0824E7C7">
          <v:rect id="_x0000_i1045" style="width:0;height:1.5pt" o:hralign="center" o:bullet="t" o:hrstd="t" o:hr="t" fillcolor="#a0a0a0" stroked="f"/>
        </w:pict>
      </w:r>
    </w:p>
    <w:p w14:paraId="79F803A9" w14:textId="425C2A5E" w:rsidR="00E02F79" w:rsidRDefault="00E02F79" w:rsidP="00E02F79">
      <w:pPr>
        <w:pStyle w:val="Heading3"/>
        <w:rPr>
          <w:rStyle w:val="Strong"/>
          <w:rFonts w:asciiTheme="majorBidi" w:hAnsiTheme="majorBidi"/>
          <w:b w:val="0"/>
          <w:bCs w:val="0"/>
        </w:rPr>
      </w:pPr>
      <w:r>
        <w:rPr>
          <w:rStyle w:val="Strong"/>
          <w:rFonts w:asciiTheme="majorBidi" w:hAnsiTheme="majorBidi"/>
          <w:b w:val="0"/>
          <w:bCs w:val="0"/>
        </w:rPr>
        <w:t>DTO</w:t>
      </w:r>
      <w:r>
        <w:rPr>
          <w:rStyle w:val="Strong"/>
          <w:rFonts w:asciiTheme="majorBidi" w:hAnsiTheme="majorBidi"/>
          <w:b w:val="0"/>
          <w:bCs w:val="0"/>
        </w:rPr>
        <w:t xml:space="preserve"> Structure</w:t>
      </w:r>
    </w:p>
    <w:p w14:paraId="74E5900A" w14:textId="77777777" w:rsidR="00E02F79" w:rsidRPr="00E02F79" w:rsidRDefault="00E02F79" w:rsidP="00E02F79">
      <w:pPr>
        <w:ind w:left="720"/>
        <w:jc w:val="both"/>
        <w:rPr>
          <w:rFonts w:asciiTheme="majorBidi" w:hAnsiTheme="majorBidi" w:cstheme="majorBidi"/>
        </w:rPr>
      </w:pPr>
      <w:r w:rsidRPr="00E02F79">
        <w:rPr>
          <w:rFonts w:asciiTheme="majorBidi" w:hAnsiTheme="majorBidi" w:cstheme="majorBidi"/>
        </w:rPr>
        <w:t>The DTO (Data Transfer Object) layer was designed to ensure clear separation between the internal domain models and the data exposed through the API. This structure enhances security, prevents over-posting, and supports clean API communication. The DTO folder is organized into logical feature-based subfolders—Auth, Patient, Doctor, and Appointment—making the project easy to navigate and maintain. Each subfolder contains Create, Update, and Read (standard DTO) models, ensuring consistent and predictable patterns across all features.</w:t>
      </w:r>
    </w:p>
    <w:p w14:paraId="25D3D1C9" w14:textId="77777777" w:rsidR="00E02F79" w:rsidRPr="00E02F79" w:rsidRDefault="00E02F79" w:rsidP="00E02F79">
      <w:pPr>
        <w:ind w:left="720"/>
        <w:jc w:val="both"/>
        <w:rPr>
          <w:rFonts w:asciiTheme="majorBidi" w:hAnsiTheme="majorBidi" w:cstheme="majorBidi"/>
        </w:rPr>
      </w:pPr>
      <w:r w:rsidRPr="00E02F79">
        <w:rPr>
          <w:rFonts w:asciiTheme="majorBidi" w:hAnsiTheme="majorBidi" w:cstheme="majorBidi"/>
        </w:rPr>
        <w:t>The Auth DTOs manage all user authentication flows, including login, registration, and external provider sign-in using Google or Microsoft OAuth tokens. The Patient and Doctor DTO groups encapsulate all data exchanged for profile creation, updates, and retrieval, ensuring that sensitive identity-related properties remain protected inside the domain models. The Appointment DTOs define the input and output format for scheduling, updating, or viewing appointments, handling only the necessary fields and avoiding unnecessary exposure of internal database structures.</w:t>
      </w:r>
    </w:p>
    <w:p w14:paraId="4A23D320" w14:textId="77777777" w:rsidR="00E02F79" w:rsidRDefault="00E02F79" w:rsidP="00E02F79">
      <w:pPr>
        <w:ind w:left="720"/>
        <w:jc w:val="both"/>
        <w:rPr>
          <w:rFonts w:asciiTheme="majorBidi" w:hAnsiTheme="majorBidi" w:cstheme="majorBidi"/>
        </w:rPr>
      </w:pPr>
      <w:r w:rsidRPr="00E02F79">
        <w:rPr>
          <w:rFonts w:asciiTheme="majorBidi" w:hAnsiTheme="majorBidi" w:cstheme="majorBidi"/>
        </w:rPr>
        <w:t>By structuring the DTO layer in this modular and feature-oriented way, the system remains secure, scalable, and easy to extend. This approach also integrates seamlessly with AutoMapper and FluentValidation, ensuring clean mapping, strong validation, and a fully maintainable API architecture.</w:t>
      </w:r>
    </w:p>
    <w:p w14:paraId="7C395BAD" w14:textId="4227ECE6" w:rsidR="00E02F79" w:rsidRPr="00E02F79" w:rsidRDefault="00E02F79" w:rsidP="00E02F79">
      <w:pPr>
        <w:jc w:val="both"/>
      </w:pPr>
      <w:r>
        <w:pict w14:anchorId="3C591FDB">
          <v:rect id="_x0000_i1046" style="width:0;height:1.5pt" o:hralign="center" o:bullet="t" o:hrstd="t" o:hr="t" fillcolor="#a0a0a0" stroked="f"/>
        </w:pict>
      </w:r>
    </w:p>
    <w:p w14:paraId="70EB6D5D" w14:textId="5A6CF040" w:rsidR="00F1243E" w:rsidRDefault="00F1243E" w:rsidP="00F1243E">
      <w:pPr>
        <w:pStyle w:val="Heading3"/>
        <w:rPr>
          <w:rStyle w:val="Strong"/>
          <w:rFonts w:asciiTheme="majorBidi" w:hAnsiTheme="majorBidi"/>
          <w:b w:val="0"/>
          <w:bCs w:val="0"/>
        </w:rPr>
      </w:pPr>
      <w:r>
        <w:rPr>
          <w:rStyle w:val="Strong"/>
          <w:rFonts w:asciiTheme="majorBidi" w:hAnsiTheme="majorBidi"/>
          <w:b w:val="0"/>
          <w:bCs w:val="0"/>
        </w:rPr>
        <w:t>Services</w:t>
      </w:r>
      <w:r>
        <w:rPr>
          <w:rStyle w:val="Strong"/>
          <w:rFonts w:asciiTheme="majorBidi" w:hAnsiTheme="majorBidi"/>
          <w:b w:val="0"/>
          <w:bCs w:val="0"/>
        </w:rPr>
        <w:t xml:space="preserve"> Structure</w:t>
      </w:r>
    </w:p>
    <w:p w14:paraId="56CA38DC" w14:textId="77777777" w:rsidR="00F1243E" w:rsidRPr="00F1243E" w:rsidRDefault="00F1243E" w:rsidP="00F1243E">
      <w:pPr>
        <w:pStyle w:val="NormalWeb"/>
        <w:ind w:left="720"/>
        <w:jc w:val="both"/>
        <w:rPr>
          <w:rFonts w:asciiTheme="majorBidi" w:hAnsiTheme="majorBidi" w:cstheme="majorBidi"/>
        </w:rPr>
      </w:pPr>
      <w:r w:rsidRPr="00F1243E">
        <w:rPr>
          <w:rFonts w:asciiTheme="majorBidi" w:hAnsiTheme="majorBidi" w:cstheme="majorBidi"/>
        </w:rPr>
        <w:t xml:space="preserve">The Services layer is designed to encapsulate all </w:t>
      </w:r>
      <w:r w:rsidRPr="00F1243E">
        <w:rPr>
          <w:rStyle w:val="Strong"/>
          <w:rFonts w:asciiTheme="majorBidi" w:eastAsiaTheme="majorEastAsia" w:hAnsiTheme="majorBidi" w:cstheme="majorBidi"/>
          <w:color w:val="00B050"/>
        </w:rPr>
        <w:t>business logic</w:t>
      </w:r>
      <w:r w:rsidRPr="00F1243E">
        <w:rPr>
          <w:rFonts w:asciiTheme="majorBidi" w:hAnsiTheme="majorBidi" w:cstheme="majorBidi"/>
          <w:color w:val="00B050"/>
        </w:rPr>
        <w:t xml:space="preserve"> </w:t>
      </w:r>
      <w:r w:rsidRPr="00F1243E">
        <w:rPr>
          <w:rFonts w:asciiTheme="majorBidi" w:hAnsiTheme="majorBidi" w:cstheme="majorBidi"/>
        </w:rPr>
        <w:t xml:space="preserve">and orchestrate operations between the Data layer, DTOs, and external systems like token generation. It is organized into </w:t>
      </w:r>
      <w:r w:rsidRPr="00F1243E">
        <w:rPr>
          <w:rStyle w:val="Strong"/>
          <w:rFonts w:asciiTheme="majorBidi" w:eastAsiaTheme="majorEastAsia" w:hAnsiTheme="majorBidi" w:cstheme="majorBidi"/>
          <w:color w:val="00B050"/>
        </w:rPr>
        <w:t>feature-based subfolders</w:t>
      </w:r>
      <w:r w:rsidRPr="00F1243E">
        <w:rPr>
          <w:rFonts w:asciiTheme="majorBidi" w:hAnsiTheme="majorBidi" w:cstheme="majorBidi"/>
        </w:rPr>
        <w:t>—Auth, Appointment, Doctor, Patient, and Token—following clean architecture principles to ensure modularity, maintainability, and testability.</w:t>
      </w:r>
    </w:p>
    <w:p w14:paraId="26F44290" w14:textId="77777777" w:rsidR="00F1243E" w:rsidRPr="00F1243E" w:rsidRDefault="00F1243E" w:rsidP="00F1243E">
      <w:pPr>
        <w:pStyle w:val="NormalWeb"/>
        <w:ind w:left="720"/>
        <w:jc w:val="both"/>
        <w:rPr>
          <w:rFonts w:asciiTheme="majorBidi" w:hAnsiTheme="majorBidi" w:cstheme="majorBidi"/>
        </w:rPr>
      </w:pPr>
      <w:r w:rsidRPr="00F1243E">
        <w:rPr>
          <w:rFonts w:asciiTheme="majorBidi" w:hAnsiTheme="majorBidi" w:cstheme="majorBidi"/>
        </w:rPr>
        <w:lastRenderedPageBreak/>
        <w:t xml:space="preserve">Each subfolder contains an interface defining the contract for that service and a concrete implementation that handles the actual logic. For example, </w:t>
      </w:r>
      <w:r w:rsidRPr="00F1243E">
        <w:rPr>
          <w:rStyle w:val="HTMLCode"/>
          <w:rFonts w:asciiTheme="majorBidi" w:eastAsiaTheme="majorEastAsia" w:hAnsiTheme="majorBidi" w:cstheme="majorBidi"/>
        </w:rPr>
        <w:t>AuthService</w:t>
      </w:r>
      <w:r w:rsidRPr="00F1243E">
        <w:rPr>
          <w:rFonts w:asciiTheme="majorBidi" w:hAnsiTheme="majorBidi" w:cstheme="majorBidi"/>
        </w:rPr>
        <w:t xml:space="preserve"> manages user authentication, registration, JWT token generation, and external OAuth login, while </w:t>
      </w:r>
      <w:r w:rsidRPr="00F1243E">
        <w:rPr>
          <w:rStyle w:val="HTMLCode"/>
          <w:rFonts w:asciiTheme="majorBidi" w:eastAsiaTheme="majorEastAsia" w:hAnsiTheme="majorBidi" w:cstheme="majorBidi"/>
        </w:rPr>
        <w:t>AppointmentService</w:t>
      </w:r>
      <w:r w:rsidRPr="00F1243E">
        <w:rPr>
          <w:rFonts w:asciiTheme="majorBidi" w:hAnsiTheme="majorBidi" w:cstheme="majorBidi"/>
        </w:rPr>
        <w:t xml:space="preserve"> handles appointment creation, updates, cancellation, and retrieval. </w:t>
      </w:r>
      <w:r w:rsidRPr="00F1243E">
        <w:rPr>
          <w:rStyle w:val="HTMLCode"/>
          <w:rFonts w:asciiTheme="majorBidi" w:eastAsiaTheme="majorEastAsia" w:hAnsiTheme="majorBidi" w:cstheme="majorBidi"/>
        </w:rPr>
        <w:t>DoctorService</w:t>
      </w:r>
      <w:r w:rsidRPr="00F1243E">
        <w:rPr>
          <w:rFonts w:asciiTheme="majorBidi" w:hAnsiTheme="majorBidi" w:cstheme="majorBidi"/>
        </w:rPr>
        <w:t xml:space="preserve"> and </w:t>
      </w:r>
      <w:r w:rsidRPr="00F1243E">
        <w:rPr>
          <w:rStyle w:val="HTMLCode"/>
          <w:rFonts w:asciiTheme="majorBidi" w:eastAsiaTheme="majorEastAsia" w:hAnsiTheme="majorBidi" w:cstheme="majorBidi"/>
        </w:rPr>
        <w:t>PatientService</w:t>
      </w:r>
      <w:r w:rsidRPr="00F1243E">
        <w:rPr>
          <w:rFonts w:asciiTheme="majorBidi" w:hAnsiTheme="majorBidi" w:cstheme="majorBidi"/>
        </w:rPr>
        <w:t xml:space="preserve"> manage CRUD operations for their respective entities and enforce business rules. The </w:t>
      </w:r>
      <w:r w:rsidRPr="00F1243E">
        <w:rPr>
          <w:rStyle w:val="HTMLCode"/>
          <w:rFonts w:asciiTheme="majorBidi" w:eastAsiaTheme="majorEastAsia" w:hAnsiTheme="majorBidi" w:cstheme="majorBidi"/>
        </w:rPr>
        <w:t>TokenService</w:t>
      </w:r>
      <w:r w:rsidRPr="00F1243E">
        <w:rPr>
          <w:rFonts w:asciiTheme="majorBidi" w:hAnsiTheme="majorBidi" w:cstheme="majorBidi"/>
        </w:rPr>
        <w:t xml:space="preserve"> centralizes JWT creation, embedding user roles and custom claims, ensuring secure and consistent authentication throughout the API.</w:t>
      </w:r>
    </w:p>
    <w:p w14:paraId="03AA64B5" w14:textId="77777777" w:rsidR="00F1243E" w:rsidRDefault="00F1243E" w:rsidP="00F1243E">
      <w:pPr>
        <w:pStyle w:val="NormalWeb"/>
        <w:ind w:left="720"/>
        <w:jc w:val="both"/>
        <w:rPr>
          <w:rFonts w:asciiTheme="majorBidi" w:hAnsiTheme="majorBidi" w:cstheme="majorBidi"/>
        </w:rPr>
      </w:pPr>
      <w:r w:rsidRPr="00F1243E">
        <w:rPr>
          <w:rFonts w:asciiTheme="majorBidi" w:hAnsiTheme="majorBidi" w:cstheme="majorBidi"/>
        </w:rPr>
        <w:t xml:space="preserve">This structure allows </w:t>
      </w:r>
      <w:r w:rsidRPr="00F1243E">
        <w:rPr>
          <w:rStyle w:val="Strong"/>
          <w:rFonts w:asciiTheme="majorBidi" w:eastAsiaTheme="majorEastAsia" w:hAnsiTheme="majorBidi" w:cstheme="majorBidi"/>
          <w:color w:val="00B050"/>
        </w:rPr>
        <w:t>dependency injection</w:t>
      </w:r>
      <w:r w:rsidRPr="00F1243E">
        <w:rPr>
          <w:rFonts w:asciiTheme="majorBidi" w:hAnsiTheme="majorBidi" w:cstheme="majorBidi"/>
        </w:rPr>
        <w:t xml:space="preserve">, making services easily testable and replaceable. It also separates concerns clearly: Controllers handle HTTP requests, Services handle business logic, and the Data layer interacts with the database. Overall, the Services layer provides a </w:t>
      </w:r>
      <w:r w:rsidRPr="00F1243E">
        <w:rPr>
          <w:rStyle w:val="Strong"/>
          <w:rFonts w:asciiTheme="majorBidi" w:eastAsiaTheme="majorEastAsia" w:hAnsiTheme="majorBidi" w:cstheme="majorBidi"/>
          <w:color w:val="00B050"/>
        </w:rPr>
        <w:t>scalable, organized, and secure foundation</w:t>
      </w:r>
      <w:r w:rsidRPr="00F1243E">
        <w:rPr>
          <w:rFonts w:asciiTheme="majorBidi" w:hAnsiTheme="majorBidi" w:cstheme="majorBidi"/>
          <w:color w:val="00B050"/>
        </w:rPr>
        <w:t xml:space="preserve"> </w:t>
      </w:r>
      <w:r w:rsidRPr="00F1243E">
        <w:rPr>
          <w:rFonts w:asciiTheme="majorBidi" w:hAnsiTheme="majorBidi" w:cstheme="majorBidi"/>
        </w:rPr>
        <w:t>for implementing the system’s core functionality.</w:t>
      </w:r>
    </w:p>
    <w:p w14:paraId="4DD87551" w14:textId="2FF2254A" w:rsidR="00F1243E" w:rsidRPr="00F1243E" w:rsidRDefault="00F1243E" w:rsidP="00F1243E">
      <w:pPr>
        <w:pStyle w:val="NormalWeb"/>
        <w:jc w:val="both"/>
        <w:rPr>
          <w:rFonts w:asciiTheme="majorBidi" w:hAnsiTheme="majorBidi" w:cstheme="majorBidi"/>
        </w:rPr>
      </w:pPr>
      <w:r>
        <w:pict w14:anchorId="60B58D14">
          <v:rect id="_x0000_i1047" style="width:0;height:1.5pt" o:hralign="center" o:bullet="t" o:hrstd="t" o:hr="t" fillcolor="#a0a0a0" stroked="f"/>
        </w:pict>
      </w:r>
    </w:p>
    <w:p w14:paraId="63AB820B" w14:textId="53DD2F60" w:rsidR="00731294" w:rsidRDefault="00731294" w:rsidP="00731294">
      <w:pPr>
        <w:pStyle w:val="Heading3"/>
        <w:rPr>
          <w:rStyle w:val="Strong"/>
          <w:rFonts w:asciiTheme="majorBidi" w:hAnsiTheme="majorBidi"/>
          <w:b w:val="0"/>
          <w:bCs w:val="0"/>
        </w:rPr>
      </w:pPr>
      <w:r>
        <w:rPr>
          <w:rStyle w:val="Strong"/>
          <w:rFonts w:asciiTheme="majorBidi" w:hAnsiTheme="majorBidi"/>
          <w:b w:val="0"/>
          <w:bCs w:val="0"/>
        </w:rPr>
        <w:t>Controller Layer</w:t>
      </w:r>
      <w:r>
        <w:rPr>
          <w:rStyle w:val="Strong"/>
          <w:rFonts w:asciiTheme="majorBidi" w:hAnsiTheme="majorBidi"/>
          <w:b w:val="0"/>
          <w:bCs w:val="0"/>
        </w:rPr>
        <w:t xml:space="preserve"> Structure</w:t>
      </w:r>
    </w:p>
    <w:p w14:paraId="119A1BDA" w14:textId="77777777" w:rsidR="00731294" w:rsidRPr="00731294" w:rsidRDefault="00731294" w:rsidP="00731294">
      <w:pPr>
        <w:spacing w:before="100" w:beforeAutospacing="1" w:after="100" w:afterAutospacing="1" w:line="240" w:lineRule="auto"/>
        <w:ind w:left="72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14:ligatures w14:val="none"/>
        </w:rPr>
        <w:t xml:space="preserve">The Controllers layer acts as the </w:t>
      </w:r>
      <w:r w:rsidRPr="00731294">
        <w:rPr>
          <w:rFonts w:asciiTheme="majorBidi" w:eastAsia="Times New Roman" w:hAnsiTheme="majorBidi" w:cstheme="majorBidi"/>
          <w:b/>
          <w:bCs/>
          <w:kern w:val="0"/>
          <w14:ligatures w14:val="none"/>
        </w:rPr>
        <w:t>entry point for all HTTP requests</w:t>
      </w:r>
      <w:r w:rsidRPr="00731294">
        <w:rPr>
          <w:rFonts w:asciiTheme="majorBidi" w:eastAsia="Times New Roman" w:hAnsiTheme="majorBidi" w:cstheme="majorBidi"/>
          <w:kern w:val="0"/>
          <w14:ligatures w14:val="none"/>
        </w:rPr>
        <w:t xml:space="preserve"> and is responsible for routing, request validation, and returning structured responses. It is organized into </w:t>
      </w:r>
      <w:r w:rsidRPr="00731294">
        <w:rPr>
          <w:rFonts w:asciiTheme="majorBidi" w:eastAsia="Times New Roman" w:hAnsiTheme="majorBidi" w:cstheme="majorBidi"/>
          <w:b/>
          <w:bCs/>
          <w:kern w:val="0"/>
          <w14:ligatures w14:val="none"/>
        </w:rPr>
        <w:t>five main controllers</w:t>
      </w:r>
      <w:r w:rsidRPr="00731294">
        <w:rPr>
          <w:rFonts w:asciiTheme="majorBidi" w:eastAsia="Times New Roman" w:hAnsiTheme="majorBidi" w:cstheme="majorBidi"/>
          <w:kern w:val="0"/>
          <w14:ligatures w14:val="none"/>
        </w:rPr>
        <w:t xml:space="preserve">: </w:t>
      </w:r>
      <w:r w:rsidRPr="00731294">
        <w:rPr>
          <w:rFonts w:asciiTheme="majorBidi" w:eastAsia="Times New Roman" w:hAnsiTheme="majorBidi" w:cstheme="majorBidi"/>
          <w:kern w:val="0"/>
          <w:sz w:val="20"/>
          <w:szCs w:val="20"/>
          <w14:ligatures w14:val="none"/>
        </w:rPr>
        <w:t>AuthController</w:t>
      </w:r>
      <w:r w:rsidRPr="00731294">
        <w:rPr>
          <w:rFonts w:asciiTheme="majorBidi" w:eastAsia="Times New Roman" w:hAnsiTheme="majorBidi" w:cstheme="majorBidi"/>
          <w:kern w:val="0"/>
          <w14:ligatures w14:val="none"/>
        </w:rPr>
        <w:t xml:space="preserve">, </w:t>
      </w:r>
      <w:r w:rsidRPr="00731294">
        <w:rPr>
          <w:rFonts w:asciiTheme="majorBidi" w:eastAsia="Times New Roman" w:hAnsiTheme="majorBidi" w:cstheme="majorBidi"/>
          <w:kern w:val="0"/>
          <w:sz w:val="20"/>
          <w:szCs w:val="20"/>
          <w14:ligatures w14:val="none"/>
        </w:rPr>
        <w:t>PatientController</w:t>
      </w:r>
      <w:r w:rsidRPr="00731294">
        <w:rPr>
          <w:rFonts w:asciiTheme="majorBidi" w:eastAsia="Times New Roman" w:hAnsiTheme="majorBidi" w:cstheme="majorBidi"/>
          <w:kern w:val="0"/>
          <w14:ligatures w14:val="none"/>
        </w:rPr>
        <w:t xml:space="preserve">, </w:t>
      </w:r>
      <w:r w:rsidRPr="00731294">
        <w:rPr>
          <w:rFonts w:asciiTheme="majorBidi" w:eastAsia="Times New Roman" w:hAnsiTheme="majorBidi" w:cstheme="majorBidi"/>
          <w:kern w:val="0"/>
          <w:sz w:val="20"/>
          <w:szCs w:val="20"/>
          <w14:ligatures w14:val="none"/>
        </w:rPr>
        <w:t>DoctorController</w:t>
      </w:r>
      <w:r w:rsidRPr="00731294">
        <w:rPr>
          <w:rFonts w:asciiTheme="majorBidi" w:eastAsia="Times New Roman" w:hAnsiTheme="majorBidi" w:cstheme="majorBidi"/>
          <w:kern w:val="0"/>
          <w14:ligatures w14:val="none"/>
        </w:rPr>
        <w:t xml:space="preserve">, </w:t>
      </w:r>
      <w:r w:rsidRPr="00731294">
        <w:rPr>
          <w:rFonts w:asciiTheme="majorBidi" w:eastAsia="Times New Roman" w:hAnsiTheme="majorBidi" w:cstheme="majorBidi"/>
          <w:kern w:val="0"/>
          <w:sz w:val="20"/>
          <w:szCs w:val="20"/>
          <w14:ligatures w14:val="none"/>
        </w:rPr>
        <w:t>AppointmentController</w:t>
      </w:r>
      <w:r w:rsidRPr="00731294">
        <w:rPr>
          <w:rFonts w:asciiTheme="majorBidi" w:eastAsia="Times New Roman" w:hAnsiTheme="majorBidi" w:cstheme="majorBidi"/>
          <w:kern w:val="0"/>
          <w14:ligatures w14:val="none"/>
        </w:rPr>
        <w:t xml:space="preserve">, and </w:t>
      </w:r>
      <w:r w:rsidRPr="00731294">
        <w:rPr>
          <w:rFonts w:asciiTheme="majorBidi" w:eastAsia="Times New Roman" w:hAnsiTheme="majorBidi" w:cstheme="majorBidi"/>
          <w:kern w:val="0"/>
          <w:sz w:val="20"/>
          <w:szCs w:val="20"/>
          <w14:ligatures w14:val="none"/>
        </w:rPr>
        <w:t>AdminController</w:t>
      </w:r>
      <w:r w:rsidRPr="00731294">
        <w:rPr>
          <w:rFonts w:asciiTheme="majorBidi" w:eastAsia="Times New Roman" w:hAnsiTheme="majorBidi" w:cstheme="majorBidi"/>
          <w:kern w:val="0"/>
          <w14:ligatures w14:val="none"/>
        </w:rPr>
        <w:t xml:space="preserve">. Each controller is feature-specific and delegates business logic to the corresponding service in the Services layer, ensuring </w:t>
      </w:r>
      <w:r w:rsidRPr="00731294">
        <w:rPr>
          <w:rFonts w:asciiTheme="majorBidi" w:eastAsia="Times New Roman" w:hAnsiTheme="majorBidi" w:cstheme="majorBidi"/>
          <w:b/>
          <w:bCs/>
          <w:kern w:val="0"/>
          <w14:ligatures w14:val="none"/>
        </w:rPr>
        <w:t>separation of concerns</w:t>
      </w:r>
      <w:r w:rsidRPr="00731294">
        <w:rPr>
          <w:rFonts w:asciiTheme="majorBidi" w:eastAsia="Times New Roman" w:hAnsiTheme="majorBidi" w:cstheme="majorBidi"/>
          <w:kern w:val="0"/>
          <w14:ligatures w14:val="none"/>
        </w:rPr>
        <w:t>.</w:t>
      </w:r>
    </w:p>
    <w:p w14:paraId="602B3D08" w14:textId="77777777" w:rsidR="00731294" w:rsidRPr="00731294" w:rsidRDefault="00731294" w:rsidP="00731294">
      <w:pPr>
        <w:spacing w:before="100" w:beforeAutospacing="1" w:after="100" w:afterAutospacing="1" w:line="240" w:lineRule="auto"/>
        <w:ind w:left="720"/>
        <w:jc w:val="both"/>
        <w:outlineLvl w:val="3"/>
        <w:rPr>
          <w:rFonts w:asciiTheme="majorBidi" w:eastAsia="Times New Roman" w:hAnsiTheme="majorBidi" w:cstheme="majorBidi"/>
          <w:b/>
          <w:bCs/>
          <w:color w:val="0070C0"/>
          <w:kern w:val="0"/>
          <w14:ligatures w14:val="none"/>
        </w:rPr>
      </w:pPr>
      <w:r w:rsidRPr="00731294">
        <w:rPr>
          <w:rFonts w:asciiTheme="majorBidi" w:eastAsia="Times New Roman" w:hAnsiTheme="majorBidi" w:cstheme="majorBidi"/>
          <w:b/>
          <w:bCs/>
          <w:color w:val="0070C0"/>
          <w:kern w:val="0"/>
          <w14:ligatures w14:val="none"/>
        </w:rPr>
        <w:t>1. AuthController</w:t>
      </w:r>
    </w:p>
    <w:p w14:paraId="75D136A4" w14:textId="77777777" w:rsidR="00731294" w:rsidRPr="00731294" w:rsidRDefault="00731294" w:rsidP="00731294">
      <w:pPr>
        <w:numPr>
          <w:ilvl w:val="0"/>
          <w:numId w:val="5"/>
        </w:numPr>
        <w:tabs>
          <w:tab w:val="clear" w:pos="720"/>
          <w:tab w:val="num" w:pos="1440"/>
        </w:tabs>
        <w:spacing w:before="100" w:beforeAutospacing="1" w:after="100" w:afterAutospacing="1" w:line="240" w:lineRule="auto"/>
        <w:ind w:left="1440"/>
        <w:jc w:val="both"/>
        <w:rPr>
          <w:rFonts w:asciiTheme="majorBidi" w:eastAsia="Times New Roman" w:hAnsiTheme="majorBidi" w:cstheme="majorBidi"/>
          <w:kern w:val="0"/>
          <w14:ligatures w14:val="none"/>
        </w:rPr>
      </w:pPr>
      <w:r w:rsidRPr="00731294">
        <w:rPr>
          <w:rFonts w:asciiTheme="majorBidi" w:eastAsia="Times New Roman" w:hAnsiTheme="majorBidi" w:cstheme="majorBidi"/>
          <w:b/>
          <w:bCs/>
          <w:color w:val="00B050"/>
          <w:kern w:val="0"/>
          <w14:ligatures w14:val="none"/>
        </w:rPr>
        <w:t>Purpose</w:t>
      </w:r>
      <w:r w:rsidRPr="00731294">
        <w:rPr>
          <w:rFonts w:asciiTheme="majorBidi" w:eastAsia="Times New Roman" w:hAnsiTheme="majorBidi" w:cstheme="majorBidi"/>
          <w:b/>
          <w:bCs/>
          <w:kern w:val="0"/>
          <w14:ligatures w14:val="none"/>
        </w:rPr>
        <w:t>:</w:t>
      </w:r>
      <w:r w:rsidRPr="00731294">
        <w:rPr>
          <w:rFonts w:asciiTheme="majorBidi" w:eastAsia="Times New Roman" w:hAnsiTheme="majorBidi" w:cstheme="majorBidi"/>
          <w:kern w:val="0"/>
          <w14:ligatures w14:val="none"/>
        </w:rPr>
        <w:t xml:space="preserve"> Handles user authentication and registration, including external OAuth logins.</w:t>
      </w:r>
    </w:p>
    <w:p w14:paraId="762A3081" w14:textId="77777777" w:rsidR="00731294" w:rsidRPr="00731294" w:rsidRDefault="00731294" w:rsidP="00731294">
      <w:pPr>
        <w:numPr>
          <w:ilvl w:val="0"/>
          <w:numId w:val="5"/>
        </w:numPr>
        <w:tabs>
          <w:tab w:val="clear" w:pos="720"/>
          <w:tab w:val="num" w:pos="1440"/>
        </w:tabs>
        <w:spacing w:before="100" w:beforeAutospacing="1" w:after="100" w:afterAutospacing="1" w:line="240" w:lineRule="auto"/>
        <w:ind w:left="1440"/>
        <w:jc w:val="both"/>
        <w:rPr>
          <w:rFonts w:asciiTheme="majorBidi" w:eastAsia="Times New Roman" w:hAnsiTheme="majorBidi" w:cstheme="majorBidi"/>
          <w:kern w:val="0"/>
          <w14:ligatures w14:val="none"/>
        </w:rPr>
      </w:pPr>
      <w:r w:rsidRPr="00731294">
        <w:rPr>
          <w:rFonts w:asciiTheme="majorBidi" w:eastAsia="Times New Roman" w:hAnsiTheme="majorBidi" w:cstheme="majorBidi"/>
          <w:b/>
          <w:bCs/>
          <w:color w:val="00B050"/>
          <w:kern w:val="0"/>
          <w14:ligatures w14:val="none"/>
        </w:rPr>
        <w:t>Endpoints</w:t>
      </w:r>
      <w:r w:rsidRPr="00731294">
        <w:rPr>
          <w:rFonts w:asciiTheme="majorBidi" w:eastAsia="Times New Roman" w:hAnsiTheme="majorBidi" w:cstheme="majorBidi"/>
          <w:b/>
          <w:bCs/>
          <w:kern w:val="0"/>
          <w14:ligatures w14:val="none"/>
        </w:rPr>
        <w:t>:</w:t>
      </w:r>
    </w:p>
    <w:p w14:paraId="4B93B9AD" w14:textId="77777777" w:rsidR="00731294" w:rsidRPr="00731294" w:rsidRDefault="00731294" w:rsidP="00731294">
      <w:pPr>
        <w:numPr>
          <w:ilvl w:val="1"/>
          <w:numId w:val="5"/>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POST /api/auth/login</w:t>
      </w:r>
      <w:r w:rsidRPr="00731294">
        <w:rPr>
          <w:rFonts w:asciiTheme="majorBidi" w:eastAsia="Times New Roman" w:hAnsiTheme="majorBidi" w:cstheme="majorBidi"/>
          <w:kern w:val="0"/>
          <w14:ligatures w14:val="none"/>
        </w:rPr>
        <w:t xml:space="preserve"> – Authenticates a user with email and password, returns a JWT token.</w:t>
      </w:r>
    </w:p>
    <w:p w14:paraId="7D470294" w14:textId="77777777" w:rsidR="00731294" w:rsidRPr="00731294" w:rsidRDefault="00731294" w:rsidP="00731294">
      <w:pPr>
        <w:numPr>
          <w:ilvl w:val="1"/>
          <w:numId w:val="5"/>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POST /api/auth/register</w:t>
      </w:r>
      <w:r w:rsidRPr="00731294">
        <w:rPr>
          <w:rFonts w:asciiTheme="majorBidi" w:eastAsia="Times New Roman" w:hAnsiTheme="majorBidi" w:cstheme="majorBidi"/>
          <w:kern w:val="0"/>
          <w14:ligatures w14:val="none"/>
        </w:rPr>
        <w:t xml:space="preserve"> – Registers a new user (Patient or Doctor), assigns a role, and returns a JWT token.</w:t>
      </w:r>
    </w:p>
    <w:p w14:paraId="283AD4B7" w14:textId="77777777" w:rsidR="00731294" w:rsidRPr="00731294" w:rsidRDefault="00731294" w:rsidP="00731294">
      <w:pPr>
        <w:numPr>
          <w:ilvl w:val="1"/>
          <w:numId w:val="5"/>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POST /api/auth/external-login</w:t>
      </w:r>
      <w:r w:rsidRPr="00731294">
        <w:rPr>
          <w:rFonts w:asciiTheme="majorBidi" w:eastAsia="Times New Roman" w:hAnsiTheme="majorBidi" w:cstheme="majorBidi"/>
          <w:kern w:val="0"/>
          <w14:ligatures w14:val="none"/>
        </w:rPr>
        <w:t xml:space="preserve"> – Authenticates a user via Google or Microsoft OAuth and issues a JWT token.</w:t>
      </w:r>
    </w:p>
    <w:p w14:paraId="73FF2826" w14:textId="77777777" w:rsidR="00731294" w:rsidRPr="00731294" w:rsidRDefault="00731294" w:rsidP="00731294">
      <w:pPr>
        <w:spacing w:before="100" w:beforeAutospacing="1" w:after="100" w:afterAutospacing="1" w:line="240" w:lineRule="auto"/>
        <w:ind w:left="720"/>
        <w:jc w:val="both"/>
        <w:outlineLvl w:val="3"/>
        <w:rPr>
          <w:rFonts w:asciiTheme="majorBidi" w:eastAsia="Times New Roman" w:hAnsiTheme="majorBidi" w:cstheme="majorBidi"/>
          <w:b/>
          <w:bCs/>
          <w:color w:val="0070C0"/>
          <w:kern w:val="0"/>
          <w14:ligatures w14:val="none"/>
        </w:rPr>
      </w:pPr>
      <w:r w:rsidRPr="00731294">
        <w:rPr>
          <w:rFonts w:asciiTheme="majorBidi" w:eastAsia="Times New Roman" w:hAnsiTheme="majorBidi" w:cstheme="majorBidi"/>
          <w:b/>
          <w:bCs/>
          <w:color w:val="0070C0"/>
          <w:kern w:val="0"/>
          <w14:ligatures w14:val="none"/>
        </w:rPr>
        <w:t>2. PatientController</w:t>
      </w:r>
    </w:p>
    <w:p w14:paraId="1EB43870" w14:textId="77777777" w:rsidR="00731294" w:rsidRPr="00731294" w:rsidRDefault="00731294" w:rsidP="00731294">
      <w:pPr>
        <w:numPr>
          <w:ilvl w:val="0"/>
          <w:numId w:val="6"/>
        </w:numPr>
        <w:tabs>
          <w:tab w:val="clear" w:pos="720"/>
          <w:tab w:val="num" w:pos="1440"/>
        </w:tabs>
        <w:spacing w:before="100" w:beforeAutospacing="1" w:after="100" w:afterAutospacing="1" w:line="240" w:lineRule="auto"/>
        <w:ind w:left="1440"/>
        <w:jc w:val="both"/>
        <w:rPr>
          <w:rFonts w:asciiTheme="majorBidi" w:eastAsia="Times New Roman" w:hAnsiTheme="majorBidi" w:cstheme="majorBidi"/>
          <w:kern w:val="0"/>
          <w14:ligatures w14:val="none"/>
        </w:rPr>
      </w:pPr>
      <w:r w:rsidRPr="00731294">
        <w:rPr>
          <w:rFonts w:asciiTheme="majorBidi" w:eastAsia="Times New Roman" w:hAnsiTheme="majorBidi" w:cstheme="majorBidi"/>
          <w:b/>
          <w:bCs/>
          <w:color w:val="00B050"/>
          <w:kern w:val="0"/>
          <w14:ligatures w14:val="none"/>
        </w:rPr>
        <w:t>Purpose</w:t>
      </w:r>
      <w:r w:rsidRPr="00731294">
        <w:rPr>
          <w:rFonts w:asciiTheme="majorBidi" w:eastAsia="Times New Roman" w:hAnsiTheme="majorBidi" w:cstheme="majorBidi"/>
          <w:b/>
          <w:bCs/>
          <w:kern w:val="0"/>
          <w14:ligatures w14:val="none"/>
        </w:rPr>
        <w:t>:</w:t>
      </w:r>
      <w:r w:rsidRPr="00731294">
        <w:rPr>
          <w:rFonts w:asciiTheme="majorBidi" w:eastAsia="Times New Roman" w:hAnsiTheme="majorBidi" w:cstheme="majorBidi"/>
          <w:kern w:val="0"/>
          <w14:ligatures w14:val="none"/>
        </w:rPr>
        <w:t xml:space="preserve"> Manages patient-related operations and allows patients to view and update their profiles and appointments.</w:t>
      </w:r>
    </w:p>
    <w:p w14:paraId="02E5D345" w14:textId="77777777" w:rsidR="00731294" w:rsidRPr="00731294" w:rsidRDefault="00731294" w:rsidP="00731294">
      <w:pPr>
        <w:numPr>
          <w:ilvl w:val="0"/>
          <w:numId w:val="6"/>
        </w:numPr>
        <w:tabs>
          <w:tab w:val="clear" w:pos="720"/>
          <w:tab w:val="num" w:pos="1440"/>
        </w:tabs>
        <w:spacing w:before="100" w:beforeAutospacing="1" w:after="100" w:afterAutospacing="1" w:line="240" w:lineRule="auto"/>
        <w:ind w:left="1440"/>
        <w:jc w:val="both"/>
        <w:rPr>
          <w:rFonts w:asciiTheme="majorBidi" w:eastAsia="Times New Roman" w:hAnsiTheme="majorBidi" w:cstheme="majorBidi"/>
          <w:kern w:val="0"/>
          <w14:ligatures w14:val="none"/>
        </w:rPr>
      </w:pPr>
      <w:r w:rsidRPr="00731294">
        <w:rPr>
          <w:rFonts w:asciiTheme="majorBidi" w:eastAsia="Times New Roman" w:hAnsiTheme="majorBidi" w:cstheme="majorBidi"/>
          <w:b/>
          <w:bCs/>
          <w:color w:val="00B050"/>
          <w:kern w:val="0"/>
          <w14:ligatures w14:val="none"/>
        </w:rPr>
        <w:t>Endpoints</w:t>
      </w:r>
      <w:r w:rsidRPr="00731294">
        <w:rPr>
          <w:rFonts w:asciiTheme="majorBidi" w:eastAsia="Times New Roman" w:hAnsiTheme="majorBidi" w:cstheme="majorBidi"/>
          <w:b/>
          <w:bCs/>
          <w:kern w:val="0"/>
          <w14:ligatures w14:val="none"/>
        </w:rPr>
        <w:t>:</w:t>
      </w:r>
    </w:p>
    <w:p w14:paraId="45E6A27B" w14:textId="77777777" w:rsidR="00731294" w:rsidRPr="00731294" w:rsidRDefault="00731294" w:rsidP="00731294">
      <w:pPr>
        <w:numPr>
          <w:ilvl w:val="1"/>
          <w:numId w:val="6"/>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GET /api/patient/{id}</w:t>
      </w:r>
      <w:r w:rsidRPr="00731294">
        <w:rPr>
          <w:rFonts w:asciiTheme="majorBidi" w:eastAsia="Times New Roman" w:hAnsiTheme="majorBidi" w:cstheme="majorBidi"/>
          <w:kern w:val="0"/>
          <w14:ligatures w14:val="none"/>
        </w:rPr>
        <w:t xml:space="preserve"> – Retrieves details of a specific patient by ID.</w:t>
      </w:r>
    </w:p>
    <w:p w14:paraId="3BF42D2A" w14:textId="77777777" w:rsidR="00731294" w:rsidRPr="00731294" w:rsidRDefault="00731294" w:rsidP="00731294">
      <w:pPr>
        <w:numPr>
          <w:ilvl w:val="1"/>
          <w:numId w:val="6"/>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GET /api/patient</w:t>
      </w:r>
      <w:r w:rsidRPr="00731294">
        <w:rPr>
          <w:rFonts w:asciiTheme="majorBidi" w:eastAsia="Times New Roman" w:hAnsiTheme="majorBidi" w:cstheme="majorBidi"/>
          <w:kern w:val="0"/>
          <w14:ligatures w14:val="none"/>
        </w:rPr>
        <w:t xml:space="preserve"> – Lists all patients (accessible by Admin or authorized roles).</w:t>
      </w:r>
    </w:p>
    <w:p w14:paraId="217584FE" w14:textId="77777777" w:rsidR="00731294" w:rsidRPr="00731294" w:rsidRDefault="00731294" w:rsidP="00731294">
      <w:pPr>
        <w:numPr>
          <w:ilvl w:val="1"/>
          <w:numId w:val="6"/>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POST /api/patient</w:t>
      </w:r>
      <w:r w:rsidRPr="00731294">
        <w:rPr>
          <w:rFonts w:asciiTheme="majorBidi" w:eastAsia="Times New Roman" w:hAnsiTheme="majorBidi" w:cstheme="majorBidi"/>
          <w:kern w:val="0"/>
          <w14:ligatures w14:val="none"/>
        </w:rPr>
        <w:t xml:space="preserve"> – Creates a new patient profile.</w:t>
      </w:r>
    </w:p>
    <w:p w14:paraId="347BCADB" w14:textId="77777777" w:rsidR="00731294" w:rsidRPr="00731294" w:rsidRDefault="00731294" w:rsidP="00731294">
      <w:pPr>
        <w:numPr>
          <w:ilvl w:val="1"/>
          <w:numId w:val="6"/>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PUT /api/patient/{id}</w:t>
      </w:r>
      <w:r w:rsidRPr="00731294">
        <w:rPr>
          <w:rFonts w:asciiTheme="majorBidi" w:eastAsia="Times New Roman" w:hAnsiTheme="majorBidi" w:cstheme="majorBidi"/>
          <w:kern w:val="0"/>
          <w14:ligatures w14:val="none"/>
        </w:rPr>
        <w:t xml:space="preserve"> – Updates patient information.</w:t>
      </w:r>
    </w:p>
    <w:p w14:paraId="0C221172" w14:textId="77777777" w:rsidR="00731294" w:rsidRPr="00731294" w:rsidRDefault="00731294" w:rsidP="00731294">
      <w:pPr>
        <w:spacing w:before="100" w:beforeAutospacing="1" w:after="100" w:afterAutospacing="1" w:line="240" w:lineRule="auto"/>
        <w:ind w:left="720"/>
        <w:jc w:val="both"/>
        <w:outlineLvl w:val="3"/>
        <w:rPr>
          <w:rFonts w:asciiTheme="majorBidi" w:eastAsia="Times New Roman" w:hAnsiTheme="majorBidi" w:cstheme="majorBidi"/>
          <w:b/>
          <w:bCs/>
          <w:color w:val="0070C0"/>
          <w:kern w:val="0"/>
          <w14:ligatures w14:val="none"/>
        </w:rPr>
      </w:pPr>
      <w:r w:rsidRPr="00731294">
        <w:rPr>
          <w:rFonts w:asciiTheme="majorBidi" w:eastAsia="Times New Roman" w:hAnsiTheme="majorBidi" w:cstheme="majorBidi"/>
          <w:b/>
          <w:bCs/>
          <w:color w:val="0070C0"/>
          <w:kern w:val="0"/>
          <w14:ligatures w14:val="none"/>
        </w:rPr>
        <w:lastRenderedPageBreak/>
        <w:t>3. DoctorController</w:t>
      </w:r>
    </w:p>
    <w:p w14:paraId="12040CBF" w14:textId="77777777" w:rsidR="00731294" w:rsidRPr="00731294" w:rsidRDefault="00731294" w:rsidP="00731294">
      <w:pPr>
        <w:numPr>
          <w:ilvl w:val="0"/>
          <w:numId w:val="7"/>
        </w:numPr>
        <w:tabs>
          <w:tab w:val="clear" w:pos="720"/>
          <w:tab w:val="num" w:pos="1440"/>
        </w:tabs>
        <w:spacing w:before="100" w:beforeAutospacing="1" w:after="100" w:afterAutospacing="1" w:line="240" w:lineRule="auto"/>
        <w:ind w:left="1440"/>
        <w:jc w:val="both"/>
        <w:rPr>
          <w:rFonts w:asciiTheme="majorBidi" w:eastAsia="Times New Roman" w:hAnsiTheme="majorBidi" w:cstheme="majorBidi"/>
          <w:kern w:val="0"/>
          <w14:ligatures w14:val="none"/>
        </w:rPr>
      </w:pPr>
      <w:r w:rsidRPr="00731294">
        <w:rPr>
          <w:rFonts w:asciiTheme="majorBidi" w:eastAsia="Times New Roman" w:hAnsiTheme="majorBidi" w:cstheme="majorBidi"/>
          <w:b/>
          <w:bCs/>
          <w:color w:val="00B050"/>
          <w:kern w:val="0"/>
          <w14:ligatures w14:val="none"/>
        </w:rPr>
        <w:t>Purpose</w:t>
      </w:r>
      <w:r w:rsidRPr="00731294">
        <w:rPr>
          <w:rFonts w:asciiTheme="majorBidi" w:eastAsia="Times New Roman" w:hAnsiTheme="majorBidi" w:cstheme="majorBidi"/>
          <w:b/>
          <w:bCs/>
          <w:kern w:val="0"/>
          <w14:ligatures w14:val="none"/>
        </w:rPr>
        <w:t>:</w:t>
      </w:r>
      <w:r w:rsidRPr="00731294">
        <w:rPr>
          <w:rFonts w:asciiTheme="majorBidi" w:eastAsia="Times New Roman" w:hAnsiTheme="majorBidi" w:cstheme="majorBidi"/>
          <w:kern w:val="0"/>
          <w14:ligatures w14:val="none"/>
        </w:rPr>
        <w:t xml:space="preserve"> Handles doctor profile management and retrieval.</w:t>
      </w:r>
    </w:p>
    <w:p w14:paraId="4069B60E" w14:textId="77777777" w:rsidR="00731294" w:rsidRPr="00731294" w:rsidRDefault="00731294" w:rsidP="00731294">
      <w:pPr>
        <w:numPr>
          <w:ilvl w:val="0"/>
          <w:numId w:val="7"/>
        </w:numPr>
        <w:tabs>
          <w:tab w:val="clear" w:pos="720"/>
          <w:tab w:val="num" w:pos="1440"/>
        </w:tabs>
        <w:spacing w:before="100" w:beforeAutospacing="1" w:after="100" w:afterAutospacing="1" w:line="240" w:lineRule="auto"/>
        <w:ind w:left="1440"/>
        <w:jc w:val="both"/>
        <w:rPr>
          <w:rFonts w:asciiTheme="majorBidi" w:eastAsia="Times New Roman" w:hAnsiTheme="majorBidi" w:cstheme="majorBidi"/>
          <w:kern w:val="0"/>
          <w14:ligatures w14:val="none"/>
        </w:rPr>
      </w:pPr>
      <w:r w:rsidRPr="00731294">
        <w:rPr>
          <w:rFonts w:asciiTheme="majorBidi" w:eastAsia="Times New Roman" w:hAnsiTheme="majorBidi" w:cstheme="majorBidi"/>
          <w:b/>
          <w:bCs/>
          <w:color w:val="00B050"/>
          <w:kern w:val="0"/>
          <w14:ligatures w14:val="none"/>
        </w:rPr>
        <w:t>Endpoints</w:t>
      </w:r>
      <w:r w:rsidRPr="00731294">
        <w:rPr>
          <w:rFonts w:asciiTheme="majorBidi" w:eastAsia="Times New Roman" w:hAnsiTheme="majorBidi" w:cstheme="majorBidi"/>
          <w:b/>
          <w:bCs/>
          <w:kern w:val="0"/>
          <w14:ligatures w14:val="none"/>
        </w:rPr>
        <w:t>:</w:t>
      </w:r>
    </w:p>
    <w:p w14:paraId="327A198B" w14:textId="77777777" w:rsidR="00731294" w:rsidRPr="00731294" w:rsidRDefault="00731294" w:rsidP="00731294">
      <w:pPr>
        <w:numPr>
          <w:ilvl w:val="1"/>
          <w:numId w:val="7"/>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GET /api/doctor/{id}</w:t>
      </w:r>
      <w:r w:rsidRPr="00731294">
        <w:rPr>
          <w:rFonts w:asciiTheme="majorBidi" w:eastAsia="Times New Roman" w:hAnsiTheme="majorBidi" w:cstheme="majorBidi"/>
          <w:kern w:val="0"/>
          <w14:ligatures w14:val="none"/>
        </w:rPr>
        <w:t xml:space="preserve"> – Retrieves a specific doctor’s details.</w:t>
      </w:r>
    </w:p>
    <w:p w14:paraId="1132B6E6" w14:textId="77777777" w:rsidR="00731294" w:rsidRPr="00731294" w:rsidRDefault="00731294" w:rsidP="00731294">
      <w:pPr>
        <w:numPr>
          <w:ilvl w:val="1"/>
          <w:numId w:val="7"/>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GET /api/doctor</w:t>
      </w:r>
      <w:r w:rsidRPr="00731294">
        <w:rPr>
          <w:rFonts w:asciiTheme="majorBidi" w:eastAsia="Times New Roman" w:hAnsiTheme="majorBidi" w:cstheme="majorBidi"/>
          <w:kern w:val="0"/>
          <w14:ligatures w14:val="none"/>
        </w:rPr>
        <w:t xml:space="preserve"> – Lists all doctors with optional filtering by specialty.</w:t>
      </w:r>
    </w:p>
    <w:p w14:paraId="619F6161" w14:textId="77777777" w:rsidR="00731294" w:rsidRPr="00731294" w:rsidRDefault="00731294" w:rsidP="00731294">
      <w:pPr>
        <w:numPr>
          <w:ilvl w:val="1"/>
          <w:numId w:val="7"/>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POST /api/doctor</w:t>
      </w:r>
      <w:r w:rsidRPr="00731294">
        <w:rPr>
          <w:rFonts w:asciiTheme="majorBidi" w:eastAsia="Times New Roman" w:hAnsiTheme="majorBidi" w:cstheme="majorBidi"/>
          <w:kern w:val="0"/>
          <w14:ligatures w14:val="none"/>
        </w:rPr>
        <w:t xml:space="preserve"> – Adds a new doctor profile.</w:t>
      </w:r>
    </w:p>
    <w:p w14:paraId="3A67BF8C" w14:textId="77777777" w:rsidR="00731294" w:rsidRPr="00731294" w:rsidRDefault="00731294" w:rsidP="00731294">
      <w:pPr>
        <w:numPr>
          <w:ilvl w:val="1"/>
          <w:numId w:val="7"/>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PUT /api/doctor/{id}</w:t>
      </w:r>
      <w:r w:rsidRPr="00731294">
        <w:rPr>
          <w:rFonts w:asciiTheme="majorBidi" w:eastAsia="Times New Roman" w:hAnsiTheme="majorBidi" w:cstheme="majorBidi"/>
          <w:kern w:val="0"/>
          <w14:ligatures w14:val="none"/>
        </w:rPr>
        <w:t xml:space="preserve"> – Updates existing doctor information.</w:t>
      </w:r>
    </w:p>
    <w:p w14:paraId="392C3A9F" w14:textId="77777777" w:rsidR="00731294" w:rsidRPr="00731294" w:rsidRDefault="00731294" w:rsidP="00731294">
      <w:pPr>
        <w:spacing w:before="100" w:beforeAutospacing="1" w:after="100" w:afterAutospacing="1" w:line="240" w:lineRule="auto"/>
        <w:ind w:left="720"/>
        <w:jc w:val="both"/>
        <w:outlineLvl w:val="3"/>
        <w:rPr>
          <w:rFonts w:asciiTheme="majorBidi" w:eastAsia="Times New Roman" w:hAnsiTheme="majorBidi" w:cstheme="majorBidi"/>
          <w:b/>
          <w:bCs/>
          <w:color w:val="0070C0"/>
          <w:kern w:val="0"/>
          <w14:ligatures w14:val="none"/>
        </w:rPr>
      </w:pPr>
      <w:r w:rsidRPr="00731294">
        <w:rPr>
          <w:rFonts w:asciiTheme="majorBidi" w:eastAsia="Times New Roman" w:hAnsiTheme="majorBidi" w:cstheme="majorBidi"/>
          <w:b/>
          <w:bCs/>
          <w:color w:val="0070C0"/>
          <w:kern w:val="0"/>
          <w14:ligatures w14:val="none"/>
        </w:rPr>
        <w:t>4. AppointmentController</w:t>
      </w:r>
    </w:p>
    <w:p w14:paraId="70D1BAA7" w14:textId="77777777" w:rsidR="00731294" w:rsidRPr="00731294" w:rsidRDefault="00731294" w:rsidP="00731294">
      <w:pPr>
        <w:numPr>
          <w:ilvl w:val="0"/>
          <w:numId w:val="8"/>
        </w:numPr>
        <w:tabs>
          <w:tab w:val="clear" w:pos="720"/>
          <w:tab w:val="num" w:pos="1440"/>
        </w:tabs>
        <w:spacing w:before="100" w:beforeAutospacing="1" w:after="100" w:afterAutospacing="1" w:line="240" w:lineRule="auto"/>
        <w:ind w:left="1440"/>
        <w:jc w:val="both"/>
        <w:rPr>
          <w:rFonts w:asciiTheme="majorBidi" w:eastAsia="Times New Roman" w:hAnsiTheme="majorBidi" w:cstheme="majorBidi"/>
          <w:kern w:val="0"/>
          <w14:ligatures w14:val="none"/>
        </w:rPr>
      </w:pPr>
      <w:r w:rsidRPr="00731294">
        <w:rPr>
          <w:rFonts w:asciiTheme="majorBidi" w:eastAsia="Times New Roman" w:hAnsiTheme="majorBidi" w:cstheme="majorBidi"/>
          <w:b/>
          <w:bCs/>
          <w:color w:val="00B050"/>
          <w:kern w:val="0"/>
          <w14:ligatures w14:val="none"/>
        </w:rPr>
        <w:t>Purpose</w:t>
      </w:r>
      <w:r w:rsidRPr="00731294">
        <w:rPr>
          <w:rFonts w:asciiTheme="majorBidi" w:eastAsia="Times New Roman" w:hAnsiTheme="majorBidi" w:cstheme="majorBidi"/>
          <w:b/>
          <w:bCs/>
          <w:kern w:val="0"/>
          <w14:ligatures w14:val="none"/>
        </w:rPr>
        <w:t>:</w:t>
      </w:r>
      <w:r w:rsidRPr="00731294">
        <w:rPr>
          <w:rFonts w:asciiTheme="majorBidi" w:eastAsia="Times New Roman" w:hAnsiTheme="majorBidi" w:cstheme="majorBidi"/>
          <w:kern w:val="0"/>
          <w14:ligatures w14:val="none"/>
        </w:rPr>
        <w:t xml:space="preserve"> Manages all operations related to appointments between patients and doctors.</w:t>
      </w:r>
    </w:p>
    <w:p w14:paraId="38F29127" w14:textId="77777777" w:rsidR="00731294" w:rsidRPr="00731294" w:rsidRDefault="00731294" w:rsidP="00731294">
      <w:pPr>
        <w:numPr>
          <w:ilvl w:val="0"/>
          <w:numId w:val="8"/>
        </w:numPr>
        <w:tabs>
          <w:tab w:val="clear" w:pos="720"/>
          <w:tab w:val="num" w:pos="1440"/>
        </w:tabs>
        <w:spacing w:before="100" w:beforeAutospacing="1" w:after="100" w:afterAutospacing="1" w:line="240" w:lineRule="auto"/>
        <w:ind w:left="1440"/>
        <w:jc w:val="both"/>
        <w:rPr>
          <w:rFonts w:asciiTheme="majorBidi" w:eastAsia="Times New Roman" w:hAnsiTheme="majorBidi" w:cstheme="majorBidi"/>
          <w:kern w:val="0"/>
          <w14:ligatures w14:val="none"/>
        </w:rPr>
      </w:pPr>
      <w:r w:rsidRPr="00731294">
        <w:rPr>
          <w:rFonts w:asciiTheme="majorBidi" w:eastAsia="Times New Roman" w:hAnsiTheme="majorBidi" w:cstheme="majorBidi"/>
          <w:b/>
          <w:bCs/>
          <w:color w:val="00B050"/>
          <w:kern w:val="0"/>
          <w14:ligatures w14:val="none"/>
        </w:rPr>
        <w:t>Endpoints</w:t>
      </w:r>
      <w:r w:rsidRPr="00731294">
        <w:rPr>
          <w:rFonts w:asciiTheme="majorBidi" w:eastAsia="Times New Roman" w:hAnsiTheme="majorBidi" w:cstheme="majorBidi"/>
          <w:b/>
          <w:bCs/>
          <w:kern w:val="0"/>
          <w14:ligatures w14:val="none"/>
        </w:rPr>
        <w:t>:</w:t>
      </w:r>
    </w:p>
    <w:p w14:paraId="4CB76201" w14:textId="77777777" w:rsidR="00731294" w:rsidRPr="00731294" w:rsidRDefault="00731294" w:rsidP="00731294">
      <w:pPr>
        <w:numPr>
          <w:ilvl w:val="1"/>
          <w:numId w:val="8"/>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GET /api/appointment/{id}</w:t>
      </w:r>
      <w:r w:rsidRPr="00731294">
        <w:rPr>
          <w:rFonts w:asciiTheme="majorBidi" w:eastAsia="Times New Roman" w:hAnsiTheme="majorBidi" w:cstheme="majorBidi"/>
          <w:kern w:val="0"/>
          <w14:ligatures w14:val="none"/>
        </w:rPr>
        <w:t xml:space="preserve"> – Retrieves a specific appointment.</w:t>
      </w:r>
    </w:p>
    <w:p w14:paraId="32379C3A" w14:textId="77777777" w:rsidR="00731294" w:rsidRPr="00731294" w:rsidRDefault="00731294" w:rsidP="00731294">
      <w:pPr>
        <w:numPr>
          <w:ilvl w:val="1"/>
          <w:numId w:val="8"/>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GET /api/appointment</w:t>
      </w:r>
      <w:r w:rsidRPr="00731294">
        <w:rPr>
          <w:rFonts w:asciiTheme="majorBidi" w:eastAsia="Times New Roman" w:hAnsiTheme="majorBidi" w:cstheme="majorBidi"/>
          <w:kern w:val="0"/>
          <w14:ligatures w14:val="none"/>
        </w:rPr>
        <w:t xml:space="preserve"> – Lists all appointments (filtered based on user role).</w:t>
      </w:r>
    </w:p>
    <w:p w14:paraId="1A712B13" w14:textId="77777777" w:rsidR="00731294" w:rsidRPr="00731294" w:rsidRDefault="00731294" w:rsidP="00731294">
      <w:pPr>
        <w:numPr>
          <w:ilvl w:val="1"/>
          <w:numId w:val="8"/>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POST /api/appointment</w:t>
      </w:r>
      <w:r w:rsidRPr="00731294">
        <w:rPr>
          <w:rFonts w:asciiTheme="majorBidi" w:eastAsia="Times New Roman" w:hAnsiTheme="majorBidi" w:cstheme="majorBidi"/>
          <w:kern w:val="0"/>
          <w14:ligatures w14:val="none"/>
        </w:rPr>
        <w:t xml:space="preserve"> – Creates a new appointment for a patient.</w:t>
      </w:r>
    </w:p>
    <w:p w14:paraId="028E2EC1" w14:textId="77777777" w:rsidR="00731294" w:rsidRPr="00731294" w:rsidRDefault="00731294" w:rsidP="00731294">
      <w:pPr>
        <w:numPr>
          <w:ilvl w:val="1"/>
          <w:numId w:val="8"/>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PUT /api/appointment/{id}</w:t>
      </w:r>
      <w:r w:rsidRPr="00731294">
        <w:rPr>
          <w:rFonts w:asciiTheme="majorBidi" w:eastAsia="Times New Roman" w:hAnsiTheme="majorBidi" w:cstheme="majorBidi"/>
          <w:kern w:val="0"/>
          <w14:ligatures w14:val="none"/>
        </w:rPr>
        <w:t xml:space="preserve"> – Updates appointment details such as date, time, or notes.</w:t>
      </w:r>
    </w:p>
    <w:p w14:paraId="23A45418" w14:textId="77777777" w:rsidR="00731294" w:rsidRPr="00731294" w:rsidRDefault="00731294" w:rsidP="00731294">
      <w:pPr>
        <w:numPr>
          <w:ilvl w:val="1"/>
          <w:numId w:val="8"/>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DELETE /api/appointment/{id}</w:t>
      </w:r>
      <w:r w:rsidRPr="00731294">
        <w:rPr>
          <w:rFonts w:asciiTheme="majorBidi" w:eastAsia="Times New Roman" w:hAnsiTheme="majorBidi" w:cstheme="majorBidi"/>
          <w:kern w:val="0"/>
          <w14:ligatures w14:val="none"/>
        </w:rPr>
        <w:t xml:space="preserve"> – Cancels an appointment.</w:t>
      </w:r>
    </w:p>
    <w:p w14:paraId="723AD61D" w14:textId="77777777" w:rsidR="00731294" w:rsidRPr="00731294" w:rsidRDefault="00731294" w:rsidP="00731294">
      <w:pPr>
        <w:spacing w:before="100" w:beforeAutospacing="1" w:after="100" w:afterAutospacing="1" w:line="240" w:lineRule="auto"/>
        <w:ind w:left="720"/>
        <w:jc w:val="both"/>
        <w:outlineLvl w:val="3"/>
        <w:rPr>
          <w:rFonts w:asciiTheme="majorBidi" w:eastAsia="Times New Roman" w:hAnsiTheme="majorBidi" w:cstheme="majorBidi"/>
          <w:b/>
          <w:bCs/>
          <w:kern w:val="0"/>
          <w14:ligatures w14:val="none"/>
        </w:rPr>
      </w:pPr>
      <w:r w:rsidRPr="00731294">
        <w:rPr>
          <w:rFonts w:asciiTheme="majorBidi" w:eastAsia="Times New Roman" w:hAnsiTheme="majorBidi" w:cstheme="majorBidi"/>
          <w:b/>
          <w:bCs/>
          <w:kern w:val="0"/>
          <w14:ligatures w14:val="none"/>
        </w:rPr>
        <w:t xml:space="preserve">5. </w:t>
      </w:r>
      <w:r w:rsidRPr="00731294">
        <w:rPr>
          <w:rFonts w:asciiTheme="majorBidi" w:eastAsia="Times New Roman" w:hAnsiTheme="majorBidi" w:cstheme="majorBidi"/>
          <w:b/>
          <w:bCs/>
          <w:color w:val="0070C0"/>
          <w:kern w:val="0"/>
          <w14:ligatures w14:val="none"/>
        </w:rPr>
        <w:t>AdminController</w:t>
      </w:r>
    </w:p>
    <w:p w14:paraId="56350C9F" w14:textId="77777777" w:rsidR="00731294" w:rsidRPr="00731294" w:rsidRDefault="00731294" w:rsidP="00731294">
      <w:pPr>
        <w:numPr>
          <w:ilvl w:val="0"/>
          <w:numId w:val="9"/>
        </w:numPr>
        <w:tabs>
          <w:tab w:val="clear" w:pos="720"/>
          <w:tab w:val="num" w:pos="1440"/>
        </w:tabs>
        <w:spacing w:before="100" w:beforeAutospacing="1" w:after="100" w:afterAutospacing="1" w:line="240" w:lineRule="auto"/>
        <w:ind w:left="1440"/>
        <w:jc w:val="both"/>
        <w:rPr>
          <w:rFonts w:asciiTheme="majorBidi" w:eastAsia="Times New Roman" w:hAnsiTheme="majorBidi" w:cstheme="majorBidi"/>
          <w:kern w:val="0"/>
          <w14:ligatures w14:val="none"/>
        </w:rPr>
      </w:pPr>
      <w:r w:rsidRPr="00731294">
        <w:rPr>
          <w:rFonts w:asciiTheme="majorBidi" w:eastAsia="Times New Roman" w:hAnsiTheme="majorBidi" w:cstheme="majorBidi"/>
          <w:b/>
          <w:bCs/>
          <w:color w:val="00B050"/>
          <w:kern w:val="0"/>
          <w14:ligatures w14:val="none"/>
        </w:rPr>
        <w:t>Purpose</w:t>
      </w:r>
      <w:r w:rsidRPr="00731294">
        <w:rPr>
          <w:rFonts w:asciiTheme="majorBidi" w:eastAsia="Times New Roman" w:hAnsiTheme="majorBidi" w:cstheme="majorBidi"/>
          <w:b/>
          <w:bCs/>
          <w:kern w:val="0"/>
          <w14:ligatures w14:val="none"/>
        </w:rPr>
        <w:t>:</w:t>
      </w:r>
      <w:r w:rsidRPr="00731294">
        <w:rPr>
          <w:rFonts w:asciiTheme="majorBidi" w:eastAsia="Times New Roman" w:hAnsiTheme="majorBidi" w:cstheme="majorBidi"/>
          <w:kern w:val="0"/>
          <w14:ligatures w14:val="none"/>
        </w:rPr>
        <w:t xml:space="preserve"> Provides administrative operations for managing system roles and assigning roles to users.</w:t>
      </w:r>
    </w:p>
    <w:p w14:paraId="4C3213CA" w14:textId="77777777" w:rsidR="00731294" w:rsidRPr="00731294" w:rsidRDefault="00731294" w:rsidP="00731294">
      <w:pPr>
        <w:numPr>
          <w:ilvl w:val="0"/>
          <w:numId w:val="9"/>
        </w:numPr>
        <w:tabs>
          <w:tab w:val="clear" w:pos="720"/>
          <w:tab w:val="num" w:pos="1440"/>
        </w:tabs>
        <w:spacing w:before="100" w:beforeAutospacing="1" w:after="100" w:afterAutospacing="1" w:line="240" w:lineRule="auto"/>
        <w:ind w:left="1440"/>
        <w:jc w:val="both"/>
        <w:rPr>
          <w:rFonts w:asciiTheme="majorBidi" w:eastAsia="Times New Roman" w:hAnsiTheme="majorBidi" w:cstheme="majorBidi"/>
          <w:kern w:val="0"/>
          <w14:ligatures w14:val="none"/>
        </w:rPr>
      </w:pPr>
      <w:r w:rsidRPr="00731294">
        <w:rPr>
          <w:rFonts w:asciiTheme="majorBidi" w:eastAsia="Times New Roman" w:hAnsiTheme="majorBidi" w:cstheme="majorBidi"/>
          <w:b/>
          <w:bCs/>
          <w:color w:val="00B050"/>
          <w:kern w:val="0"/>
          <w14:ligatures w14:val="none"/>
        </w:rPr>
        <w:t>Endpoints</w:t>
      </w:r>
      <w:r w:rsidRPr="00731294">
        <w:rPr>
          <w:rFonts w:asciiTheme="majorBidi" w:eastAsia="Times New Roman" w:hAnsiTheme="majorBidi" w:cstheme="majorBidi"/>
          <w:b/>
          <w:bCs/>
          <w:kern w:val="0"/>
          <w14:ligatures w14:val="none"/>
        </w:rPr>
        <w:t>:</w:t>
      </w:r>
    </w:p>
    <w:p w14:paraId="382E1908" w14:textId="77777777" w:rsidR="00731294" w:rsidRPr="00731294" w:rsidRDefault="00731294" w:rsidP="00731294">
      <w:pPr>
        <w:numPr>
          <w:ilvl w:val="1"/>
          <w:numId w:val="9"/>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POST /api/admin/roles</w:t>
      </w:r>
      <w:r w:rsidRPr="00731294">
        <w:rPr>
          <w:rFonts w:asciiTheme="majorBidi" w:eastAsia="Times New Roman" w:hAnsiTheme="majorBidi" w:cstheme="majorBidi"/>
          <w:kern w:val="0"/>
          <w14:ligatures w14:val="none"/>
        </w:rPr>
        <w:t xml:space="preserve"> – Creates a new role in the system.</w:t>
      </w:r>
    </w:p>
    <w:p w14:paraId="5B8309EB" w14:textId="77777777" w:rsidR="00731294" w:rsidRDefault="00731294" w:rsidP="00731294">
      <w:pPr>
        <w:numPr>
          <w:ilvl w:val="1"/>
          <w:numId w:val="9"/>
        </w:numPr>
        <w:tabs>
          <w:tab w:val="clear" w:pos="1440"/>
          <w:tab w:val="num" w:pos="2160"/>
        </w:tabs>
        <w:spacing w:before="100" w:beforeAutospacing="1" w:after="100" w:afterAutospacing="1" w:line="240" w:lineRule="auto"/>
        <w:ind w:left="2160"/>
        <w:jc w:val="both"/>
        <w:rPr>
          <w:rFonts w:asciiTheme="majorBidi" w:eastAsia="Times New Roman" w:hAnsiTheme="majorBidi" w:cstheme="majorBidi"/>
          <w:kern w:val="0"/>
          <w14:ligatures w14:val="none"/>
        </w:rPr>
      </w:pPr>
      <w:r w:rsidRPr="00731294">
        <w:rPr>
          <w:rFonts w:asciiTheme="majorBidi" w:eastAsia="Times New Roman" w:hAnsiTheme="majorBidi" w:cstheme="majorBidi"/>
          <w:kern w:val="0"/>
          <w:sz w:val="20"/>
          <w:szCs w:val="20"/>
          <w14:ligatures w14:val="none"/>
        </w:rPr>
        <w:t>POST /api/admin/assign-role</w:t>
      </w:r>
      <w:r w:rsidRPr="00731294">
        <w:rPr>
          <w:rFonts w:asciiTheme="majorBidi" w:eastAsia="Times New Roman" w:hAnsiTheme="majorBidi" w:cstheme="majorBidi"/>
          <w:kern w:val="0"/>
          <w14:ligatures w14:val="none"/>
        </w:rPr>
        <w:t xml:space="preserve"> – Assigns a role to a user.</w:t>
      </w:r>
    </w:p>
    <w:p w14:paraId="1A84F832" w14:textId="7149D9E7" w:rsidR="00731294" w:rsidRPr="00731294" w:rsidRDefault="00731294" w:rsidP="00731294">
      <w:pPr>
        <w:spacing w:before="100" w:beforeAutospacing="1" w:after="100" w:afterAutospacing="1" w:line="240" w:lineRule="auto"/>
        <w:jc w:val="both"/>
        <w:rPr>
          <w:rFonts w:asciiTheme="majorBidi" w:eastAsia="Times New Roman" w:hAnsiTheme="majorBidi" w:cstheme="majorBidi"/>
          <w:kern w:val="0"/>
          <w14:ligatures w14:val="none"/>
        </w:rPr>
      </w:pPr>
      <w:r>
        <w:pict w14:anchorId="6AF9193B">
          <v:rect id="_x0000_i1051" style="width:0;height:1.5pt" o:hralign="center" o:bullet="t" o:hrstd="t" o:hr="t" fillcolor="#a0a0a0" stroked="f"/>
        </w:pict>
      </w:r>
    </w:p>
    <w:p w14:paraId="6DD82235" w14:textId="4E064FF5" w:rsidR="00731294" w:rsidRDefault="00731294" w:rsidP="00731294">
      <w:pPr>
        <w:pStyle w:val="Heading3"/>
        <w:rPr>
          <w:rStyle w:val="Strong"/>
          <w:rFonts w:asciiTheme="majorBidi" w:hAnsiTheme="majorBidi"/>
          <w:b w:val="0"/>
          <w:bCs w:val="0"/>
        </w:rPr>
      </w:pPr>
      <w:bookmarkStart w:id="0" w:name="_Hlk214298629"/>
      <w:r>
        <w:rPr>
          <w:rStyle w:val="Strong"/>
          <w:rFonts w:asciiTheme="majorBidi" w:hAnsiTheme="majorBidi"/>
          <w:b w:val="0"/>
          <w:bCs w:val="0"/>
        </w:rPr>
        <w:t>Design Highlights</w:t>
      </w:r>
    </w:p>
    <w:bookmarkEnd w:id="0"/>
    <w:p w14:paraId="05AA379B" w14:textId="55E7D302" w:rsidR="00731294" w:rsidRPr="00731294" w:rsidRDefault="00731294" w:rsidP="00731294">
      <w:pPr>
        <w:numPr>
          <w:ilvl w:val="0"/>
          <w:numId w:val="10"/>
        </w:numPr>
        <w:jc w:val="both"/>
        <w:rPr>
          <w:rFonts w:asciiTheme="majorBidi" w:hAnsiTheme="majorBidi" w:cstheme="majorBidi"/>
        </w:rPr>
      </w:pPr>
      <w:r w:rsidRPr="00731294">
        <w:rPr>
          <w:rFonts w:asciiTheme="majorBidi" w:hAnsiTheme="majorBidi" w:cstheme="majorBidi"/>
        </w:rPr>
        <w:t xml:space="preserve">Controllers interact only with </w:t>
      </w:r>
      <w:r w:rsidRPr="00731294">
        <w:rPr>
          <w:rFonts w:asciiTheme="majorBidi" w:hAnsiTheme="majorBidi" w:cstheme="majorBidi"/>
          <w:b/>
          <w:bCs/>
        </w:rPr>
        <w:t>DTOs and Services</w:t>
      </w:r>
      <w:r w:rsidRPr="00731294">
        <w:rPr>
          <w:rFonts w:asciiTheme="majorBidi" w:hAnsiTheme="majorBidi" w:cstheme="majorBidi"/>
        </w:rPr>
        <w:t>, ensuring that domain models are not directly exposed.</w:t>
      </w:r>
    </w:p>
    <w:p w14:paraId="6E23E82F" w14:textId="77777777" w:rsidR="00731294" w:rsidRPr="00731294" w:rsidRDefault="00731294" w:rsidP="00731294">
      <w:pPr>
        <w:numPr>
          <w:ilvl w:val="0"/>
          <w:numId w:val="10"/>
        </w:numPr>
        <w:jc w:val="both"/>
        <w:rPr>
          <w:rFonts w:asciiTheme="majorBidi" w:hAnsiTheme="majorBidi" w:cstheme="majorBidi"/>
        </w:rPr>
      </w:pPr>
      <w:r w:rsidRPr="00731294">
        <w:rPr>
          <w:rFonts w:asciiTheme="majorBidi" w:hAnsiTheme="majorBidi" w:cstheme="majorBidi"/>
          <w:b/>
          <w:bCs/>
        </w:rPr>
        <w:t>Authorization</w:t>
      </w:r>
      <w:r w:rsidRPr="00731294">
        <w:rPr>
          <w:rFonts w:asciiTheme="majorBidi" w:hAnsiTheme="majorBidi" w:cstheme="majorBidi"/>
        </w:rPr>
        <w:t xml:space="preserve"> is enforced at the controller level using [Authorize(Roles = "...")], ensuring that only permitted roles can access sensitive operations.</w:t>
      </w:r>
    </w:p>
    <w:p w14:paraId="728F39B9" w14:textId="77777777" w:rsidR="00731294" w:rsidRPr="00731294" w:rsidRDefault="00731294" w:rsidP="00731294">
      <w:pPr>
        <w:numPr>
          <w:ilvl w:val="0"/>
          <w:numId w:val="10"/>
        </w:numPr>
        <w:jc w:val="both"/>
        <w:rPr>
          <w:rFonts w:asciiTheme="majorBidi" w:hAnsiTheme="majorBidi" w:cstheme="majorBidi"/>
        </w:rPr>
      </w:pPr>
      <w:r w:rsidRPr="00731294">
        <w:rPr>
          <w:rFonts w:asciiTheme="majorBidi" w:hAnsiTheme="majorBidi" w:cstheme="majorBidi"/>
        </w:rPr>
        <w:t xml:space="preserve">All controllers follow </w:t>
      </w:r>
      <w:r w:rsidRPr="00731294">
        <w:rPr>
          <w:rFonts w:asciiTheme="majorBidi" w:hAnsiTheme="majorBidi" w:cstheme="majorBidi"/>
          <w:b/>
          <w:bCs/>
        </w:rPr>
        <w:t>RESTful conventions</w:t>
      </w:r>
      <w:r w:rsidRPr="00731294">
        <w:rPr>
          <w:rFonts w:asciiTheme="majorBidi" w:hAnsiTheme="majorBidi" w:cstheme="majorBidi"/>
        </w:rPr>
        <w:t xml:space="preserve"> and provide structured JSON responses suitable for front-end or mobile app consumption.</w:t>
      </w:r>
    </w:p>
    <w:p w14:paraId="7BA668B6" w14:textId="77777777" w:rsidR="00731294" w:rsidRDefault="00731294" w:rsidP="00731294">
      <w:pPr>
        <w:numPr>
          <w:ilvl w:val="0"/>
          <w:numId w:val="10"/>
        </w:numPr>
        <w:jc w:val="both"/>
        <w:rPr>
          <w:rFonts w:asciiTheme="majorBidi" w:hAnsiTheme="majorBidi" w:cstheme="majorBidi"/>
        </w:rPr>
      </w:pPr>
      <w:r w:rsidRPr="00731294">
        <w:rPr>
          <w:rFonts w:asciiTheme="majorBidi" w:hAnsiTheme="majorBidi" w:cstheme="majorBidi"/>
        </w:rPr>
        <w:t>By delegating business logic to the Services layer, controllers remain lightweight, maintainable, and focused on HTTP request handling.</w:t>
      </w:r>
    </w:p>
    <w:p w14:paraId="6A0404C5" w14:textId="6543C05C" w:rsidR="00731294" w:rsidRPr="00731294" w:rsidRDefault="00731294" w:rsidP="00731294">
      <w:pPr>
        <w:jc w:val="both"/>
        <w:rPr>
          <w:rFonts w:asciiTheme="majorBidi" w:hAnsiTheme="majorBidi" w:cstheme="majorBidi"/>
        </w:rPr>
      </w:pPr>
      <w:r>
        <w:pict w14:anchorId="31BAC5D1">
          <v:rect id="_x0000_i1061" style="width:0;height:1.5pt" o:hralign="center" o:bullet="t" o:hrstd="t" o:hr="t" fillcolor="#a0a0a0" stroked="f"/>
        </w:pict>
      </w:r>
    </w:p>
    <w:p w14:paraId="29AB86EC" w14:textId="4D165AEC" w:rsidR="005D48DB" w:rsidRDefault="005D48DB" w:rsidP="005D48DB">
      <w:pPr>
        <w:pStyle w:val="Heading3"/>
        <w:rPr>
          <w:rStyle w:val="Strong"/>
          <w:rFonts w:asciiTheme="majorBidi" w:hAnsiTheme="majorBidi"/>
          <w:b w:val="0"/>
          <w:bCs w:val="0"/>
        </w:rPr>
      </w:pPr>
      <w:r>
        <w:rPr>
          <w:rStyle w:val="Strong"/>
          <w:rFonts w:asciiTheme="majorBidi" w:hAnsiTheme="majorBidi"/>
          <w:b w:val="0"/>
          <w:bCs w:val="0"/>
        </w:rPr>
        <w:lastRenderedPageBreak/>
        <w:t>Validator Structure</w:t>
      </w:r>
    </w:p>
    <w:p w14:paraId="66CA0726" w14:textId="77777777" w:rsidR="005D48DB" w:rsidRPr="005D48DB" w:rsidRDefault="005D48DB" w:rsidP="005D48DB">
      <w:pPr>
        <w:ind w:left="360"/>
        <w:rPr>
          <w:rFonts w:asciiTheme="majorBidi" w:hAnsiTheme="majorBidi" w:cstheme="majorBidi"/>
        </w:rPr>
      </w:pPr>
      <w:r w:rsidRPr="005D48DB">
        <w:rPr>
          <w:rFonts w:asciiTheme="majorBidi" w:hAnsiTheme="majorBidi" w:cstheme="majorBidi"/>
        </w:rPr>
        <w:t xml:space="preserve">The </w:t>
      </w:r>
      <w:r w:rsidRPr="005D48DB">
        <w:rPr>
          <w:rFonts w:asciiTheme="majorBidi" w:hAnsiTheme="majorBidi" w:cstheme="majorBidi"/>
          <w:b/>
          <w:bCs/>
          <w:color w:val="00B050"/>
        </w:rPr>
        <w:t>Validators</w:t>
      </w:r>
      <w:r w:rsidRPr="005D48DB">
        <w:rPr>
          <w:rFonts w:asciiTheme="majorBidi" w:hAnsiTheme="majorBidi" w:cstheme="majorBidi"/>
          <w:color w:val="00B050"/>
        </w:rPr>
        <w:t xml:space="preserve"> </w:t>
      </w:r>
      <w:r w:rsidRPr="005D48DB">
        <w:rPr>
          <w:rFonts w:asciiTheme="majorBidi" w:hAnsiTheme="majorBidi" w:cstheme="majorBidi"/>
        </w:rPr>
        <w:t xml:space="preserve">in the API are implemented using </w:t>
      </w:r>
      <w:r w:rsidRPr="005D48DB">
        <w:rPr>
          <w:rFonts w:asciiTheme="majorBidi" w:hAnsiTheme="majorBidi" w:cstheme="majorBidi"/>
          <w:b/>
          <w:bCs/>
          <w:color w:val="00B050"/>
        </w:rPr>
        <w:t>FluentValidation</w:t>
      </w:r>
      <w:r w:rsidRPr="005D48DB">
        <w:rPr>
          <w:rFonts w:asciiTheme="majorBidi" w:hAnsiTheme="majorBidi" w:cstheme="majorBidi"/>
          <w:color w:val="00B050"/>
        </w:rPr>
        <w:t xml:space="preserve"> </w:t>
      </w:r>
      <w:r w:rsidRPr="005D48DB">
        <w:rPr>
          <w:rFonts w:asciiTheme="majorBidi" w:hAnsiTheme="majorBidi" w:cstheme="majorBidi"/>
        </w:rPr>
        <w:t xml:space="preserve">and serve to </w:t>
      </w:r>
      <w:r w:rsidRPr="005D48DB">
        <w:rPr>
          <w:rFonts w:asciiTheme="majorBidi" w:hAnsiTheme="majorBidi" w:cstheme="majorBidi"/>
          <w:b/>
          <w:bCs/>
          <w:color w:val="00B050"/>
        </w:rPr>
        <w:t>ensure incoming data (DTOs) is correct, complete, and logically valid</w:t>
      </w:r>
      <w:r w:rsidRPr="005D48DB">
        <w:rPr>
          <w:rFonts w:asciiTheme="majorBidi" w:hAnsiTheme="majorBidi" w:cstheme="majorBidi"/>
          <w:color w:val="00B050"/>
        </w:rPr>
        <w:t xml:space="preserve"> </w:t>
      </w:r>
      <w:r w:rsidRPr="005D48DB">
        <w:rPr>
          <w:rFonts w:asciiTheme="majorBidi" w:hAnsiTheme="majorBidi" w:cstheme="majorBidi"/>
        </w:rPr>
        <w:t xml:space="preserve">before it reaches the service or database layer. Each DTO has its own dedicated validator class, maintaining </w:t>
      </w:r>
      <w:r w:rsidRPr="005D48DB">
        <w:rPr>
          <w:rFonts w:asciiTheme="majorBidi" w:hAnsiTheme="majorBidi" w:cstheme="majorBidi"/>
          <w:b/>
          <w:bCs/>
          <w:color w:val="00B050"/>
        </w:rPr>
        <w:t>separation of concerns</w:t>
      </w:r>
      <w:r w:rsidRPr="005D48DB">
        <w:rPr>
          <w:rFonts w:asciiTheme="majorBidi" w:hAnsiTheme="majorBidi" w:cstheme="majorBidi"/>
          <w:color w:val="00B050"/>
        </w:rPr>
        <w:t xml:space="preserve"> </w:t>
      </w:r>
      <w:r w:rsidRPr="005D48DB">
        <w:rPr>
          <w:rFonts w:asciiTheme="majorBidi" w:hAnsiTheme="majorBidi" w:cstheme="majorBidi"/>
        </w:rPr>
        <w:t>and keeping the code clean.</w:t>
      </w:r>
    </w:p>
    <w:p w14:paraId="6F8121BB" w14:textId="77777777" w:rsidR="005D48DB" w:rsidRPr="005D48DB" w:rsidRDefault="005D48DB" w:rsidP="005D48DB">
      <w:pPr>
        <w:numPr>
          <w:ilvl w:val="0"/>
          <w:numId w:val="11"/>
        </w:numPr>
        <w:tabs>
          <w:tab w:val="clear" w:pos="720"/>
          <w:tab w:val="num" w:pos="1080"/>
        </w:tabs>
        <w:ind w:left="1080"/>
        <w:rPr>
          <w:rFonts w:asciiTheme="majorBidi" w:hAnsiTheme="majorBidi" w:cstheme="majorBidi"/>
          <w:color w:val="0070C0"/>
        </w:rPr>
      </w:pPr>
      <w:r w:rsidRPr="005D48DB">
        <w:rPr>
          <w:rFonts w:asciiTheme="majorBidi" w:hAnsiTheme="majorBidi" w:cstheme="majorBidi"/>
          <w:b/>
          <w:bCs/>
          <w:color w:val="0070C0"/>
        </w:rPr>
        <w:t>PatientValidator</w:t>
      </w:r>
    </w:p>
    <w:p w14:paraId="47F7F679" w14:textId="77777777" w:rsidR="005D48DB" w:rsidRPr="005D48DB" w:rsidRDefault="005D48DB" w:rsidP="005D48DB">
      <w:pPr>
        <w:numPr>
          <w:ilvl w:val="1"/>
          <w:numId w:val="11"/>
        </w:numPr>
        <w:tabs>
          <w:tab w:val="clear" w:pos="1440"/>
          <w:tab w:val="num" w:pos="1800"/>
        </w:tabs>
        <w:ind w:left="1800"/>
        <w:rPr>
          <w:rFonts w:asciiTheme="majorBidi" w:hAnsiTheme="majorBidi" w:cstheme="majorBidi"/>
        </w:rPr>
      </w:pPr>
      <w:r w:rsidRPr="005D48DB">
        <w:rPr>
          <w:rFonts w:asciiTheme="majorBidi" w:hAnsiTheme="majorBidi" w:cstheme="majorBidi"/>
        </w:rPr>
        <w:t>Validates data when creating or updating a patient.</w:t>
      </w:r>
    </w:p>
    <w:p w14:paraId="0EB75D65" w14:textId="77777777" w:rsidR="005D48DB" w:rsidRPr="005D48DB" w:rsidRDefault="005D48DB" w:rsidP="005D48DB">
      <w:pPr>
        <w:numPr>
          <w:ilvl w:val="1"/>
          <w:numId w:val="11"/>
        </w:numPr>
        <w:tabs>
          <w:tab w:val="clear" w:pos="1440"/>
          <w:tab w:val="num" w:pos="1800"/>
        </w:tabs>
        <w:ind w:left="1800"/>
        <w:rPr>
          <w:rFonts w:asciiTheme="majorBidi" w:hAnsiTheme="majorBidi" w:cstheme="majorBidi"/>
        </w:rPr>
      </w:pPr>
      <w:r w:rsidRPr="005D48DB">
        <w:rPr>
          <w:rFonts w:asciiTheme="majorBidi" w:hAnsiTheme="majorBidi" w:cstheme="majorBidi"/>
        </w:rPr>
        <w:t>Ensures required fields like ApplicationUserId and DateOfBirth are present and valid.</w:t>
      </w:r>
    </w:p>
    <w:p w14:paraId="2B86B293" w14:textId="77777777" w:rsidR="005D48DB" w:rsidRPr="005D48DB" w:rsidRDefault="005D48DB" w:rsidP="005D48DB">
      <w:pPr>
        <w:numPr>
          <w:ilvl w:val="1"/>
          <w:numId w:val="11"/>
        </w:numPr>
        <w:tabs>
          <w:tab w:val="clear" w:pos="1440"/>
          <w:tab w:val="num" w:pos="1800"/>
        </w:tabs>
        <w:ind w:left="1800"/>
        <w:rPr>
          <w:rFonts w:asciiTheme="majorBidi" w:hAnsiTheme="majorBidi" w:cstheme="majorBidi"/>
        </w:rPr>
      </w:pPr>
      <w:r w:rsidRPr="005D48DB">
        <w:rPr>
          <w:rFonts w:asciiTheme="majorBidi" w:hAnsiTheme="majorBidi" w:cstheme="majorBidi"/>
        </w:rPr>
        <w:t>Checks that DateOfBirth is not in the future.</w:t>
      </w:r>
    </w:p>
    <w:p w14:paraId="697D84CC" w14:textId="77777777" w:rsidR="005D48DB" w:rsidRPr="005D48DB" w:rsidRDefault="005D48DB" w:rsidP="005D48DB">
      <w:pPr>
        <w:numPr>
          <w:ilvl w:val="1"/>
          <w:numId w:val="11"/>
        </w:numPr>
        <w:tabs>
          <w:tab w:val="clear" w:pos="1440"/>
          <w:tab w:val="num" w:pos="1800"/>
        </w:tabs>
        <w:ind w:left="1800"/>
        <w:rPr>
          <w:rFonts w:asciiTheme="majorBidi" w:hAnsiTheme="majorBidi" w:cstheme="majorBidi"/>
        </w:rPr>
      </w:pPr>
      <w:r w:rsidRPr="005D48DB">
        <w:rPr>
          <w:rFonts w:asciiTheme="majorBidi" w:hAnsiTheme="majorBidi" w:cstheme="majorBidi"/>
        </w:rPr>
        <w:t>Optionally, if additional properties (FirstName, LastName, Email) exist, ensures they are not empty and have valid formats.</w:t>
      </w:r>
    </w:p>
    <w:p w14:paraId="0F5C6652" w14:textId="77777777" w:rsidR="005D48DB" w:rsidRPr="005D48DB" w:rsidRDefault="005D48DB" w:rsidP="005D48DB">
      <w:pPr>
        <w:numPr>
          <w:ilvl w:val="0"/>
          <w:numId w:val="11"/>
        </w:numPr>
        <w:tabs>
          <w:tab w:val="clear" w:pos="720"/>
          <w:tab w:val="num" w:pos="1080"/>
        </w:tabs>
        <w:ind w:left="1080"/>
        <w:rPr>
          <w:rFonts w:asciiTheme="majorBidi" w:hAnsiTheme="majorBidi" w:cstheme="majorBidi"/>
          <w:color w:val="0070C0"/>
        </w:rPr>
      </w:pPr>
      <w:r w:rsidRPr="005D48DB">
        <w:rPr>
          <w:rFonts w:asciiTheme="majorBidi" w:hAnsiTheme="majorBidi" w:cstheme="majorBidi"/>
          <w:b/>
          <w:bCs/>
          <w:color w:val="0070C0"/>
        </w:rPr>
        <w:t>DoctorValidator</w:t>
      </w:r>
    </w:p>
    <w:p w14:paraId="66CE13F4" w14:textId="77777777" w:rsidR="005D48DB" w:rsidRPr="005D48DB" w:rsidRDefault="005D48DB" w:rsidP="005D48DB">
      <w:pPr>
        <w:numPr>
          <w:ilvl w:val="1"/>
          <w:numId w:val="11"/>
        </w:numPr>
        <w:tabs>
          <w:tab w:val="clear" w:pos="1440"/>
          <w:tab w:val="num" w:pos="1800"/>
        </w:tabs>
        <w:ind w:left="1800"/>
        <w:rPr>
          <w:rFonts w:asciiTheme="majorBidi" w:hAnsiTheme="majorBidi" w:cstheme="majorBidi"/>
        </w:rPr>
      </w:pPr>
      <w:r w:rsidRPr="005D48DB">
        <w:rPr>
          <w:rFonts w:asciiTheme="majorBidi" w:hAnsiTheme="majorBidi" w:cstheme="majorBidi"/>
        </w:rPr>
        <w:t>Validates data when creating or updating a doctor profile.</w:t>
      </w:r>
    </w:p>
    <w:p w14:paraId="0AE07260" w14:textId="77777777" w:rsidR="005D48DB" w:rsidRPr="005D48DB" w:rsidRDefault="005D48DB" w:rsidP="005D48DB">
      <w:pPr>
        <w:numPr>
          <w:ilvl w:val="1"/>
          <w:numId w:val="11"/>
        </w:numPr>
        <w:tabs>
          <w:tab w:val="clear" w:pos="1440"/>
          <w:tab w:val="num" w:pos="1800"/>
        </w:tabs>
        <w:ind w:left="1800"/>
        <w:rPr>
          <w:rFonts w:asciiTheme="majorBidi" w:hAnsiTheme="majorBidi" w:cstheme="majorBidi"/>
        </w:rPr>
      </w:pPr>
      <w:r w:rsidRPr="005D48DB">
        <w:rPr>
          <w:rFonts w:asciiTheme="majorBidi" w:hAnsiTheme="majorBidi" w:cstheme="majorBidi"/>
        </w:rPr>
        <w:t>Ensures required fields like ApplicationUserId and Specialty are present.</w:t>
      </w:r>
    </w:p>
    <w:p w14:paraId="5F909494" w14:textId="77777777" w:rsidR="005D48DB" w:rsidRPr="005D48DB" w:rsidRDefault="005D48DB" w:rsidP="005D48DB">
      <w:pPr>
        <w:numPr>
          <w:ilvl w:val="1"/>
          <w:numId w:val="11"/>
        </w:numPr>
        <w:tabs>
          <w:tab w:val="clear" w:pos="1440"/>
          <w:tab w:val="num" w:pos="1800"/>
        </w:tabs>
        <w:ind w:left="1800"/>
        <w:rPr>
          <w:rFonts w:asciiTheme="majorBidi" w:hAnsiTheme="majorBidi" w:cstheme="majorBidi"/>
        </w:rPr>
      </w:pPr>
      <w:r w:rsidRPr="005D48DB">
        <w:rPr>
          <w:rFonts w:asciiTheme="majorBidi" w:hAnsiTheme="majorBidi" w:cstheme="majorBidi"/>
        </w:rPr>
        <w:t>Can also validate optional properties such as Email if included in the DTO.</w:t>
      </w:r>
    </w:p>
    <w:p w14:paraId="48A0EB73" w14:textId="77777777" w:rsidR="005D48DB" w:rsidRPr="005D48DB" w:rsidRDefault="005D48DB" w:rsidP="005D48DB">
      <w:pPr>
        <w:numPr>
          <w:ilvl w:val="0"/>
          <w:numId w:val="11"/>
        </w:numPr>
        <w:tabs>
          <w:tab w:val="clear" w:pos="720"/>
          <w:tab w:val="num" w:pos="1080"/>
        </w:tabs>
        <w:ind w:left="1080"/>
        <w:rPr>
          <w:rFonts w:asciiTheme="majorBidi" w:hAnsiTheme="majorBidi" w:cstheme="majorBidi"/>
          <w:color w:val="0070C0"/>
        </w:rPr>
      </w:pPr>
      <w:r w:rsidRPr="005D48DB">
        <w:rPr>
          <w:rFonts w:asciiTheme="majorBidi" w:hAnsiTheme="majorBidi" w:cstheme="majorBidi"/>
          <w:b/>
          <w:bCs/>
          <w:color w:val="0070C0"/>
        </w:rPr>
        <w:t>AppointmentValidator</w:t>
      </w:r>
    </w:p>
    <w:p w14:paraId="60757404" w14:textId="77777777" w:rsidR="005D48DB" w:rsidRPr="005D48DB" w:rsidRDefault="005D48DB" w:rsidP="005D48DB">
      <w:pPr>
        <w:numPr>
          <w:ilvl w:val="1"/>
          <w:numId w:val="11"/>
        </w:numPr>
        <w:tabs>
          <w:tab w:val="clear" w:pos="1440"/>
          <w:tab w:val="num" w:pos="1800"/>
        </w:tabs>
        <w:ind w:left="1800"/>
        <w:rPr>
          <w:rFonts w:asciiTheme="majorBidi" w:hAnsiTheme="majorBidi" w:cstheme="majorBidi"/>
        </w:rPr>
      </w:pPr>
      <w:r w:rsidRPr="005D48DB">
        <w:rPr>
          <w:rFonts w:asciiTheme="majorBidi" w:hAnsiTheme="majorBidi" w:cstheme="majorBidi"/>
        </w:rPr>
        <w:t>Validates data when scheduling an appointment.</w:t>
      </w:r>
    </w:p>
    <w:p w14:paraId="14F0A41C" w14:textId="77777777" w:rsidR="005D48DB" w:rsidRPr="005D48DB" w:rsidRDefault="005D48DB" w:rsidP="005D48DB">
      <w:pPr>
        <w:numPr>
          <w:ilvl w:val="1"/>
          <w:numId w:val="11"/>
        </w:numPr>
        <w:tabs>
          <w:tab w:val="clear" w:pos="1440"/>
          <w:tab w:val="num" w:pos="1800"/>
        </w:tabs>
        <w:ind w:left="1800"/>
        <w:rPr>
          <w:rFonts w:asciiTheme="majorBidi" w:hAnsiTheme="majorBidi" w:cstheme="majorBidi"/>
        </w:rPr>
      </w:pPr>
      <w:r w:rsidRPr="005D48DB">
        <w:rPr>
          <w:rFonts w:asciiTheme="majorBidi" w:hAnsiTheme="majorBidi" w:cstheme="majorBidi"/>
        </w:rPr>
        <w:t>Ensures PatientId, DoctorId, and AppointmentDate are provided.</w:t>
      </w:r>
    </w:p>
    <w:p w14:paraId="6ED473CD" w14:textId="77777777" w:rsidR="005D48DB" w:rsidRPr="005D48DB" w:rsidRDefault="005D48DB" w:rsidP="005D48DB">
      <w:pPr>
        <w:numPr>
          <w:ilvl w:val="1"/>
          <w:numId w:val="11"/>
        </w:numPr>
        <w:tabs>
          <w:tab w:val="clear" w:pos="1440"/>
          <w:tab w:val="num" w:pos="1800"/>
        </w:tabs>
        <w:ind w:left="1800"/>
        <w:rPr>
          <w:rFonts w:asciiTheme="majorBidi" w:hAnsiTheme="majorBidi" w:cstheme="majorBidi"/>
        </w:rPr>
      </w:pPr>
      <w:r w:rsidRPr="005D48DB">
        <w:rPr>
          <w:rFonts w:asciiTheme="majorBidi" w:hAnsiTheme="majorBidi" w:cstheme="majorBidi"/>
        </w:rPr>
        <w:t>Validates that the appointment date is in the future to prevent invalid scheduling.</w:t>
      </w:r>
    </w:p>
    <w:p w14:paraId="676B7110" w14:textId="77777777" w:rsidR="005D48DB" w:rsidRPr="005D48DB" w:rsidRDefault="005D48DB" w:rsidP="005D48DB">
      <w:pPr>
        <w:numPr>
          <w:ilvl w:val="1"/>
          <w:numId w:val="11"/>
        </w:numPr>
        <w:tabs>
          <w:tab w:val="clear" w:pos="1440"/>
          <w:tab w:val="num" w:pos="1800"/>
        </w:tabs>
        <w:ind w:left="1800"/>
        <w:rPr>
          <w:rFonts w:asciiTheme="majorBidi" w:hAnsiTheme="majorBidi" w:cstheme="majorBidi"/>
        </w:rPr>
      </w:pPr>
      <w:r w:rsidRPr="005D48DB">
        <w:rPr>
          <w:rFonts w:asciiTheme="majorBidi" w:hAnsiTheme="majorBidi" w:cstheme="majorBidi"/>
        </w:rPr>
        <w:t>Optional: Could include validation for status or notes if needed.</w:t>
      </w:r>
    </w:p>
    <w:p w14:paraId="1FDD5ABE" w14:textId="77777777" w:rsidR="005D48DB" w:rsidRPr="005D48DB" w:rsidRDefault="005D48DB" w:rsidP="005D48DB">
      <w:pPr>
        <w:ind w:left="360"/>
        <w:rPr>
          <w:rFonts w:asciiTheme="majorBidi" w:hAnsiTheme="majorBidi" w:cstheme="majorBidi"/>
          <w:color w:val="0070C0"/>
        </w:rPr>
      </w:pPr>
      <w:r w:rsidRPr="005D48DB">
        <w:rPr>
          <w:rFonts w:asciiTheme="majorBidi" w:hAnsiTheme="majorBidi" w:cstheme="majorBidi"/>
          <w:b/>
          <w:bCs/>
          <w:color w:val="0070C0"/>
        </w:rPr>
        <w:t>Key Benefits of Using Validators:</w:t>
      </w:r>
    </w:p>
    <w:p w14:paraId="09EEDC08" w14:textId="77777777" w:rsidR="005D48DB" w:rsidRPr="005D48DB" w:rsidRDefault="005D48DB" w:rsidP="005D48DB">
      <w:pPr>
        <w:numPr>
          <w:ilvl w:val="0"/>
          <w:numId w:val="12"/>
        </w:numPr>
        <w:tabs>
          <w:tab w:val="clear" w:pos="720"/>
          <w:tab w:val="num" w:pos="1080"/>
        </w:tabs>
        <w:ind w:left="1080"/>
        <w:rPr>
          <w:rFonts w:asciiTheme="majorBidi" w:hAnsiTheme="majorBidi" w:cstheme="majorBidi"/>
        </w:rPr>
      </w:pPr>
      <w:r w:rsidRPr="005D48DB">
        <w:rPr>
          <w:rFonts w:asciiTheme="majorBidi" w:hAnsiTheme="majorBidi" w:cstheme="majorBidi"/>
          <w:b/>
          <w:bCs/>
          <w:color w:val="00B050"/>
        </w:rPr>
        <w:t>Consistency</w:t>
      </w:r>
      <w:r w:rsidRPr="005D48DB">
        <w:rPr>
          <w:rFonts w:asciiTheme="majorBidi" w:hAnsiTheme="majorBidi" w:cstheme="majorBidi"/>
          <w:b/>
          <w:bCs/>
        </w:rPr>
        <w:t>:</w:t>
      </w:r>
      <w:r w:rsidRPr="005D48DB">
        <w:rPr>
          <w:rFonts w:asciiTheme="majorBidi" w:hAnsiTheme="majorBidi" w:cstheme="majorBidi"/>
        </w:rPr>
        <w:t xml:space="preserve"> All DTOs are validated uniformly.</w:t>
      </w:r>
    </w:p>
    <w:p w14:paraId="2B7BCA71" w14:textId="77777777" w:rsidR="005D48DB" w:rsidRPr="005D48DB" w:rsidRDefault="005D48DB" w:rsidP="005D48DB">
      <w:pPr>
        <w:numPr>
          <w:ilvl w:val="0"/>
          <w:numId w:val="12"/>
        </w:numPr>
        <w:tabs>
          <w:tab w:val="clear" w:pos="720"/>
          <w:tab w:val="num" w:pos="1080"/>
        </w:tabs>
        <w:ind w:left="1080"/>
        <w:rPr>
          <w:rFonts w:asciiTheme="majorBidi" w:hAnsiTheme="majorBidi" w:cstheme="majorBidi"/>
        </w:rPr>
      </w:pPr>
      <w:r w:rsidRPr="005D48DB">
        <w:rPr>
          <w:rFonts w:asciiTheme="majorBidi" w:hAnsiTheme="majorBidi" w:cstheme="majorBidi"/>
          <w:b/>
          <w:bCs/>
          <w:color w:val="00B050"/>
        </w:rPr>
        <w:t>Separation of Concerns</w:t>
      </w:r>
      <w:r w:rsidRPr="005D48DB">
        <w:rPr>
          <w:rFonts w:asciiTheme="majorBidi" w:hAnsiTheme="majorBidi" w:cstheme="majorBidi"/>
          <w:b/>
          <w:bCs/>
        </w:rPr>
        <w:t>:</w:t>
      </w:r>
      <w:r w:rsidRPr="005D48DB">
        <w:rPr>
          <w:rFonts w:asciiTheme="majorBidi" w:hAnsiTheme="majorBidi" w:cstheme="majorBidi"/>
        </w:rPr>
        <w:t xml:space="preserve"> Validation logic is isolated from business logic in services.</w:t>
      </w:r>
    </w:p>
    <w:p w14:paraId="471218FB" w14:textId="77777777" w:rsidR="005D48DB" w:rsidRPr="005D48DB" w:rsidRDefault="005D48DB" w:rsidP="005D48DB">
      <w:pPr>
        <w:numPr>
          <w:ilvl w:val="0"/>
          <w:numId w:val="12"/>
        </w:numPr>
        <w:tabs>
          <w:tab w:val="clear" w:pos="720"/>
          <w:tab w:val="num" w:pos="1080"/>
        </w:tabs>
        <w:ind w:left="1080"/>
        <w:rPr>
          <w:rFonts w:asciiTheme="majorBidi" w:hAnsiTheme="majorBidi" w:cstheme="majorBidi"/>
        </w:rPr>
      </w:pPr>
      <w:r w:rsidRPr="005D48DB">
        <w:rPr>
          <w:rFonts w:asciiTheme="majorBidi" w:hAnsiTheme="majorBidi" w:cstheme="majorBidi"/>
          <w:b/>
          <w:bCs/>
          <w:color w:val="00B050"/>
        </w:rPr>
        <w:t>Automatic Integration</w:t>
      </w:r>
      <w:r w:rsidRPr="005D48DB">
        <w:rPr>
          <w:rFonts w:asciiTheme="majorBidi" w:hAnsiTheme="majorBidi" w:cstheme="majorBidi"/>
          <w:b/>
          <w:bCs/>
        </w:rPr>
        <w:t>:</w:t>
      </w:r>
      <w:r w:rsidRPr="005D48DB">
        <w:rPr>
          <w:rFonts w:asciiTheme="majorBidi" w:hAnsiTheme="majorBidi" w:cstheme="majorBidi"/>
        </w:rPr>
        <w:t xml:space="preserve"> Validators are automatically invoked when DTOs are used in controller actions, providing immediate feedback to API consumers.</w:t>
      </w:r>
    </w:p>
    <w:p w14:paraId="34FCF9C5" w14:textId="77777777" w:rsidR="005D48DB" w:rsidRPr="005D48DB" w:rsidRDefault="005D48DB" w:rsidP="005D48DB">
      <w:pPr>
        <w:numPr>
          <w:ilvl w:val="0"/>
          <w:numId w:val="12"/>
        </w:numPr>
        <w:tabs>
          <w:tab w:val="clear" w:pos="720"/>
          <w:tab w:val="num" w:pos="1080"/>
        </w:tabs>
        <w:ind w:left="1080"/>
        <w:rPr>
          <w:rFonts w:asciiTheme="majorBidi" w:hAnsiTheme="majorBidi" w:cstheme="majorBidi"/>
        </w:rPr>
      </w:pPr>
      <w:r w:rsidRPr="005D48DB">
        <w:rPr>
          <w:rFonts w:asciiTheme="majorBidi" w:hAnsiTheme="majorBidi" w:cstheme="majorBidi"/>
          <w:b/>
          <w:bCs/>
          <w:color w:val="00B050"/>
        </w:rPr>
        <w:t>Error Handling</w:t>
      </w:r>
      <w:r w:rsidRPr="005D48DB">
        <w:rPr>
          <w:rFonts w:asciiTheme="majorBidi" w:hAnsiTheme="majorBidi" w:cstheme="majorBidi"/>
          <w:b/>
          <w:bCs/>
        </w:rPr>
        <w:t>:</w:t>
      </w:r>
      <w:r w:rsidRPr="005D48DB">
        <w:rPr>
          <w:rFonts w:asciiTheme="majorBidi" w:hAnsiTheme="majorBidi" w:cstheme="majorBidi"/>
        </w:rPr>
        <w:t xml:space="preserve"> FluentValidation provides clear, human-readable error messages for invalid inputs, improving API usability.</w:t>
      </w:r>
    </w:p>
    <w:p w14:paraId="1C553D69" w14:textId="579C8D56" w:rsidR="005D48DB" w:rsidRPr="005D48DB" w:rsidRDefault="005D48DB" w:rsidP="005D48DB">
      <w:pPr>
        <w:rPr>
          <w:rFonts w:asciiTheme="majorBidi" w:hAnsiTheme="majorBidi" w:cstheme="majorBidi"/>
        </w:rPr>
      </w:pPr>
      <w:r w:rsidRPr="005D48DB">
        <w:rPr>
          <w:rFonts w:asciiTheme="majorBidi" w:hAnsiTheme="majorBidi" w:cstheme="majorBidi"/>
        </w:rPr>
        <w:pict w14:anchorId="745E1019">
          <v:rect id="_x0000_i1053" style="width:0;height:1.5pt" o:hralign="center" o:bullet="t" o:hrstd="t" o:hr="t" fillcolor="#a0a0a0" stroked="f"/>
        </w:pict>
      </w:r>
    </w:p>
    <w:p w14:paraId="2678A238" w14:textId="629B1460" w:rsidR="00C52E64" w:rsidRDefault="00C52E64" w:rsidP="00C52E64">
      <w:pPr>
        <w:pStyle w:val="Heading3"/>
        <w:rPr>
          <w:rStyle w:val="Strong"/>
          <w:rFonts w:asciiTheme="majorBidi" w:hAnsiTheme="majorBidi"/>
          <w:b w:val="0"/>
          <w:bCs w:val="0"/>
        </w:rPr>
      </w:pPr>
      <w:r>
        <w:rPr>
          <w:rStyle w:val="Strong"/>
          <w:rFonts w:asciiTheme="majorBidi" w:hAnsiTheme="majorBidi"/>
          <w:b w:val="0"/>
          <w:bCs w:val="0"/>
        </w:rPr>
        <w:lastRenderedPageBreak/>
        <w:t>ExceptionHandlingMidleware Structure</w:t>
      </w:r>
    </w:p>
    <w:p w14:paraId="1FAB2774" w14:textId="77777777" w:rsidR="00C52E64" w:rsidRPr="00C52E64" w:rsidRDefault="00C52E64" w:rsidP="00C52E64">
      <w:pPr>
        <w:ind w:left="720"/>
        <w:jc w:val="both"/>
        <w:rPr>
          <w:rFonts w:asciiTheme="majorBidi" w:hAnsiTheme="majorBidi" w:cstheme="majorBidi"/>
        </w:rPr>
      </w:pPr>
      <w:r w:rsidRPr="00C52E64">
        <w:rPr>
          <w:rFonts w:asciiTheme="majorBidi" w:hAnsiTheme="majorBidi" w:cstheme="majorBidi"/>
        </w:rPr>
        <w:t xml:space="preserve">The </w:t>
      </w:r>
      <w:r w:rsidRPr="00C52E64">
        <w:rPr>
          <w:rFonts w:asciiTheme="majorBidi" w:hAnsiTheme="majorBidi" w:cstheme="majorBidi"/>
          <w:b/>
          <w:bCs/>
          <w:color w:val="00B050"/>
        </w:rPr>
        <w:t>ExceptionHandlingMiddleware</w:t>
      </w:r>
      <w:r w:rsidRPr="00C52E64">
        <w:rPr>
          <w:rFonts w:asciiTheme="majorBidi" w:hAnsiTheme="majorBidi" w:cstheme="majorBidi"/>
          <w:color w:val="00B050"/>
        </w:rPr>
        <w:t xml:space="preserve"> </w:t>
      </w:r>
      <w:r w:rsidRPr="00C52E64">
        <w:rPr>
          <w:rFonts w:asciiTheme="majorBidi" w:hAnsiTheme="majorBidi" w:cstheme="majorBidi"/>
        </w:rPr>
        <w:t xml:space="preserve">is a </w:t>
      </w:r>
      <w:r w:rsidRPr="00C52E64">
        <w:rPr>
          <w:rFonts w:asciiTheme="majorBidi" w:hAnsiTheme="majorBidi" w:cstheme="majorBidi"/>
          <w:b/>
          <w:bCs/>
          <w:color w:val="00B050"/>
        </w:rPr>
        <w:t>custom ASP.NET Core middleware</w:t>
      </w:r>
      <w:r w:rsidRPr="00C52E64">
        <w:rPr>
          <w:rFonts w:asciiTheme="majorBidi" w:hAnsiTheme="majorBidi" w:cstheme="majorBidi"/>
          <w:color w:val="00B050"/>
        </w:rPr>
        <w:t xml:space="preserve"> </w:t>
      </w:r>
      <w:r w:rsidRPr="00C52E64">
        <w:rPr>
          <w:rFonts w:asciiTheme="majorBidi" w:hAnsiTheme="majorBidi" w:cstheme="majorBidi"/>
        </w:rPr>
        <w:t xml:space="preserve">designed to handle exceptions globally in the API. Its primary purpose is to ensure that all unhandled errors are </w:t>
      </w:r>
      <w:r w:rsidRPr="00C52E64">
        <w:rPr>
          <w:rFonts w:asciiTheme="majorBidi" w:hAnsiTheme="majorBidi" w:cstheme="majorBidi"/>
          <w:b/>
          <w:bCs/>
          <w:color w:val="00B050"/>
        </w:rPr>
        <w:t>caught, logged, and returned to clients in a structured, consistent JSON format</w:t>
      </w:r>
      <w:r w:rsidRPr="00C52E64">
        <w:rPr>
          <w:rFonts w:asciiTheme="majorBidi" w:hAnsiTheme="majorBidi" w:cstheme="majorBidi"/>
        </w:rPr>
        <w:t xml:space="preserve">, improving both </w:t>
      </w:r>
      <w:r w:rsidRPr="00C52E64">
        <w:rPr>
          <w:rFonts w:asciiTheme="majorBidi" w:hAnsiTheme="majorBidi" w:cstheme="majorBidi"/>
          <w:b/>
          <w:bCs/>
          <w:color w:val="00B050"/>
        </w:rPr>
        <w:t>debugging</w:t>
      </w:r>
      <w:r w:rsidRPr="00C52E64">
        <w:rPr>
          <w:rFonts w:asciiTheme="majorBidi" w:hAnsiTheme="majorBidi" w:cstheme="majorBidi"/>
        </w:rPr>
        <w:t xml:space="preserve"> and </w:t>
      </w:r>
      <w:r w:rsidRPr="00C52E64">
        <w:rPr>
          <w:rFonts w:asciiTheme="majorBidi" w:hAnsiTheme="majorBidi" w:cstheme="majorBidi"/>
          <w:b/>
          <w:bCs/>
          <w:color w:val="00B050"/>
        </w:rPr>
        <w:t>API reliability</w:t>
      </w:r>
      <w:r w:rsidRPr="00C52E64">
        <w:rPr>
          <w:rFonts w:asciiTheme="majorBidi" w:hAnsiTheme="majorBidi" w:cstheme="majorBidi"/>
        </w:rPr>
        <w:t>.</w:t>
      </w:r>
    </w:p>
    <w:p w14:paraId="04154843" w14:textId="77777777" w:rsidR="00C52E64" w:rsidRPr="00C52E64" w:rsidRDefault="00C52E64" w:rsidP="00C52E64">
      <w:pPr>
        <w:ind w:left="720"/>
        <w:jc w:val="both"/>
        <w:rPr>
          <w:rFonts w:asciiTheme="majorBidi" w:hAnsiTheme="majorBidi" w:cstheme="majorBidi"/>
          <w:b/>
          <w:bCs/>
          <w:color w:val="0070C0"/>
        </w:rPr>
      </w:pPr>
      <w:r w:rsidRPr="00C52E64">
        <w:rPr>
          <w:rFonts w:asciiTheme="majorBidi" w:hAnsiTheme="majorBidi" w:cstheme="majorBidi"/>
          <w:b/>
          <w:bCs/>
          <w:color w:val="0070C0"/>
        </w:rPr>
        <w:t>Key Features and Responsibilities</w:t>
      </w:r>
    </w:p>
    <w:p w14:paraId="3F81F1E1" w14:textId="77777777" w:rsidR="00C52E64" w:rsidRPr="00C52E64" w:rsidRDefault="00C52E64" w:rsidP="00C52E64">
      <w:pPr>
        <w:numPr>
          <w:ilvl w:val="0"/>
          <w:numId w:val="13"/>
        </w:numPr>
        <w:tabs>
          <w:tab w:val="clear" w:pos="720"/>
          <w:tab w:val="num" w:pos="1440"/>
        </w:tabs>
        <w:ind w:left="1440"/>
        <w:jc w:val="both"/>
        <w:rPr>
          <w:rFonts w:asciiTheme="majorBidi" w:hAnsiTheme="majorBidi" w:cstheme="majorBidi"/>
          <w:color w:val="0070C0"/>
        </w:rPr>
      </w:pPr>
      <w:r w:rsidRPr="00C52E64">
        <w:rPr>
          <w:rFonts w:asciiTheme="majorBidi" w:hAnsiTheme="majorBidi" w:cstheme="majorBidi"/>
          <w:b/>
          <w:bCs/>
          <w:color w:val="0070C0"/>
        </w:rPr>
        <w:t>Global Exception Handling</w:t>
      </w:r>
    </w:p>
    <w:p w14:paraId="77291FC6" w14:textId="77777777" w:rsidR="00C52E64" w:rsidRPr="00C52E64" w:rsidRDefault="00C52E64" w:rsidP="00C52E64">
      <w:pPr>
        <w:numPr>
          <w:ilvl w:val="1"/>
          <w:numId w:val="13"/>
        </w:numPr>
        <w:tabs>
          <w:tab w:val="clear" w:pos="1440"/>
          <w:tab w:val="num" w:pos="2160"/>
        </w:tabs>
        <w:ind w:left="2160"/>
        <w:jc w:val="both"/>
        <w:rPr>
          <w:rFonts w:asciiTheme="majorBidi" w:hAnsiTheme="majorBidi" w:cstheme="majorBidi"/>
        </w:rPr>
      </w:pPr>
      <w:r w:rsidRPr="00C52E64">
        <w:rPr>
          <w:rFonts w:asciiTheme="majorBidi" w:hAnsiTheme="majorBidi" w:cstheme="majorBidi"/>
        </w:rPr>
        <w:t>Wraps the execution of subsequent middlewares and controller actions in a try-catch block.</w:t>
      </w:r>
    </w:p>
    <w:p w14:paraId="7FB4E35D" w14:textId="77777777" w:rsidR="00C52E64" w:rsidRPr="00C52E64" w:rsidRDefault="00C52E64" w:rsidP="00C52E64">
      <w:pPr>
        <w:numPr>
          <w:ilvl w:val="1"/>
          <w:numId w:val="13"/>
        </w:numPr>
        <w:tabs>
          <w:tab w:val="clear" w:pos="1440"/>
          <w:tab w:val="num" w:pos="2160"/>
        </w:tabs>
        <w:ind w:left="2160"/>
        <w:jc w:val="both"/>
        <w:rPr>
          <w:rFonts w:asciiTheme="majorBidi" w:hAnsiTheme="majorBidi" w:cstheme="majorBidi"/>
        </w:rPr>
      </w:pPr>
      <w:r w:rsidRPr="00C52E64">
        <w:rPr>
          <w:rFonts w:asciiTheme="majorBidi" w:hAnsiTheme="majorBidi" w:cstheme="majorBidi"/>
        </w:rPr>
        <w:t>Prevents unhandled exceptions from crashing the API or returning unstructured error messages.</w:t>
      </w:r>
    </w:p>
    <w:p w14:paraId="5983717A" w14:textId="77777777" w:rsidR="00C52E64" w:rsidRPr="00C52E64" w:rsidRDefault="00C52E64" w:rsidP="00C52E64">
      <w:pPr>
        <w:numPr>
          <w:ilvl w:val="0"/>
          <w:numId w:val="13"/>
        </w:numPr>
        <w:tabs>
          <w:tab w:val="clear" w:pos="720"/>
          <w:tab w:val="num" w:pos="1440"/>
        </w:tabs>
        <w:ind w:left="1440"/>
        <w:jc w:val="both"/>
        <w:rPr>
          <w:rFonts w:asciiTheme="majorBidi" w:hAnsiTheme="majorBidi" w:cstheme="majorBidi"/>
          <w:color w:val="0070C0"/>
        </w:rPr>
      </w:pPr>
      <w:r w:rsidRPr="00C52E64">
        <w:rPr>
          <w:rFonts w:asciiTheme="majorBidi" w:hAnsiTheme="majorBidi" w:cstheme="majorBidi"/>
          <w:b/>
          <w:bCs/>
          <w:color w:val="0070C0"/>
        </w:rPr>
        <w:t>Logging</w:t>
      </w:r>
    </w:p>
    <w:p w14:paraId="22A5378E" w14:textId="77777777" w:rsidR="00C52E64" w:rsidRPr="00C52E64" w:rsidRDefault="00C52E64" w:rsidP="00C52E64">
      <w:pPr>
        <w:numPr>
          <w:ilvl w:val="1"/>
          <w:numId w:val="13"/>
        </w:numPr>
        <w:tabs>
          <w:tab w:val="clear" w:pos="1440"/>
          <w:tab w:val="num" w:pos="2160"/>
        </w:tabs>
        <w:ind w:left="2160"/>
        <w:jc w:val="both"/>
        <w:rPr>
          <w:rFonts w:asciiTheme="majorBidi" w:hAnsiTheme="majorBidi" w:cstheme="majorBidi"/>
        </w:rPr>
      </w:pPr>
      <w:r w:rsidRPr="00C52E64">
        <w:rPr>
          <w:rFonts w:asciiTheme="majorBidi" w:hAnsiTheme="majorBidi" w:cstheme="majorBidi"/>
        </w:rPr>
        <w:t>Uses ILogger to log detailed exception information, including stack traces, which is helpful for debugging and monitoring.</w:t>
      </w:r>
    </w:p>
    <w:p w14:paraId="3750FB15" w14:textId="77777777" w:rsidR="00C52E64" w:rsidRPr="00C52E64" w:rsidRDefault="00C52E64" w:rsidP="00C52E64">
      <w:pPr>
        <w:numPr>
          <w:ilvl w:val="0"/>
          <w:numId w:val="13"/>
        </w:numPr>
        <w:tabs>
          <w:tab w:val="clear" w:pos="720"/>
          <w:tab w:val="num" w:pos="1440"/>
        </w:tabs>
        <w:ind w:left="1440"/>
        <w:jc w:val="both"/>
        <w:rPr>
          <w:rFonts w:asciiTheme="majorBidi" w:hAnsiTheme="majorBidi" w:cstheme="majorBidi"/>
          <w:color w:val="0070C0"/>
        </w:rPr>
      </w:pPr>
      <w:r w:rsidRPr="00C52E64">
        <w:rPr>
          <w:rFonts w:asciiTheme="majorBidi" w:hAnsiTheme="majorBidi" w:cstheme="majorBidi"/>
          <w:b/>
          <w:bCs/>
          <w:color w:val="0070C0"/>
        </w:rPr>
        <w:t>Custom Error Responses</w:t>
      </w:r>
    </w:p>
    <w:p w14:paraId="38BD2CD2" w14:textId="77777777" w:rsidR="00C52E64" w:rsidRPr="00C52E64" w:rsidRDefault="00C52E64" w:rsidP="00C52E64">
      <w:pPr>
        <w:numPr>
          <w:ilvl w:val="1"/>
          <w:numId w:val="13"/>
        </w:numPr>
        <w:tabs>
          <w:tab w:val="clear" w:pos="1440"/>
          <w:tab w:val="num" w:pos="2160"/>
        </w:tabs>
        <w:ind w:left="2160"/>
        <w:jc w:val="both"/>
        <w:rPr>
          <w:rFonts w:asciiTheme="majorBidi" w:hAnsiTheme="majorBidi" w:cstheme="majorBidi"/>
        </w:rPr>
      </w:pPr>
      <w:r w:rsidRPr="00C52E64">
        <w:rPr>
          <w:rFonts w:asciiTheme="majorBidi" w:hAnsiTheme="majorBidi" w:cstheme="majorBidi"/>
        </w:rPr>
        <w:t>Returns JSON responses with structured fields:</w:t>
      </w:r>
    </w:p>
    <w:p w14:paraId="4C6D461C" w14:textId="77777777" w:rsidR="00C52E64" w:rsidRPr="00C52E64" w:rsidRDefault="00C52E64" w:rsidP="00C52E64">
      <w:pPr>
        <w:numPr>
          <w:ilvl w:val="2"/>
          <w:numId w:val="13"/>
        </w:numPr>
        <w:tabs>
          <w:tab w:val="clear" w:pos="2160"/>
          <w:tab w:val="num" w:pos="2880"/>
        </w:tabs>
        <w:ind w:left="2880"/>
        <w:jc w:val="both"/>
        <w:rPr>
          <w:rFonts w:asciiTheme="majorBidi" w:hAnsiTheme="majorBidi" w:cstheme="majorBidi"/>
        </w:rPr>
      </w:pPr>
      <w:r w:rsidRPr="00C52E64">
        <w:rPr>
          <w:rFonts w:asciiTheme="majorBidi" w:hAnsiTheme="majorBidi" w:cstheme="majorBidi"/>
        </w:rPr>
        <w:t>StatusCode: HTTP status code corresponding to the exception type.</w:t>
      </w:r>
    </w:p>
    <w:p w14:paraId="17278780" w14:textId="77777777" w:rsidR="00C52E64" w:rsidRPr="00C52E64" w:rsidRDefault="00C52E64" w:rsidP="00C52E64">
      <w:pPr>
        <w:numPr>
          <w:ilvl w:val="2"/>
          <w:numId w:val="13"/>
        </w:numPr>
        <w:tabs>
          <w:tab w:val="clear" w:pos="2160"/>
          <w:tab w:val="num" w:pos="2880"/>
        </w:tabs>
        <w:ind w:left="2880"/>
        <w:jc w:val="both"/>
        <w:rPr>
          <w:rFonts w:asciiTheme="majorBidi" w:hAnsiTheme="majorBidi" w:cstheme="majorBidi"/>
        </w:rPr>
      </w:pPr>
      <w:r w:rsidRPr="00C52E64">
        <w:rPr>
          <w:rFonts w:asciiTheme="majorBidi" w:hAnsiTheme="majorBidi" w:cstheme="majorBidi"/>
        </w:rPr>
        <w:t>Message: Exception message.</w:t>
      </w:r>
    </w:p>
    <w:p w14:paraId="6285FF7B" w14:textId="77777777" w:rsidR="00C52E64" w:rsidRPr="00C52E64" w:rsidRDefault="00C52E64" w:rsidP="00C52E64">
      <w:pPr>
        <w:numPr>
          <w:ilvl w:val="2"/>
          <w:numId w:val="13"/>
        </w:numPr>
        <w:tabs>
          <w:tab w:val="clear" w:pos="2160"/>
          <w:tab w:val="num" w:pos="2880"/>
        </w:tabs>
        <w:ind w:left="2880"/>
        <w:jc w:val="both"/>
        <w:rPr>
          <w:rFonts w:asciiTheme="majorBidi" w:hAnsiTheme="majorBidi" w:cstheme="majorBidi"/>
        </w:rPr>
      </w:pPr>
      <w:r w:rsidRPr="00C52E64">
        <w:rPr>
          <w:rFonts w:asciiTheme="majorBidi" w:hAnsiTheme="majorBidi" w:cstheme="majorBidi"/>
        </w:rPr>
        <w:t>Detail: Optional inner exception message if present.</w:t>
      </w:r>
    </w:p>
    <w:p w14:paraId="49A7048C" w14:textId="77777777" w:rsidR="00C52E64" w:rsidRPr="00C52E64" w:rsidRDefault="00C52E64" w:rsidP="00C52E64">
      <w:pPr>
        <w:numPr>
          <w:ilvl w:val="1"/>
          <w:numId w:val="13"/>
        </w:numPr>
        <w:tabs>
          <w:tab w:val="clear" w:pos="1440"/>
          <w:tab w:val="num" w:pos="2160"/>
        </w:tabs>
        <w:ind w:left="2160"/>
        <w:jc w:val="both"/>
        <w:rPr>
          <w:rFonts w:asciiTheme="majorBidi" w:hAnsiTheme="majorBidi" w:cstheme="majorBidi"/>
        </w:rPr>
      </w:pPr>
      <w:r w:rsidRPr="00C52E64">
        <w:rPr>
          <w:rFonts w:asciiTheme="majorBidi" w:hAnsiTheme="majorBidi" w:cstheme="majorBidi"/>
        </w:rPr>
        <w:t>Maps common exceptions to appropriate HTTP status codes:</w:t>
      </w:r>
    </w:p>
    <w:p w14:paraId="27665A29" w14:textId="77777777" w:rsidR="00C52E64" w:rsidRPr="00C52E64" w:rsidRDefault="00C52E64" w:rsidP="00C52E64">
      <w:pPr>
        <w:numPr>
          <w:ilvl w:val="2"/>
          <w:numId w:val="13"/>
        </w:numPr>
        <w:tabs>
          <w:tab w:val="clear" w:pos="2160"/>
          <w:tab w:val="num" w:pos="2880"/>
        </w:tabs>
        <w:ind w:left="2880"/>
        <w:jc w:val="both"/>
        <w:rPr>
          <w:rFonts w:asciiTheme="majorBidi" w:hAnsiTheme="majorBidi" w:cstheme="majorBidi"/>
        </w:rPr>
      </w:pPr>
      <w:r w:rsidRPr="00C52E64">
        <w:rPr>
          <w:rFonts w:asciiTheme="majorBidi" w:hAnsiTheme="majorBidi" w:cstheme="majorBidi"/>
        </w:rPr>
        <w:t>KeyNotFoundException → 404 Not Found</w:t>
      </w:r>
    </w:p>
    <w:p w14:paraId="1C9D8E92" w14:textId="77777777" w:rsidR="00C52E64" w:rsidRPr="00C52E64" w:rsidRDefault="00C52E64" w:rsidP="00C52E64">
      <w:pPr>
        <w:numPr>
          <w:ilvl w:val="2"/>
          <w:numId w:val="13"/>
        </w:numPr>
        <w:tabs>
          <w:tab w:val="clear" w:pos="2160"/>
          <w:tab w:val="num" w:pos="2880"/>
        </w:tabs>
        <w:ind w:left="2880"/>
        <w:jc w:val="both"/>
        <w:rPr>
          <w:rFonts w:asciiTheme="majorBidi" w:hAnsiTheme="majorBidi" w:cstheme="majorBidi"/>
        </w:rPr>
      </w:pPr>
      <w:r w:rsidRPr="00C52E64">
        <w:rPr>
          <w:rFonts w:asciiTheme="majorBidi" w:hAnsiTheme="majorBidi" w:cstheme="majorBidi"/>
        </w:rPr>
        <w:t>UnauthorizedAccessException → 401 Unauthorized</w:t>
      </w:r>
    </w:p>
    <w:p w14:paraId="637328F1" w14:textId="77777777" w:rsidR="00C52E64" w:rsidRPr="00C52E64" w:rsidRDefault="00C52E64" w:rsidP="00C52E64">
      <w:pPr>
        <w:numPr>
          <w:ilvl w:val="2"/>
          <w:numId w:val="13"/>
        </w:numPr>
        <w:tabs>
          <w:tab w:val="clear" w:pos="2160"/>
          <w:tab w:val="num" w:pos="2880"/>
        </w:tabs>
        <w:ind w:left="2880"/>
        <w:jc w:val="both"/>
        <w:rPr>
          <w:rFonts w:asciiTheme="majorBidi" w:hAnsiTheme="majorBidi" w:cstheme="majorBidi"/>
        </w:rPr>
      </w:pPr>
      <w:r w:rsidRPr="00C52E64">
        <w:rPr>
          <w:rFonts w:asciiTheme="majorBidi" w:hAnsiTheme="majorBidi" w:cstheme="majorBidi"/>
        </w:rPr>
        <w:t>All other exceptions → 500 Internal Server Error</w:t>
      </w:r>
    </w:p>
    <w:p w14:paraId="53F67E57" w14:textId="77777777" w:rsidR="00C52E64" w:rsidRPr="00C52E64" w:rsidRDefault="00C52E64" w:rsidP="00C52E64">
      <w:pPr>
        <w:numPr>
          <w:ilvl w:val="0"/>
          <w:numId w:val="13"/>
        </w:numPr>
        <w:tabs>
          <w:tab w:val="clear" w:pos="720"/>
          <w:tab w:val="num" w:pos="1440"/>
        </w:tabs>
        <w:ind w:left="1440"/>
        <w:jc w:val="both"/>
        <w:rPr>
          <w:rFonts w:asciiTheme="majorBidi" w:hAnsiTheme="majorBidi" w:cstheme="majorBidi"/>
          <w:color w:val="0070C0"/>
        </w:rPr>
      </w:pPr>
      <w:r w:rsidRPr="00C52E64">
        <w:rPr>
          <w:rFonts w:asciiTheme="majorBidi" w:hAnsiTheme="majorBidi" w:cstheme="majorBidi"/>
          <w:b/>
          <w:bCs/>
          <w:color w:val="0070C0"/>
        </w:rPr>
        <w:t>Extension Method for Registration</w:t>
      </w:r>
    </w:p>
    <w:p w14:paraId="3259B2D0" w14:textId="77777777" w:rsidR="00C52E64" w:rsidRPr="00C52E64" w:rsidRDefault="00C52E64" w:rsidP="00C52E64">
      <w:pPr>
        <w:numPr>
          <w:ilvl w:val="1"/>
          <w:numId w:val="13"/>
        </w:numPr>
        <w:tabs>
          <w:tab w:val="clear" w:pos="1440"/>
          <w:tab w:val="num" w:pos="2160"/>
        </w:tabs>
        <w:ind w:left="2160"/>
        <w:jc w:val="both"/>
        <w:rPr>
          <w:rFonts w:asciiTheme="majorBidi" w:hAnsiTheme="majorBidi" w:cstheme="majorBidi"/>
        </w:rPr>
      </w:pPr>
      <w:r w:rsidRPr="00C52E64">
        <w:rPr>
          <w:rFonts w:asciiTheme="majorBidi" w:hAnsiTheme="majorBidi" w:cstheme="majorBidi"/>
        </w:rPr>
        <w:t>Provides a convenient UseExceptionHandlingMiddleware() extension method for IApplicationBuilder, making it easy to register in the middleware pipeline in Program.cs.</w:t>
      </w:r>
    </w:p>
    <w:p w14:paraId="362D9BEC" w14:textId="77777777" w:rsidR="00C52E64" w:rsidRPr="00C52E64" w:rsidRDefault="00C52E64" w:rsidP="00C52E64">
      <w:pPr>
        <w:ind w:left="720"/>
        <w:jc w:val="both"/>
        <w:rPr>
          <w:rFonts w:asciiTheme="majorBidi" w:hAnsiTheme="majorBidi" w:cstheme="majorBidi"/>
          <w:b/>
          <w:bCs/>
          <w:color w:val="0070C0"/>
        </w:rPr>
      </w:pPr>
      <w:r w:rsidRPr="00C52E64">
        <w:rPr>
          <w:rFonts w:asciiTheme="majorBidi" w:hAnsiTheme="majorBidi" w:cstheme="majorBidi"/>
          <w:b/>
          <w:bCs/>
          <w:color w:val="0070C0"/>
        </w:rPr>
        <w:t>Benefits</w:t>
      </w:r>
    </w:p>
    <w:p w14:paraId="0EC375B8" w14:textId="77777777" w:rsidR="00C52E64" w:rsidRPr="00C52E64" w:rsidRDefault="00C52E64" w:rsidP="00C52E64">
      <w:pPr>
        <w:numPr>
          <w:ilvl w:val="0"/>
          <w:numId w:val="14"/>
        </w:numPr>
        <w:tabs>
          <w:tab w:val="clear" w:pos="720"/>
          <w:tab w:val="num" w:pos="1440"/>
        </w:tabs>
        <w:ind w:left="1440"/>
        <w:jc w:val="both"/>
        <w:rPr>
          <w:rFonts w:asciiTheme="majorBidi" w:hAnsiTheme="majorBidi" w:cstheme="majorBidi"/>
        </w:rPr>
      </w:pPr>
      <w:r w:rsidRPr="00C52E64">
        <w:rPr>
          <w:rFonts w:asciiTheme="majorBidi" w:hAnsiTheme="majorBidi" w:cstheme="majorBidi"/>
          <w:b/>
          <w:bCs/>
          <w:color w:val="00B050"/>
        </w:rPr>
        <w:t>Consistency</w:t>
      </w:r>
      <w:r w:rsidRPr="00C52E64">
        <w:rPr>
          <w:rFonts w:asciiTheme="majorBidi" w:hAnsiTheme="majorBidi" w:cstheme="majorBidi"/>
          <w:b/>
          <w:bCs/>
        </w:rPr>
        <w:t>:</w:t>
      </w:r>
      <w:r w:rsidRPr="00C52E64">
        <w:rPr>
          <w:rFonts w:asciiTheme="majorBidi" w:hAnsiTheme="majorBidi" w:cstheme="majorBidi"/>
        </w:rPr>
        <w:t xml:space="preserve"> Every error returned by the API is structured and predictable.</w:t>
      </w:r>
    </w:p>
    <w:p w14:paraId="7B87C42B" w14:textId="77777777" w:rsidR="00C52E64" w:rsidRPr="00C52E64" w:rsidRDefault="00C52E64" w:rsidP="00C52E64">
      <w:pPr>
        <w:numPr>
          <w:ilvl w:val="0"/>
          <w:numId w:val="14"/>
        </w:numPr>
        <w:tabs>
          <w:tab w:val="clear" w:pos="720"/>
          <w:tab w:val="num" w:pos="1440"/>
        </w:tabs>
        <w:ind w:left="1440"/>
        <w:jc w:val="both"/>
        <w:rPr>
          <w:rFonts w:asciiTheme="majorBidi" w:hAnsiTheme="majorBidi" w:cstheme="majorBidi"/>
        </w:rPr>
      </w:pPr>
      <w:r w:rsidRPr="00C52E64">
        <w:rPr>
          <w:rFonts w:asciiTheme="majorBidi" w:hAnsiTheme="majorBidi" w:cstheme="majorBidi"/>
          <w:b/>
          <w:bCs/>
          <w:color w:val="00B050"/>
        </w:rPr>
        <w:lastRenderedPageBreak/>
        <w:t>Separation of Concerns</w:t>
      </w:r>
      <w:r w:rsidRPr="00C52E64">
        <w:rPr>
          <w:rFonts w:asciiTheme="majorBidi" w:hAnsiTheme="majorBidi" w:cstheme="majorBidi"/>
          <w:b/>
          <w:bCs/>
        </w:rPr>
        <w:t>:</w:t>
      </w:r>
      <w:r w:rsidRPr="00C52E64">
        <w:rPr>
          <w:rFonts w:asciiTheme="majorBidi" w:hAnsiTheme="majorBidi" w:cstheme="majorBidi"/>
        </w:rPr>
        <w:t xml:space="preserve"> Controllers and services do not need to handle global exception logic.</w:t>
      </w:r>
    </w:p>
    <w:p w14:paraId="227DABE5" w14:textId="77777777" w:rsidR="00C52E64" w:rsidRPr="00C52E64" w:rsidRDefault="00C52E64" w:rsidP="00C52E64">
      <w:pPr>
        <w:numPr>
          <w:ilvl w:val="0"/>
          <w:numId w:val="14"/>
        </w:numPr>
        <w:tabs>
          <w:tab w:val="clear" w:pos="720"/>
          <w:tab w:val="num" w:pos="1440"/>
        </w:tabs>
        <w:ind w:left="1440"/>
        <w:jc w:val="both"/>
        <w:rPr>
          <w:rFonts w:asciiTheme="majorBidi" w:hAnsiTheme="majorBidi" w:cstheme="majorBidi"/>
        </w:rPr>
      </w:pPr>
      <w:r w:rsidRPr="00C52E64">
        <w:rPr>
          <w:rFonts w:asciiTheme="majorBidi" w:hAnsiTheme="majorBidi" w:cstheme="majorBidi"/>
          <w:b/>
          <w:bCs/>
          <w:color w:val="00B050"/>
        </w:rPr>
        <w:t>Security</w:t>
      </w:r>
      <w:r w:rsidRPr="00C52E64">
        <w:rPr>
          <w:rFonts w:asciiTheme="majorBidi" w:hAnsiTheme="majorBidi" w:cstheme="majorBidi"/>
          <w:b/>
          <w:bCs/>
        </w:rPr>
        <w:t>:</w:t>
      </w:r>
      <w:r w:rsidRPr="00C52E64">
        <w:rPr>
          <w:rFonts w:asciiTheme="majorBidi" w:hAnsiTheme="majorBidi" w:cstheme="majorBidi"/>
        </w:rPr>
        <w:t xml:space="preserve"> Prevents leaking sensitive stack trace information directly to clients.</w:t>
      </w:r>
    </w:p>
    <w:p w14:paraId="4A3836D9" w14:textId="77777777" w:rsidR="00C52E64" w:rsidRPr="00C52E64" w:rsidRDefault="00C52E64" w:rsidP="00C52E64">
      <w:pPr>
        <w:numPr>
          <w:ilvl w:val="0"/>
          <w:numId w:val="14"/>
        </w:numPr>
        <w:tabs>
          <w:tab w:val="clear" w:pos="720"/>
          <w:tab w:val="num" w:pos="1440"/>
        </w:tabs>
        <w:ind w:left="1440"/>
        <w:jc w:val="both"/>
        <w:rPr>
          <w:rFonts w:asciiTheme="majorBidi" w:hAnsiTheme="majorBidi" w:cstheme="majorBidi"/>
        </w:rPr>
      </w:pPr>
      <w:r w:rsidRPr="00C52E64">
        <w:rPr>
          <w:rFonts w:asciiTheme="majorBidi" w:hAnsiTheme="majorBidi" w:cstheme="majorBidi"/>
          <w:b/>
          <w:bCs/>
          <w:color w:val="00B050"/>
        </w:rPr>
        <w:t>Maintainability</w:t>
      </w:r>
      <w:r w:rsidRPr="00C52E64">
        <w:rPr>
          <w:rFonts w:asciiTheme="majorBidi" w:hAnsiTheme="majorBidi" w:cstheme="majorBidi"/>
          <w:b/>
          <w:bCs/>
        </w:rPr>
        <w:t>:</w:t>
      </w:r>
      <w:r w:rsidRPr="00C52E64">
        <w:rPr>
          <w:rFonts w:asciiTheme="majorBidi" w:hAnsiTheme="majorBidi" w:cstheme="majorBidi"/>
        </w:rPr>
        <w:t xml:space="preserve"> Easy to extend for additional custom exception handling or logging logic.</w:t>
      </w:r>
    </w:p>
    <w:p w14:paraId="699D07AF" w14:textId="77777777" w:rsidR="00C52E64" w:rsidRPr="00C52E64" w:rsidRDefault="00C52E64" w:rsidP="00C52E64">
      <w:pPr>
        <w:ind w:left="720"/>
        <w:jc w:val="both"/>
        <w:rPr>
          <w:rFonts w:asciiTheme="majorBidi" w:hAnsiTheme="majorBidi" w:cstheme="majorBidi"/>
          <w:b/>
          <w:bCs/>
          <w:color w:val="0070C0"/>
        </w:rPr>
      </w:pPr>
      <w:r w:rsidRPr="00C52E64">
        <w:rPr>
          <w:rFonts w:asciiTheme="majorBidi" w:hAnsiTheme="majorBidi" w:cstheme="majorBidi"/>
          <w:b/>
          <w:bCs/>
          <w:color w:val="0070C0"/>
        </w:rPr>
        <w:t>Usage</w:t>
      </w:r>
    </w:p>
    <w:p w14:paraId="483CB125" w14:textId="77777777" w:rsidR="00C52E64" w:rsidRPr="00C52E64" w:rsidRDefault="00C52E64" w:rsidP="00C52E64">
      <w:pPr>
        <w:ind w:left="720"/>
        <w:jc w:val="both"/>
        <w:rPr>
          <w:rFonts w:asciiTheme="majorBidi" w:hAnsiTheme="majorBidi" w:cstheme="majorBidi"/>
        </w:rPr>
      </w:pPr>
      <w:r w:rsidRPr="00C52E64">
        <w:rPr>
          <w:rFonts w:asciiTheme="majorBidi" w:hAnsiTheme="majorBidi" w:cstheme="majorBidi"/>
        </w:rPr>
        <w:t xml:space="preserve">In Program.cs, register the middleware early in the pipeline, typically </w:t>
      </w:r>
      <w:r w:rsidRPr="00C52E64">
        <w:rPr>
          <w:rFonts w:asciiTheme="majorBidi" w:hAnsiTheme="majorBidi" w:cstheme="majorBidi"/>
          <w:b/>
          <w:bCs/>
          <w:color w:val="00B050"/>
        </w:rPr>
        <w:t>before authorization and endpoint mapping</w:t>
      </w:r>
      <w:r w:rsidRPr="00C52E64">
        <w:rPr>
          <w:rFonts w:asciiTheme="majorBidi" w:hAnsiTheme="majorBidi" w:cstheme="majorBidi"/>
        </w:rPr>
        <w:t>:</w:t>
      </w:r>
    </w:p>
    <w:p w14:paraId="54E6195E" w14:textId="7778BA00" w:rsidR="00C52E64" w:rsidRDefault="00C52E64" w:rsidP="00C52E64">
      <w:pPr>
        <w:ind w:left="720"/>
        <w:jc w:val="both"/>
        <w:rPr>
          <w:rFonts w:asciiTheme="majorBidi" w:hAnsiTheme="majorBidi" w:cstheme="majorBidi"/>
        </w:rPr>
      </w:pPr>
      <w:r w:rsidRPr="00C52E64">
        <w:rPr>
          <w:rFonts w:asciiTheme="majorBidi" w:hAnsiTheme="majorBidi" w:cstheme="majorBidi"/>
        </w:rPr>
        <w:tab/>
      </w:r>
      <w:r w:rsidRPr="00C52E64">
        <w:rPr>
          <w:rFonts w:asciiTheme="majorBidi" w:hAnsiTheme="majorBidi" w:cstheme="majorBidi"/>
        </w:rPr>
        <w:t>app.UseExceptionHandlingMiddleware();</w:t>
      </w:r>
    </w:p>
    <w:p w14:paraId="0B727B0A" w14:textId="42CAAE5D" w:rsidR="00C52E64" w:rsidRPr="00C52E64" w:rsidRDefault="00C52E64" w:rsidP="00C52E64">
      <w:pPr>
        <w:jc w:val="both"/>
      </w:pPr>
      <w:r w:rsidRPr="005D48DB">
        <w:rPr>
          <w:rFonts w:asciiTheme="majorBidi" w:hAnsiTheme="majorBidi" w:cstheme="majorBidi"/>
        </w:rPr>
        <w:pict w14:anchorId="7644A714">
          <v:rect id="_x0000_i1063" style="width:0;height:1.5pt" o:hralign="center" o:bullet="t" o:hrstd="t" o:hr="t" fillcolor="#a0a0a0" stroked="f"/>
        </w:pict>
      </w:r>
    </w:p>
    <w:p w14:paraId="224A3320" w14:textId="75A8E5F7" w:rsidR="00A01AC3" w:rsidRDefault="00A01AC3" w:rsidP="00A01AC3">
      <w:pPr>
        <w:pStyle w:val="Heading3"/>
        <w:rPr>
          <w:rStyle w:val="Strong"/>
          <w:rFonts w:asciiTheme="majorBidi" w:hAnsiTheme="majorBidi"/>
          <w:b w:val="0"/>
          <w:bCs w:val="0"/>
        </w:rPr>
      </w:pPr>
      <w:r>
        <w:rPr>
          <w:rStyle w:val="Strong"/>
          <w:rFonts w:asciiTheme="majorBidi" w:hAnsiTheme="majorBidi"/>
          <w:b w:val="0"/>
          <w:bCs w:val="0"/>
        </w:rPr>
        <w:t>AutoMapper Profile Structure</w:t>
      </w:r>
    </w:p>
    <w:p w14:paraId="1C1800B3" w14:textId="6D0AE845" w:rsidR="00A01AC3" w:rsidRPr="00A01AC3" w:rsidRDefault="00A01AC3" w:rsidP="00A01AC3">
      <w:pPr>
        <w:ind w:left="720"/>
        <w:jc w:val="both"/>
        <w:rPr>
          <w:rFonts w:asciiTheme="majorBidi" w:hAnsiTheme="majorBidi" w:cstheme="majorBidi"/>
        </w:rPr>
      </w:pPr>
      <w:r w:rsidRPr="00A01AC3">
        <w:rPr>
          <w:rFonts w:asciiTheme="majorBidi" w:hAnsiTheme="majorBidi" w:cstheme="majorBidi"/>
        </w:rPr>
        <w:t xml:space="preserve">The </w:t>
      </w:r>
      <w:r w:rsidRPr="00A01AC3">
        <w:rPr>
          <w:rFonts w:asciiTheme="majorBidi" w:hAnsiTheme="majorBidi" w:cstheme="majorBidi"/>
          <w:b/>
          <w:bCs/>
          <w:color w:val="00B050"/>
        </w:rPr>
        <w:t>AutoMapperProfile</w:t>
      </w:r>
      <w:r w:rsidRPr="00A01AC3">
        <w:rPr>
          <w:rFonts w:asciiTheme="majorBidi" w:hAnsiTheme="majorBidi" w:cstheme="majorBidi"/>
          <w:color w:val="00B050"/>
        </w:rPr>
        <w:t xml:space="preserve"> </w:t>
      </w:r>
      <w:r w:rsidRPr="00A01AC3">
        <w:rPr>
          <w:rFonts w:asciiTheme="majorBidi" w:hAnsiTheme="majorBidi" w:cstheme="majorBidi"/>
        </w:rPr>
        <w:t xml:space="preserve">class centralizes all </w:t>
      </w:r>
      <w:r w:rsidRPr="00A01AC3">
        <w:rPr>
          <w:rFonts w:asciiTheme="majorBidi" w:hAnsiTheme="majorBidi" w:cstheme="majorBidi"/>
          <w:b/>
          <w:bCs/>
          <w:color w:val="00B050"/>
        </w:rPr>
        <w:t>object-to-object mapping</w:t>
      </w:r>
      <w:r w:rsidRPr="00A01AC3">
        <w:rPr>
          <w:rFonts w:asciiTheme="majorBidi" w:hAnsiTheme="majorBidi" w:cstheme="majorBidi"/>
          <w:color w:val="00B050"/>
        </w:rPr>
        <w:t xml:space="preserve"> </w:t>
      </w:r>
      <w:r w:rsidRPr="00A01AC3">
        <w:rPr>
          <w:rFonts w:asciiTheme="majorBidi" w:hAnsiTheme="majorBidi" w:cstheme="majorBidi"/>
        </w:rPr>
        <w:t xml:space="preserve">configurations between the </w:t>
      </w:r>
      <w:r w:rsidRPr="00A01AC3">
        <w:rPr>
          <w:rFonts w:asciiTheme="majorBidi" w:hAnsiTheme="majorBidi" w:cstheme="majorBidi"/>
          <w:b/>
          <w:bCs/>
          <w:color w:val="00B050"/>
        </w:rPr>
        <w:t>domain models (entities)</w:t>
      </w:r>
      <w:r w:rsidRPr="00A01AC3">
        <w:rPr>
          <w:rFonts w:asciiTheme="majorBidi" w:hAnsiTheme="majorBidi" w:cstheme="majorBidi"/>
          <w:color w:val="00B050"/>
        </w:rPr>
        <w:t xml:space="preserve"> </w:t>
      </w:r>
      <w:r w:rsidRPr="00A01AC3">
        <w:rPr>
          <w:rFonts w:asciiTheme="majorBidi" w:hAnsiTheme="majorBidi" w:cstheme="majorBidi"/>
        </w:rPr>
        <w:t xml:space="preserve">and </w:t>
      </w:r>
      <w:r w:rsidRPr="00A01AC3">
        <w:rPr>
          <w:rFonts w:asciiTheme="majorBidi" w:hAnsiTheme="majorBidi" w:cstheme="majorBidi"/>
          <w:b/>
          <w:bCs/>
          <w:color w:val="00B050"/>
        </w:rPr>
        <w:t>Data Transfer Objects (DTOs)</w:t>
      </w:r>
      <w:r w:rsidRPr="00A01AC3">
        <w:rPr>
          <w:rFonts w:asciiTheme="majorBidi" w:hAnsiTheme="majorBidi" w:cstheme="majorBidi"/>
          <w:color w:val="00B050"/>
        </w:rPr>
        <w:t xml:space="preserve"> </w:t>
      </w:r>
      <w:r w:rsidRPr="00A01AC3">
        <w:rPr>
          <w:rFonts w:asciiTheme="majorBidi" w:hAnsiTheme="majorBidi" w:cstheme="majorBidi"/>
        </w:rPr>
        <w:t>in the API. Its main goal is to simplify data transformation, reduce boilerplate code in services and controllers, and ensure consistency when exposing data to clients.</w:t>
      </w:r>
    </w:p>
    <w:p w14:paraId="5FDF9231" w14:textId="77777777" w:rsidR="00A01AC3" w:rsidRPr="00A01AC3" w:rsidRDefault="00A01AC3" w:rsidP="00A01AC3">
      <w:pPr>
        <w:ind w:left="720"/>
        <w:jc w:val="both"/>
        <w:rPr>
          <w:rFonts w:asciiTheme="majorBidi" w:hAnsiTheme="majorBidi" w:cstheme="majorBidi"/>
          <w:b/>
          <w:bCs/>
          <w:color w:val="0070C0"/>
        </w:rPr>
      </w:pPr>
      <w:r w:rsidRPr="00A01AC3">
        <w:rPr>
          <w:rFonts w:asciiTheme="majorBidi" w:hAnsiTheme="majorBidi" w:cstheme="majorBidi"/>
          <w:b/>
          <w:bCs/>
          <w:color w:val="0070C0"/>
        </w:rPr>
        <w:t>Key Features and Responsibilities</w:t>
      </w:r>
    </w:p>
    <w:p w14:paraId="1EF8405D" w14:textId="77777777" w:rsidR="00A01AC3" w:rsidRPr="00A01AC3" w:rsidRDefault="00A01AC3" w:rsidP="00A01AC3">
      <w:pPr>
        <w:numPr>
          <w:ilvl w:val="0"/>
          <w:numId w:val="15"/>
        </w:numPr>
        <w:tabs>
          <w:tab w:val="clear" w:pos="720"/>
          <w:tab w:val="num" w:pos="1440"/>
        </w:tabs>
        <w:ind w:left="1440"/>
        <w:jc w:val="both"/>
        <w:rPr>
          <w:rFonts w:asciiTheme="majorBidi" w:hAnsiTheme="majorBidi" w:cstheme="majorBidi"/>
          <w:color w:val="0070C0"/>
        </w:rPr>
      </w:pPr>
      <w:r w:rsidRPr="00A01AC3">
        <w:rPr>
          <w:rFonts w:asciiTheme="majorBidi" w:hAnsiTheme="majorBidi" w:cstheme="majorBidi"/>
          <w:b/>
          <w:bCs/>
          <w:color w:val="0070C0"/>
        </w:rPr>
        <w:t>Entity ↔ DTO Mapping</w:t>
      </w:r>
    </w:p>
    <w:p w14:paraId="34C9EC1A" w14:textId="77777777" w:rsidR="00A01AC3" w:rsidRPr="00A01AC3" w:rsidRDefault="00A01AC3" w:rsidP="00A01AC3">
      <w:pPr>
        <w:numPr>
          <w:ilvl w:val="1"/>
          <w:numId w:val="15"/>
        </w:numPr>
        <w:tabs>
          <w:tab w:val="clear" w:pos="1440"/>
          <w:tab w:val="num" w:pos="2160"/>
        </w:tabs>
        <w:ind w:left="2160"/>
        <w:jc w:val="both"/>
        <w:rPr>
          <w:rFonts w:asciiTheme="majorBidi" w:hAnsiTheme="majorBidi" w:cstheme="majorBidi"/>
        </w:rPr>
      </w:pPr>
      <w:r w:rsidRPr="00A01AC3">
        <w:rPr>
          <w:rFonts w:asciiTheme="majorBidi" w:hAnsiTheme="majorBidi" w:cstheme="majorBidi"/>
        </w:rPr>
        <w:t>Maps Patient, Doctor, and Appointment entities to their respective DTOs (PatientDto, DoctorDto, AppointmentDto) and vice versa.</w:t>
      </w:r>
    </w:p>
    <w:p w14:paraId="417383C0" w14:textId="77777777" w:rsidR="00A01AC3" w:rsidRPr="00A01AC3" w:rsidRDefault="00A01AC3" w:rsidP="00A01AC3">
      <w:pPr>
        <w:numPr>
          <w:ilvl w:val="1"/>
          <w:numId w:val="15"/>
        </w:numPr>
        <w:tabs>
          <w:tab w:val="clear" w:pos="1440"/>
          <w:tab w:val="num" w:pos="2160"/>
        </w:tabs>
        <w:ind w:left="2160"/>
        <w:jc w:val="both"/>
        <w:rPr>
          <w:rFonts w:asciiTheme="majorBidi" w:hAnsiTheme="majorBidi" w:cstheme="majorBidi"/>
        </w:rPr>
      </w:pPr>
      <w:r w:rsidRPr="00A01AC3">
        <w:rPr>
          <w:rFonts w:asciiTheme="majorBidi" w:hAnsiTheme="majorBidi" w:cstheme="majorBidi"/>
        </w:rPr>
        <w:t>Converts nested properties automatically, e.g., pulling FirstName, LastName, and Email from the ApplicationUser entity into PatientDto and DoctorDto.</w:t>
      </w:r>
    </w:p>
    <w:p w14:paraId="07924295" w14:textId="77777777" w:rsidR="00A01AC3" w:rsidRPr="00A01AC3" w:rsidRDefault="00A01AC3" w:rsidP="00A01AC3">
      <w:pPr>
        <w:numPr>
          <w:ilvl w:val="0"/>
          <w:numId w:val="15"/>
        </w:numPr>
        <w:tabs>
          <w:tab w:val="clear" w:pos="720"/>
          <w:tab w:val="num" w:pos="1440"/>
        </w:tabs>
        <w:ind w:left="1440"/>
        <w:jc w:val="both"/>
        <w:rPr>
          <w:rFonts w:asciiTheme="majorBidi" w:hAnsiTheme="majorBidi" w:cstheme="majorBidi"/>
          <w:color w:val="0070C0"/>
        </w:rPr>
      </w:pPr>
      <w:r w:rsidRPr="00A01AC3">
        <w:rPr>
          <w:rFonts w:asciiTheme="majorBidi" w:hAnsiTheme="majorBidi" w:cstheme="majorBidi"/>
          <w:b/>
          <w:bCs/>
          <w:color w:val="0070C0"/>
        </w:rPr>
        <w:t>Computed Properties</w:t>
      </w:r>
    </w:p>
    <w:p w14:paraId="1110FBD7" w14:textId="77777777" w:rsidR="00A01AC3" w:rsidRPr="00A01AC3" w:rsidRDefault="00A01AC3" w:rsidP="00A01AC3">
      <w:pPr>
        <w:numPr>
          <w:ilvl w:val="1"/>
          <w:numId w:val="15"/>
        </w:numPr>
        <w:tabs>
          <w:tab w:val="clear" w:pos="1440"/>
          <w:tab w:val="num" w:pos="2160"/>
        </w:tabs>
        <w:ind w:left="2160"/>
        <w:jc w:val="both"/>
        <w:rPr>
          <w:rFonts w:asciiTheme="majorBidi" w:hAnsiTheme="majorBidi" w:cstheme="majorBidi"/>
        </w:rPr>
      </w:pPr>
      <w:r w:rsidRPr="00A01AC3">
        <w:rPr>
          <w:rFonts w:asciiTheme="majorBidi" w:hAnsiTheme="majorBidi" w:cstheme="majorBidi"/>
        </w:rPr>
        <w:t>Maps additional display-friendly fields like PatientName and DoctorName in AppointmentDto by combining related entity properties.</w:t>
      </w:r>
    </w:p>
    <w:p w14:paraId="539A12F0" w14:textId="77777777" w:rsidR="00A01AC3" w:rsidRPr="00A01AC3" w:rsidRDefault="00A01AC3" w:rsidP="00A01AC3">
      <w:pPr>
        <w:numPr>
          <w:ilvl w:val="1"/>
          <w:numId w:val="15"/>
        </w:numPr>
        <w:tabs>
          <w:tab w:val="clear" w:pos="1440"/>
          <w:tab w:val="num" w:pos="2160"/>
        </w:tabs>
        <w:ind w:left="2160"/>
        <w:jc w:val="both"/>
        <w:rPr>
          <w:rFonts w:asciiTheme="majorBidi" w:hAnsiTheme="majorBidi" w:cstheme="majorBidi"/>
        </w:rPr>
      </w:pPr>
      <w:r w:rsidRPr="00A01AC3">
        <w:rPr>
          <w:rFonts w:asciiTheme="majorBidi" w:hAnsiTheme="majorBidi" w:cstheme="majorBidi"/>
        </w:rPr>
        <w:t xml:space="preserve">These properties are </w:t>
      </w:r>
      <w:r w:rsidRPr="00A01AC3">
        <w:rPr>
          <w:rFonts w:asciiTheme="majorBidi" w:hAnsiTheme="majorBidi" w:cstheme="majorBidi"/>
          <w:b/>
          <w:bCs/>
          <w:color w:val="00B050"/>
        </w:rPr>
        <w:t>not stored in the database</w:t>
      </w:r>
      <w:r w:rsidRPr="00A01AC3">
        <w:rPr>
          <w:rFonts w:asciiTheme="majorBidi" w:hAnsiTheme="majorBidi" w:cstheme="majorBidi"/>
          <w:color w:val="00B050"/>
        </w:rPr>
        <w:t xml:space="preserve"> </w:t>
      </w:r>
      <w:r w:rsidRPr="00A01AC3">
        <w:rPr>
          <w:rFonts w:asciiTheme="majorBidi" w:hAnsiTheme="majorBidi" w:cstheme="majorBidi"/>
        </w:rPr>
        <w:t>but are derived for API responses.</w:t>
      </w:r>
    </w:p>
    <w:p w14:paraId="58D564FE" w14:textId="77777777" w:rsidR="00A01AC3" w:rsidRPr="00A01AC3" w:rsidRDefault="00A01AC3" w:rsidP="00A01AC3">
      <w:pPr>
        <w:numPr>
          <w:ilvl w:val="0"/>
          <w:numId w:val="15"/>
        </w:numPr>
        <w:tabs>
          <w:tab w:val="clear" w:pos="720"/>
          <w:tab w:val="num" w:pos="1440"/>
        </w:tabs>
        <w:ind w:left="1440"/>
        <w:jc w:val="both"/>
        <w:rPr>
          <w:rFonts w:asciiTheme="majorBidi" w:hAnsiTheme="majorBidi" w:cstheme="majorBidi"/>
          <w:color w:val="0070C0"/>
        </w:rPr>
      </w:pPr>
      <w:r w:rsidRPr="00A01AC3">
        <w:rPr>
          <w:rFonts w:asciiTheme="majorBidi" w:hAnsiTheme="majorBidi" w:cstheme="majorBidi"/>
          <w:b/>
          <w:bCs/>
          <w:color w:val="0070C0"/>
        </w:rPr>
        <w:t>Create &amp; Update DTOs</w:t>
      </w:r>
    </w:p>
    <w:p w14:paraId="0D903C05" w14:textId="77777777" w:rsidR="00A01AC3" w:rsidRPr="00A01AC3" w:rsidRDefault="00A01AC3" w:rsidP="00A01AC3">
      <w:pPr>
        <w:numPr>
          <w:ilvl w:val="1"/>
          <w:numId w:val="15"/>
        </w:numPr>
        <w:tabs>
          <w:tab w:val="clear" w:pos="1440"/>
          <w:tab w:val="num" w:pos="2160"/>
        </w:tabs>
        <w:ind w:left="2160"/>
        <w:jc w:val="both"/>
        <w:rPr>
          <w:rFonts w:asciiTheme="majorBidi" w:hAnsiTheme="majorBidi" w:cstheme="majorBidi"/>
        </w:rPr>
      </w:pPr>
      <w:r w:rsidRPr="00A01AC3">
        <w:rPr>
          <w:rFonts w:asciiTheme="majorBidi" w:hAnsiTheme="majorBidi" w:cstheme="majorBidi"/>
        </w:rPr>
        <w:t xml:space="preserve">Maps CreatePatientDto, UpdatePatientDto, CreateDoctorDto, UpdateDoctorDto, CreateAppointmentDto, and UpdateAppointmentDto to their respective entity models for </w:t>
      </w:r>
      <w:r w:rsidRPr="00A01AC3">
        <w:rPr>
          <w:rFonts w:asciiTheme="majorBidi" w:hAnsiTheme="majorBidi" w:cstheme="majorBidi"/>
          <w:b/>
          <w:bCs/>
          <w:color w:val="00B050"/>
        </w:rPr>
        <w:t>CRUD operations</w:t>
      </w:r>
      <w:r w:rsidRPr="00A01AC3">
        <w:rPr>
          <w:rFonts w:asciiTheme="majorBidi" w:hAnsiTheme="majorBidi" w:cstheme="majorBidi"/>
        </w:rPr>
        <w:t>.</w:t>
      </w:r>
    </w:p>
    <w:p w14:paraId="715B33D3" w14:textId="77777777" w:rsidR="00A01AC3" w:rsidRPr="00A01AC3" w:rsidRDefault="00A01AC3" w:rsidP="00A01AC3">
      <w:pPr>
        <w:numPr>
          <w:ilvl w:val="1"/>
          <w:numId w:val="15"/>
        </w:numPr>
        <w:tabs>
          <w:tab w:val="clear" w:pos="1440"/>
          <w:tab w:val="num" w:pos="2160"/>
        </w:tabs>
        <w:ind w:left="2160"/>
        <w:jc w:val="both"/>
        <w:rPr>
          <w:rFonts w:asciiTheme="majorBidi" w:hAnsiTheme="majorBidi" w:cstheme="majorBidi"/>
        </w:rPr>
      </w:pPr>
      <w:r w:rsidRPr="00A01AC3">
        <w:rPr>
          <w:rFonts w:asciiTheme="majorBidi" w:hAnsiTheme="majorBidi" w:cstheme="majorBidi"/>
        </w:rPr>
        <w:lastRenderedPageBreak/>
        <w:t xml:space="preserve">Ensures service layer operations can </w:t>
      </w:r>
      <w:r w:rsidRPr="00A01AC3">
        <w:rPr>
          <w:rFonts w:asciiTheme="majorBidi" w:hAnsiTheme="majorBidi" w:cstheme="majorBidi"/>
          <w:b/>
          <w:bCs/>
          <w:color w:val="00B050"/>
        </w:rPr>
        <w:t>directly use DTOs</w:t>
      </w:r>
      <w:r w:rsidRPr="00A01AC3">
        <w:rPr>
          <w:rFonts w:asciiTheme="majorBidi" w:hAnsiTheme="majorBidi" w:cstheme="majorBidi"/>
          <w:color w:val="00B050"/>
        </w:rPr>
        <w:t xml:space="preserve"> </w:t>
      </w:r>
      <w:r w:rsidRPr="00A01AC3">
        <w:rPr>
          <w:rFonts w:asciiTheme="majorBidi" w:hAnsiTheme="majorBidi" w:cstheme="majorBidi"/>
        </w:rPr>
        <w:t>for creating or updating entities, improving maintainability.</w:t>
      </w:r>
    </w:p>
    <w:p w14:paraId="52E025B4" w14:textId="77777777" w:rsidR="00A01AC3" w:rsidRPr="00A01AC3" w:rsidRDefault="00A01AC3" w:rsidP="00A01AC3">
      <w:pPr>
        <w:numPr>
          <w:ilvl w:val="0"/>
          <w:numId w:val="15"/>
        </w:numPr>
        <w:tabs>
          <w:tab w:val="clear" w:pos="720"/>
          <w:tab w:val="num" w:pos="1440"/>
        </w:tabs>
        <w:ind w:left="1440"/>
        <w:jc w:val="both"/>
        <w:rPr>
          <w:rFonts w:asciiTheme="majorBidi" w:hAnsiTheme="majorBidi" w:cstheme="majorBidi"/>
          <w:color w:val="0070C0"/>
        </w:rPr>
      </w:pPr>
      <w:r w:rsidRPr="00A01AC3">
        <w:rPr>
          <w:rFonts w:asciiTheme="majorBidi" w:hAnsiTheme="majorBidi" w:cstheme="majorBidi"/>
          <w:b/>
          <w:bCs/>
          <w:color w:val="0070C0"/>
        </w:rPr>
        <w:t>Benefits</w:t>
      </w:r>
    </w:p>
    <w:p w14:paraId="7C135490" w14:textId="77777777" w:rsidR="00A01AC3" w:rsidRPr="00A01AC3" w:rsidRDefault="00A01AC3" w:rsidP="00A01AC3">
      <w:pPr>
        <w:numPr>
          <w:ilvl w:val="1"/>
          <w:numId w:val="15"/>
        </w:numPr>
        <w:tabs>
          <w:tab w:val="clear" w:pos="1440"/>
          <w:tab w:val="num" w:pos="2160"/>
        </w:tabs>
        <w:ind w:left="2160"/>
        <w:jc w:val="both"/>
        <w:rPr>
          <w:rFonts w:asciiTheme="majorBidi" w:hAnsiTheme="majorBidi" w:cstheme="majorBidi"/>
        </w:rPr>
      </w:pPr>
      <w:r w:rsidRPr="00A01AC3">
        <w:rPr>
          <w:rFonts w:asciiTheme="majorBidi" w:hAnsiTheme="majorBidi" w:cstheme="majorBidi"/>
          <w:b/>
          <w:bCs/>
          <w:color w:val="00B050"/>
        </w:rPr>
        <w:t>Reduces Boilerplate Code</w:t>
      </w:r>
      <w:r w:rsidRPr="00A01AC3">
        <w:rPr>
          <w:rFonts w:asciiTheme="majorBidi" w:hAnsiTheme="majorBidi" w:cstheme="majorBidi"/>
          <w:b/>
          <w:bCs/>
        </w:rPr>
        <w:t>:</w:t>
      </w:r>
      <w:r w:rsidRPr="00A01AC3">
        <w:rPr>
          <w:rFonts w:asciiTheme="majorBidi" w:hAnsiTheme="majorBidi" w:cstheme="majorBidi"/>
        </w:rPr>
        <w:t xml:space="preserve"> No need to manually map each property in services or controllers.</w:t>
      </w:r>
    </w:p>
    <w:p w14:paraId="0CA000EA" w14:textId="77777777" w:rsidR="00A01AC3" w:rsidRPr="00A01AC3" w:rsidRDefault="00A01AC3" w:rsidP="00A01AC3">
      <w:pPr>
        <w:numPr>
          <w:ilvl w:val="1"/>
          <w:numId w:val="15"/>
        </w:numPr>
        <w:tabs>
          <w:tab w:val="clear" w:pos="1440"/>
          <w:tab w:val="num" w:pos="2160"/>
        </w:tabs>
        <w:ind w:left="2160"/>
        <w:jc w:val="both"/>
        <w:rPr>
          <w:rFonts w:asciiTheme="majorBidi" w:hAnsiTheme="majorBidi" w:cstheme="majorBidi"/>
        </w:rPr>
      </w:pPr>
      <w:r w:rsidRPr="00A01AC3">
        <w:rPr>
          <w:rFonts w:asciiTheme="majorBidi" w:hAnsiTheme="majorBidi" w:cstheme="majorBidi"/>
          <w:b/>
          <w:bCs/>
          <w:color w:val="00B050"/>
        </w:rPr>
        <w:t>Consistency</w:t>
      </w:r>
      <w:r w:rsidRPr="00A01AC3">
        <w:rPr>
          <w:rFonts w:asciiTheme="majorBidi" w:hAnsiTheme="majorBidi" w:cstheme="majorBidi"/>
          <w:b/>
          <w:bCs/>
        </w:rPr>
        <w:t>:</w:t>
      </w:r>
      <w:r w:rsidRPr="00A01AC3">
        <w:rPr>
          <w:rFonts w:asciiTheme="majorBidi" w:hAnsiTheme="majorBidi" w:cstheme="majorBidi"/>
        </w:rPr>
        <w:t xml:space="preserve"> Ensures all DTOs are mapped uniformly across the API.</w:t>
      </w:r>
    </w:p>
    <w:p w14:paraId="714FDA5C" w14:textId="77777777" w:rsidR="00A01AC3" w:rsidRPr="00A01AC3" w:rsidRDefault="00A01AC3" w:rsidP="00A01AC3">
      <w:pPr>
        <w:numPr>
          <w:ilvl w:val="1"/>
          <w:numId w:val="15"/>
        </w:numPr>
        <w:tabs>
          <w:tab w:val="clear" w:pos="1440"/>
          <w:tab w:val="num" w:pos="2160"/>
        </w:tabs>
        <w:ind w:left="2160"/>
        <w:jc w:val="both"/>
        <w:rPr>
          <w:rFonts w:asciiTheme="majorBidi" w:hAnsiTheme="majorBidi" w:cstheme="majorBidi"/>
        </w:rPr>
      </w:pPr>
      <w:r w:rsidRPr="00A01AC3">
        <w:rPr>
          <w:rFonts w:asciiTheme="majorBidi" w:hAnsiTheme="majorBidi" w:cstheme="majorBidi"/>
          <w:b/>
          <w:bCs/>
          <w:color w:val="00B050"/>
        </w:rPr>
        <w:t>Maintainability</w:t>
      </w:r>
      <w:r w:rsidRPr="00A01AC3">
        <w:rPr>
          <w:rFonts w:asciiTheme="majorBidi" w:hAnsiTheme="majorBidi" w:cstheme="majorBidi"/>
          <w:b/>
          <w:bCs/>
        </w:rPr>
        <w:t>:</w:t>
      </w:r>
      <w:r w:rsidRPr="00A01AC3">
        <w:rPr>
          <w:rFonts w:asciiTheme="majorBidi" w:hAnsiTheme="majorBidi" w:cstheme="majorBidi"/>
        </w:rPr>
        <w:t xml:space="preserve"> Adding new fields only requires updating the AutoMapper configuration.</w:t>
      </w:r>
    </w:p>
    <w:p w14:paraId="1F78F4F5" w14:textId="77777777" w:rsidR="00A01AC3" w:rsidRPr="00A01AC3" w:rsidRDefault="00A01AC3" w:rsidP="00A01AC3">
      <w:pPr>
        <w:numPr>
          <w:ilvl w:val="1"/>
          <w:numId w:val="15"/>
        </w:numPr>
        <w:tabs>
          <w:tab w:val="clear" w:pos="1440"/>
          <w:tab w:val="num" w:pos="2160"/>
        </w:tabs>
        <w:ind w:left="2160"/>
        <w:jc w:val="both"/>
        <w:rPr>
          <w:rFonts w:asciiTheme="majorBidi" w:hAnsiTheme="majorBidi" w:cstheme="majorBidi"/>
        </w:rPr>
      </w:pPr>
      <w:r w:rsidRPr="00A01AC3">
        <w:rPr>
          <w:rFonts w:asciiTheme="majorBidi" w:hAnsiTheme="majorBidi" w:cstheme="majorBidi"/>
          <w:b/>
          <w:bCs/>
          <w:color w:val="00B050"/>
        </w:rPr>
        <w:t>Separation of Concerns</w:t>
      </w:r>
      <w:r w:rsidRPr="00A01AC3">
        <w:rPr>
          <w:rFonts w:asciiTheme="majorBidi" w:hAnsiTheme="majorBidi" w:cstheme="majorBidi"/>
          <w:b/>
          <w:bCs/>
        </w:rPr>
        <w:t>:</w:t>
      </w:r>
      <w:r w:rsidRPr="00A01AC3">
        <w:rPr>
          <w:rFonts w:asciiTheme="majorBidi" w:hAnsiTheme="majorBidi" w:cstheme="majorBidi"/>
        </w:rPr>
        <w:t xml:space="preserve"> Keeps mapping logic separate from business logic and controller code.</w:t>
      </w:r>
    </w:p>
    <w:p w14:paraId="7E5A2674" w14:textId="77777777" w:rsidR="00A01AC3" w:rsidRPr="00A01AC3" w:rsidRDefault="00A01AC3" w:rsidP="00A01AC3">
      <w:pPr>
        <w:ind w:left="720"/>
        <w:jc w:val="both"/>
        <w:rPr>
          <w:rFonts w:asciiTheme="majorBidi" w:hAnsiTheme="majorBidi" w:cstheme="majorBidi"/>
          <w:b/>
          <w:bCs/>
          <w:color w:val="0070C0"/>
        </w:rPr>
      </w:pPr>
      <w:r w:rsidRPr="00A01AC3">
        <w:rPr>
          <w:rFonts w:asciiTheme="majorBidi" w:hAnsiTheme="majorBidi" w:cstheme="majorBidi"/>
          <w:b/>
          <w:bCs/>
          <w:color w:val="0070C0"/>
        </w:rPr>
        <w:t>Example Usage</w:t>
      </w:r>
    </w:p>
    <w:p w14:paraId="63822CF8" w14:textId="77777777" w:rsidR="00A01AC3" w:rsidRPr="00A01AC3" w:rsidRDefault="00A01AC3" w:rsidP="00A01AC3">
      <w:pPr>
        <w:numPr>
          <w:ilvl w:val="0"/>
          <w:numId w:val="16"/>
        </w:numPr>
        <w:tabs>
          <w:tab w:val="clear" w:pos="720"/>
          <w:tab w:val="num" w:pos="1440"/>
        </w:tabs>
        <w:ind w:left="1440"/>
        <w:jc w:val="both"/>
        <w:rPr>
          <w:rFonts w:asciiTheme="majorBidi" w:hAnsiTheme="majorBidi" w:cstheme="majorBidi"/>
        </w:rPr>
      </w:pPr>
      <w:r w:rsidRPr="00A01AC3">
        <w:rPr>
          <w:rFonts w:asciiTheme="majorBidi" w:hAnsiTheme="majorBidi" w:cstheme="majorBidi"/>
        </w:rPr>
        <w:t>When returning an appointment, AutoMapper can automatically populate AppointmentDto.PatientName and AppointmentDto.DoctorName without additional manual code in the service layer.</w:t>
      </w:r>
    </w:p>
    <w:p w14:paraId="1404179D" w14:textId="77777777" w:rsidR="00A01AC3" w:rsidRDefault="00A01AC3" w:rsidP="00A01AC3">
      <w:pPr>
        <w:numPr>
          <w:ilvl w:val="0"/>
          <w:numId w:val="16"/>
        </w:numPr>
        <w:tabs>
          <w:tab w:val="clear" w:pos="720"/>
          <w:tab w:val="num" w:pos="1440"/>
        </w:tabs>
        <w:ind w:left="1440"/>
        <w:jc w:val="both"/>
        <w:rPr>
          <w:rFonts w:asciiTheme="majorBidi" w:hAnsiTheme="majorBidi" w:cstheme="majorBidi"/>
        </w:rPr>
      </w:pPr>
      <w:r w:rsidRPr="00A01AC3">
        <w:rPr>
          <w:rFonts w:asciiTheme="majorBidi" w:hAnsiTheme="majorBidi" w:cstheme="majorBidi"/>
        </w:rPr>
        <w:t>When creating a patient, CreatePatientDto can be mapped directly to a Patient entity for database insertion.</w:t>
      </w:r>
    </w:p>
    <w:p w14:paraId="6121381D" w14:textId="7B761260" w:rsidR="00A01AC3" w:rsidRPr="00A01AC3" w:rsidRDefault="00A01AC3" w:rsidP="00A01AC3">
      <w:pPr>
        <w:jc w:val="both"/>
        <w:rPr>
          <w:rFonts w:asciiTheme="majorBidi" w:hAnsiTheme="majorBidi" w:cstheme="majorBidi"/>
        </w:rPr>
      </w:pPr>
      <w:r w:rsidRPr="005D48DB">
        <w:rPr>
          <w:rFonts w:asciiTheme="majorBidi" w:hAnsiTheme="majorBidi" w:cstheme="majorBidi"/>
        </w:rPr>
        <w:pict w14:anchorId="43610127">
          <v:rect id="_x0000_i1064" style="width:0;height:1.5pt" o:hralign="center" o:bullet="t" o:hrstd="t" o:hr="t" fillcolor="#a0a0a0" stroked="f"/>
        </w:pict>
      </w:r>
    </w:p>
    <w:p w14:paraId="00230480" w14:textId="19E620EF" w:rsidR="00794A58" w:rsidRDefault="00794A58" w:rsidP="00794A58">
      <w:pPr>
        <w:pStyle w:val="Heading3"/>
        <w:rPr>
          <w:rStyle w:val="Strong"/>
          <w:rFonts w:asciiTheme="majorBidi" w:hAnsiTheme="majorBidi"/>
          <w:b w:val="0"/>
          <w:bCs w:val="0"/>
        </w:rPr>
      </w:pPr>
      <w:r>
        <w:rPr>
          <w:rStyle w:val="Strong"/>
          <w:rFonts w:asciiTheme="majorBidi" w:hAnsiTheme="majorBidi"/>
          <w:b w:val="0"/>
          <w:bCs w:val="0"/>
        </w:rPr>
        <w:t>Program.c</w:t>
      </w:r>
      <w:r w:rsidR="00A86006">
        <w:rPr>
          <w:rStyle w:val="Strong"/>
          <w:rFonts w:asciiTheme="majorBidi" w:hAnsiTheme="majorBidi"/>
          <w:b w:val="0"/>
          <w:bCs w:val="0"/>
        </w:rPr>
        <w:t>s</w:t>
      </w:r>
    </w:p>
    <w:p w14:paraId="4AE1F222" w14:textId="77777777" w:rsidR="00A86006" w:rsidRPr="00A86006" w:rsidRDefault="00A86006" w:rsidP="00A86006">
      <w:pPr>
        <w:ind w:left="720"/>
        <w:jc w:val="both"/>
        <w:rPr>
          <w:rFonts w:asciiTheme="majorBidi" w:hAnsiTheme="majorBidi" w:cstheme="majorBidi"/>
        </w:rPr>
      </w:pPr>
      <w:r w:rsidRPr="00A86006">
        <w:rPr>
          <w:rFonts w:asciiTheme="majorBidi" w:hAnsiTheme="majorBidi" w:cstheme="majorBidi"/>
        </w:rPr>
        <w:t xml:space="preserve">The </w:t>
      </w:r>
      <w:r w:rsidRPr="00A86006">
        <w:rPr>
          <w:rFonts w:asciiTheme="majorBidi" w:hAnsiTheme="majorBidi" w:cstheme="majorBidi"/>
          <w:b/>
          <w:bCs/>
        </w:rPr>
        <w:t>Program.cs</w:t>
      </w:r>
      <w:r w:rsidRPr="00A86006">
        <w:rPr>
          <w:rFonts w:asciiTheme="majorBidi" w:hAnsiTheme="majorBidi" w:cstheme="majorBidi"/>
        </w:rPr>
        <w:t xml:space="preserve"> file is the </w:t>
      </w:r>
      <w:r w:rsidRPr="00A86006">
        <w:rPr>
          <w:rFonts w:asciiTheme="majorBidi" w:hAnsiTheme="majorBidi" w:cstheme="majorBidi"/>
          <w:b/>
          <w:bCs/>
        </w:rPr>
        <w:t>entry point</w:t>
      </w:r>
      <w:r w:rsidRPr="00A86006">
        <w:rPr>
          <w:rFonts w:asciiTheme="majorBidi" w:hAnsiTheme="majorBidi" w:cstheme="majorBidi"/>
        </w:rPr>
        <w:t xml:space="preserve"> of the ASP.NET Core Web API and is responsible for configuring the </w:t>
      </w:r>
      <w:r w:rsidRPr="00A86006">
        <w:rPr>
          <w:rFonts w:asciiTheme="majorBidi" w:hAnsiTheme="majorBidi" w:cstheme="majorBidi"/>
          <w:b/>
          <w:bCs/>
        </w:rPr>
        <w:t>application pipeline</w:t>
      </w:r>
      <w:r w:rsidRPr="00A86006">
        <w:rPr>
          <w:rFonts w:asciiTheme="majorBidi" w:hAnsiTheme="majorBidi" w:cstheme="majorBidi"/>
        </w:rPr>
        <w:t xml:space="preserve">, </w:t>
      </w:r>
      <w:r w:rsidRPr="00A86006">
        <w:rPr>
          <w:rFonts w:asciiTheme="majorBidi" w:hAnsiTheme="majorBidi" w:cstheme="majorBidi"/>
          <w:b/>
          <w:bCs/>
        </w:rPr>
        <w:t>services</w:t>
      </w:r>
      <w:r w:rsidRPr="00A86006">
        <w:rPr>
          <w:rFonts w:asciiTheme="majorBidi" w:hAnsiTheme="majorBidi" w:cstheme="majorBidi"/>
        </w:rPr>
        <w:t xml:space="preserve">, and </w:t>
      </w:r>
      <w:r w:rsidRPr="00A86006">
        <w:rPr>
          <w:rFonts w:asciiTheme="majorBidi" w:hAnsiTheme="majorBidi" w:cstheme="majorBidi"/>
          <w:b/>
          <w:bCs/>
        </w:rPr>
        <w:t>middleware</w:t>
      </w:r>
      <w:r w:rsidRPr="00A86006">
        <w:rPr>
          <w:rFonts w:asciiTheme="majorBidi" w:hAnsiTheme="majorBidi" w:cstheme="majorBidi"/>
        </w:rPr>
        <w:t>. It orchestrates how the API starts, manages dependencies, and handles HTTP requests.</w:t>
      </w:r>
    </w:p>
    <w:p w14:paraId="5912DBD1" w14:textId="77777777" w:rsidR="00A86006" w:rsidRPr="00A86006" w:rsidRDefault="00A86006" w:rsidP="00A86006">
      <w:pPr>
        <w:ind w:left="720"/>
        <w:jc w:val="both"/>
        <w:rPr>
          <w:rFonts w:asciiTheme="majorBidi" w:hAnsiTheme="majorBidi" w:cstheme="majorBidi"/>
          <w:b/>
          <w:bCs/>
          <w:color w:val="0070C0"/>
        </w:rPr>
      </w:pPr>
      <w:r w:rsidRPr="00A86006">
        <w:rPr>
          <w:rFonts w:asciiTheme="majorBidi" w:hAnsiTheme="majorBidi" w:cstheme="majorBidi"/>
          <w:b/>
          <w:bCs/>
          <w:color w:val="0070C0"/>
        </w:rPr>
        <w:t>Key Responsibilities</w:t>
      </w:r>
    </w:p>
    <w:p w14:paraId="4387B61F" w14:textId="77777777" w:rsidR="00A86006" w:rsidRPr="00A86006" w:rsidRDefault="00A86006" w:rsidP="00A86006">
      <w:pPr>
        <w:numPr>
          <w:ilvl w:val="0"/>
          <w:numId w:val="17"/>
        </w:numPr>
        <w:tabs>
          <w:tab w:val="clear" w:pos="720"/>
          <w:tab w:val="num" w:pos="1440"/>
        </w:tabs>
        <w:ind w:left="1440"/>
        <w:jc w:val="both"/>
        <w:rPr>
          <w:rFonts w:asciiTheme="majorBidi" w:hAnsiTheme="majorBidi" w:cstheme="majorBidi"/>
          <w:color w:val="0070C0"/>
        </w:rPr>
      </w:pPr>
      <w:r w:rsidRPr="00A86006">
        <w:rPr>
          <w:rFonts w:asciiTheme="majorBidi" w:hAnsiTheme="majorBidi" w:cstheme="majorBidi"/>
          <w:b/>
          <w:bCs/>
          <w:color w:val="0070C0"/>
        </w:rPr>
        <w:t>Service Registration (Dependency Injection)</w:t>
      </w:r>
    </w:p>
    <w:p w14:paraId="48628AE5" w14:textId="77777777" w:rsidR="00A86006" w:rsidRPr="00A86006" w:rsidRDefault="00A86006" w:rsidP="00A86006">
      <w:pPr>
        <w:numPr>
          <w:ilvl w:val="1"/>
          <w:numId w:val="17"/>
        </w:numPr>
        <w:tabs>
          <w:tab w:val="clear" w:pos="1440"/>
          <w:tab w:val="num" w:pos="2160"/>
        </w:tabs>
        <w:ind w:left="2160"/>
        <w:jc w:val="both"/>
        <w:rPr>
          <w:rFonts w:asciiTheme="majorBidi" w:hAnsiTheme="majorBidi" w:cstheme="majorBidi"/>
        </w:rPr>
      </w:pPr>
      <w:r w:rsidRPr="00A86006">
        <w:rPr>
          <w:rFonts w:asciiTheme="majorBidi" w:hAnsiTheme="majorBidi" w:cstheme="majorBidi"/>
        </w:rPr>
        <w:t xml:space="preserve">Registers </w:t>
      </w:r>
      <w:r w:rsidRPr="00A86006">
        <w:rPr>
          <w:rFonts w:asciiTheme="majorBidi" w:hAnsiTheme="majorBidi" w:cstheme="majorBidi"/>
          <w:b/>
          <w:bCs/>
          <w:color w:val="00B050"/>
        </w:rPr>
        <w:t>controllers</w:t>
      </w:r>
      <w:r w:rsidRPr="00A86006">
        <w:rPr>
          <w:rFonts w:asciiTheme="majorBidi" w:hAnsiTheme="majorBidi" w:cstheme="majorBidi"/>
          <w:color w:val="00B050"/>
        </w:rPr>
        <w:t xml:space="preserve">, </w:t>
      </w:r>
      <w:r w:rsidRPr="00A86006">
        <w:rPr>
          <w:rFonts w:asciiTheme="majorBidi" w:hAnsiTheme="majorBidi" w:cstheme="majorBidi"/>
          <w:b/>
          <w:bCs/>
          <w:color w:val="00B050"/>
        </w:rPr>
        <w:t>FluentValidation validators</w:t>
      </w:r>
      <w:r w:rsidRPr="00A86006">
        <w:rPr>
          <w:rFonts w:asciiTheme="majorBidi" w:hAnsiTheme="majorBidi" w:cstheme="majorBidi"/>
          <w:color w:val="00B050"/>
        </w:rPr>
        <w:t xml:space="preserve">, </w:t>
      </w:r>
      <w:r w:rsidRPr="00A86006">
        <w:rPr>
          <w:rFonts w:asciiTheme="majorBidi" w:hAnsiTheme="majorBidi" w:cstheme="majorBidi"/>
          <w:b/>
          <w:bCs/>
          <w:color w:val="00B050"/>
        </w:rPr>
        <w:t>DbContext</w:t>
      </w:r>
      <w:r w:rsidRPr="00A86006">
        <w:rPr>
          <w:rFonts w:asciiTheme="majorBidi" w:hAnsiTheme="majorBidi" w:cstheme="majorBidi"/>
          <w:color w:val="00B050"/>
        </w:rPr>
        <w:t xml:space="preserve">, </w:t>
      </w:r>
      <w:r w:rsidRPr="00A86006">
        <w:rPr>
          <w:rFonts w:asciiTheme="majorBidi" w:hAnsiTheme="majorBidi" w:cstheme="majorBidi"/>
          <w:b/>
          <w:bCs/>
          <w:color w:val="00B050"/>
        </w:rPr>
        <w:t>Identity</w:t>
      </w:r>
      <w:r w:rsidRPr="00A86006">
        <w:rPr>
          <w:rFonts w:asciiTheme="majorBidi" w:hAnsiTheme="majorBidi" w:cstheme="majorBidi"/>
          <w:color w:val="00B050"/>
        </w:rPr>
        <w:t xml:space="preserve">, </w:t>
      </w:r>
      <w:r w:rsidRPr="00A86006">
        <w:rPr>
          <w:rFonts w:asciiTheme="majorBidi" w:hAnsiTheme="majorBidi" w:cstheme="majorBidi"/>
          <w:b/>
          <w:bCs/>
          <w:color w:val="00B050"/>
        </w:rPr>
        <w:t>JWT authentication</w:t>
      </w:r>
      <w:r w:rsidRPr="00A86006">
        <w:rPr>
          <w:rFonts w:asciiTheme="majorBidi" w:hAnsiTheme="majorBidi" w:cstheme="majorBidi"/>
          <w:color w:val="00B050"/>
        </w:rPr>
        <w:t xml:space="preserve">, </w:t>
      </w:r>
      <w:r w:rsidRPr="00A86006">
        <w:rPr>
          <w:rFonts w:asciiTheme="majorBidi" w:hAnsiTheme="majorBidi" w:cstheme="majorBidi"/>
          <w:b/>
          <w:bCs/>
          <w:color w:val="00B050"/>
        </w:rPr>
        <w:t>AutoMapper</w:t>
      </w:r>
      <w:r w:rsidRPr="00A86006">
        <w:rPr>
          <w:rFonts w:asciiTheme="majorBidi" w:hAnsiTheme="majorBidi" w:cstheme="majorBidi"/>
        </w:rPr>
        <w:t>, and all custom services (Patient, Doctor, Appointment, Auth, Token).</w:t>
      </w:r>
    </w:p>
    <w:p w14:paraId="07773F8C" w14:textId="77777777" w:rsidR="00A86006" w:rsidRPr="00A86006" w:rsidRDefault="00A86006" w:rsidP="00A86006">
      <w:pPr>
        <w:numPr>
          <w:ilvl w:val="1"/>
          <w:numId w:val="17"/>
        </w:numPr>
        <w:tabs>
          <w:tab w:val="clear" w:pos="1440"/>
          <w:tab w:val="num" w:pos="2160"/>
        </w:tabs>
        <w:ind w:left="2160"/>
        <w:jc w:val="both"/>
        <w:rPr>
          <w:rFonts w:asciiTheme="majorBidi" w:hAnsiTheme="majorBidi" w:cstheme="majorBidi"/>
        </w:rPr>
      </w:pPr>
      <w:r w:rsidRPr="00A86006">
        <w:rPr>
          <w:rFonts w:asciiTheme="majorBidi" w:hAnsiTheme="majorBidi" w:cstheme="majorBidi"/>
        </w:rPr>
        <w:t xml:space="preserve">Enables </w:t>
      </w:r>
      <w:r w:rsidRPr="00A86006">
        <w:rPr>
          <w:rFonts w:asciiTheme="majorBidi" w:hAnsiTheme="majorBidi" w:cstheme="majorBidi"/>
          <w:b/>
          <w:bCs/>
          <w:color w:val="00B050"/>
        </w:rPr>
        <w:t>automatic validation</w:t>
      </w:r>
      <w:r w:rsidRPr="00A86006">
        <w:rPr>
          <w:rFonts w:asciiTheme="majorBidi" w:hAnsiTheme="majorBidi" w:cstheme="majorBidi"/>
          <w:color w:val="00B050"/>
        </w:rPr>
        <w:t xml:space="preserve"> </w:t>
      </w:r>
      <w:r w:rsidRPr="00A86006">
        <w:rPr>
          <w:rFonts w:asciiTheme="majorBidi" w:hAnsiTheme="majorBidi" w:cstheme="majorBidi"/>
        </w:rPr>
        <w:t>of incoming DTOs using FluentValidation, removing the need for repetitive validation logic in controllers.</w:t>
      </w:r>
    </w:p>
    <w:p w14:paraId="04CD94DC" w14:textId="77777777" w:rsidR="00A86006" w:rsidRPr="00A86006" w:rsidRDefault="00A86006" w:rsidP="00A86006">
      <w:pPr>
        <w:numPr>
          <w:ilvl w:val="1"/>
          <w:numId w:val="17"/>
        </w:numPr>
        <w:tabs>
          <w:tab w:val="clear" w:pos="1440"/>
          <w:tab w:val="num" w:pos="2160"/>
        </w:tabs>
        <w:ind w:left="2160"/>
        <w:jc w:val="both"/>
        <w:rPr>
          <w:rFonts w:asciiTheme="majorBidi" w:hAnsiTheme="majorBidi" w:cstheme="majorBidi"/>
        </w:rPr>
      </w:pPr>
      <w:r w:rsidRPr="00A86006">
        <w:rPr>
          <w:rFonts w:asciiTheme="majorBidi" w:hAnsiTheme="majorBidi" w:cstheme="majorBidi"/>
        </w:rPr>
        <w:t>Registers AutoMapper to handle DTO ↔ Entity mapping globally.</w:t>
      </w:r>
    </w:p>
    <w:p w14:paraId="5DD47BD6" w14:textId="77777777" w:rsidR="00A86006" w:rsidRPr="00A86006" w:rsidRDefault="00A86006" w:rsidP="00A86006">
      <w:pPr>
        <w:numPr>
          <w:ilvl w:val="0"/>
          <w:numId w:val="17"/>
        </w:numPr>
        <w:tabs>
          <w:tab w:val="clear" w:pos="720"/>
          <w:tab w:val="num" w:pos="1440"/>
        </w:tabs>
        <w:ind w:left="1440"/>
        <w:jc w:val="both"/>
        <w:rPr>
          <w:rFonts w:asciiTheme="majorBidi" w:hAnsiTheme="majorBidi" w:cstheme="majorBidi"/>
          <w:color w:val="0070C0"/>
        </w:rPr>
      </w:pPr>
      <w:r w:rsidRPr="00A86006">
        <w:rPr>
          <w:rFonts w:asciiTheme="majorBidi" w:hAnsiTheme="majorBidi" w:cstheme="majorBidi"/>
          <w:b/>
          <w:bCs/>
          <w:color w:val="0070C0"/>
        </w:rPr>
        <w:t>Middleware Configuration</w:t>
      </w:r>
    </w:p>
    <w:p w14:paraId="3B9F9842" w14:textId="77777777" w:rsidR="00A86006" w:rsidRPr="00A86006" w:rsidRDefault="00A86006" w:rsidP="00A86006">
      <w:pPr>
        <w:numPr>
          <w:ilvl w:val="1"/>
          <w:numId w:val="17"/>
        </w:numPr>
        <w:tabs>
          <w:tab w:val="clear" w:pos="1440"/>
          <w:tab w:val="num" w:pos="2160"/>
        </w:tabs>
        <w:ind w:left="2160"/>
        <w:jc w:val="both"/>
        <w:rPr>
          <w:rFonts w:asciiTheme="majorBidi" w:hAnsiTheme="majorBidi" w:cstheme="majorBidi"/>
        </w:rPr>
      </w:pPr>
      <w:r w:rsidRPr="00A86006">
        <w:rPr>
          <w:rFonts w:asciiTheme="majorBidi" w:hAnsiTheme="majorBidi" w:cstheme="majorBidi"/>
          <w:b/>
          <w:bCs/>
          <w:color w:val="00B050"/>
        </w:rPr>
        <w:lastRenderedPageBreak/>
        <w:t>Swagger &amp; OpenAPI</w:t>
      </w:r>
      <w:r w:rsidRPr="00A86006">
        <w:rPr>
          <w:rFonts w:asciiTheme="majorBidi" w:hAnsiTheme="majorBidi" w:cstheme="majorBidi"/>
          <w:b/>
          <w:bCs/>
        </w:rPr>
        <w:t>:</w:t>
      </w:r>
      <w:r w:rsidRPr="00A86006">
        <w:rPr>
          <w:rFonts w:asciiTheme="majorBidi" w:hAnsiTheme="majorBidi" w:cstheme="majorBidi"/>
        </w:rPr>
        <w:t xml:space="preserve"> Generates API documentation and enables interactive testing in development.</w:t>
      </w:r>
    </w:p>
    <w:p w14:paraId="74A0FBCF" w14:textId="77777777" w:rsidR="00A86006" w:rsidRPr="00A86006" w:rsidRDefault="00A86006" w:rsidP="00A86006">
      <w:pPr>
        <w:numPr>
          <w:ilvl w:val="1"/>
          <w:numId w:val="17"/>
        </w:numPr>
        <w:tabs>
          <w:tab w:val="clear" w:pos="1440"/>
          <w:tab w:val="num" w:pos="2160"/>
        </w:tabs>
        <w:ind w:left="2160"/>
        <w:jc w:val="both"/>
        <w:rPr>
          <w:rFonts w:asciiTheme="majorBidi" w:hAnsiTheme="majorBidi" w:cstheme="majorBidi"/>
        </w:rPr>
      </w:pPr>
      <w:r w:rsidRPr="00A86006">
        <w:rPr>
          <w:rFonts w:asciiTheme="majorBidi" w:hAnsiTheme="majorBidi" w:cstheme="majorBidi"/>
          <w:b/>
          <w:bCs/>
          <w:color w:val="00B050"/>
        </w:rPr>
        <w:t>HTTPS Redirection</w:t>
      </w:r>
      <w:r w:rsidRPr="00A86006">
        <w:rPr>
          <w:rFonts w:asciiTheme="majorBidi" w:hAnsiTheme="majorBidi" w:cstheme="majorBidi"/>
          <w:b/>
          <w:bCs/>
        </w:rPr>
        <w:t>:</w:t>
      </w:r>
      <w:r w:rsidRPr="00A86006">
        <w:rPr>
          <w:rFonts w:asciiTheme="majorBidi" w:hAnsiTheme="majorBidi" w:cstheme="majorBidi"/>
        </w:rPr>
        <w:t xml:space="preserve"> Ensures all requests use HTTPS.</w:t>
      </w:r>
    </w:p>
    <w:p w14:paraId="5EE91A40" w14:textId="77777777" w:rsidR="00A86006" w:rsidRPr="00A86006" w:rsidRDefault="00A86006" w:rsidP="00A86006">
      <w:pPr>
        <w:numPr>
          <w:ilvl w:val="1"/>
          <w:numId w:val="17"/>
        </w:numPr>
        <w:tabs>
          <w:tab w:val="clear" w:pos="1440"/>
          <w:tab w:val="num" w:pos="2160"/>
        </w:tabs>
        <w:ind w:left="2160"/>
        <w:jc w:val="both"/>
        <w:rPr>
          <w:rFonts w:asciiTheme="majorBidi" w:hAnsiTheme="majorBidi" w:cstheme="majorBidi"/>
        </w:rPr>
      </w:pPr>
      <w:r w:rsidRPr="00A86006">
        <w:rPr>
          <w:rFonts w:asciiTheme="majorBidi" w:hAnsiTheme="majorBidi" w:cstheme="majorBidi"/>
          <w:b/>
          <w:bCs/>
          <w:color w:val="00B050"/>
        </w:rPr>
        <w:t>Authentication &amp; Authorization</w:t>
      </w:r>
      <w:r w:rsidRPr="00A86006">
        <w:rPr>
          <w:rFonts w:asciiTheme="majorBidi" w:hAnsiTheme="majorBidi" w:cstheme="majorBidi"/>
          <w:b/>
          <w:bCs/>
        </w:rPr>
        <w:t>:</w:t>
      </w:r>
      <w:r w:rsidRPr="00A86006">
        <w:rPr>
          <w:rFonts w:asciiTheme="majorBidi" w:hAnsiTheme="majorBidi" w:cstheme="majorBidi"/>
        </w:rPr>
        <w:t xml:space="preserve"> Configures JWT and Identity-based authentication, along with role-based and claims-based authorization.</w:t>
      </w:r>
    </w:p>
    <w:p w14:paraId="2FA0F260" w14:textId="77777777" w:rsidR="00A86006" w:rsidRPr="00A86006" w:rsidRDefault="00A86006" w:rsidP="00A86006">
      <w:pPr>
        <w:numPr>
          <w:ilvl w:val="1"/>
          <w:numId w:val="17"/>
        </w:numPr>
        <w:tabs>
          <w:tab w:val="clear" w:pos="1440"/>
          <w:tab w:val="num" w:pos="2160"/>
        </w:tabs>
        <w:ind w:left="2160"/>
        <w:jc w:val="both"/>
        <w:rPr>
          <w:rFonts w:asciiTheme="majorBidi" w:hAnsiTheme="majorBidi" w:cstheme="majorBidi"/>
        </w:rPr>
      </w:pPr>
      <w:r w:rsidRPr="00A86006">
        <w:rPr>
          <w:rFonts w:asciiTheme="majorBidi" w:hAnsiTheme="majorBidi" w:cstheme="majorBidi"/>
          <w:b/>
          <w:bCs/>
          <w:color w:val="00B050"/>
        </w:rPr>
        <w:t>Controllers Mapping</w:t>
      </w:r>
      <w:r w:rsidRPr="00A86006">
        <w:rPr>
          <w:rFonts w:asciiTheme="majorBidi" w:hAnsiTheme="majorBidi" w:cstheme="majorBidi"/>
          <w:b/>
          <w:bCs/>
        </w:rPr>
        <w:t>:</w:t>
      </w:r>
      <w:r w:rsidRPr="00A86006">
        <w:rPr>
          <w:rFonts w:asciiTheme="majorBidi" w:hAnsiTheme="majorBidi" w:cstheme="majorBidi"/>
        </w:rPr>
        <w:t xml:space="preserve"> Maps API endpoints to their corresponding controllers.</w:t>
      </w:r>
    </w:p>
    <w:p w14:paraId="4C7F20A5" w14:textId="77777777" w:rsidR="00A86006" w:rsidRPr="00A86006" w:rsidRDefault="00A86006" w:rsidP="00A86006">
      <w:pPr>
        <w:numPr>
          <w:ilvl w:val="0"/>
          <w:numId w:val="17"/>
        </w:numPr>
        <w:tabs>
          <w:tab w:val="clear" w:pos="720"/>
          <w:tab w:val="num" w:pos="1440"/>
        </w:tabs>
        <w:ind w:left="1440"/>
        <w:jc w:val="both"/>
        <w:rPr>
          <w:rFonts w:asciiTheme="majorBidi" w:hAnsiTheme="majorBidi" w:cstheme="majorBidi"/>
          <w:color w:val="0070C0"/>
        </w:rPr>
      </w:pPr>
      <w:r w:rsidRPr="00A86006">
        <w:rPr>
          <w:rFonts w:asciiTheme="majorBidi" w:hAnsiTheme="majorBidi" w:cstheme="majorBidi"/>
          <w:b/>
          <w:bCs/>
          <w:color w:val="0070C0"/>
        </w:rPr>
        <w:t>Database &amp; Identity Setup</w:t>
      </w:r>
    </w:p>
    <w:p w14:paraId="441436A1" w14:textId="77777777" w:rsidR="00A86006" w:rsidRPr="00A86006" w:rsidRDefault="00A86006" w:rsidP="00A86006">
      <w:pPr>
        <w:numPr>
          <w:ilvl w:val="1"/>
          <w:numId w:val="17"/>
        </w:numPr>
        <w:tabs>
          <w:tab w:val="clear" w:pos="1440"/>
          <w:tab w:val="num" w:pos="2160"/>
        </w:tabs>
        <w:ind w:left="2160"/>
        <w:jc w:val="both"/>
        <w:rPr>
          <w:rFonts w:asciiTheme="majorBidi" w:hAnsiTheme="majorBidi" w:cstheme="majorBidi"/>
        </w:rPr>
      </w:pPr>
      <w:r w:rsidRPr="00A86006">
        <w:rPr>
          <w:rFonts w:asciiTheme="majorBidi" w:hAnsiTheme="majorBidi" w:cstheme="majorBidi"/>
        </w:rPr>
        <w:t>Configures ApplicationDbContext with SQL Server using connection strings from appsettings.json.</w:t>
      </w:r>
    </w:p>
    <w:p w14:paraId="56808C6A" w14:textId="77777777" w:rsidR="00A86006" w:rsidRPr="00A86006" w:rsidRDefault="00A86006" w:rsidP="00A86006">
      <w:pPr>
        <w:numPr>
          <w:ilvl w:val="1"/>
          <w:numId w:val="17"/>
        </w:numPr>
        <w:tabs>
          <w:tab w:val="clear" w:pos="1440"/>
          <w:tab w:val="num" w:pos="2160"/>
        </w:tabs>
        <w:ind w:left="2160"/>
        <w:jc w:val="both"/>
        <w:rPr>
          <w:rFonts w:asciiTheme="majorBidi" w:hAnsiTheme="majorBidi" w:cstheme="majorBidi"/>
        </w:rPr>
      </w:pPr>
      <w:r w:rsidRPr="00A86006">
        <w:rPr>
          <w:rFonts w:asciiTheme="majorBidi" w:hAnsiTheme="majorBidi" w:cstheme="majorBidi"/>
        </w:rPr>
        <w:t>Sets up ASP.NET Identity for user management, including roles and token providers.</w:t>
      </w:r>
    </w:p>
    <w:p w14:paraId="1C9794C1" w14:textId="77777777" w:rsidR="00A86006" w:rsidRPr="00A86006" w:rsidRDefault="00A86006" w:rsidP="00A86006">
      <w:pPr>
        <w:numPr>
          <w:ilvl w:val="0"/>
          <w:numId w:val="17"/>
        </w:numPr>
        <w:tabs>
          <w:tab w:val="clear" w:pos="720"/>
          <w:tab w:val="num" w:pos="1440"/>
        </w:tabs>
        <w:ind w:left="1440"/>
        <w:jc w:val="both"/>
        <w:rPr>
          <w:rFonts w:asciiTheme="majorBidi" w:hAnsiTheme="majorBidi" w:cstheme="majorBidi"/>
          <w:color w:val="0070C0"/>
        </w:rPr>
      </w:pPr>
      <w:r w:rsidRPr="00A86006">
        <w:rPr>
          <w:rFonts w:asciiTheme="majorBidi" w:hAnsiTheme="majorBidi" w:cstheme="majorBidi"/>
          <w:b/>
          <w:bCs/>
          <w:color w:val="0070C0"/>
        </w:rPr>
        <w:t>FluentValidation Integration</w:t>
      </w:r>
    </w:p>
    <w:p w14:paraId="7E326635" w14:textId="77777777" w:rsidR="00A86006" w:rsidRPr="00A86006" w:rsidRDefault="00A86006" w:rsidP="00A86006">
      <w:pPr>
        <w:numPr>
          <w:ilvl w:val="1"/>
          <w:numId w:val="17"/>
        </w:numPr>
        <w:tabs>
          <w:tab w:val="clear" w:pos="1440"/>
          <w:tab w:val="num" w:pos="2160"/>
        </w:tabs>
        <w:ind w:left="2160"/>
        <w:jc w:val="both"/>
        <w:rPr>
          <w:rFonts w:asciiTheme="majorBidi" w:hAnsiTheme="majorBidi" w:cstheme="majorBidi"/>
        </w:rPr>
      </w:pPr>
      <w:r w:rsidRPr="00A86006">
        <w:rPr>
          <w:rFonts w:asciiTheme="majorBidi" w:hAnsiTheme="majorBidi" w:cstheme="majorBidi"/>
        </w:rPr>
        <w:t>Automatically registers all validators from the Validators folder (PatientValidator, DoctorValidator, AppointmentValidator).</w:t>
      </w:r>
    </w:p>
    <w:p w14:paraId="6E880500" w14:textId="77777777" w:rsidR="00A86006" w:rsidRPr="00A86006" w:rsidRDefault="00A86006" w:rsidP="00A86006">
      <w:pPr>
        <w:numPr>
          <w:ilvl w:val="1"/>
          <w:numId w:val="17"/>
        </w:numPr>
        <w:tabs>
          <w:tab w:val="clear" w:pos="1440"/>
          <w:tab w:val="num" w:pos="2160"/>
        </w:tabs>
        <w:ind w:left="2160"/>
        <w:jc w:val="both"/>
        <w:rPr>
          <w:rFonts w:asciiTheme="majorBidi" w:hAnsiTheme="majorBidi" w:cstheme="majorBidi"/>
        </w:rPr>
      </w:pPr>
      <w:r w:rsidRPr="00A86006">
        <w:rPr>
          <w:rFonts w:asciiTheme="majorBidi" w:hAnsiTheme="majorBidi" w:cstheme="majorBidi"/>
        </w:rPr>
        <w:t>Disables default DataAnnotations validation to prevent conflicts with FluentValidation rules.</w:t>
      </w:r>
    </w:p>
    <w:p w14:paraId="7334B3AE" w14:textId="77777777" w:rsidR="00A86006" w:rsidRPr="00A86006" w:rsidRDefault="00A86006" w:rsidP="00A86006">
      <w:pPr>
        <w:numPr>
          <w:ilvl w:val="0"/>
          <w:numId w:val="17"/>
        </w:numPr>
        <w:tabs>
          <w:tab w:val="clear" w:pos="720"/>
          <w:tab w:val="num" w:pos="1440"/>
        </w:tabs>
        <w:ind w:left="1440"/>
        <w:jc w:val="both"/>
        <w:rPr>
          <w:rFonts w:asciiTheme="majorBidi" w:hAnsiTheme="majorBidi" w:cstheme="majorBidi"/>
          <w:color w:val="0070C0"/>
        </w:rPr>
      </w:pPr>
      <w:r w:rsidRPr="00A86006">
        <w:rPr>
          <w:rFonts w:asciiTheme="majorBidi" w:hAnsiTheme="majorBidi" w:cstheme="majorBidi"/>
          <w:b/>
          <w:bCs/>
          <w:color w:val="0070C0"/>
        </w:rPr>
        <w:t>Service Layer Injection</w:t>
      </w:r>
    </w:p>
    <w:p w14:paraId="47DDFC97" w14:textId="77777777" w:rsidR="00A86006" w:rsidRPr="00A86006" w:rsidRDefault="00A86006" w:rsidP="00A86006">
      <w:pPr>
        <w:numPr>
          <w:ilvl w:val="1"/>
          <w:numId w:val="17"/>
        </w:numPr>
        <w:tabs>
          <w:tab w:val="clear" w:pos="1440"/>
          <w:tab w:val="num" w:pos="2160"/>
        </w:tabs>
        <w:ind w:left="2160"/>
        <w:jc w:val="both"/>
        <w:rPr>
          <w:rFonts w:asciiTheme="majorBidi" w:hAnsiTheme="majorBidi" w:cstheme="majorBidi"/>
        </w:rPr>
      </w:pPr>
      <w:r w:rsidRPr="00A86006">
        <w:rPr>
          <w:rFonts w:asciiTheme="majorBidi" w:hAnsiTheme="majorBidi" w:cstheme="majorBidi"/>
        </w:rPr>
        <w:t xml:space="preserve">Registers all core services (Patient, Doctor, Appointment, Auth, Token) with </w:t>
      </w:r>
      <w:r w:rsidRPr="00A86006">
        <w:rPr>
          <w:rFonts w:asciiTheme="majorBidi" w:hAnsiTheme="majorBidi" w:cstheme="majorBidi"/>
          <w:b/>
          <w:bCs/>
        </w:rPr>
        <w:t>Scoped lifetime</w:t>
      </w:r>
      <w:r w:rsidRPr="00A86006">
        <w:rPr>
          <w:rFonts w:asciiTheme="majorBidi" w:hAnsiTheme="majorBidi" w:cstheme="majorBidi"/>
        </w:rPr>
        <w:t>, enabling dependency injection into controllers.</w:t>
      </w:r>
    </w:p>
    <w:p w14:paraId="2A3019BA" w14:textId="77777777" w:rsidR="00A86006" w:rsidRPr="00A86006" w:rsidRDefault="00A86006" w:rsidP="00A86006">
      <w:pPr>
        <w:numPr>
          <w:ilvl w:val="0"/>
          <w:numId w:val="17"/>
        </w:numPr>
        <w:tabs>
          <w:tab w:val="clear" w:pos="720"/>
          <w:tab w:val="num" w:pos="1440"/>
        </w:tabs>
        <w:ind w:left="1440"/>
        <w:jc w:val="both"/>
        <w:rPr>
          <w:rFonts w:asciiTheme="majorBidi" w:hAnsiTheme="majorBidi" w:cstheme="majorBidi"/>
          <w:color w:val="0070C0"/>
        </w:rPr>
      </w:pPr>
      <w:r w:rsidRPr="00A86006">
        <w:rPr>
          <w:rFonts w:asciiTheme="majorBidi" w:hAnsiTheme="majorBidi" w:cstheme="majorBidi"/>
          <w:b/>
          <w:bCs/>
          <w:color w:val="0070C0"/>
        </w:rPr>
        <w:t>Application Lifecycle</w:t>
      </w:r>
    </w:p>
    <w:p w14:paraId="1257CB7E" w14:textId="77777777" w:rsidR="00A86006" w:rsidRPr="00A86006" w:rsidRDefault="00A86006" w:rsidP="00A86006">
      <w:pPr>
        <w:numPr>
          <w:ilvl w:val="1"/>
          <w:numId w:val="17"/>
        </w:numPr>
        <w:tabs>
          <w:tab w:val="clear" w:pos="1440"/>
          <w:tab w:val="num" w:pos="2160"/>
        </w:tabs>
        <w:ind w:left="2160"/>
        <w:jc w:val="both"/>
        <w:rPr>
          <w:rFonts w:asciiTheme="majorBidi" w:hAnsiTheme="majorBidi" w:cstheme="majorBidi"/>
        </w:rPr>
      </w:pPr>
      <w:r w:rsidRPr="00A86006">
        <w:rPr>
          <w:rFonts w:asciiTheme="majorBidi" w:hAnsiTheme="majorBidi" w:cstheme="majorBidi"/>
        </w:rPr>
        <w:t>The WebApplication object is built, middleware is applied in the correct order (UseAuthentication → UseAuthorization → MapControllers), and the application is run.</w:t>
      </w:r>
    </w:p>
    <w:p w14:paraId="4D2648DC" w14:textId="77777777" w:rsidR="00A86006" w:rsidRPr="00A86006" w:rsidRDefault="00A86006" w:rsidP="00A86006">
      <w:pPr>
        <w:numPr>
          <w:ilvl w:val="1"/>
          <w:numId w:val="17"/>
        </w:numPr>
        <w:tabs>
          <w:tab w:val="clear" w:pos="1440"/>
          <w:tab w:val="num" w:pos="2160"/>
        </w:tabs>
        <w:ind w:left="2160"/>
        <w:jc w:val="both"/>
        <w:rPr>
          <w:rFonts w:asciiTheme="majorBidi" w:hAnsiTheme="majorBidi" w:cstheme="majorBidi"/>
        </w:rPr>
      </w:pPr>
      <w:r w:rsidRPr="00A86006">
        <w:rPr>
          <w:rFonts w:asciiTheme="majorBidi" w:hAnsiTheme="majorBidi" w:cstheme="majorBidi"/>
        </w:rPr>
        <w:t>Ensures proper flow of HTTP requests from incoming requests → middleware → controllers → responses.</w:t>
      </w:r>
    </w:p>
    <w:p w14:paraId="50C60094" w14:textId="77777777" w:rsidR="00A86006" w:rsidRPr="00A86006" w:rsidRDefault="00A86006" w:rsidP="00A86006">
      <w:pPr>
        <w:ind w:left="720"/>
        <w:jc w:val="both"/>
        <w:rPr>
          <w:rFonts w:asciiTheme="majorBidi" w:hAnsiTheme="majorBidi" w:cstheme="majorBidi"/>
          <w:b/>
          <w:bCs/>
          <w:color w:val="0070C0"/>
        </w:rPr>
      </w:pPr>
      <w:r w:rsidRPr="00A86006">
        <w:rPr>
          <w:rFonts w:asciiTheme="majorBidi" w:hAnsiTheme="majorBidi" w:cstheme="majorBidi"/>
          <w:b/>
          <w:bCs/>
          <w:color w:val="0070C0"/>
        </w:rPr>
        <w:t>Benefits</w:t>
      </w:r>
    </w:p>
    <w:p w14:paraId="571113BE" w14:textId="77777777" w:rsidR="00A86006" w:rsidRPr="00A86006" w:rsidRDefault="00A86006" w:rsidP="00A86006">
      <w:pPr>
        <w:numPr>
          <w:ilvl w:val="0"/>
          <w:numId w:val="18"/>
        </w:numPr>
        <w:tabs>
          <w:tab w:val="clear" w:pos="720"/>
          <w:tab w:val="num" w:pos="1440"/>
        </w:tabs>
        <w:ind w:left="1440"/>
        <w:jc w:val="both"/>
        <w:rPr>
          <w:rFonts w:asciiTheme="majorBidi" w:hAnsiTheme="majorBidi" w:cstheme="majorBidi"/>
        </w:rPr>
      </w:pPr>
      <w:r w:rsidRPr="00A86006">
        <w:rPr>
          <w:rFonts w:asciiTheme="majorBidi" w:hAnsiTheme="majorBidi" w:cstheme="majorBidi"/>
          <w:b/>
          <w:bCs/>
          <w:color w:val="00B050"/>
        </w:rPr>
        <w:t>Centralized Configuration</w:t>
      </w:r>
      <w:r w:rsidRPr="00A86006">
        <w:rPr>
          <w:rFonts w:asciiTheme="majorBidi" w:hAnsiTheme="majorBidi" w:cstheme="majorBidi"/>
          <w:b/>
          <w:bCs/>
        </w:rPr>
        <w:t>:</w:t>
      </w:r>
      <w:r w:rsidRPr="00A86006">
        <w:rPr>
          <w:rFonts w:asciiTheme="majorBidi" w:hAnsiTheme="majorBidi" w:cstheme="majorBidi"/>
        </w:rPr>
        <w:t xml:space="preserve"> All service registrations and middleware are configured in one place.</w:t>
      </w:r>
    </w:p>
    <w:p w14:paraId="452F4208" w14:textId="77777777" w:rsidR="00A86006" w:rsidRPr="00A86006" w:rsidRDefault="00A86006" w:rsidP="00A86006">
      <w:pPr>
        <w:numPr>
          <w:ilvl w:val="0"/>
          <w:numId w:val="18"/>
        </w:numPr>
        <w:tabs>
          <w:tab w:val="clear" w:pos="720"/>
          <w:tab w:val="num" w:pos="1440"/>
        </w:tabs>
        <w:ind w:left="1440"/>
        <w:jc w:val="both"/>
        <w:rPr>
          <w:rFonts w:asciiTheme="majorBidi" w:hAnsiTheme="majorBidi" w:cstheme="majorBidi"/>
        </w:rPr>
      </w:pPr>
      <w:r w:rsidRPr="00A86006">
        <w:rPr>
          <w:rFonts w:asciiTheme="majorBidi" w:hAnsiTheme="majorBidi" w:cstheme="majorBidi"/>
          <w:b/>
          <w:bCs/>
          <w:color w:val="00B050"/>
        </w:rPr>
        <w:t>Scalability &amp; Maintainability</w:t>
      </w:r>
      <w:r w:rsidRPr="00A86006">
        <w:rPr>
          <w:rFonts w:asciiTheme="majorBidi" w:hAnsiTheme="majorBidi" w:cstheme="majorBidi"/>
          <w:b/>
          <w:bCs/>
        </w:rPr>
        <w:t>:</w:t>
      </w:r>
      <w:r w:rsidRPr="00A86006">
        <w:rPr>
          <w:rFonts w:asciiTheme="majorBidi" w:hAnsiTheme="majorBidi" w:cstheme="majorBidi"/>
        </w:rPr>
        <w:t xml:space="preserve"> Clean separation between service registration, middleware setup, and request pipeline.</w:t>
      </w:r>
    </w:p>
    <w:p w14:paraId="4104F6DC" w14:textId="77777777" w:rsidR="00A86006" w:rsidRPr="00A86006" w:rsidRDefault="00A86006" w:rsidP="00A86006">
      <w:pPr>
        <w:numPr>
          <w:ilvl w:val="0"/>
          <w:numId w:val="18"/>
        </w:numPr>
        <w:tabs>
          <w:tab w:val="clear" w:pos="720"/>
          <w:tab w:val="num" w:pos="1440"/>
        </w:tabs>
        <w:ind w:left="1440"/>
        <w:jc w:val="both"/>
        <w:rPr>
          <w:rFonts w:asciiTheme="majorBidi" w:hAnsiTheme="majorBidi" w:cstheme="majorBidi"/>
        </w:rPr>
      </w:pPr>
      <w:r w:rsidRPr="00A86006">
        <w:rPr>
          <w:rFonts w:asciiTheme="majorBidi" w:hAnsiTheme="majorBidi" w:cstheme="majorBidi"/>
          <w:b/>
          <w:bCs/>
          <w:color w:val="00B050"/>
        </w:rPr>
        <w:lastRenderedPageBreak/>
        <w:t>Security</w:t>
      </w:r>
      <w:r w:rsidRPr="00A86006">
        <w:rPr>
          <w:rFonts w:asciiTheme="majorBidi" w:hAnsiTheme="majorBidi" w:cstheme="majorBidi"/>
          <w:b/>
          <w:bCs/>
        </w:rPr>
        <w:t>:</w:t>
      </w:r>
      <w:r w:rsidRPr="00A86006">
        <w:rPr>
          <w:rFonts w:asciiTheme="majorBidi" w:hAnsiTheme="majorBidi" w:cstheme="majorBidi"/>
        </w:rPr>
        <w:t xml:space="preserve"> Supports JWT, Identity, role-based and claims-based authorization.</w:t>
      </w:r>
    </w:p>
    <w:p w14:paraId="767F3A79" w14:textId="77777777" w:rsidR="00A86006" w:rsidRPr="00A86006" w:rsidRDefault="00A86006" w:rsidP="00A86006">
      <w:pPr>
        <w:numPr>
          <w:ilvl w:val="0"/>
          <w:numId w:val="18"/>
        </w:numPr>
        <w:tabs>
          <w:tab w:val="clear" w:pos="720"/>
          <w:tab w:val="num" w:pos="1440"/>
        </w:tabs>
        <w:ind w:left="1440"/>
        <w:jc w:val="both"/>
        <w:rPr>
          <w:rFonts w:asciiTheme="majorBidi" w:hAnsiTheme="majorBidi" w:cstheme="majorBidi"/>
        </w:rPr>
      </w:pPr>
      <w:r w:rsidRPr="00A86006">
        <w:rPr>
          <w:rFonts w:asciiTheme="majorBidi" w:hAnsiTheme="majorBidi" w:cstheme="majorBidi"/>
          <w:b/>
          <w:bCs/>
          <w:color w:val="00B050"/>
        </w:rPr>
        <w:t>Validation</w:t>
      </w:r>
      <w:r w:rsidRPr="00A86006">
        <w:rPr>
          <w:rFonts w:asciiTheme="majorBidi" w:hAnsiTheme="majorBidi" w:cstheme="majorBidi"/>
          <w:b/>
          <w:bCs/>
        </w:rPr>
        <w:t>:</w:t>
      </w:r>
      <w:r w:rsidRPr="00A86006">
        <w:rPr>
          <w:rFonts w:asciiTheme="majorBidi" w:hAnsiTheme="majorBidi" w:cstheme="majorBidi"/>
        </w:rPr>
        <w:t xml:space="preserve"> Ensures all DTOs are validated before reaching the service layer.</w:t>
      </w:r>
    </w:p>
    <w:p w14:paraId="09F32B06" w14:textId="77777777" w:rsidR="00A86006" w:rsidRPr="00A86006" w:rsidRDefault="00A86006" w:rsidP="00A86006">
      <w:pPr>
        <w:numPr>
          <w:ilvl w:val="0"/>
          <w:numId w:val="18"/>
        </w:numPr>
        <w:tabs>
          <w:tab w:val="clear" w:pos="720"/>
          <w:tab w:val="num" w:pos="1440"/>
        </w:tabs>
        <w:ind w:left="1440"/>
        <w:jc w:val="both"/>
      </w:pPr>
      <w:r w:rsidRPr="00A86006">
        <w:rPr>
          <w:rFonts w:asciiTheme="majorBidi" w:hAnsiTheme="majorBidi" w:cstheme="majorBidi"/>
          <w:b/>
          <w:bCs/>
          <w:color w:val="00B050"/>
        </w:rPr>
        <w:t>Developer-Friendly</w:t>
      </w:r>
      <w:r w:rsidRPr="00A86006">
        <w:rPr>
          <w:rFonts w:asciiTheme="majorBidi" w:hAnsiTheme="majorBidi" w:cstheme="majorBidi"/>
          <w:b/>
          <w:bCs/>
        </w:rPr>
        <w:t>:</w:t>
      </w:r>
      <w:r w:rsidRPr="00A86006">
        <w:rPr>
          <w:rFonts w:asciiTheme="majorBidi" w:hAnsiTheme="majorBidi" w:cstheme="majorBidi"/>
        </w:rPr>
        <w:t xml:space="preserve"> Swagger integration makes testing endpoints easy during development.</w:t>
      </w:r>
    </w:p>
    <w:p w14:paraId="0F783872" w14:textId="384EC7B9" w:rsidR="00A86006" w:rsidRPr="00A86006" w:rsidRDefault="00A86006" w:rsidP="00A86006">
      <w:pPr>
        <w:jc w:val="both"/>
      </w:pPr>
      <w:r w:rsidRPr="005D48DB">
        <w:rPr>
          <w:rFonts w:asciiTheme="majorBidi" w:hAnsiTheme="majorBidi" w:cstheme="majorBidi"/>
        </w:rPr>
        <w:pict w14:anchorId="5230E1AF">
          <v:rect id="_x0000_i1066" style="width:0;height:1.5pt" o:hralign="center" o:bullet="t" o:hrstd="t" o:hr="t" fillcolor="#a0a0a0" stroked="f"/>
        </w:pict>
      </w:r>
    </w:p>
    <w:p w14:paraId="5F8E4437" w14:textId="4066F150" w:rsidR="003D20D7" w:rsidRDefault="003D20D7" w:rsidP="003D20D7">
      <w:pPr>
        <w:pStyle w:val="Heading3"/>
        <w:rPr>
          <w:rStyle w:val="Strong"/>
          <w:rFonts w:asciiTheme="majorBidi" w:hAnsiTheme="majorBidi"/>
          <w:b w:val="0"/>
          <w:bCs w:val="0"/>
        </w:rPr>
      </w:pPr>
      <w:r>
        <w:rPr>
          <w:rStyle w:val="Strong"/>
          <w:rFonts w:asciiTheme="majorBidi" w:hAnsiTheme="majorBidi"/>
          <w:b w:val="0"/>
          <w:bCs w:val="0"/>
        </w:rPr>
        <w:t>Conclusion</w:t>
      </w:r>
    </w:p>
    <w:p w14:paraId="321CAC1E" w14:textId="77777777" w:rsidR="003D20D7" w:rsidRDefault="003D20D7" w:rsidP="003D20D7">
      <w:pPr>
        <w:pStyle w:val="NormalWeb"/>
        <w:ind w:left="720"/>
        <w:jc w:val="both"/>
      </w:pPr>
      <w:r>
        <w:t xml:space="preserve">The Healthcare Appointment Management API project demonstrates </w:t>
      </w:r>
      <w:r w:rsidRPr="003D20D7">
        <w:rPr>
          <w:color w:val="00B050"/>
        </w:rPr>
        <w:t xml:space="preserve">a </w:t>
      </w:r>
      <w:r w:rsidRPr="003D20D7">
        <w:rPr>
          <w:rStyle w:val="Strong"/>
          <w:rFonts w:eastAsiaTheme="majorEastAsia"/>
          <w:color w:val="00B050"/>
        </w:rPr>
        <w:t>comprehensive, secure, and modular approach</w:t>
      </w:r>
      <w:r>
        <w:t xml:space="preserve"> to building a modern web API using ASP.NET Core. By implementing </w:t>
      </w:r>
      <w:r w:rsidRPr="003D20D7">
        <w:rPr>
          <w:rStyle w:val="Strong"/>
          <w:rFonts w:eastAsiaTheme="majorEastAsia"/>
          <w:color w:val="00B050"/>
        </w:rPr>
        <w:t>JWT-based authentication, OAuth 2.0/OpenID Connect external logins, role-based and claims-based authorization</w:t>
      </w:r>
      <w:r w:rsidRPr="003D20D7">
        <w:rPr>
          <w:color w:val="00B050"/>
        </w:rPr>
        <w:t>,</w:t>
      </w:r>
      <w:r>
        <w:t xml:space="preserve"> the system ensures that sensitive patient and doctor data is protected and access is tightly controlled.</w:t>
      </w:r>
    </w:p>
    <w:p w14:paraId="1103D81D" w14:textId="77777777" w:rsidR="003D20D7" w:rsidRDefault="003D20D7" w:rsidP="003D20D7">
      <w:pPr>
        <w:pStyle w:val="NormalWeb"/>
        <w:ind w:left="720"/>
        <w:jc w:val="both"/>
      </w:pPr>
      <w:r>
        <w:t xml:space="preserve">The project follows </w:t>
      </w:r>
      <w:r w:rsidRPr="003D20D7">
        <w:rPr>
          <w:rStyle w:val="Strong"/>
          <w:rFonts w:eastAsiaTheme="majorEastAsia"/>
          <w:color w:val="00B050"/>
        </w:rPr>
        <w:t>clean architecture principles</w:t>
      </w:r>
      <w:r>
        <w:t xml:space="preserve">, separating concerns across </w:t>
      </w:r>
      <w:r w:rsidRPr="003D20D7">
        <w:rPr>
          <w:rStyle w:val="Strong"/>
          <w:rFonts w:eastAsiaTheme="majorEastAsia"/>
          <w:color w:val="00B050"/>
        </w:rPr>
        <w:t>Models, DTOs, Services, Validators, Controllers, Data, Middleware, and Mappings</w:t>
      </w:r>
      <w:r w:rsidRPr="003D20D7">
        <w:rPr>
          <w:color w:val="00B050"/>
        </w:rPr>
        <w:t xml:space="preserve">, </w:t>
      </w:r>
      <w:r>
        <w:t xml:space="preserve">which enhances </w:t>
      </w:r>
      <w:r w:rsidRPr="003D20D7">
        <w:rPr>
          <w:rStyle w:val="Strong"/>
          <w:rFonts w:eastAsiaTheme="majorEastAsia"/>
          <w:color w:val="00B050"/>
        </w:rPr>
        <w:t>maintainability, scalability, and testability</w:t>
      </w:r>
      <w:r w:rsidRPr="003D20D7">
        <w:rPr>
          <w:color w:val="00B050"/>
        </w:rPr>
        <w:t>.</w:t>
      </w:r>
      <w:r>
        <w:t xml:space="preserve"> Validators ensure consistent input validation, the AutoMapper profile simplifies data transformation between entities and DTOs, and the custom exception-handling middleware provides a consistent and secure error response mechanism.</w:t>
      </w:r>
    </w:p>
    <w:p w14:paraId="5B868283" w14:textId="77777777" w:rsidR="003D20D7" w:rsidRDefault="003D20D7" w:rsidP="003D20D7">
      <w:pPr>
        <w:pStyle w:val="NormalWeb"/>
        <w:ind w:left="720"/>
        <w:jc w:val="both"/>
      </w:pPr>
      <w:r>
        <w:t xml:space="preserve">Overall, this project not only reflects </w:t>
      </w:r>
      <w:r w:rsidRPr="003D20D7">
        <w:rPr>
          <w:rStyle w:val="Strong"/>
          <w:rFonts w:eastAsiaTheme="majorEastAsia"/>
          <w:color w:val="00B050"/>
        </w:rPr>
        <w:t>real-world healthcare scenarios</w:t>
      </w:r>
      <w:r w:rsidRPr="003D20D7">
        <w:rPr>
          <w:color w:val="00B050"/>
        </w:rPr>
        <w:t xml:space="preserve"> </w:t>
      </w:r>
      <w:r>
        <w:t xml:space="preserve">but also provides a strong foundation for extending functionality, integrating additional authentication providers, and maintaining enterprise-level security standards. It serves as an excellent example of a </w:t>
      </w:r>
      <w:r w:rsidRPr="003D20D7">
        <w:rPr>
          <w:rStyle w:val="Strong"/>
          <w:rFonts w:eastAsiaTheme="majorEastAsia"/>
          <w:color w:val="00B050"/>
        </w:rPr>
        <w:t>professional, secure, and maintainable API</w:t>
      </w:r>
      <w:r>
        <w:t xml:space="preserve"> ready for production environments.</w:t>
      </w:r>
    </w:p>
    <w:p w14:paraId="1A3839B4" w14:textId="5DFB11DB" w:rsidR="003D20D7" w:rsidRDefault="003D20D7" w:rsidP="003D20D7">
      <w:pPr>
        <w:pStyle w:val="NormalWeb"/>
        <w:jc w:val="both"/>
      </w:pPr>
      <w:r w:rsidRPr="005D48DB">
        <w:rPr>
          <w:rFonts w:asciiTheme="majorBidi" w:hAnsiTheme="majorBidi" w:cstheme="majorBidi"/>
        </w:rPr>
        <w:pict w14:anchorId="3A801038">
          <v:rect id="_x0000_i1067" style="width:0;height:1.5pt" o:hralign="center" o:bullet="t" o:hrstd="t" o:hr="t" fillcolor="#a0a0a0" stroked="f"/>
        </w:pict>
      </w:r>
    </w:p>
    <w:p w14:paraId="01DC108D" w14:textId="5B008780" w:rsidR="003D20D7" w:rsidRPr="003D20D7" w:rsidRDefault="003D20D7" w:rsidP="003D20D7"/>
    <w:p w14:paraId="4A0CD63D" w14:textId="007F1EC4" w:rsidR="00A86006" w:rsidRPr="00A86006" w:rsidRDefault="00A86006" w:rsidP="00A86006"/>
    <w:p w14:paraId="579CD96F" w14:textId="7C0A9CA0" w:rsidR="00A01AC3" w:rsidRPr="00A01AC3" w:rsidRDefault="00A01AC3" w:rsidP="00A01AC3"/>
    <w:p w14:paraId="4EAA76C6" w14:textId="77777777" w:rsidR="005D48DB" w:rsidRPr="005D48DB" w:rsidRDefault="005D48DB" w:rsidP="005D48DB"/>
    <w:p w14:paraId="334E6D38" w14:textId="3A0C0DB9" w:rsidR="00731294" w:rsidRPr="00731294" w:rsidRDefault="00731294" w:rsidP="00731294"/>
    <w:p w14:paraId="386E01D2" w14:textId="77777777" w:rsidR="00731294" w:rsidRPr="00731294" w:rsidRDefault="00731294" w:rsidP="00731294"/>
    <w:p w14:paraId="47B97D87" w14:textId="77777777" w:rsidR="00F1243E" w:rsidRPr="00F1243E" w:rsidRDefault="00F1243E" w:rsidP="00F1243E"/>
    <w:p w14:paraId="1751FF2E" w14:textId="77777777" w:rsidR="00D918DC" w:rsidRPr="007616F2" w:rsidRDefault="00D918DC" w:rsidP="007616F2"/>
    <w:p w14:paraId="6E3920DF" w14:textId="6562C68A" w:rsidR="00181D1D" w:rsidRPr="00181D1D" w:rsidRDefault="00181D1D" w:rsidP="00181D1D">
      <w:pPr>
        <w:pStyle w:val="ListParagraph"/>
        <w:ind w:left="0"/>
        <w:rPr>
          <w:color w:val="44546A" w:themeColor="text2"/>
          <w:sz w:val="32"/>
          <w:szCs w:val="32"/>
        </w:rPr>
      </w:pPr>
    </w:p>
    <w:sectPr w:rsidR="00181D1D" w:rsidRPr="00181D1D" w:rsidSect="00C94797">
      <w:headerReference w:type="default" r:id="rId7"/>
      <w:footerReference w:type="default" r:id="rId8"/>
      <w:pgSz w:w="12240" w:h="15840"/>
      <w:pgMar w:top="1440" w:right="1440" w:bottom="1440" w:left="1440"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0B22D" w14:textId="77777777" w:rsidR="00A81D5B" w:rsidRDefault="00A81D5B" w:rsidP="00A45CBA">
      <w:pPr>
        <w:spacing w:after="0" w:line="240" w:lineRule="auto"/>
      </w:pPr>
      <w:r>
        <w:separator/>
      </w:r>
    </w:p>
  </w:endnote>
  <w:endnote w:type="continuationSeparator" w:id="0">
    <w:p w14:paraId="407A3B3E" w14:textId="77777777" w:rsidR="00A81D5B" w:rsidRDefault="00A81D5B" w:rsidP="00A45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1FBB3" w14:textId="55127408" w:rsidR="00A45CBA" w:rsidRDefault="00C94797">
    <w:pPr>
      <w:pStyle w:val="Footer"/>
    </w:pPr>
    <w:r>
      <w:t>Youssef El Chehimi</w:t>
    </w:r>
    <w:r>
      <w:ptab w:relativeTo="margin" w:alignment="center" w:leader="none"/>
    </w:r>
    <w:r>
      <w:t>Codeveda/CodeAlpha</w:t>
    </w:r>
    <w:r>
      <w:ptab w:relativeTo="margin" w:alignment="right" w:leader="none"/>
    </w:r>
    <w:r>
      <w:t>.Net Development Internship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212F8" w14:textId="77777777" w:rsidR="00A81D5B" w:rsidRDefault="00A81D5B" w:rsidP="00A45CBA">
      <w:pPr>
        <w:spacing w:after="0" w:line="240" w:lineRule="auto"/>
      </w:pPr>
      <w:r>
        <w:separator/>
      </w:r>
    </w:p>
  </w:footnote>
  <w:footnote w:type="continuationSeparator" w:id="0">
    <w:p w14:paraId="6AC9A180" w14:textId="77777777" w:rsidR="00A81D5B" w:rsidRDefault="00A81D5B" w:rsidP="00A45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276816"/>
      <w:docPartObj>
        <w:docPartGallery w:val="Page Numbers (Top of Page)"/>
        <w:docPartUnique/>
      </w:docPartObj>
    </w:sdtPr>
    <w:sdtEndPr>
      <w:rPr>
        <w:noProof/>
      </w:rPr>
    </w:sdtEndPr>
    <w:sdtContent>
      <w:p w14:paraId="2ADFAE89" w14:textId="64FF5728" w:rsidR="00C94797" w:rsidRDefault="00C94797" w:rsidP="00C9479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8D81CB5" w14:textId="77777777" w:rsidR="00C94797" w:rsidRDefault="00C947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283" style="width:0;height:1.5pt" o:hralign="center" o:bullet="t" o:hrstd="t" o:hr="t" fillcolor="#a0a0a0" stroked="f"/>
    </w:pict>
  </w:numPicBullet>
  <w:abstractNum w:abstractNumId="0" w15:restartNumberingAfterBreak="0">
    <w:nsid w:val="039D418D"/>
    <w:multiLevelType w:val="multilevel"/>
    <w:tmpl w:val="EB8C0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40D17"/>
    <w:multiLevelType w:val="multilevel"/>
    <w:tmpl w:val="C1CE7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87A0F"/>
    <w:multiLevelType w:val="hybridMultilevel"/>
    <w:tmpl w:val="58CABE60"/>
    <w:lvl w:ilvl="0" w:tplc="0409000F">
      <w:start w:val="1"/>
      <w:numFmt w:val="decimal"/>
      <w:lvlText w:val="%1."/>
      <w:lvlJc w:val="left"/>
      <w:pPr>
        <w:ind w:left="720" w:hanging="360"/>
      </w:pPr>
    </w:lvl>
    <w:lvl w:ilvl="1" w:tplc="D758EE2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854FB3"/>
    <w:multiLevelType w:val="multilevel"/>
    <w:tmpl w:val="B8121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3579E"/>
    <w:multiLevelType w:val="multilevel"/>
    <w:tmpl w:val="25EC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A24F1"/>
    <w:multiLevelType w:val="multilevel"/>
    <w:tmpl w:val="D7742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23448"/>
    <w:multiLevelType w:val="multilevel"/>
    <w:tmpl w:val="BFFCC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F644E"/>
    <w:multiLevelType w:val="multilevel"/>
    <w:tmpl w:val="98624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8E3E4F"/>
    <w:multiLevelType w:val="multilevel"/>
    <w:tmpl w:val="1F3A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F4803"/>
    <w:multiLevelType w:val="multilevel"/>
    <w:tmpl w:val="9F76D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3246FC"/>
    <w:multiLevelType w:val="multilevel"/>
    <w:tmpl w:val="0BF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03F1D"/>
    <w:multiLevelType w:val="multilevel"/>
    <w:tmpl w:val="F4BA1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73B29"/>
    <w:multiLevelType w:val="multilevel"/>
    <w:tmpl w:val="C57A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57B4E"/>
    <w:multiLevelType w:val="multilevel"/>
    <w:tmpl w:val="75325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E3B37"/>
    <w:multiLevelType w:val="hybridMultilevel"/>
    <w:tmpl w:val="D1007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031D6"/>
    <w:multiLevelType w:val="hybridMultilevel"/>
    <w:tmpl w:val="3D1A88F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06F6898"/>
    <w:multiLevelType w:val="hybridMultilevel"/>
    <w:tmpl w:val="9F866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BC04E9"/>
    <w:multiLevelType w:val="multilevel"/>
    <w:tmpl w:val="3A3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30655">
    <w:abstractNumId w:val="14"/>
  </w:num>
  <w:num w:numId="2" w16cid:durableId="1658268676">
    <w:abstractNumId w:val="16"/>
  </w:num>
  <w:num w:numId="3" w16cid:durableId="46728578">
    <w:abstractNumId w:val="2"/>
  </w:num>
  <w:num w:numId="4" w16cid:durableId="229268794">
    <w:abstractNumId w:val="15"/>
  </w:num>
  <w:num w:numId="5" w16cid:durableId="547375333">
    <w:abstractNumId w:val="5"/>
  </w:num>
  <w:num w:numId="6" w16cid:durableId="1825389763">
    <w:abstractNumId w:val="11"/>
  </w:num>
  <w:num w:numId="7" w16cid:durableId="1745370453">
    <w:abstractNumId w:val="13"/>
  </w:num>
  <w:num w:numId="8" w16cid:durableId="1392386012">
    <w:abstractNumId w:val="6"/>
  </w:num>
  <w:num w:numId="9" w16cid:durableId="1830293622">
    <w:abstractNumId w:val="1"/>
  </w:num>
  <w:num w:numId="10" w16cid:durableId="2070876701">
    <w:abstractNumId w:val="8"/>
  </w:num>
  <w:num w:numId="11" w16cid:durableId="829249062">
    <w:abstractNumId w:val="0"/>
  </w:num>
  <w:num w:numId="12" w16cid:durableId="426194893">
    <w:abstractNumId w:val="10"/>
  </w:num>
  <w:num w:numId="13" w16cid:durableId="850922140">
    <w:abstractNumId w:val="7"/>
  </w:num>
  <w:num w:numId="14" w16cid:durableId="1457024350">
    <w:abstractNumId w:val="12"/>
  </w:num>
  <w:num w:numId="15" w16cid:durableId="1514026703">
    <w:abstractNumId w:val="3"/>
  </w:num>
  <w:num w:numId="16" w16cid:durableId="1148519875">
    <w:abstractNumId w:val="17"/>
  </w:num>
  <w:num w:numId="17" w16cid:durableId="741217591">
    <w:abstractNumId w:val="9"/>
  </w:num>
  <w:num w:numId="18" w16cid:durableId="2852372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D5E"/>
    <w:rsid w:val="000852F1"/>
    <w:rsid w:val="00181D1D"/>
    <w:rsid w:val="00195CA6"/>
    <w:rsid w:val="003D20D7"/>
    <w:rsid w:val="005A3E37"/>
    <w:rsid w:val="005D48DB"/>
    <w:rsid w:val="00672825"/>
    <w:rsid w:val="00731294"/>
    <w:rsid w:val="007616F2"/>
    <w:rsid w:val="00794A58"/>
    <w:rsid w:val="007F619F"/>
    <w:rsid w:val="008066CA"/>
    <w:rsid w:val="00A01AC3"/>
    <w:rsid w:val="00A45CBA"/>
    <w:rsid w:val="00A81D5B"/>
    <w:rsid w:val="00A86006"/>
    <w:rsid w:val="00AD4FB8"/>
    <w:rsid w:val="00B91976"/>
    <w:rsid w:val="00C25577"/>
    <w:rsid w:val="00C52E64"/>
    <w:rsid w:val="00C94797"/>
    <w:rsid w:val="00D918DC"/>
    <w:rsid w:val="00E02F79"/>
    <w:rsid w:val="00E21C32"/>
    <w:rsid w:val="00EB12AF"/>
    <w:rsid w:val="00EE1F70"/>
    <w:rsid w:val="00F1243E"/>
    <w:rsid w:val="00F442F8"/>
    <w:rsid w:val="00F50D5E"/>
    <w:rsid w:val="00F6114F"/>
    <w:rsid w:val="00F64C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80AE8"/>
  <w15:chartTrackingRefBased/>
  <w15:docId w15:val="{1023DB16-6E02-4399-8217-A9290AC9C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D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0D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50D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D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D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D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0D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50D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D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D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D5E"/>
    <w:rPr>
      <w:rFonts w:eastAsiaTheme="majorEastAsia" w:cstheme="majorBidi"/>
      <w:color w:val="272727" w:themeColor="text1" w:themeTint="D8"/>
    </w:rPr>
  </w:style>
  <w:style w:type="paragraph" w:styleId="Title">
    <w:name w:val="Title"/>
    <w:basedOn w:val="Normal"/>
    <w:next w:val="Normal"/>
    <w:link w:val="TitleChar"/>
    <w:uiPriority w:val="10"/>
    <w:qFormat/>
    <w:rsid w:val="00F50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D5E"/>
    <w:pPr>
      <w:spacing w:before="160"/>
      <w:jc w:val="center"/>
    </w:pPr>
    <w:rPr>
      <w:i/>
      <w:iCs/>
      <w:color w:val="404040" w:themeColor="text1" w:themeTint="BF"/>
    </w:rPr>
  </w:style>
  <w:style w:type="character" w:customStyle="1" w:styleId="QuoteChar">
    <w:name w:val="Quote Char"/>
    <w:basedOn w:val="DefaultParagraphFont"/>
    <w:link w:val="Quote"/>
    <w:uiPriority w:val="29"/>
    <w:rsid w:val="00F50D5E"/>
    <w:rPr>
      <w:i/>
      <w:iCs/>
      <w:color w:val="404040" w:themeColor="text1" w:themeTint="BF"/>
    </w:rPr>
  </w:style>
  <w:style w:type="paragraph" w:styleId="ListParagraph">
    <w:name w:val="List Paragraph"/>
    <w:basedOn w:val="Normal"/>
    <w:uiPriority w:val="34"/>
    <w:qFormat/>
    <w:rsid w:val="00F50D5E"/>
    <w:pPr>
      <w:ind w:left="720"/>
      <w:contextualSpacing/>
    </w:pPr>
  </w:style>
  <w:style w:type="character" w:styleId="IntenseEmphasis">
    <w:name w:val="Intense Emphasis"/>
    <w:basedOn w:val="DefaultParagraphFont"/>
    <w:uiPriority w:val="21"/>
    <w:qFormat/>
    <w:rsid w:val="00F50D5E"/>
    <w:rPr>
      <w:i/>
      <w:iCs/>
      <w:color w:val="2F5496" w:themeColor="accent1" w:themeShade="BF"/>
    </w:rPr>
  </w:style>
  <w:style w:type="paragraph" w:styleId="IntenseQuote">
    <w:name w:val="Intense Quote"/>
    <w:basedOn w:val="Normal"/>
    <w:next w:val="Normal"/>
    <w:link w:val="IntenseQuoteChar"/>
    <w:uiPriority w:val="30"/>
    <w:qFormat/>
    <w:rsid w:val="00F50D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D5E"/>
    <w:rPr>
      <w:i/>
      <w:iCs/>
      <w:color w:val="2F5496" w:themeColor="accent1" w:themeShade="BF"/>
    </w:rPr>
  </w:style>
  <w:style w:type="character" w:styleId="IntenseReference">
    <w:name w:val="Intense Reference"/>
    <w:basedOn w:val="DefaultParagraphFont"/>
    <w:uiPriority w:val="32"/>
    <w:qFormat/>
    <w:rsid w:val="00F50D5E"/>
    <w:rPr>
      <w:b/>
      <w:bCs/>
      <w:smallCaps/>
      <w:color w:val="2F5496" w:themeColor="accent1" w:themeShade="BF"/>
      <w:spacing w:val="5"/>
    </w:rPr>
  </w:style>
  <w:style w:type="paragraph" w:styleId="Header">
    <w:name w:val="header"/>
    <w:basedOn w:val="Normal"/>
    <w:link w:val="HeaderChar"/>
    <w:uiPriority w:val="99"/>
    <w:unhideWhenUsed/>
    <w:rsid w:val="00A45C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CBA"/>
  </w:style>
  <w:style w:type="paragraph" w:styleId="Footer">
    <w:name w:val="footer"/>
    <w:basedOn w:val="Normal"/>
    <w:link w:val="FooterChar"/>
    <w:uiPriority w:val="99"/>
    <w:unhideWhenUsed/>
    <w:rsid w:val="00A45C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CBA"/>
  </w:style>
  <w:style w:type="character" w:styleId="PlaceholderText">
    <w:name w:val="Placeholder Text"/>
    <w:basedOn w:val="DefaultParagraphFont"/>
    <w:uiPriority w:val="99"/>
    <w:semiHidden/>
    <w:rsid w:val="00C94797"/>
    <w:rPr>
      <w:color w:val="666666"/>
    </w:rPr>
  </w:style>
  <w:style w:type="paragraph" w:styleId="NormalWeb">
    <w:name w:val="Normal (Web)"/>
    <w:basedOn w:val="Normal"/>
    <w:uiPriority w:val="99"/>
    <w:unhideWhenUsed/>
    <w:rsid w:val="00EB12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12AF"/>
    <w:rPr>
      <w:b/>
      <w:bCs/>
    </w:rPr>
  </w:style>
  <w:style w:type="character" w:styleId="HTMLCode">
    <w:name w:val="HTML Code"/>
    <w:basedOn w:val="DefaultParagraphFont"/>
    <w:uiPriority w:val="99"/>
    <w:semiHidden/>
    <w:unhideWhenUsed/>
    <w:rsid w:val="008066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15</Pages>
  <Words>3815</Words>
  <Characters>21751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El Chehimi</dc:creator>
  <cp:keywords/>
  <dc:description/>
  <cp:lastModifiedBy>Youssef El Chehimi</cp:lastModifiedBy>
  <cp:revision>14</cp:revision>
  <dcterms:created xsi:type="dcterms:W3CDTF">2025-11-16T15:03:00Z</dcterms:created>
  <dcterms:modified xsi:type="dcterms:W3CDTF">2025-11-17T17:47:00Z</dcterms:modified>
</cp:coreProperties>
</file>