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live_application_packet</w:t>
      </w:r>
    </w:p>
    <w:p>
      <w:pPr>
        <w:pStyle w:val="Heading2"/>
      </w:pPr>
      <w:r>
        <w:t>Brief</w:t>
      </w:r>
    </w:p>
    <w:p>
      <w:r>
        <w:t>Extract requirements from live job pages and build a tailored application packet without submitting.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tailored</w:t>
      </w:r>
    </w:p>
    <w:p>
      <w:r>
        <w:t>Candidate Role: Research Associate</w:t>
      </w:r>
    </w:p>
    <w:p>
      <w:r>
        <w:t>Target Company: Northwind Capital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Target Company: Northwind Capital</w:t>
      </w:r>
    </w:p>
    <w:p>
      <w:pPr>
        <w:pStyle w:val="Heading2"/>
      </w:pPr>
      <w:r>
        <w:t>Output</w:t>
      </w:r>
    </w:p>
    <w:p>
      <w:r>
        <w:t>requirements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