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revised_packet</w:t>
      </w:r>
    </w:p>
    <w:p>
      <w:pPr>
        <w:pStyle w:val="Heading2"/>
      </w:pPr>
      <w:r>
        <w:t>Brief</w:t>
      </w:r>
    </w:p>
    <w:p>
      <w:r>
        <w:t>Revise application materials after recruiter-style feedback without losing prior commitments.</w:t>
      </w:r>
    </w:p>
    <w:p>
      <w:pPr>
        <w:pStyle w:val="Heading2"/>
      </w:pPr>
      <w:r>
        <w:t>Output</w:t>
      </w:r>
    </w:p>
    <w:p>
      <w:r>
        <w:t>revised feedback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