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669B1" w14:textId="5FA10ABD" w:rsidR="00C95CB6" w:rsidRDefault="00C95CB6">
      <w:r>
        <w:t xml:space="preserve">Corrections à apporter au site internet de </w:t>
      </w:r>
      <w:proofErr w:type="spellStart"/>
      <w:r>
        <w:t>Tpm</w:t>
      </w:r>
      <w:proofErr w:type="spellEnd"/>
      <w:r>
        <w:t xml:space="preserve"> RH Consulting :</w:t>
      </w:r>
    </w:p>
    <w:p w14:paraId="3978B4E4" w14:textId="0CB9D6F8" w:rsidR="00C95CB6" w:rsidRPr="00C95CB6" w:rsidRDefault="00C95CB6" w:rsidP="00C95CB6">
      <w:pPr>
        <w:shd w:val="clear" w:color="auto" w:fill="D9F2D0" w:themeFill="accent6" w:themeFillTint="33"/>
        <w:rPr>
          <w:b/>
          <w:bCs/>
        </w:rPr>
      </w:pPr>
      <w:r w:rsidRPr="00C95CB6">
        <w:rPr>
          <w:b/>
          <w:bCs/>
        </w:rPr>
        <w:t>Correction N°1</w:t>
      </w:r>
      <w:r>
        <w:rPr>
          <w:b/>
          <w:bCs/>
        </w:rPr>
        <w:t xml:space="preserve"> - </w:t>
      </w:r>
      <w:r>
        <w:t>Slogan </w:t>
      </w:r>
    </w:p>
    <w:p w14:paraId="6B0491C4" w14:textId="411834AC" w:rsidR="00C95CB6" w:rsidRDefault="00C95CB6" w:rsidP="00734456">
      <w:pPr>
        <w:pStyle w:val="Paragraphedeliste"/>
        <w:numPr>
          <w:ilvl w:val="0"/>
          <w:numId w:val="2"/>
        </w:numPr>
      </w:pPr>
      <w:r w:rsidRPr="00734456">
        <w:t>Trouver et développer des leaders et des équipes à hautes performances pour améliorer la compétitivité de nos clients</w:t>
      </w:r>
    </w:p>
    <w:p w14:paraId="5B5BB339" w14:textId="1E692D5A" w:rsidR="00A70A80" w:rsidRPr="009B4440" w:rsidRDefault="00A70A80" w:rsidP="009B4440">
      <w:pPr>
        <w:shd w:val="clear" w:color="auto" w:fill="D9F2D0" w:themeFill="accent6" w:themeFillTint="33"/>
        <w:rPr>
          <w:b/>
          <w:bCs/>
        </w:rPr>
      </w:pPr>
      <w:r w:rsidRPr="00A70A80">
        <w:rPr>
          <w:b/>
          <w:bCs/>
        </w:rPr>
        <w:t>Correction N°</w:t>
      </w:r>
      <w:r>
        <w:rPr>
          <w:b/>
          <w:bCs/>
        </w:rPr>
        <w:t xml:space="preserve">2 </w:t>
      </w:r>
      <w:r w:rsidR="009B4440">
        <w:rPr>
          <w:b/>
          <w:bCs/>
        </w:rPr>
        <w:t>–</w:t>
      </w:r>
      <w:r w:rsidRPr="00A70A80">
        <w:rPr>
          <w:b/>
          <w:bCs/>
        </w:rPr>
        <w:t xml:space="preserve"> </w:t>
      </w:r>
      <w:r w:rsidR="009B4440">
        <w:t>Mot fondateur</w:t>
      </w:r>
    </w:p>
    <w:p w14:paraId="1CB012FE" w14:textId="558CFDE7" w:rsidR="00A70A80" w:rsidRPr="00734456" w:rsidRDefault="00A70A80" w:rsidP="009B4440">
      <w:pPr>
        <w:jc w:val="both"/>
      </w:pPr>
      <w:r w:rsidRPr="00A70A80">
        <w:t xml:space="preserve">Notre cabinet de conseil se spécialise dans l'accompagnement des entreprises sur tous les aspects relatifs à la gestion de leur capital humain. Nous intervenons tant pour des missions de conseil personnalisées que pour des audits, diagnostics, optimisation de dispositifs existants, mise en œuvre de nouveaux systèmes et </w:t>
      </w:r>
      <w:r w:rsidR="009B4440" w:rsidRPr="00A70A80">
        <w:t>la transition</w:t>
      </w:r>
      <w:r w:rsidRPr="00A70A80">
        <w:t xml:space="preserve"> des ressources humaines.</w:t>
      </w:r>
      <w:r w:rsidR="009B4440">
        <w:t xml:space="preserve"> </w:t>
      </w:r>
      <w:r w:rsidR="009B4440" w:rsidRPr="009B4440">
        <w:t>De façon autonome ou en complément de nos missions de conseil, notre cabinet propose une gamme complète d'outils, d'études et de solutions spécifiquement conçus pour l'optimisation et la gestion des ressources humaines.</w:t>
      </w:r>
    </w:p>
    <w:p w14:paraId="0A3B9F83" w14:textId="7B343623" w:rsidR="00C95CB6" w:rsidRPr="00C95CB6" w:rsidRDefault="00C95CB6" w:rsidP="00C95CB6">
      <w:pPr>
        <w:shd w:val="clear" w:color="auto" w:fill="D9F2D0" w:themeFill="accent6" w:themeFillTint="33"/>
        <w:rPr>
          <w:b/>
          <w:bCs/>
        </w:rPr>
      </w:pPr>
      <w:r w:rsidRPr="00C95CB6">
        <w:rPr>
          <w:b/>
          <w:bCs/>
        </w:rPr>
        <w:t>Correction N°</w:t>
      </w:r>
      <w:r w:rsidR="00A70A80">
        <w:rPr>
          <w:b/>
          <w:bCs/>
        </w:rPr>
        <w:t>3</w:t>
      </w:r>
      <w:r>
        <w:rPr>
          <w:b/>
          <w:bCs/>
        </w:rPr>
        <w:t xml:space="preserve"> - Services</w:t>
      </w:r>
    </w:p>
    <w:p w14:paraId="089D65E1" w14:textId="77777777" w:rsidR="0073263B" w:rsidRPr="0073263B" w:rsidRDefault="0073263B" w:rsidP="0073263B">
      <w:pPr>
        <w:rPr>
          <w:b/>
          <w:bCs/>
        </w:rPr>
      </w:pPr>
      <w:r w:rsidRPr="0073263B">
        <w:rPr>
          <w:b/>
          <w:bCs/>
        </w:rPr>
        <w:t>Attraction des talents (recrutement)</w:t>
      </w:r>
    </w:p>
    <w:p w14:paraId="3AAE34E0" w14:textId="283932E8" w:rsidR="00D1383A" w:rsidRPr="00D1383A" w:rsidRDefault="00D1383A" w:rsidP="00D1383A">
      <w:pPr>
        <w:pStyle w:val="Paragraphedeliste"/>
        <w:numPr>
          <w:ilvl w:val="0"/>
          <w:numId w:val="8"/>
        </w:numPr>
      </w:pPr>
      <w:r w:rsidRPr="00D1383A">
        <w:t>Recrutement de talents (entretien d'embauche datée sur les compétences de leadership)</w:t>
      </w:r>
    </w:p>
    <w:p w14:paraId="050C2F74" w14:textId="77777777" w:rsidR="00CD190B" w:rsidRDefault="00D1383A" w:rsidP="00D1383A">
      <w:pPr>
        <w:pStyle w:val="Paragraphedeliste"/>
        <w:numPr>
          <w:ilvl w:val="0"/>
          <w:numId w:val="8"/>
        </w:numPr>
      </w:pPr>
      <w:r w:rsidRPr="00D1383A">
        <w:t>Mettre en place un processus d'accueil et d'intégration pour les nouveaux collaborateurs</w:t>
      </w:r>
    </w:p>
    <w:p w14:paraId="5B23BC89" w14:textId="37ABFCAB" w:rsidR="00CD190B" w:rsidRDefault="00CD190B" w:rsidP="00D1383A">
      <w:pPr>
        <w:pStyle w:val="Paragraphedeliste"/>
        <w:numPr>
          <w:ilvl w:val="0"/>
          <w:numId w:val="8"/>
        </w:numPr>
      </w:pPr>
      <w:r>
        <w:t> </w:t>
      </w:r>
      <w:r w:rsidR="00151908">
        <w:t>Conseils carrière</w:t>
      </w:r>
    </w:p>
    <w:p w14:paraId="28A1A17B" w14:textId="65E0FD6E" w:rsidR="00D1383A" w:rsidRPr="006211E7" w:rsidRDefault="00151908" w:rsidP="006211E7">
      <w:pPr>
        <w:pStyle w:val="Paragraphedeliste"/>
        <w:numPr>
          <w:ilvl w:val="0"/>
          <w:numId w:val="8"/>
        </w:numPr>
      </w:pPr>
      <w:r>
        <w:t>Conseil RH</w:t>
      </w:r>
    </w:p>
    <w:p w14:paraId="13F1F796" w14:textId="2F59F1E5" w:rsidR="00D1383A" w:rsidRPr="00D1383A" w:rsidRDefault="00D1383A" w:rsidP="00D1383A">
      <w:r w:rsidRPr="00D1383A">
        <w:rPr>
          <w:b/>
          <w:bCs/>
        </w:rPr>
        <w:t>Construction des compétences organisationnelles (formations en RH)  </w:t>
      </w:r>
    </w:p>
    <w:p w14:paraId="1E0EFCAC" w14:textId="77777777" w:rsidR="006211E7" w:rsidRDefault="006211E7" w:rsidP="006211E7">
      <w:pPr>
        <w:ind w:left="708"/>
      </w:pPr>
      <w:r>
        <w:t xml:space="preserve">• Évaluer les compétences des membres du personnel  </w:t>
      </w:r>
    </w:p>
    <w:p w14:paraId="40000D27" w14:textId="77777777" w:rsidR="006211E7" w:rsidRDefault="006211E7" w:rsidP="006211E7">
      <w:pPr>
        <w:ind w:left="708"/>
      </w:pPr>
      <w:r>
        <w:t xml:space="preserve">• Développer un référentiel de compétences en leadership  </w:t>
      </w:r>
    </w:p>
    <w:p w14:paraId="5D05739F" w14:textId="77777777" w:rsidR="006211E7" w:rsidRDefault="006211E7" w:rsidP="006211E7">
      <w:pPr>
        <w:ind w:left="708"/>
      </w:pPr>
      <w:r>
        <w:t xml:space="preserve">• Élaborer un plan de formation   </w:t>
      </w:r>
    </w:p>
    <w:p w14:paraId="28CFE9F6" w14:textId="77777777" w:rsidR="006211E7" w:rsidRDefault="006211E7" w:rsidP="006211E7">
      <w:pPr>
        <w:ind w:left="708"/>
      </w:pPr>
      <w:r>
        <w:t>• Proposer un coaching aux managers</w:t>
      </w:r>
    </w:p>
    <w:p w14:paraId="2F416F71" w14:textId="49359CDF" w:rsidR="0073263B" w:rsidRPr="00D933E0" w:rsidRDefault="0073263B" w:rsidP="006211E7">
      <w:pPr>
        <w:rPr>
          <w:b/>
          <w:bCs/>
        </w:rPr>
      </w:pPr>
      <w:r w:rsidRPr="00D933E0">
        <w:rPr>
          <w:b/>
          <w:bCs/>
        </w:rPr>
        <w:t>Gestion de la performance :</w:t>
      </w:r>
    </w:p>
    <w:p w14:paraId="3C11DC92" w14:textId="77777777" w:rsidR="006211E7" w:rsidRDefault="006211E7" w:rsidP="006211E7">
      <w:pPr>
        <w:ind w:left="708"/>
      </w:pPr>
      <w:r>
        <w:t xml:space="preserve">• Élaboration d'un document de fixation d'objectifs SMART ;  </w:t>
      </w:r>
    </w:p>
    <w:p w14:paraId="1447A24F" w14:textId="77777777" w:rsidR="006211E7" w:rsidRDefault="006211E7" w:rsidP="006211E7">
      <w:pPr>
        <w:ind w:left="708"/>
      </w:pPr>
      <w:r>
        <w:t xml:space="preserve">• Création d'une fiche et d'un guide pour les entretiens de développement ;  </w:t>
      </w:r>
    </w:p>
    <w:p w14:paraId="1B2A7F4D" w14:textId="77777777" w:rsidR="006211E7" w:rsidRDefault="006211E7" w:rsidP="006211E7">
      <w:pPr>
        <w:ind w:left="708"/>
      </w:pPr>
      <w:r>
        <w:t xml:space="preserve">• Conception d'une grille d'augmentation salariale fondée sur la performance individuelle ;  </w:t>
      </w:r>
    </w:p>
    <w:p w14:paraId="5344C1E1" w14:textId="77777777" w:rsidR="006211E7" w:rsidRDefault="006211E7" w:rsidP="006211E7">
      <w:pPr>
        <w:ind w:left="708"/>
      </w:pPr>
      <w:r>
        <w:t>• Mise en œuvre d'un système de gestion de la performance.</w:t>
      </w:r>
    </w:p>
    <w:p w14:paraId="09255E94" w14:textId="043729A1" w:rsidR="0073263B" w:rsidRPr="0073263B" w:rsidRDefault="0073263B" w:rsidP="006211E7">
      <w:pPr>
        <w:rPr>
          <w:b/>
          <w:bCs/>
        </w:rPr>
      </w:pPr>
      <w:r w:rsidRPr="0073263B">
        <w:rPr>
          <w:b/>
          <w:bCs/>
        </w:rPr>
        <w:t>Gestion d</w:t>
      </w:r>
      <w:r>
        <w:rPr>
          <w:b/>
          <w:bCs/>
        </w:rPr>
        <w:t xml:space="preserve">es talents </w:t>
      </w:r>
      <w:r w:rsidRPr="0073263B">
        <w:rPr>
          <w:b/>
          <w:bCs/>
        </w:rPr>
        <w:t>:</w:t>
      </w:r>
    </w:p>
    <w:p w14:paraId="1A5CF950" w14:textId="77777777" w:rsidR="006211E7" w:rsidRDefault="006211E7" w:rsidP="006211E7">
      <w:pPr>
        <w:ind w:left="708"/>
      </w:pPr>
      <w:r>
        <w:lastRenderedPageBreak/>
        <w:t xml:space="preserve">• Élaborer des outils et des supports spécifiques à la gestion des talents  </w:t>
      </w:r>
    </w:p>
    <w:p w14:paraId="7BD52F20" w14:textId="77777777" w:rsidR="006211E7" w:rsidRDefault="006211E7" w:rsidP="006211E7">
      <w:pPr>
        <w:ind w:left="708"/>
      </w:pPr>
      <w:r>
        <w:t xml:space="preserve">• Instaurer un système efficace de gestion des talents  </w:t>
      </w:r>
    </w:p>
    <w:p w14:paraId="3C7DE040" w14:textId="77777777" w:rsidR="006211E7" w:rsidRDefault="006211E7" w:rsidP="006211E7">
      <w:pPr>
        <w:ind w:left="708"/>
      </w:pPr>
      <w:r>
        <w:t xml:space="preserve">• Concevoir des programmes de formation et de développement pour les talents  </w:t>
      </w:r>
    </w:p>
    <w:p w14:paraId="0EAAFD61" w14:textId="77777777" w:rsidR="006211E7" w:rsidRDefault="006211E7" w:rsidP="006211E7">
      <w:pPr>
        <w:ind w:left="708"/>
      </w:pPr>
      <w:r>
        <w:t>• Développer des plans de succession appropriés</w:t>
      </w:r>
    </w:p>
    <w:p w14:paraId="37FF0BE0" w14:textId="5596A0FD" w:rsidR="0073263B" w:rsidRPr="0073263B" w:rsidRDefault="0073263B" w:rsidP="006211E7">
      <w:pPr>
        <w:rPr>
          <w:b/>
          <w:bCs/>
        </w:rPr>
      </w:pPr>
      <w:r w:rsidRPr="0073263B">
        <w:rPr>
          <w:b/>
          <w:bCs/>
        </w:rPr>
        <w:t>Optimisation de la rémunération :</w:t>
      </w:r>
    </w:p>
    <w:p w14:paraId="422518F7" w14:textId="77777777" w:rsidR="006211E7" w:rsidRDefault="006211E7" w:rsidP="006211E7">
      <w:pPr>
        <w:ind w:left="708"/>
      </w:pPr>
      <w:r>
        <w:t xml:space="preserve">• Élaboration d'une grille de classification des emplois ;  </w:t>
      </w:r>
    </w:p>
    <w:p w14:paraId="243B9007" w14:textId="77777777" w:rsidR="006211E7" w:rsidRDefault="006211E7" w:rsidP="006211E7">
      <w:pPr>
        <w:ind w:left="708"/>
      </w:pPr>
      <w:r>
        <w:t xml:space="preserve">• Évaluation des postes ;  </w:t>
      </w:r>
    </w:p>
    <w:p w14:paraId="1C113449" w14:textId="77777777" w:rsidR="006211E7" w:rsidRDefault="006211E7" w:rsidP="006211E7">
      <w:pPr>
        <w:ind w:left="708"/>
      </w:pPr>
      <w:r>
        <w:t xml:space="preserve">• Conception d'un modèle de rémunération variable pour les commerciaux ;  </w:t>
      </w:r>
    </w:p>
    <w:p w14:paraId="636D15D6" w14:textId="77777777" w:rsidR="006211E7" w:rsidRDefault="006211E7" w:rsidP="006211E7">
      <w:pPr>
        <w:ind w:left="708"/>
      </w:pPr>
      <w:r>
        <w:t>• Création et mise en œuvre d'une grille salariale.</w:t>
      </w:r>
    </w:p>
    <w:p w14:paraId="6D54DF2F" w14:textId="01E904E2" w:rsidR="0073263B" w:rsidRPr="0073263B" w:rsidRDefault="0073263B" w:rsidP="006211E7">
      <w:pPr>
        <w:rPr>
          <w:b/>
          <w:bCs/>
        </w:rPr>
      </w:pPr>
      <w:r w:rsidRPr="0073263B">
        <w:rPr>
          <w:b/>
          <w:bCs/>
        </w:rPr>
        <w:t>Enquêtes du marché, études et tendances :</w:t>
      </w:r>
    </w:p>
    <w:p w14:paraId="7983C3BA" w14:textId="77777777" w:rsidR="006211E7" w:rsidRDefault="006211E7" w:rsidP="006211E7">
      <w:pPr>
        <w:ind w:left="708"/>
      </w:pPr>
      <w:r>
        <w:t xml:space="preserve">• Étude sur la rémunération dans le secteur et par thématique ;  </w:t>
      </w:r>
    </w:p>
    <w:p w14:paraId="4EF8A756" w14:textId="77777777" w:rsidR="006211E7" w:rsidRDefault="006211E7" w:rsidP="006211E7">
      <w:pPr>
        <w:ind w:left="708"/>
      </w:pPr>
      <w:r>
        <w:t xml:space="preserve">• Analyse de la rémunération ;  </w:t>
      </w:r>
    </w:p>
    <w:p w14:paraId="34387652" w14:textId="77777777" w:rsidR="006211E7" w:rsidRDefault="006211E7" w:rsidP="006211E7">
      <w:pPr>
        <w:ind w:left="708"/>
      </w:pPr>
      <w:r>
        <w:t xml:space="preserve">• Audit social ;  </w:t>
      </w:r>
    </w:p>
    <w:p w14:paraId="5F75CE8F" w14:textId="094BEBBD" w:rsidR="006211E7" w:rsidRDefault="006211E7" w:rsidP="006211E7">
      <w:pPr>
        <w:ind w:left="708"/>
      </w:pPr>
      <w:r>
        <w:t>• Élaboration d'un document de planification stratégique dynamique à long terme.</w:t>
      </w:r>
    </w:p>
    <w:p w14:paraId="3CDB2E31" w14:textId="77777777" w:rsidR="006211E7" w:rsidRDefault="006211E7" w:rsidP="006211E7">
      <w:pPr>
        <w:ind w:left="708"/>
      </w:pPr>
    </w:p>
    <w:p w14:paraId="0577F581" w14:textId="3A8DE741" w:rsidR="00C95CB6" w:rsidRPr="00C95CB6" w:rsidRDefault="00C95CB6" w:rsidP="006211E7">
      <w:pPr>
        <w:shd w:val="clear" w:color="auto" w:fill="D9F2D0" w:themeFill="accent6" w:themeFillTint="33"/>
        <w:rPr>
          <w:b/>
          <w:bCs/>
        </w:rPr>
      </w:pPr>
      <w:r w:rsidRPr="00C95CB6">
        <w:rPr>
          <w:b/>
          <w:bCs/>
        </w:rPr>
        <w:t>Correction N°</w:t>
      </w:r>
      <w:proofErr w:type="gramStart"/>
      <w:r w:rsidR="00A70A80">
        <w:rPr>
          <w:b/>
          <w:bCs/>
        </w:rPr>
        <w:t xml:space="preserve">4 </w:t>
      </w:r>
      <w:r>
        <w:rPr>
          <w:b/>
          <w:bCs/>
        </w:rPr>
        <w:t xml:space="preserve"> –</w:t>
      </w:r>
      <w:proofErr w:type="gramEnd"/>
      <w:r>
        <w:rPr>
          <w:b/>
          <w:bCs/>
        </w:rPr>
        <w:t xml:space="preserve"> A propos</w:t>
      </w:r>
    </w:p>
    <w:p w14:paraId="10B21B2F" w14:textId="77777777" w:rsidR="00C95CB6" w:rsidRPr="00C95CB6" w:rsidRDefault="00C95CB6" w:rsidP="00C95CB6">
      <w:pPr>
        <w:rPr>
          <w:b/>
          <w:bCs/>
        </w:rPr>
      </w:pPr>
      <w:r w:rsidRPr="00C95CB6">
        <w:rPr>
          <w:b/>
          <w:bCs/>
        </w:rPr>
        <w:t>Notre raison d’être</w:t>
      </w:r>
    </w:p>
    <w:p w14:paraId="6F53432B" w14:textId="308E8733" w:rsidR="009B4440" w:rsidRDefault="009B4440" w:rsidP="00C95CB6">
      <w:r w:rsidRPr="009B4440">
        <w:t>Participer activement à la transformation du capital humain en Afrique grâce à une approche innovante axée sur la performance.</w:t>
      </w:r>
    </w:p>
    <w:p w14:paraId="14D02E7B" w14:textId="400A89BF" w:rsidR="00C95CB6" w:rsidRPr="00C95CB6" w:rsidRDefault="00C95CB6" w:rsidP="00C95CB6">
      <w:pPr>
        <w:rPr>
          <w:b/>
          <w:bCs/>
        </w:rPr>
      </w:pPr>
      <w:r w:rsidRPr="00C95CB6">
        <w:rPr>
          <w:b/>
          <w:bCs/>
        </w:rPr>
        <w:t>Notre mission</w:t>
      </w:r>
    </w:p>
    <w:p w14:paraId="4FA4D786" w14:textId="77777777" w:rsidR="009B4440" w:rsidRDefault="009B4440" w:rsidP="00734456">
      <w:r w:rsidRPr="009B4440">
        <w:t>Accompagner nos clients dans l'optimisation de leur performance de manière exceptionnelle, significative et durable, en attirant et en développant des leaders ainsi que des équipes d'excellence.</w:t>
      </w:r>
    </w:p>
    <w:p w14:paraId="4DD77D82" w14:textId="3C602629" w:rsidR="00734456" w:rsidRDefault="00734456" w:rsidP="00734456">
      <w:pPr>
        <w:rPr>
          <w:b/>
          <w:bCs/>
        </w:rPr>
      </w:pPr>
      <w:r w:rsidRPr="00734456">
        <w:rPr>
          <w:b/>
          <w:bCs/>
        </w:rPr>
        <w:t>Nos valeurs</w:t>
      </w:r>
    </w:p>
    <w:p w14:paraId="508E0232" w14:textId="77777777" w:rsidR="00734456" w:rsidRDefault="00734456" w:rsidP="00734456">
      <w:pPr>
        <w:pStyle w:val="Paragraphedeliste"/>
        <w:numPr>
          <w:ilvl w:val="0"/>
          <w:numId w:val="1"/>
        </w:numPr>
      </w:pPr>
      <w:r w:rsidRPr="00734456">
        <w:rPr>
          <w:rFonts w:hint="cs"/>
        </w:rPr>
        <w:t>Intégrité professionnelle</w:t>
      </w:r>
    </w:p>
    <w:p w14:paraId="53DA3307" w14:textId="006E26B9" w:rsidR="00734456" w:rsidRDefault="00734456" w:rsidP="00734456">
      <w:pPr>
        <w:pStyle w:val="Paragraphedeliste"/>
        <w:numPr>
          <w:ilvl w:val="0"/>
          <w:numId w:val="1"/>
        </w:numPr>
      </w:pPr>
      <w:r>
        <w:t>Rigueur</w:t>
      </w:r>
    </w:p>
    <w:p w14:paraId="104D1CA3" w14:textId="77777777" w:rsidR="00734456" w:rsidRPr="00734456" w:rsidRDefault="00734456" w:rsidP="00734456">
      <w:pPr>
        <w:pStyle w:val="Paragraphedeliste"/>
        <w:numPr>
          <w:ilvl w:val="0"/>
          <w:numId w:val="1"/>
        </w:numPr>
      </w:pPr>
      <w:r w:rsidRPr="00734456">
        <w:rPr>
          <w:rFonts w:hint="cs"/>
        </w:rPr>
        <w:t>Travailler ensemble</w:t>
      </w:r>
    </w:p>
    <w:p w14:paraId="23BB58F5" w14:textId="00650811" w:rsidR="00734456" w:rsidRPr="00734456" w:rsidRDefault="00734456" w:rsidP="00734456">
      <w:pPr>
        <w:pStyle w:val="Paragraphedeliste"/>
        <w:numPr>
          <w:ilvl w:val="0"/>
          <w:numId w:val="1"/>
        </w:numPr>
      </w:pPr>
      <w:r>
        <w:t>Relations clients</w:t>
      </w:r>
    </w:p>
    <w:p w14:paraId="612227B2" w14:textId="6A359996" w:rsidR="00734456" w:rsidRDefault="00734456" w:rsidP="00734456">
      <w:pPr>
        <w:rPr>
          <w:b/>
          <w:bCs/>
        </w:rPr>
      </w:pPr>
      <w:r w:rsidRPr="00734456">
        <w:rPr>
          <w:b/>
          <w:bCs/>
        </w:rPr>
        <w:t>Méthodologie : Une approche structurée</w:t>
      </w:r>
      <w:r>
        <w:rPr>
          <w:b/>
          <w:bCs/>
        </w:rPr>
        <w:t xml:space="preserve"> basée sur les étapes suivantes ;</w:t>
      </w:r>
    </w:p>
    <w:p w14:paraId="16087AB2" w14:textId="747E550C" w:rsidR="00734456" w:rsidRDefault="00734456" w:rsidP="00734456">
      <w:pPr>
        <w:pStyle w:val="Paragraphedeliste"/>
        <w:numPr>
          <w:ilvl w:val="0"/>
          <w:numId w:val="3"/>
        </w:numPr>
      </w:pPr>
      <w:r w:rsidRPr="00734456">
        <w:rPr>
          <w:b/>
          <w:bCs/>
        </w:rPr>
        <w:lastRenderedPageBreak/>
        <w:t>Préalable :</w:t>
      </w:r>
      <w:r>
        <w:t xml:space="preserve"> </w:t>
      </w:r>
      <w:r w:rsidRPr="00734456">
        <w:t>Prise de connaissance de l’entité</w:t>
      </w:r>
    </w:p>
    <w:p w14:paraId="2DD2AF34" w14:textId="4BF3918B" w:rsidR="00734456" w:rsidRPr="00734456" w:rsidRDefault="00734456" w:rsidP="00734456">
      <w:pPr>
        <w:pStyle w:val="Paragraphedeliste"/>
        <w:numPr>
          <w:ilvl w:val="0"/>
          <w:numId w:val="3"/>
        </w:numPr>
      </w:pPr>
      <w:r w:rsidRPr="00734456">
        <w:rPr>
          <w:b/>
          <w:bCs/>
        </w:rPr>
        <w:t xml:space="preserve">Étape N°1 : </w:t>
      </w:r>
      <w:r w:rsidRPr="00734456">
        <w:t>Examen du périmètre</w:t>
      </w:r>
    </w:p>
    <w:p w14:paraId="637CA862" w14:textId="1D148666" w:rsidR="00734456" w:rsidRPr="00734456" w:rsidRDefault="00734456" w:rsidP="00734456">
      <w:pPr>
        <w:pStyle w:val="Paragraphedeliste"/>
        <w:numPr>
          <w:ilvl w:val="0"/>
          <w:numId w:val="3"/>
        </w:numPr>
      </w:pPr>
      <w:r w:rsidRPr="00734456">
        <w:rPr>
          <w:b/>
          <w:bCs/>
        </w:rPr>
        <w:t xml:space="preserve">Étape N°2 : </w:t>
      </w:r>
      <w:r w:rsidRPr="00734456">
        <w:t>Préparation et validation du plan d’action</w:t>
      </w:r>
    </w:p>
    <w:p w14:paraId="5803F93B" w14:textId="0CCB5E6D" w:rsidR="00734456" w:rsidRPr="00734456" w:rsidRDefault="00734456" w:rsidP="00734456">
      <w:pPr>
        <w:pStyle w:val="Paragraphedeliste"/>
        <w:numPr>
          <w:ilvl w:val="0"/>
          <w:numId w:val="3"/>
        </w:numPr>
      </w:pPr>
      <w:r w:rsidRPr="00734456">
        <w:rPr>
          <w:b/>
          <w:bCs/>
        </w:rPr>
        <w:t xml:space="preserve">Étape N°3 : </w:t>
      </w:r>
      <w:r w:rsidRPr="00734456">
        <w:t>Exécution et restitution des livrables</w:t>
      </w:r>
    </w:p>
    <w:p w14:paraId="7820D7B4" w14:textId="26600E50" w:rsidR="00734456" w:rsidRDefault="00277B2A" w:rsidP="00734456">
      <w:pPr>
        <w:rPr>
          <w:b/>
          <w:bCs/>
        </w:rPr>
      </w:pPr>
      <w:r w:rsidRPr="00277B2A">
        <w:rPr>
          <w:b/>
          <w:bCs/>
        </w:rPr>
        <w:t>Nos projets :</w:t>
      </w:r>
    </w:p>
    <w:p w14:paraId="3731E632" w14:textId="77777777" w:rsidR="00277B2A" w:rsidRPr="00277B2A" w:rsidRDefault="00277B2A" w:rsidP="00277B2A">
      <w:pPr>
        <w:pStyle w:val="Paragraphedeliste"/>
        <w:numPr>
          <w:ilvl w:val="0"/>
          <w:numId w:val="4"/>
        </w:numPr>
      </w:pPr>
      <w:r w:rsidRPr="00277B2A">
        <w:t>Enquête d’opinion « mon entreprise et moi »</w:t>
      </w:r>
    </w:p>
    <w:p w14:paraId="79B763AF" w14:textId="3BA07931" w:rsidR="00277B2A" w:rsidRPr="00277B2A" w:rsidRDefault="00277B2A" w:rsidP="00277B2A">
      <w:pPr>
        <w:pStyle w:val="Paragraphedeliste"/>
        <w:numPr>
          <w:ilvl w:val="0"/>
          <w:numId w:val="4"/>
        </w:numPr>
      </w:pPr>
      <w:r w:rsidRPr="00277B2A">
        <w:t>Évaluation de la maturité de la fonction RH</w:t>
      </w:r>
    </w:p>
    <w:p w14:paraId="62D7F23B" w14:textId="77777777" w:rsidR="00277B2A" w:rsidRPr="00277B2A" w:rsidRDefault="00277B2A" w:rsidP="00277B2A">
      <w:pPr>
        <w:pStyle w:val="Paragraphedeliste"/>
        <w:numPr>
          <w:ilvl w:val="0"/>
          <w:numId w:val="4"/>
        </w:numPr>
      </w:pPr>
      <w:r w:rsidRPr="00277B2A">
        <w:t>Pesée et classification des emplois</w:t>
      </w:r>
    </w:p>
    <w:p w14:paraId="1FA85872" w14:textId="77777777" w:rsidR="00277B2A" w:rsidRPr="00277B2A" w:rsidRDefault="00277B2A" w:rsidP="00277B2A">
      <w:pPr>
        <w:pStyle w:val="Paragraphedeliste"/>
        <w:numPr>
          <w:ilvl w:val="0"/>
          <w:numId w:val="4"/>
        </w:numPr>
      </w:pPr>
      <w:r w:rsidRPr="00277B2A">
        <w:t>Enquêtes de rémunération</w:t>
      </w:r>
    </w:p>
    <w:p w14:paraId="350C99AE" w14:textId="77777777" w:rsidR="00277B2A" w:rsidRPr="00277B2A" w:rsidRDefault="00277B2A" w:rsidP="00734456">
      <w:pPr>
        <w:rPr>
          <w:b/>
          <w:bCs/>
        </w:rPr>
      </w:pPr>
    </w:p>
    <w:p w14:paraId="1BB82546" w14:textId="77777777" w:rsidR="00277B2A" w:rsidRPr="00734456" w:rsidRDefault="00277B2A" w:rsidP="00734456"/>
    <w:p w14:paraId="60A50764" w14:textId="77777777" w:rsidR="00734456" w:rsidRPr="00734456" w:rsidRDefault="00734456" w:rsidP="00734456">
      <w:pPr>
        <w:rPr>
          <w:b/>
          <w:bCs/>
        </w:rPr>
      </w:pPr>
    </w:p>
    <w:p w14:paraId="6104BB49" w14:textId="77777777" w:rsidR="00C95CB6" w:rsidRPr="00C95CB6" w:rsidRDefault="00C95CB6" w:rsidP="00C95CB6"/>
    <w:sectPr w:rsidR="00C95CB6" w:rsidRPr="00C95C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6342A68"/>
    <w:multiLevelType w:val="hybridMultilevel"/>
    <w:tmpl w:val="0CCE8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3A4023"/>
    <w:multiLevelType w:val="hybridMultilevel"/>
    <w:tmpl w:val="8AEE6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A83882"/>
    <w:multiLevelType w:val="hybridMultilevel"/>
    <w:tmpl w:val="C4A22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43427F"/>
    <w:multiLevelType w:val="hybridMultilevel"/>
    <w:tmpl w:val="9BF8F46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AB7863"/>
    <w:multiLevelType w:val="hybridMultilevel"/>
    <w:tmpl w:val="A4781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CE4530"/>
    <w:multiLevelType w:val="hybridMultilevel"/>
    <w:tmpl w:val="6A1C0D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7131977">
    <w:abstractNumId w:val="3"/>
  </w:num>
  <w:num w:numId="2" w16cid:durableId="1029842460">
    <w:abstractNumId w:val="4"/>
  </w:num>
  <w:num w:numId="3" w16cid:durableId="1560245188">
    <w:abstractNumId w:val="8"/>
  </w:num>
  <w:num w:numId="4" w16cid:durableId="673386124">
    <w:abstractNumId w:val="6"/>
  </w:num>
  <w:num w:numId="5" w16cid:durableId="13578411">
    <w:abstractNumId w:val="0"/>
  </w:num>
  <w:num w:numId="6" w16cid:durableId="1073042555">
    <w:abstractNumId w:val="1"/>
  </w:num>
  <w:num w:numId="7" w16cid:durableId="1097753268">
    <w:abstractNumId w:val="2"/>
  </w:num>
  <w:num w:numId="8" w16cid:durableId="2117288032">
    <w:abstractNumId w:val="7"/>
  </w:num>
  <w:num w:numId="9" w16cid:durableId="1511333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B6"/>
    <w:rsid w:val="00151908"/>
    <w:rsid w:val="001E645B"/>
    <w:rsid w:val="00277B2A"/>
    <w:rsid w:val="006211E7"/>
    <w:rsid w:val="0073263B"/>
    <w:rsid w:val="00734456"/>
    <w:rsid w:val="009B4440"/>
    <w:rsid w:val="00A61D7A"/>
    <w:rsid w:val="00A70A80"/>
    <w:rsid w:val="00C95CB6"/>
    <w:rsid w:val="00CD190B"/>
    <w:rsid w:val="00D1383A"/>
    <w:rsid w:val="00D93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0E3A"/>
  <w15:chartTrackingRefBased/>
  <w15:docId w15:val="{3C4AA930-A56C-A04C-84DE-CE41F5D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5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95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95C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5C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95C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95C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5C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5C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5C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5C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95C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5C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5C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5C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5C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5C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5C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5CB6"/>
    <w:rPr>
      <w:rFonts w:eastAsiaTheme="majorEastAsia" w:cstheme="majorBidi"/>
      <w:color w:val="272727" w:themeColor="text1" w:themeTint="D8"/>
    </w:rPr>
  </w:style>
  <w:style w:type="paragraph" w:styleId="Titre">
    <w:name w:val="Title"/>
    <w:basedOn w:val="Normal"/>
    <w:next w:val="Normal"/>
    <w:link w:val="TitreCar"/>
    <w:uiPriority w:val="10"/>
    <w:qFormat/>
    <w:rsid w:val="00C95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5C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5C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5C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5CB6"/>
    <w:pPr>
      <w:spacing w:before="160"/>
      <w:jc w:val="center"/>
    </w:pPr>
    <w:rPr>
      <w:i/>
      <w:iCs/>
      <w:color w:val="404040" w:themeColor="text1" w:themeTint="BF"/>
    </w:rPr>
  </w:style>
  <w:style w:type="character" w:customStyle="1" w:styleId="CitationCar">
    <w:name w:val="Citation Car"/>
    <w:basedOn w:val="Policepardfaut"/>
    <w:link w:val="Citation"/>
    <w:uiPriority w:val="29"/>
    <w:rsid w:val="00C95CB6"/>
    <w:rPr>
      <w:i/>
      <w:iCs/>
      <w:color w:val="404040" w:themeColor="text1" w:themeTint="BF"/>
    </w:rPr>
  </w:style>
  <w:style w:type="paragraph" w:styleId="Paragraphedeliste">
    <w:name w:val="List Paragraph"/>
    <w:basedOn w:val="Normal"/>
    <w:uiPriority w:val="34"/>
    <w:qFormat/>
    <w:rsid w:val="00C95CB6"/>
    <w:pPr>
      <w:ind w:left="720"/>
      <w:contextualSpacing/>
    </w:pPr>
  </w:style>
  <w:style w:type="character" w:styleId="Accentuationintense">
    <w:name w:val="Intense Emphasis"/>
    <w:basedOn w:val="Policepardfaut"/>
    <w:uiPriority w:val="21"/>
    <w:qFormat/>
    <w:rsid w:val="00C95CB6"/>
    <w:rPr>
      <w:i/>
      <w:iCs/>
      <w:color w:val="0F4761" w:themeColor="accent1" w:themeShade="BF"/>
    </w:rPr>
  </w:style>
  <w:style w:type="paragraph" w:styleId="Citationintense">
    <w:name w:val="Intense Quote"/>
    <w:basedOn w:val="Normal"/>
    <w:next w:val="Normal"/>
    <w:link w:val="CitationintenseCar"/>
    <w:uiPriority w:val="30"/>
    <w:qFormat/>
    <w:rsid w:val="00C95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5CB6"/>
    <w:rPr>
      <w:i/>
      <w:iCs/>
      <w:color w:val="0F4761" w:themeColor="accent1" w:themeShade="BF"/>
    </w:rPr>
  </w:style>
  <w:style w:type="character" w:styleId="Rfrenceintense">
    <w:name w:val="Intense Reference"/>
    <w:basedOn w:val="Policepardfaut"/>
    <w:uiPriority w:val="32"/>
    <w:qFormat/>
    <w:rsid w:val="00C95CB6"/>
    <w:rPr>
      <w:b/>
      <w:bCs/>
      <w:smallCaps/>
      <w:color w:val="0F4761" w:themeColor="accent1" w:themeShade="BF"/>
      <w:spacing w:val="5"/>
    </w:rPr>
  </w:style>
  <w:style w:type="paragraph" w:styleId="NormalWeb">
    <w:name w:val="Normal (Web)"/>
    <w:basedOn w:val="Normal"/>
    <w:uiPriority w:val="99"/>
    <w:semiHidden/>
    <w:unhideWhenUsed/>
    <w:rsid w:val="00C95CB6"/>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632">
      <w:bodyDiv w:val="1"/>
      <w:marLeft w:val="0"/>
      <w:marRight w:val="0"/>
      <w:marTop w:val="0"/>
      <w:marBottom w:val="0"/>
      <w:divBdr>
        <w:top w:val="none" w:sz="0" w:space="0" w:color="auto"/>
        <w:left w:val="none" w:sz="0" w:space="0" w:color="auto"/>
        <w:bottom w:val="none" w:sz="0" w:space="0" w:color="auto"/>
        <w:right w:val="none" w:sz="0" w:space="0" w:color="auto"/>
      </w:divBdr>
    </w:div>
    <w:div w:id="137917420">
      <w:bodyDiv w:val="1"/>
      <w:marLeft w:val="0"/>
      <w:marRight w:val="0"/>
      <w:marTop w:val="0"/>
      <w:marBottom w:val="0"/>
      <w:divBdr>
        <w:top w:val="none" w:sz="0" w:space="0" w:color="auto"/>
        <w:left w:val="none" w:sz="0" w:space="0" w:color="auto"/>
        <w:bottom w:val="none" w:sz="0" w:space="0" w:color="auto"/>
        <w:right w:val="none" w:sz="0" w:space="0" w:color="auto"/>
      </w:divBdr>
    </w:div>
    <w:div w:id="334302518">
      <w:bodyDiv w:val="1"/>
      <w:marLeft w:val="0"/>
      <w:marRight w:val="0"/>
      <w:marTop w:val="0"/>
      <w:marBottom w:val="0"/>
      <w:divBdr>
        <w:top w:val="none" w:sz="0" w:space="0" w:color="auto"/>
        <w:left w:val="none" w:sz="0" w:space="0" w:color="auto"/>
        <w:bottom w:val="none" w:sz="0" w:space="0" w:color="auto"/>
        <w:right w:val="none" w:sz="0" w:space="0" w:color="auto"/>
      </w:divBdr>
    </w:div>
    <w:div w:id="389423229">
      <w:bodyDiv w:val="1"/>
      <w:marLeft w:val="0"/>
      <w:marRight w:val="0"/>
      <w:marTop w:val="0"/>
      <w:marBottom w:val="0"/>
      <w:divBdr>
        <w:top w:val="none" w:sz="0" w:space="0" w:color="auto"/>
        <w:left w:val="none" w:sz="0" w:space="0" w:color="auto"/>
        <w:bottom w:val="none" w:sz="0" w:space="0" w:color="auto"/>
        <w:right w:val="none" w:sz="0" w:space="0" w:color="auto"/>
      </w:divBdr>
    </w:div>
    <w:div w:id="425538854">
      <w:bodyDiv w:val="1"/>
      <w:marLeft w:val="0"/>
      <w:marRight w:val="0"/>
      <w:marTop w:val="0"/>
      <w:marBottom w:val="0"/>
      <w:divBdr>
        <w:top w:val="none" w:sz="0" w:space="0" w:color="auto"/>
        <w:left w:val="none" w:sz="0" w:space="0" w:color="auto"/>
        <w:bottom w:val="none" w:sz="0" w:space="0" w:color="auto"/>
        <w:right w:val="none" w:sz="0" w:space="0" w:color="auto"/>
      </w:divBdr>
    </w:div>
    <w:div w:id="686255599">
      <w:bodyDiv w:val="1"/>
      <w:marLeft w:val="0"/>
      <w:marRight w:val="0"/>
      <w:marTop w:val="0"/>
      <w:marBottom w:val="0"/>
      <w:divBdr>
        <w:top w:val="none" w:sz="0" w:space="0" w:color="auto"/>
        <w:left w:val="none" w:sz="0" w:space="0" w:color="auto"/>
        <w:bottom w:val="none" w:sz="0" w:space="0" w:color="auto"/>
        <w:right w:val="none" w:sz="0" w:space="0" w:color="auto"/>
      </w:divBdr>
    </w:div>
    <w:div w:id="698971439">
      <w:bodyDiv w:val="1"/>
      <w:marLeft w:val="0"/>
      <w:marRight w:val="0"/>
      <w:marTop w:val="0"/>
      <w:marBottom w:val="0"/>
      <w:divBdr>
        <w:top w:val="none" w:sz="0" w:space="0" w:color="auto"/>
        <w:left w:val="none" w:sz="0" w:space="0" w:color="auto"/>
        <w:bottom w:val="none" w:sz="0" w:space="0" w:color="auto"/>
        <w:right w:val="none" w:sz="0" w:space="0" w:color="auto"/>
      </w:divBdr>
    </w:div>
    <w:div w:id="847791740">
      <w:bodyDiv w:val="1"/>
      <w:marLeft w:val="0"/>
      <w:marRight w:val="0"/>
      <w:marTop w:val="0"/>
      <w:marBottom w:val="0"/>
      <w:divBdr>
        <w:top w:val="none" w:sz="0" w:space="0" w:color="auto"/>
        <w:left w:val="none" w:sz="0" w:space="0" w:color="auto"/>
        <w:bottom w:val="none" w:sz="0" w:space="0" w:color="auto"/>
        <w:right w:val="none" w:sz="0" w:space="0" w:color="auto"/>
      </w:divBdr>
    </w:div>
    <w:div w:id="922909493">
      <w:bodyDiv w:val="1"/>
      <w:marLeft w:val="0"/>
      <w:marRight w:val="0"/>
      <w:marTop w:val="0"/>
      <w:marBottom w:val="0"/>
      <w:divBdr>
        <w:top w:val="none" w:sz="0" w:space="0" w:color="auto"/>
        <w:left w:val="none" w:sz="0" w:space="0" w:color="auto"/>
        <w:bottom w:val="none" w:sz="0" w:space="0" w:color="auto"/>
        <w:right w:val="none" w:sz="0" w:space="0" w:color="auto"/>
      </w:divBdr>
    </w:div>
    <w:div w:id="940524822">
      <w:bodyDiv w:val="1"/>
      <w:marLeft w:val="0"/>
      <w:marRight w:val="0"/>
      <w:marTop w:val="0"/>
      <w:marBottom w:val="0"/>
      <w:divBdr>
        <w:top w:val="none" w:sz="0" w:space="0" w:color="auto"/>
        <w:left w:val="none" w:sz="0" w:space="0" w:color="auto"/>
        <w:bottom w:val="none" w:sz="0" w:space="0" w:color="auto"/>
        <w:right w:val="none" w:sz="0" w:space="0" w:color="auto"/>
      </w:divBdr>
    </w:div>
    <w:div w:id="985546962">
      <w:bodyDiv w:val="1"/>
      <w:marLeft w:val="0"/>
      <w:marRight w:val="0"/>
      <w:marTop w:val="0"/>
      <w:marBottom w:val="0"/>
      <w:divBdr>
        <w:top w:val="none" w:sz="0" w:space="0" w:color="auto"/>
        <w:left w:val="none" w:sz="0" w:space="0" w:color="auto"/>
        <w:bottom w:val="none" w:sz="0" w:space="0" w:color="auto"/>
        <w:right w:val="none" w:sz="0" w:space="0" w:color="auto"/>
      </w:divBdr>
    </w:div>
    <w:div w:id="986784131">
      <w:bodyDiv w:val="1"/>
      <w:marLeft w:val="0"/>
      <w:marRight w:val="0"/>
      <w:marTop w:val="0"/>
      <w:marBottom w:val="0"/>
      <w:divBdr>
        <w:top w:val="none" w:sz="0" w:space="0" w:color="auto"/>
        <w:left w:val="none" w:sz="0" w:space="0" w:color="auto"/>
        <w:bottom w:val="none" w:sz="0" w:space="0" w:color="auto"/>
        <w:right w:val="none" w:sz="0" w:space="0" w:color="auto"/>
      </w:divBdr>
    </w:div>
    <w:div w:id="990063963">
      <w:bodyDiv w:val="1"/>
      <w:marLeft w:val="0"/>
      <w:marRight w:val="0"/>
      <w:marTop w:val="0"/>
      <w:marBottom w:val="0"/>
      <w:divBdr>
        <w:top w:val="none" w:sz="0" w:space="0" w:color="auto"/>
        <w:left w:val="none" w:sz="0" w:space="0" w:color="auto"/>
        <w:bottom w:val="none" w:sz="0" w:space="0" w:color="auto"/>
        <w:right w:val="none" w:sz="0" w:space="0" w:color="auto"/>
      </w:divBdr>
    </w:div>
    <w:div w:id="1149437902">
      <w:bodyDiv w:val="1"/>
      <w:marLeft w:val="0"/>
      <w:marRight w:val="0"/>
      <w:marTop w:val="0"/>
      <w:marBottom w:val="0"/>
      <w:divBdr>
        <w:top w:val="none" w:sz="0" w:space="0" w:color="auto"/>
        <w:left w:val="none" w:sz="0" w:space="0" w:color="auto"/>
        <w:bottom w:val="none" w:sz="0" w:space="0" w:color="auto"/>
        <w:right w:val="none" w:sz="0" w:space="0" w:color="auto"/>
      </w:divBdr>
    </w:div>
    <w:div w:id="1158035320">
      <w:bodyDiv w:val="1"/>
      <w:marLeft w:val="0"/>
      <w:marRight w:val="0"/>
      <w:marTop w:val="0"/>
      <w:marBottom w:val="0"/>
      <w:divBdr>
        <w:top w:val="none" w:sz="0" w:space="0" w:color="auto"/>
        <w:left w:val="none" w:sz="0" w:space="0" w:color="auto"/>
        <w:bottom w:val="none" w:sz="0" w:space="0" w:color="auto"/>
        <w:right w:val="none" w:sz="0" w:space="0" w:color="auto"/>
      </w:divBdr>
    </w:div>
    <w:div w:id="1280184722">
      <w:bodyDiv w:val="1"/>
      <w:marLeft w:val="0"/>
      <w:marRight w:val="0"/>
      <w:marTop w:val="0"/>
      <w:marBottom w:val="0"/>
      <w:divBdr>
        <w:top w:val="none" w:sz="0" w:space="0" w:color="auto"/>
        <w:left w:val="none" w:sz="0" w:space="0" w:color="auto"/>
        <w:bottom w:val="none" w:sz="0" w:space="0" w:color="auto"/>
        <w:right w:val="none" w:sz="0" w:space="0" w:color="auto"/>
      </w:divBdr>
    </w:div>
    <w:div w:id="1439106246">
      <w:bodyDiv w:val="1"/>
      <w:marLeft w:val="0"/>
      <w:marRight w:val="0"/>
      <w:marTop w:val="0"/>
      <w:marBottom w:val="0"/>
      <w:divBdr>
        <w:top w:val="none" w:sz="0" w:space="0" w:color="auto"/>
        <w:left w:val="none" w:sz="0" w:space="0" w:color="auto"/>
        <w:bottom w:val="none" w:sz="0" w:space="0" w:color="auto"/>
        <w:right w:val="none" w:sz="0" w:space="0" w:color="auto"/>
      </w:divBdr>
    </w:div>
    <w:div w:id="1455169696">
      <w:bodyDiv w:val="1"/>
      <w:marLeft w:val="0"/>
      <w:marRight w:val="0"/>
      <w:marTop w:val="0"/>
      <w:marBottom w:val="0"/>
      <w:divBdr>
        <w:top w:val="none" w:sz="0" w:space="0" w:color="auto"/>
        <w:left w:val="none" w:sz="0" w:space="0" w:color="auto"/>
        <w:bottom w:val="none" w:sz="0" w:space="0" w:color="auto"/>
        <w:right w:val="none" w:sz="0" w:space="0" w:color="auto"/>
      </w:divBdr>
    </w:div>
    <w:div w:id="1515486892">
      <w:bodyDiv w:val="1"/>
      <w:marLeft w:val="0"/>
      <w:marRight w:val="0"/>
      <w:marTop w:val="0"/>
      <w:marBottom w:val="0"/>
      <w:divBdr>
        <w:top w:val="none" w:sz="0" w:space="0" w:color="auto"/>
        <w:left w:val="none" w:sz="0" w:space="0" w:color="auto"/>
        <w:bottom w:val="none" w:sz="0" w:space="0" w:color="auto"/>
        <w:right w:val="none" w:sz="0" w:space="0" w:color="auto"/>
      </w:divBdr>
    </w:div>
    <w:div w:id="151808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511</Words>
  <Characters>2812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NDOUYE</dc:creator>
  <cp:keywords/>
  <dc:description/>
  <cp:lastModifiedBy>Oscar NDOUYE</cp:lastModifiedBy>
  <cp:revision>7</cp:revision>
  <dcterms:created xsi:type="dcterms:W3CDTF">2025-01-09T16:29:00Z</dcterms:created>
  <dcterms:modified xsi:type="dcterms:W3CDTF">2025-01-09T20:00:00Z</dcterms:modified>
</cp:coreProperties>
</file>