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2e88d3d59c888642a36e61132d599bd8fbe0e90"/>
    <w:p>
      <w:pPr>
        <w:pStyle w:val="Heading1"/>
      </w:pPr>
      <w:r>
        <w:t xml:space="preserve">🧬 Analyse Exhaustive des Modifications LAVA-DNA</w:t>
      </w:r>
    </w:p>
    <w:bookmarkStart w:id="9" w:name="X8d8e91daa5bad22e05ec1fda70b08b15650680d"/>
    <w:p>
      <w:pPr>
        <w:pStyle w:val="Heading2"/>
      </w:pPr>
      <w:r>
        <w:t xml:space="preserve">Comparaison entre</w:t>
      </w:r>
      <w:r>
        <w:t xml:space="preserve"> </w:t>
      </w:r>
      <w:r>
        <w:rPr>
          <w:rStyle w:val="VerbatimChar"/>
        </w:rPr>
        <w:t xml:space="preserve">pseudogene/lava-dna</w:t>
      </w:r>
      <w:r>
        <w:t xml:space="preserve"> </w:t>
      </w:r>
      <w:r>
        <w:t xml:space="preserve">(original) et le fork modifié (2026)</w:t>
      </w:r>
    </w:p>
    <w:p>
      <w:pPr>
        <w:pStyle w:val="FirstParagraph"/>
      </w:pPr>
      <w:r>
        <w:rPr>
          <w:b/>
          <w:bCs/>
        </w:rPr>
        <w:t xml:space="preserve">Date de l’analyse</w:t>
      </w:r>
      <w:r>
        <w:t xml:space="preserve"> </w:t>
      </w:r>
      <w:r>
        <w:t xml:space="preserve">: 26 avril 2026</w:t>
      </w:r>
      <w:r>
        <w:br/>
      </w:r>
      <w:r>
        <w:rPr>
          <w:b/>
          <w:bCs/>
        </w:rPr>
        <w:t xml:space="preserve">Dépôt original</w:t>
      </w:r>
      <w:r>
        <w:t xml:space="preserve"> </w:t>
      </w:r>
      <w:r>
        <w:t xml:space="preserve">: https://github.com/pseudogene/lava-dna.git</w:t>
      </w:r>
      <w:r>
        <w:br/>
      </w:r>
      <w:r>
        <w:rPr>
          <w:b/>
          <w:bCs/>
        </w:rPr>
        <w:t xml:space="preserve">Auteur de l’analyse</w:t>
      </w:r>
      <w:r>
        <w:t xml:space="preserve"> </w:t>
      </w:r>
      <w:r>
        <w:t xml:space="preserve">: Analyse bioinformatique automatisée</w:t>
      </w:r>
    </w:p>
    <w:p>
      <w:r>
        <w:pict>
          <v:rect style="width:0;height:1.5pt" o:hralign="center" o:hrstd="t" o:hr="t"/>
        </w:pict>
      </w:r>
    </w:p>
    <w:bookmarkEnd w:id="9"/>
    <w:bookmarkStart w:id="10" w:name="résumé-statistique-global"/>
    <w:p>
      <w:pPr>
        <w:pStyle w:val="Heading2"/>
      </w:pPr>
      <w:r>
        <w:t xml:space="preserve">📊 Résumé Statistique Global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4"/>
        <w:gridCol w:w="1931"/>
        <w:gridCol w:w="2511"/>
        <w:gridCol w:w="13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Catégorie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Fork modifié</w:t>
            </w:r>
          </w:p>
        </w:tc>
        <w:tc>
          <w:tcPr/>
          <w:p>
            <w:pPr>
              <w:pStyle w:val="Compact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Fichiers Perl principaux</w:t>
            </w:r>
          </w:p>
        </w:tc>
        <w:tc>
          <w:tcPr/>
          <w:p>
            <w:pPr>
              <w:pStyle w:val="Compact"/>
            </w:pPr>
            <w:r>
              <w:t xml:space="preserve">1 (</w:t>
            </w:r>
            <w:r>
              <w:rPr>
                <w:rStyle w:val="VerbatimChar"/>
              </w:rPr>
              <w:t xml:space="preserve">lava.pl</w:t>
            </w:r>
            <w:r>
              <w:t xml:space="preserve">, 2818 lignes)</w:t>
            </w:r>
          </w:p>
        </w:tc>
        <w:tc>
          <w:tcPr/>
          <w:p>
            <w:pPr>
              <w:pStyle w:val="Compact"/>
            </w:pPr>
            <w:r>
              <w:t xml:space="preserve">2 (</w:t>
            </w:r>
            <w:r>
              <w:rPr>
                <w:rStyle w:val="VerbatimChar"/>
              </w:rPr>
              <w:t xml:space="preserve">lava_stem_primer.pl</w:t>
            </w:r>
            <w:r>
              <w:t xml:space="preserve"> </w:t>
            </w:r>
            <w:r>
              <w:t xml:space="preserve">3934L,</w:t>
            </w:r>
            <w:r>
              <w:t xml:space="preserve"> </w:t>
            </w:r>
            <w:r>
              <w:rPr>
                <w:rStyle w:val="VerbatimChar"/>
              </w:rPr>
              <w:t xml:space="preserve">lava_loop_primer.pl</w:t>
            </w:r>
            <w:r>
              <w:t xml:space="preserve"> </w:t>
            </w:r>
            <w:r>
              <w:t xml:space="preserve">3452L)</w:t>
            </w:r>
          </w:p>
        </w:tc>
        <w:tc>
          <w:tcPr/>
          <w:p>
            <w:pPr>
              <w:pStyle w:val="Compact"/>
            </w:pPr>
            <w:r>
              <w:t xml:space="preserve">+1 fichier, +4568 lignes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Modules Perl (lib/)</w:t>
            </w:r>
          </w:p>
        </w:tc>
        <w:tc>
          <w:tcPr/>
          <w:p>
            <w:pPr>
              <w:pStyle w:val="Compact"/>
            </w:pPr>
            <w:r>
              <w:t xml:space="preserve">14 fichiers</w:t>
            </w:r>
          </w:p>
        </w:tc>
        <w:tc>
          <w:tcPr/>
          <w:p>
            <w:pPr>
              <w:pStyle w:val="Compact"/>
            </w:pPr>
            <w:r>
              <w:t xml:space="preserve">21 fichiers (+7 nouveaux)</w:t>
            </w:r>
          </w:p>
        </w:tc>
        <w:tc>
          <w:tcPr/>
          <w:p>
            <w:pPr>
              <w:pStyle w:val="Compact"/>
            </w:pPr>
            <w:r>
              <w:t xml:space="preserve">+7 modules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 Web (Python)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 fichiers (1741 lignes)</w:t>
            </w:r>
          </w:p>
        </w:tc>
        <w:tc>
          <w:tcPr/>
          <w:p>
            <w:pPr>
              <w:pStyle w:val="Compact"/>
            </w:pPr>
            <w:r>
              <w:t xml:space="preserve">+1741 lignes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Templates HTML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 fichiers (1542 lignes)</w:t>
            </w:r>
          </w:p>
        </w:tc>
        <w:tc>
          <w:tcPr/>
          <w:p>
            <w:pPr>
              <w:pStyle w:val="Compact"/>
            </w:pPr>
            <w:r>
              <w:t xml:space="preserve">+1542 lignes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Déploiement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 fichiers (394 lignes)</w:t>
            </w:r>
          </w:p>
        </w:tc>
        <w:tc>
          <w:tcPr/>
          <w:p>
            <w:pPr>
              <w:pStyle w:val="Compact"/>
            </w:pPr>
            <w:r>
              <w:t xml:space="preserve">+394 lignes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1 (</w:t>
            </w:r>
            <w:r>
              <w:rPr>
                <w:rStyle w:val="VerbatimChar"/>
              </w:rPr>
              <w:t xml:space="preserve">README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6 fichiers</w:t>
            </w:r>
          </w:p>
        </w:tc>
        <w:tc>
          <w:tcPr/>
          <w:p>
            <w:pPr>
              <w:pStyle w:val="Compact"/>
            </w:pPr>
            <w:r>
              <w:t xml:space="preserve">+5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Script utilitaire (</w:t>
            </w:r>
            <w:r>
              <w:rPr>
                <w:rStyle w:val="VerbatimChar"/>
                <w:b/>
                <w:bCs/>
              </w:rPr>
              <w:t xml:space="preserve">slava.pl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 (9808 octets)</w:t>
            </w:r>
          </w:p>
        </w:tc>
        <w:tc>
          <w:tcPr/>
          <w:p>
            <w:pPr>
              <w:pStyle w:val="Compact"/>
            </w:pPr>
            <w:r>
              <w:t xml:space="preserve">0 (non supporté actuellement)</w:t>
            </w:r>
          </w:p>
        </w:tc>
        <w:tc>
          <w:tcPr/>
          <w:p>
            <w:pPr>
              <w:pStyle w:val="Compact"/>
            </w:pPr>
            <w:r>
              <w:t xml:space="preserve">-1 fichier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fichiers-supprimés"/>
    <w:p>
      <w:pPr>
        <w:pStyle w:val="Heading2"/>
      </w:pPr>
      <w:r>
        <w:t xml:space="preserve">1. 🔴 FICHIERS SUPPRIMÉS</w:t>
      </w:r>
    </w:p>
    <w:bookmarkStart w:id="11" w:name="Xf42d135770ab7c3c9b9200f3e2edb273a654cab"/>
    <w:p>
      <w:pPr>
        <w:pStyle w:val="Heading3"/>
      </w:pPr>
      <w:r>
        <w:t xml:space="preserve">1.1</w:t>
      </w:r>
      <w:r>
        <w:t xml:space="preserve"> </w:t>
      </w:r>
      <w:r>
        <w:rPr>
          <w:rStyle w:val="VerbatimChar"/>
        </w:rPr>
        <w:t xml:space="preserve">lava.pl</w:t>
      </w:r>
      <w:r>
        <w:t xml:space="preserve"> </w:t>
      </w:r>
      <w:r>
        <w:t xml:space="preserve">→ Remplacé par deux scripts spécialisés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Rôle original</w:t>
      </w:r>
      <w:r>
        <w:t xml:space="preserve"> </w:t>
      </w:r>
      <w:r>
        <w:t xml:space="preserve">: Script monolithique unique de design LAMP (2818 lignes)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Raison de la suppression</w:t>
      </w:r>
      <w:r>
        <w:t xml:space="preserve"> </w:t>
      </w:r>
      <w:r>
        <w:t xml:space="preserve">: Séparation architecturale en deux pipelines distincts (STEM et LOOP) pour permettre un design d’amorces adapté à chaque topologie LAMP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 biologique</w:t>
      </w:r>
      <w:r>
        <w:t xml:space="preserve"> </w:t>
      </w:r>
      <w:r>
        <w:t xml:space="preserve">: Permet de traiter indépendamment les amorces STEM (positionnées entre F1c et B1c) et les amorces LOOP (positionnées entre F1c/F2 et B1c/B2), avec des contraintes géométriques spécifiques à chaque architecture</w:t>
      </w:r>
    </w:p>
    <w:bookmarkEnd w:id="11"/>
    <w:bookmarkStart w:id="12" w:name="slava.pl-retiré-non-supporté-dans-la-v3"/>
    <w:p>
      <w:pPr>
        <w:pStyle w:val="Heading3"/>
      </w:pPr>
      <w:r>
        <w:t xml:space="preserve">1.2</w:t>
      </w:r>
      <w:r>
        <w:t xml:space="preserve"> </w:t>
      </w:r>
      <w:r>
        <w:rPr>
          <w:rStyle w:val="VerbatimChar"/>
        </w:rPr>
        <w:t xml:space="preserve">slava.pl</w:t>
      </w:r>
      <w:r>
        <w:t xml:space="preserve"> </w:t>
      </w:r>
      <w:r>
        <w:t xml:space="preserve">→ Retiré (Non supporté dans la V3)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Rôle original</w:t>
      </w:r>
      <w:r>
        <w:t xml:space="preserve"> </w:t>
      </w:r>
      <w:r>
        <w:t xml:space="preserve">: Script</w:t>
      </w:r>
      <w:r>
        <w:t xml:space="preserve"> </w:t>
      </w:r>
      <w:r>
        <w:t xml:space="preserve">“Sliding LAVA”</w:t>
      </w:r>
      <w:r>
        <w:t xml:space="preserve">. Ce wrapper découpait les très longues séquences génomiques (ex: génomes entiers de 30kb) en segments chevauchants (</w:t>
      </w:r>
      <w:r>
        <w:rPr>
          <w:rStyle w:val="VerbatimChar"/>
        </w:rPr>
        <w:t xml:space="preserve">slava_segment_max_length</w:t>
      </w:r>
      <w:r>
        <w:t xml:space="preserve">) pour paralléliser ou accélérer l’analyse de Primer3.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Raison</w:t>
      </w:r>
      <w:r>
        <w:t xml:space="preserve"> </w:t>
      </w:r>
      <w:r>
        <w:t xml:space="preserve">: N’a pas été porté dans la nouvelle architecture Python/Flask. Actuellement, l’interface web soumet le génome entier d’un coup. (C’est une fonctionnalité qui pourrait être réintégrée dans le backend Python à l’avenir si l’analyse de génomes complets devient trop lente).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fichiers-ajoutés-scripts-perl-principaux"/>
    <w:p>
      <w:pPr>
        <w:pStyle w:val="Heading2"/>
      </w:pPr>
      <w:r>
        <w:t xml:space="preserve">2. 🟢 FICHIERS AJOUTÉS — Scripts Perl Principaux</w:t>
      </w:r>
    </w:p>
    <w:bookmarkStart w:id="14" w:name="Xfc3db64e7966fa20a30d1bb1d80632498ea46ea"/>
    <w:p>
      <w:pPr>
        <w:pStyle w:val="Heading3"/>
      </w:pPr>
      <w:r>
        <w:t xml:space="preserve">2.1</w:t>
      </w:r>
      <w:r>
        <w:t xml:space="preserve"> </w:t>
      </w:r>
      <w:r>
        <w:rPr>
          <w:rStyle w:val="VerbatimChar"/>
        </w:rPr>
        <w:t xml:space="preserve">lava_stem_primer.pl</w:t>
      </w:r>
      <w:r>
        <w:t xml:space="preserve"> </w:t>
      </w:r>
      <w:r>
        <w:t xml:space="preserve">[NOUVEAU] — 3934 lignes (153 Ko)</w:t>
      </w:r>
    </w:p>
    <w:p>
      <w:pPr>
        <w:pStyle w:val="FirstParagraph"/>
      </w:pPr>
      <w:r>
        <w:rPr>
          <w:b/>
          <w:bCs/>
        </w:rPr>
        <w:t xml:space="preserve">Nature</w:t>
      </w:r>
      <w:r>
        <w:t xml:space="preserve"> </w:t>
      </w:r>
      <w:r>
        <w:t xml:space="preserve">: Version spécialisée dérivée de</w:t>
      </w:r>
      <w:r>
        <w:t xml:space="preserve"> </w:t>
      </w:r>
      <w:r>
        <w:rPr>
          <w:rStyle w:val="VerbatimChar"/>
        </w:rPr>
        <w:t xml:space="preserve">lava.pl</w:t>
      </w:r>
      <w:r>
        <w:t xml:space="preserve"> </w:t>
      </w:r>
      <w:r>
        <w:t xml:space="preserve">pour l’architecture STEM</w:t>
      </w:r>
    </w:p>
    <w:p>
      <w:pPr>
        <w:pStyle w:val="BodyText"/>
      </w:pPr>
      <w:r>
        <w:rPr>
          <w:b/>
          <w:bCs/>
        </w:rPr>
        <w:t xml:space="preserve">Architecture LAMP STEM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5' ←── Signature LAMP (Longueur Dynamique 'L') ──→ 3'</w:t>
      </w:r>
      <w:r>
        <w:br/>
      </w:r>
      <w:r>
        <w:rPr>
          <w:rStyle w:val="VerbatimChar"/>
        </w:rPr>
        <w:t xml:space="preserve">F3 ──(≥1)── F2 ──(≥1)── F1──(≥1)── FL════BL ──(≥1)── B1 ──(≥1)── B2 ──(≥1)── B3</w:t>
      </w:r>
      <w:r>
        <w:br/>
      </w:r>
      <w:r>
        <w:rPr>
          <w:rStyle w:val="VerbatimChar"/>
        </w:rPr>
        <w:t xml:space="preserve">                         └── Inner+STEM Pair (~40% de L) ──┘</w:t>
      </w:r>
      <w:r>
        <w:br/>
      </w:r>
      <w:r>
        <w:rPr>
          <w:rStyle w:val="VerbatimChar"/>
        </w:rPr>
        <w:t xml:space="preserve">             └──────── Middle Pair (~76% de L) ────────┘</w:t>
      </w:r>
      <w:r>
        <w:br/>
      </w:r>
      <w:r>
        <w:rPr>
          <w:rStyle w:val="VerbatimChar"/>
        </w:rPr>
        <w:t xml:space="preserve">└──────────────────── Outer Pair (100% de L) 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Modifications majeures par rapport 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lava.pl</w:t>
      </w:r>
      <w:r>
        <w:t xml:space="preserve"> 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lava.pl</w:t>
            </w:r>
            <w:r>
              <w:t xml:space="preserve"> </w:t>
            </w:r>
            <w:r>
              <w:t xml:space="preserve">(original)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lava_stem_primer.pl</w:t>
            </w:r>
            <w:r>
              <w:t xml:space="preserve"> </w:t>
            </w:r>
            <w:r>
              <w:t xml:space="preserve">(fork)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Tolérance mismatches</w:t>
            </w:r>
          </w:p>
        </w:tc>
        <w:tc>
          <w:tcPr/>
          <w:p>
            <w:pPr>
              <w:pStyle w:val="Compact"/>
            </w:pPr>
            <w:r>
              <w:t xml:space="preserve">Aucune (conservation 100%)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getOligosWithMismatchTolerance()</w:t>
            </w:r>
            <w:r>
              <w:t xml:space="preserve"> </w:t>
            </w:r>
            <w:r>
              <w:t xml:space="preserve">— analyse IUPAC position par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Gestion dégénérescence</w:t>
            </w:r>
          </w:p>
        </w:tc>
        <w:tc>
          <w:tcPr/>
          <w:p>
            <w:pPr>
              <w:pStyle w:val="Compact"/>
            </w:pPr>
            <w:r>
              <w:t xml:space="preserve">Inexistante</w:t>
            </w:r>
          </w:p>
        </w:tc>
        <w:tc>
          <w:tcPr/>
          <w:p>
            <w:pPr>
              <w:pStyle w:val="Compact"/>
            </w:pPr>
            <w:r>
              <w:t xml:space="preserve">Paramètres</w:t>
            </w:r>
            <w:r>
              <w:t xml:space="preserve"> </w:t>
            </w:r>
            <w:r>
              <w:rPr>
                <w:rStyle w:val="VerbatimChar"/>
              </w:rPr>
              <w:t xml:space="preserve">max_total_degenerate_bases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max_consecutive_degenerate_bases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max_3prime_degenerate_bases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de signature</w:t>
            </w:r>
          </w:p>
        </w:tc>
        <w:tc>
          <w:tcPr/>
          <w:p>
            <w:pPr>
              <w:pStyle w:val="Compact"/>
            </w:pPr>
            <w:r>
              <w:t xml:space="preserve">Aucune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calculateSignatureIntersection()</w:t>
            </w:r>
            <w:r>
              <w:t xml:space="preserve"> </w:t>
            </w:r>
            <w:r>
              <w:t xml:space="preserve">— intersection de couverture de tous les primers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de résultats</w:t>
            </w:r>
          </w:p>
        </w:tc>
        <w:tc>
          <w:tcPr/>
          <w:p>
            <w:pPr>
              <w:pStyle w:val="Compact"/>
            </w:pPr>
            <w:r>
              <w:t xml:space="preserve">Fichier texte simple</w:t>
            </w:r>
          </w:p>
        </w:tc>
        <w:tc>
          <w:tcPr/>
          <w:p>
            <w:pPr>
              <w:pStyle w:val="Compact"/>
            </w:pPr>
            <w:r>
              <w:t xml:space="preserve">Fichiers par signature individuelle avec rapport de validation (VALID/REJECT) + FASTA amplifiés/exclus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Combinatoire</w:t>
            </w:r>
          </w:p>
        </w:tc>
        <w:tc>
          <w:tcPr/>
          <w:p>
            <w:pPr>
              <w:pStyle w:val="Compact"/>
            </w:pPr>
            <w:r>
              <w:t xml:space="preserve">Aucune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analyzeSignatureCombinations()</w:t>
            </w:r>
            <w:r>
              <w:t xml:space="preserve"> </w:t>
            </w:r>
            <w:r>
              <w:t xml:space="preserve">— recherche de la meilleure combinaison de signatures pour couverture maximale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Paramètres STEM</w:t>
            </w:r>
          </w:p>
        </w:tc>
        <w:tc>
          <w:tcPr/>
          <w:p>
            <w:pPr>
              <w:pStyle w:val="Compact"/>
            </w:pPr>
            <w:r>
              <w:t xml:space="preserve">Inexistants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stem_primer_target_length/min/max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stem_primer_target_tm/min/max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Modules importés</w:t>
            </w:r>
          </w:p>
        </w:tc>
        <w:tc>
          <w:tcPr/>
          <w:p>
            <w:pPr>
              <w:pStyle w:val="Compact"/>
            </w:pPr>
            <w:r>
              <w:t xml:space="preserve">Aucun module spécifique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LLNL::LAVA::Core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LLNL::LAVA::Validator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Filtrage entropie</w:t>
            </w:r>
          </w:p>
        </w:tc>
        <w:tc>
          <w:tcPr/>
          <w:p>
            <w:pPr>
              <w:pStyle w:val="Compact"/>
            </w:pPr>
            <w:r>
              <w:t xml:space="preserve">Basique</w:t>
            </w:r>
          </w:p>
        </w:tc>
        <w:tc>
          <w:tcPr/>
          <w:p>
            <w:pPr>
              <w:pStyle w:val="Compact"/>
            </w:pPr>
            <w:r>
              <w:t xml:space="preserve">Paramètre</w:t>
            </w:r>
            <w:r>
              <w:t xml:space="preserve"> </w:t>
            </w:r>
            <w:r>
              <w:rPr>
                <w:rStyle w:val="VerbatimChar"/>
              </w:rPr>
              <w:t xml:space="preserve">entropy_threshold</w:t>
            </w:r>
            <w:r>
              <w:t xml:space="preserve"> </w:t>
            </w:r>
            <w:r>
              <w:t xml:space="preserve">configurable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Nouvelles fonctions ajoutées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getOligosWithMismatchTolerance()</w:t>
      </w:r>
      <w:r>
        <w:t xml:space="preserve"> </w:t>
      </w:r>
      <w:r>
        <w:t xml:space="preserve">— Pipeline de tolérance aux mismatches avec codes IUPAC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calculateSignatureIntersection()</w:t>
      </w:r>
      <w:r>
        <w:t xml:space="preserve"> </w:t>
      </w:r>
      <w:r>
        <w:t xml:space="preserve">— Calcul d’intersection de couverture entre tous les primers (6 ou 8)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analyzeSignatureCombinations()</w:t>
      </w:r>
      <w:r>
        <w:t xml:space="preserve"> </w:t>
      </w:r>
      <w:r>
        <w:t xml:space="preserve">— Analyse combinatoire pour maximiser la couverture génomique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generateCombinations()</w:t>
      </w:r>
      <w:r>
        <w:t xml:space="preserve"> </w:t>
      </w:r>
      <w:r>
        <w:t xml:space="preserve">— Génération récursive de combinaisons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createPerSignatureFiles()</w:t>
      </w:r>
      <w:r>
        <w:t xml:space="preserve"> </w:t>
      </w:r>
      <w:r>
        <w:t xml:space="preserve">— Export détaillé par signature avec statut de validation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createAmplificationFiles()</w:t>
      </w:r>
      <w:r>
        <w:t xml:space="preserve"> </w:t>
      </w:r>
      <w:r>
        <w:t xml:space="preserve">— Export FASTA des séquences amplifiées et exclues</w:t>
      </w:r>
    </w:p>
    <w:bookmarkEnd w:id="14"/>
    <w:bookmarkStart w:id="15" w:name="Xfd530c9b1a64e9646cc0f01e5ccf94003973ca1"/>
    <w:p>
      <w:pPr>
        <w:pStyle w:val="Heading3"/>
      </w:pPr>
      <w:r>
        <w:t xml:space="preserve">2.2</w:t>
      </w:r>
      <w:r>
        <w:t xml:space="preserve"> </w:t>
      </w:r>
      <w:r>
        <w:rPr>
          <w:rStyle w:val="VerbatimChar"/>
        </w:rPr>
        <w:t xml:space="preserve">lava_loop_primer.pl</w:t>
      </w:r>
      <w:r>
        <w:t xml:space="preserve"> </w:t>
      </w:r>
      <w:r>
        <w:t xml:space="preserve">[NOUVEAU] — 3452 lignes (140 Ko)</w:t>
      </w:r>
    </w:p>
    <w:p>
      <w:pPr>
        <w:pStyle w:val="FirstParagraph"/>
      </w:pPr>
      <w:r>
        <w:rPr>
          <w:b/>
          <w:bCs/>
        </w:rPr>
        <w:t xml:space="preserve">Nature</w:t>
      </w:r>
      <w:r>
        <w:t xml:space="preserve"> </w:t>
      </w:r>
      <w:r>
        <w:t xml:space="preserve">: Version spécialisée dérivée de</w:t>
      </w:r>
      <w:r>
        <w:t xml:space="preserve"> </w:t>
      </w:r>
      <w:r>
        <w:rPr>
          <w:rStyle w:val="VerbatimChar"/>
        </w:rPr>
        <w:t xml:space="preserve">lava.pl</w:t>
      </w:r>
      <w:r>
        <w:t xml:space="preserve"> </w:t>
      </w:r>
      <w:r>
        <w:t xml:space="preserve">pour l’architecture LOOP</w:t>
      </w:r>
    </w:p>
    <w:p>
      <w:pPr>
        <w:pStyle w:val="BodyText"/>
      </w:pPr>
      <w:r>
        <w:rPr>
          <w:b/>
          <w:bCs/>
        </w:rPr>
        <w:t xml:space="preserve">Différences clés par rapport 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lava_stem_primer.pl</w:t>
      </w:r>
      <w:r>
        <w:t xml:space="preserve"> 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STEM</w:t>
            </w:r>
          </w:p>
        </w:tc>
        <w:tc>
          <w:tcPr/>
          <w:p>
            <w:pPr>
              <w:pStyle w:val="Compact"/>
            </w:pPr>
            <w:r>
              <w:t xml:space="preserve">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Primers supplémentaires</w:t>
            </w:r>
          </w:p>
        </w:tc>
        <w:tc>
          <w:tcPr/>
          <w:p>
            <w:pPr>
              <w:pStyle w:val="Compact"/>
            </w:pPr>
            <w:r>
              <w:t xml:space="preserve">FSTEM/BSTEM (entre F1c et B1c)</w:t>
            </w:r>
          </w:p>
        </w:tc>
        <w:tc>
          <w:tcPr/>
          <w:p>
            <w:pPr>
              <w:pStyle w:val="Compact"/>
            </w:pPr>
            <w:r>
              <w:t xml:space="preserve">FLOOP/BLOOP (entre F1c/F2 et B1c/B2)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Paramètre de couverture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include_stem_primers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include_loop_primers</w:t>
            </w:r>
            <w:r>
              <w:t xml:space="preserve"> </w:t>
            </w:r>
            <w:r>
              <w:t xml:space="preserve">avec seuil</w:t>
            </w:r>
            <w:r>
              <w:t xml:space="preserve"> </w:t>
            </w:r>
            <w:r>
              <w:rPr>
                <w:rStyle w:val="VerbatimChar"/>
              </w:rPr>
              <w:t xml:space="preserve">min_signature_coverage</w:t>
            </w:r>
            <w:r>
              <w:t xml:space="preserve"> </w:t>
            </w:r>
            <w:r>
              <w:t xml:space="preserve">(défaut 70%)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Fonction de pénalité géométrique</w:t>
            </w:r>
          </w:p>
        </w:tc>
        <w:tc>
          <w:tcPr/>
          <w:p>
            <w:pPr>
              <w:pStyle w:val="Compact"/>
            </w:pPr>
            <w:r>
              <w:t xml:space="preserve">Unifiée via</w:t>
            </w:r>
            <w:r>
              <w:t xml:space="preserve"> </w:t>
            </w:r>
            <w:r>
              <w:rPr>
                <w:rStyle w:val="VerbatimChar"/>
              </w:rPr>
              <w:t xml:space="preserve">PipelineUtils.pm</w:t>
            </w:r>
          </w:p>
        </w:tc>
        <w:tc>
          <w:tcPr/>
          <w:p>
            <w:pPr>
              <w:pStyle w:val="Compact"/>
            </w:pPr>
            <w:r>
              <w:t xml:space="preserve">Unifiée via</w:t>
            </w:r>
            <w:r>
              <w:t xml:space="preserve"> </w:t>
            </w:r>
            <w:r>
              <w:rPr>
                <w:rStyle w:val="VerbatimChar"/>
              </w:rPr>
              <w:t xml:space="preserve">PipelineUtils.pm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Résolution chevauchement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max_overlap_percent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resolve_overlap_by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max_overlap_percent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resolve_overlap_by</w:t>
            </w:r>
            <w:r>
              <w:t xml:space="preserve"> </w:t>
            </w:r>
            <w:r>
              <w:t xml:space="preserve">(penalty/coverage)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signature</w:t>
            </w:r>
          </w:p>
        </w:tc>
        <w:tc>
          <w:tcPr/>
          <w:p>
            <w:pPr>
              <w:pStyle w:val="Compact"/>
            </w:pPr>
            <w:r>
              <w:t xml:space="preserve">Unifiée via</w:t>
            </w:r>
            <w:r>
              <w:t xml:space="preserve"> </w:t>
            </w:r>
            <w:r>
              <w:rPr>
                <w:rStyle w:val="VerbatimChar"/>
              </w:rPr>
              <w:t xml:space="preserve">PipelineUtils.pm</w:t>
            </w:r>
          </w:p>
        </w:tc>
        <w:tc>
          <w:tcPr/>
          <w:p>
            <w:pPr>
              <w:pStyle w:val="Compact"/>
            </w:pPr>
            <w:r>
              <w:t xml:space="preserve">Unifiée via</w:t>
            </w:r>
            <w:r>
              <w:t xml:space="preserve"> </w:t>
            </w:r>
            <w:r>
              <w:rPr>
                <w:rStyle w:val="VerbatimChar"/>
              </w:rPr>
              <w:t xml:space="preserve">PipelineUtils.pm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Tags stockés dans signature</w:t>
            </w:r>
          </w:p>
        </w:tc>
        <w:tc>
          <w:tcPr/>
          <w:p>
            <w:pPr>
              <w:pStyle w:val="Compact"/>
            </w:pPr>
            <w:r>
              <w:t xml:space="preserve">Unifiés via</w:t>
            </w:r>
            <w:r>
              <w:t xml:space="preserve"> </w:t>
            </w:r>
            <w:r>
              <w:rPr>
                <w:rStyle w:val="VerbatimChar"/>
              </w:rPr>
              <w:t xml:space="preserve">PipelineUtils.pm</w:t>
            </w:r>
          </w:p>
        </w:tc>
        <w:tc>
          <w:tcPr/>
          <w:p>
            <w:pPr>
              <w:pStyle w:val="Compact"/>
            </w:pPr>
            <w:r>
              <w:t xml:space="preserve">Unifiés via</w:t>
            </w:r>
            <w:r>
              <w:t xml:space="preserve"> </w:t>
            </w:r>
            <w:r>
              <w:rPr>
                <w:rStyle w:val="VerbatimChar"/>
              </w:rPr>
              <w:t xml:space="preserve">PipelineUtils.pm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2" w:name="fichiers-ajoutés-nouveaux-modules-perl"/>
    <w:p>
      <w:pPr>
        <w:pStyle w:val="Heading2"/>
      </w:pPr>
      <w:r>
        <w:t xml:space="preserve">3. 🟢 FICHIERS AJOUTÉS — Nouveaux Modules Perl</w:t>
      </w:r>
    </w:p>
    <w:bookmarkStart w:id="17" w:name="libllnllavacore.pm-nouveau-115-lignes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lib/LLNL/LAVA/Core.pm</w:t>
      </w:r>
      <w:r>
        <w:t xml:space="preserve"> </w:t>
      </w:r>
      <w:r>
        <w:t xml:space="preserve">[NOUVEAU] — 115 lignes</w:t>
      </w:r>
    </w:p>
    <w:p>
      <w:pPr>
        <w:pStyle w:val="FirstParagraph"/>
      </w:pPr>
      <w:r>
        <w:rPr>
          <w:b/>
          <w:bCs/>
        </w:rPr>
        <w:t xml:space="preserve">Rôle</w:t>
      </w:r>
      <w:r>
        <w:t xml:space="preserve"> </w:t>
      </w:r>
      <w:r>
        <w:t xml:space="preserve">: Noyau de fonctions utilitaires partagées entre STEM et LOOP</w:t>
      </w:r>
    </w:p>
    <w:p>
      <w:pPr>
        <w:pStyle w:val="BodyText"/>
      </w:pPr>
      <w:r>
        <w:rPr>
          <w:b/>
          <w:bCs/>
        </w:rPr>
        <w:t xml:space="preserve">Fonctions exportées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calculate_proportional_geometry($L)</w:t>
      </w:r>
      <w:r>
        <w:t xml:space="preserve"> </w:t>
      </w:r>
      <w:r>
        <w:t xml:space="preserve">— Calcule les distances cibles inter-primers basées sur des ratios proportionnels (F3-F2: 12%, F2-F1: 18%, F1-B1: 40%)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generateSigmoidPenalty($actual, $target, $plateau_ratio, $k_slope)</w:t>
      </w:r>
      <w:r>
        <w:t xml:space="preserve"> </w:t>
      </w:r>
      <w:r>
        <w:t xml:space="preserve">— Fonction de pénalité sigmoïde remplaçant la parabole originale. Zone de confort (plateau 0) à ±25% de la cible, montée logistique douce au-delà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generateDistancePenalties($maxDistance, $targetLength)</w:t>
      </w:r>
      <w:r>
        <w:t xml:space="preserve"> </w:t>
      </w:r>
      <w:r>
        <w:t xml:space="preserve">— Génère un tableau de pénalités pour toutes les distances possibles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countDegenerateBases($sequence)</w:t>
      </w:r>
      <w:r>
        <w:t xml:space="preserve"> </w:t>
      </w:r>
      <w:r>
        <w:t xml:space="preserve">— Compte les bases non-standard (IUPAC dégénérées) dans une séquence</w:t>
      </w:r>
    </w:p>
    <w:p>
      <w:pPr>
        <w:pStyle w:val="BodyText"/>
      </w:pPr>
      <w:r>
        <w:rPr>
          <w:b/>
          <w:bCs/>
        </w:rPr>
        <w:t xml:space="preserve">Justification biologique</w:t>
      </w:r>
      <w:r>
        <w:t xml:space="preserve"> </w:t>
      </w:r>
      <w:r>
        <w:t xml:space="preserve">: La courbe sigmoïde (vs. parabole) modélise plus fidèlement le comportement thermodynamique réel de la Bst polymérase à 65°C : une zone de tolérance large suivie d’une pénalité croissante fluide, évitant les rejets abruptes de candidats potentiellement viables.</w:t>
      </w:r>
    </w:p>
    <w:bookmarkEnd w:id="17"/>
    <w:bookmarkStart w:id="18" w:name="X5dc1e913cc20a797bf7a4a49bdc51474f4e9578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lib/LLNL/LAVA/Validator.pm</w:t>
      </w:r>
      <w:r>
        <w:t xml:space="preserve"> </w:t>
      </w:r>
      <w:r>
        <w:t xml:space="preserve">[NOUVEAU] — 449 lignes</w:t>
      </w:r>
    </w:p>
    <w:p>
      <w:pPr>
        <w:pStyle w:val="FirstParagraph"/>
      </w:pPr>
      <w:r>
        <w:rPr>
          <w:b/>
          <w:bCs/>
        </w:rPr>
        <w:t xml:space="preserve">Rôle</w:t>
      </w:r>
      <w:r>
        <w:t xml:space="preserve"> </w:t>
      </w:r>
      <w:r>
        <w:t xml:space="preserve">: Module centralisé de validation des amorces et signatures LAMP</w:t>
      </w:r>
    </w:p>
    <w:p>
      <w:pPr>
        <w:pStyle w:val="BodyText"/>
      </w:pPr>
      <w:r>
        <w:rPr>
          <w:b/>
          <w:bCs/>
        </w:rPr>
        <w:t xml:space="preserve">Fonctions exportées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checkPrimerMismatchTolerance()</w:t>
      </w:r>
      <w:r>
        <w:t xml:space="preserve"> </w:t>
      </w:r>
      <w:r>
        <w:t xml:space="preserve">— Algorithme en 4 phases :</w:t>
      </w:r>
      <w:r>
        <w:t xml:space="preserve"> </w:t>
      </w:r>
      <w:r>
        <w:t xml:space="preserve">1. Extraction des régions cibles (gap-aware)</w:t>
      </w:r>
      <w:r>
        <w:t xml:space="preserve"> </w:t>
      </w:r>
      <w:r>
        <w:t xml:space="preserve">2. Test d’orientation SENSE vs ANTISENSE avec reverse-complement automatique</w:t>
      </w:r>
      <w:r>
        <w:t xml:space="preserve"> </w:t>
      </w:r>
      <w:r>
        <w:t xml:space="preserve">3. Analyse position par position avec génération de codes IUPAC sous contraintes (max total, max consécutifs, max en 3’)</w:t>
      </w:r>
      <w:r>
        <w:t xml:space="preserve"> </w:t>
      </w:r>
      <w:r>
        <w:t xml:space="preserve">4. Validation finale avec protection de la zone 3’ et tolérance aux mismatches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isIUPACCompatible($base, $iupac_code)</w:t>
      </w:r>
      <w:r>
        <w:t xml:space="preserve"> </w:t>
      </w:r>
      <w:r>
        <w:t xml:space="preserve">— Vérifie la compatibilité IUPAC base-à-code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rev_comp($seq)</w:t>
      </w:r>
      <w:r>
        <w:t xml:space="preserve"> </w:t>
      </w:r>
      <w:r>
        <w:t xml:space="preserve">— Complément inversé avec support IUPAC complet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generateIUPACCode($bases_ref)</w:t>
      </w:r>
      <w:r>
        <w:t xml:space="preserve"> </w:t>
      </w:r>
      <w:r>
        <w:t xml:space="preserve">— Génère le code IUPAC pour un ensemble de bases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getPrimerTargetedSequences()</w:t>
      </w:r>
      <w:r>
        <w:t xml:space="preserve"> </w:t>
      </w:r>
      <w:r>
        <w:t xml:space="preserve">— Identifie les séquences ciblées par un primer donné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validateCompleteSignatureSpacing()</w:t>
      </w:r>
      <w:r>
        <w:t xml:space="preserve"> </w:t>
      </w:r>
      <w:r>
        <w:t xml:space="preserve">— Valide l’espacement et le non-chevauchement de tous les primers d’une signature</w:t>
      </w:r>
    </w:p>
    <w:p>
      <w:pPr>
        <w:pStyle w:val="BodyText"/>
      </w:pPr>
      <w:r>
        <w:rPr>
          <w:b/>
          <w:bCs/>
        </w:rPr>
        <w:t xml:space="preserve">Impact biologique</w:t>
      </w:r>
      <w:r>
        <w:t xml:space="preserve"> </w:t>
      </w:r>
      <w:r>
        <w:t xml:space="preserve">: Ce module permet de designer des amorces LAMP sur des virus hautement variables (ex: Dengue) en tolérant une diversité génomique contrôlée via les codes IUPAC, tout en protégeant l’extrémité 3’ critique pour l’extension enzymatique.</w:t>
      </w:r>
    </w:p>
    <w:bookmarkEnd w:id="18"/>
    <w:bookmarkStart w:id="19" w:name="liblavacore.pm-nouveau-1001-lignes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lib/Lava/Core.pm</w:t>
      </w:r>
      <w:r>
        <w:t xml:space="preserve"> </w:t>
      </w:r>
      <w:r>
        <w:t xml:space="preserve">[NOUVEAU] — 1001 lignes</w:t>
      </w:r>
    </w:p>
    <w:p>
      <w:pPr>
        <w:pStyle w:val="FirstParagraph"/>
      </w:pPr>
      <w:r>
        <w:rPr>
          <w:b/>
          <w:bCs/>
        </w:rPr>
        <w:t xml:space="preserve">Rôle</w:t>
      </w:r>
      <w:r>
        <w:t xml:space="preserve"> </w:t>
      </w:r>
      <w:r>
        <w:t xml:space="preserve">: Noyau de refactoring orienté objet encapsulant l’ancien pipeline</w:t>
      </w:r>
      <w:r>
        <w:t xml:space="preserve"> </w:t>
      </w:r>
      <w:r>
        <w:rPr>
          <w:rStyle w:val="VerbatimChar"/>
        </w:rPr>
        <w:t xml:space="preserve">lava.pl</w:t>
      </w:r>
    </w:p>
    <w:p>
      <w:pPr>
        <w:pStyle w:val="BodyText"/>
      </w:pPr>
      <w:r>
        <w:rPr>
          <w:b/>
          <w:bCs/>
        </w:rPr>
        <w:t xml:space="preserve">Fonctions principales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run_lava_loop()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run_lava_stem()</w:t>
      </w:r>
      <w:r>
        <w:t xml:space="preserve"> </w:t>
      </w:r>
      <w:r>
        <w:t xml:space="preserve">— Points d’entrée programmatiques (vs. CLI)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buildReversePrimers()</w:t>
      </w:r>
      <w:r>
        <w:t xml:space="preserve"> </w:t>
      </w:r>
      <w:r>
        <w:t xml:space="preserve">— Construction des amorces reverse par complément inversé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analyzeAll()</w:t>
      </w:r>
      <w:r>
        <w:t xml:space="preserve"> </w:t>
      </w:r>
      <w:r>
        <w:t xml:space="preserve">— Analyse batch via PrimerAnalyzer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enumeratePairs()</w:t>
      </w:r>
      <w:r>
        <w:t xml:space="preserve"> </w:t>
      </w:r>
      <w:r>
        <w:t xml:space="preserve">— Énumération de paires Forward/Reverse compatibles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reducePairInfosByPenalty()</w:t>
      </w:r>
      <w:r>
        <w:t xml:space="preserve"> </w:t>
      </w:r>
      <w:r>
        <w:t xml:space="preserve">— Sélection des meilleures paires par score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reducePrimersByOverlap()</w:t>
      </w:r>
      <w:r>
        <w:t xml:space="preserve"> </w:t>
      </w:r>
      <w:r>
        <w:t xml:space="preserve">— Filtrage par chevauchement maximal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reduceSignaturesByOverlap()</w:t>
      </w:r>
      <w:r>
        <w:t xml:space="preserve"> </w:t>
      </w:r>
      <w:r>
        <w:t xml:space="preserve">— Filtrage de signatures LAMP complètes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validateF1B1Spacing()</w:t>
      </w:r>
      <w:r>
        <w:t xml:space="preserve"> </w:t>
      </w:r>
      <w:r>
        <w:t xml:space="preserve">— Validation de l’espacement F1/B1</w:t>
      </w:r>
    </w:p>
    <w:bookmarkEnd w:id="19"/>
    <w:bookmarkStart w:id="20" w:name="X3978eb6e41c58daeb8f0f4fc61a15497836e12d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lib/Lava/Enumerator/StemConserved.pm</w:t>
      </w:r>
      <w:r>
        <w:t xml:space="preserve"> </w:t>
      </w:r>
      <w:r>
        <w:t xml:space="preserve">[NOUVEAU] — 81 lignes</w:t>
      </w:r>
    </w:p>
    <w:p>
      <w:pPr>
        <w:pStyle w:val="FirstParagraph"/>
      </w:pPr>
      <w:r>
        <w:rPr>
          <w:b/>
          <w:bCs/>
        </w:rPr>
        <w:t xml:space="preserve">Rôle</w:t>
      </w:r>
      <w:r>
        <w:t xml:space="preserve"> </w:t>
      </w:r>
      <w:r>
        <w:t xml:space="preserve">: Énumérateur spécialisé pour les amorces STEM, héritant de</w:t>
      </w:r>
      <w:r>
        <w:t xml:space="preserve"> </w:t>
      </w:r>
      <w:r>
        <w:rPr>
          <w:rStyle w:val="VerbatimChar"/>
        </w:rPr>
        <w:t xml:space="preserve">Primer3Conserved</w:t>
      </w:r>
    </w:p>
    <w:p>
      <w:pPr>
        <w:pStyle w:val="BodyText"/>
      </w:pPr>
      <w:r>
        <w:rPr>
          <w:b/>
          <w:bCs/>
        </w:rPr>
        <w:t xml:space="preserve">Fonctionnement</w:t>
      </w:r>
      <w:r>
        <w:t xml:space="preserve"> </w:t>
      </w:r>
      <w:r>
        <w:t xml:space="preserve">: Convertit les paramètres nommés</w:t>
      </w:r>
      <w:r>
        <w:t xml:space="preserve"> </w:t>
      </w:r>
      <w:r>
        <w:rPr>
          <w:rStyle w:val="VerbatimChar"/>
        </w:rPr>
        <w:t xml:space="preserve">stem_primer_*</w:t>
      </w:r>
      <w:r>
        <w:t xml:space="preserve"> </w:t>
      </w:r>
      <w:r>
        <w:t xml:space="preserve">vers les tags Primer3 internes (</w:t>
      </w:r>
      <w:r>
        <w:rPr>
          <w:rStyle w:val="VerbatimChar"/>
        </w:rPr>
        <w:t xml:space="preserve">PRIMER_INTERNAL_*</w:t>
      </w:r>
      <w:r>
        <w:t xml:space="preserve">), permettant une interface utilisateur claire.</w:t>
      </w:r>
    </w:p>
    <w:bookmarkEnd w:id="20"/>
    <w:bookmarkStart w:id="21" w:name="X3a82358cadb98db863dc15f50d5d2c077c90ebe"/>
    <w:p>
      <w:pPr>
        <w:pStyle w:val="Heading3"/>
      </w:pPr>
      <w:r>
        <w:t xml:space="preserve">3.5</w:t>
      </w:r>
      <w:r>
        <w:t xml:space="preserve"> </w:t>
      </w:r>
      <w:r>
        <w:rPr>
          <w:rStyle w:val="VerbatimChar"/>
        </w:rPr>
        <w:t xml:space="preserve">lib/LLNL/LAVA/PipelineUtils.pm</w:t>
      </w:r>
      <w:r>
        <w:t xml:space="preserve"> </w:t>
      </w:r>
      <w:r>
        <w:t xml:space="preserve">[NOUVEAU] — 983 lignes</w:t>
      </w:r>
    </w:p>
    <w:p>
      <w:pPr>
        <w:pStyle w:val="FirstParagraph"/>
      </w:pPr>
      <w:r>
        <w:rPr>
          <w:b/>
          <w:bCs/>
        </w:rPr>
        <w:t xml:space="preserve">Rôle</w:t>
      </w:r>
      <w:r>
        <w:t xml:space="preserve"> </w:t>
      </w:r>
      <w:r>
        <w:t xml:space="preserve">: Module de centralisation des pipelines STEM et LOOP (Phase 36 d’harmonisation)</w:t>
      </w:r>
    </w:p>
    <w:p>
      <w:pPr>
        <w:pStyle w:val="BodyText"/>
      </w:pPr>
      <w:r>
        <w:rPr>
          <w:b/>
          <w:bCs/>
        </w:rPr>
        <w:t xml:space="preserve">Fonctions exportées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calculateSignatureIntersection()</w:t>
      </w:r>
      <w:r>
        <w:t xml:space="preserve"> </w:t>
      </w:r>
      <w:r>
        <w:t xml:space="preserve">— Logique unifiée d’intersection de signatures (6 ou 8 amorces).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createPerSignatureFiles()</w:t>
      </w:r>
      <w:r>
        <w:t xml:space="preserve"> </w:t>
      </w:r>
      <w:r>
        <w:t xml:space="preserve">— Export unifié des résultats par signature avec statuts et détails IUPAC.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createAmplificationFiles()</w:t>
      </w:r>
      <w:r>
        <w:t xml:space="preserve"> </w:t>
      </w:r>
      <w:r>
        <w:t xml:space="preserve">— Export unifié des fichiers FASTA d’amplification.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calculateDynamicPairLengths()</w:t>
      </w:r>
      <w:r>
        <w:t xml:space="preserve"> </w:t>
      </w:r>
      <w:r>
        <w:t xml:space="preserve">— Calcul partagé et dynamique des distances inter-amorces cibles.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reduceSignaturesByOverlap()</w:t>
      </w:r>
      <w:r>
        <w:t xml:space="preserve"> </w:t>
      </w:r>
      <w:r>
        <w:t xml:space="preserve">— Harmonisation de la résolution des chevauchements.</w:t>
      </w:r>
      <w:r>
        <w:t xml:space="preserve"> </w:t>
      </w:r>
      <w:r>
        <w:rPr>
          <w:b/>
          <w:bCs/>
        </w:rPr>
        <w:t xml:space="preserve">Impact</w:t>
      </w:r>
      <w:r>
        <w:t xml:space="preserve"> </w:t>
      </w:r>
      <w:r>
        <w:t xml:space="preserve">: A permis de supprimer plus de 1000 lignes de code dupliqué entre les scripts STEM et LOOP, garantissant une stricte parité algorithmique entre les deux approches.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fichiers-modifiés-modules-perl-existants"/>
    <w:p>
      <w:pPr>
        <w:pStyle w:val="Heading2"/>
      </w:pPr>
      <w:r>
        <w:t xml:space="preserve">4. 🟡 FICHIERS MODIFIÉS — Modules Perl Existants</w:t>
      </w:r>
    </w:p>
    <w:bookmarkStart w:id="23" w:name="libbiotoolsrunprimer3.pm-2-modifications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lib/Bio/Tools/Run/Primer3.pm</w:t>
      </w:r>
      <w:r>
        <w:t xml:space="preserve"> </w:t>
      </w:r>
      <w:r>
        <w:t xml:space="preserve">— 2 modifications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Modification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Ajout de paramètres Primer3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PRIMER_TM_FORMULA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PRIMER_SALT_CORRECTIONS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PRIMER_THERMODYNAMIC_ALIGNMENT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SEQUENCE_EXCLUDED_REGION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parsing des résultats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split '='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split('=', $_, 2)</w:t>
            </w:r>
            <w:r>
              <w:t xml:space="preserve"> </w:t>
            </w:r>
            <w:r>
              <w:t xml:space="preserve">pour gérer les valeurs contenant</w:t>
            </w:r>
            <w:r>
              <w:t xml:space="preserve"> </w:t>
            </w:r>
            <w:r>
              <w:rPr>
                <w:rStyle w:val="VerbatimChar"/>
              </w:rPr>
              <w:t xml:space="preserve">=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Justification</w:t>
      </w:r>
      <w:r>
        <w:t xml:space="preserve"> </w:t>
      </w:r>
      <w:r>
        <w:t xml:space="preserve">: Les nouveaux paramètres permettent d’utiliser la formule de Tm SantaLucia (plus précise pour LAMP à 65°C) et la correction de sel de SantaLucia, essentiels pour un design thermodynamique fiable.</w:t>
      </w:r>
    </w:p>
    <w:bookmarkEnd w:id="23"/>
    <w:bookmarkStart w:id="24" w:name="X33d88c5e213e6458367281bb7c2b79ef22533b1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lib/LLNL/LAVA/OligoEnumerator/Primer3Conserved.pm</w:t>
      </w:r>
      <w:r>
        <w:t xml:space="preserve"> </w:t>
      </w:r>
      <w:r>
        <w:t xml:space="preserve">— Modifications majeures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Modification</w:t>
            </w:r>
          </w:p>
        </w:tc>
        <w:tc>
          <w:tcPr/>
          <w:p>
            <w:pPr>
              <w:pStyle w:val="Compact"/>
            </w:pPr>
            <w:r>
              <w:t xml:space="preserve">Lignes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Fenêtre glissante d’entropie</w:t>
            </w:r>
          </w:p>
        </w:tc>
        <w:tc>
          <w:tcPr/>
          <w:p>
            <w:pPr>
              <w:pStyle w:val="Compact"/>
            </w:pPr>
            <w:r>
              <w:t xml:space="preserve">+50 lignes</w:t>
            </w:r>
          </w:p>
        </w:tc>
        <w:tc>
          <w:tcPr/>
          <w:p>
            <w:pPr>
              <w:pStyle w:val="Compact"/>
            </w:pPr>
            <w:r>
              <w:t xml:space="preserve">Lissage par fenêtre de la taille du primer, marquage des régions à haute entropie comme</w:t>
            </w:r>
            <w:r>
              <w:t xml:space="preserve"> </w:t>
            </w:r>
            <w:r>
              <w:rPr>
                <w:rStyle w:val="VerbatimChar"/>
              </w:rPr>
              <w:t xml:space="preserve">SEQUENCE_EXCLUDED_REGION</w:t>
            </w:r>
            <w:r>
              <w:t xml:space="preserve"> </w:t>
            </w:r>
            <w:r>
              <w:t xml:space="preserve">pour Primer3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Diagnostic zéro résultats</w:t>
            </w:r>
          </w:p>
        </w:tc>
        <w:tc>
          <w:tcPr/>
          <w:p>
            <w:pPr>
              <w:pStyle w:val="Compact"/>
            </w:pPr>
            <w:r>
              <w:t xml:space="preserve">+27 lignes</w:t>
            </w:r>
          </w:p>
        </w:tc>
        <w:tc>
          <w:tcPr/>
          <w:p>
            <w:pPr>
              <w:pStyle w:val="Compact"/>
            </w:pPr>
            <w:r>
              <w:t xml:space="preserve">Affichage des régions exclues et du</w:t>
            </w:r>
            <w:r>
              <w:t xml:space="preserve"> </w:t>
            </w:r>
            <w:r>
              <w:rPr>
                <w:rStyle w:val="VerbatimChar"/>
              </w:rPr>
              <w:t xml:space="preserve">PRIMER_*_EXPLAIN</w:t>
            </w:r>
            <w:r>
              <w:t xml:space="preserve"> </w:t>
            </w:r>
            <w:r>
              <w:t xml:space="preserve">quand aucun oligo n’est trouvé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Suppression du filtre de conservation stricte</w:t>
            </w:r>
          </w:p>
        </w:tc>
        <w:tc>
          <w:tcPr/>
          <w:p>
            <w:pPr>
              <w:pStyle w:val="Compact"/>
            </w:pPr>
            <w:r>
              <w:t xml:space="preserve">-25 lignes</w:t>
            </w:r>
          </w:p>
        </w:tc>
        <w:tc>
          <w:tcPr/>
          <w:p>
            <w:pPr>
              <w:pStyle w:val="Compact"/>
            </w:pPr>
            <w:r>
              <w:t xml:space="preserve">L’ancien filtre exigeant 100% d’identité sur toutes les séquences du MSA est supprimé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Filtre homopolymères post-Primer3</w:t>
            </w:r>
          </w:p>
        </w:tc>
        <w:tc>
          <w:tcPr/>
          <w:p>
            <w:pPr>
              <w:pStyle w:val="Compact"/>
            </w:pPr>
            <w:r>
              <w:t xml:space="preserve">+20 lignes</w:t>
            </w:r>
          </w:p>
        </w:tc>
        <w:tc>
          <w:tcPr/>
          <w:p>
            <w:pPr>
              <w:pStyle w:val="Compact"/>
            </w:pPr>
            <w:r>
              <w:t xml:space="preserve">Filtrage manuel des runs de bases identiques (AAAA, CCCC…) car Primer3 ne les filtre pas toujours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Helper IUPAC</w:t>
            </w:r>
          </w:p>
        </w:tc>
        <w:tc>
          <w:tcPr/>
          <w:p>
            <w:pPr>
              <w:pStyle w:val="Compact"/>
            </w:pPr>
            <w:r>
              <w:t xml:space="preserve">+17 lignes</w:t>
            </w:r>
          </w:p>
        </w:tc>
        <w:tc>
          <w:tcPr/>
          <w:p>
            <w:pPr>
              <w:pStyle w:val="Compact"/>
            </w:pPr>
            <w:r>
              <w:t xml:space="preserve">Fonction</w:t>
            </w:r>
            <w:r>
              <w:t xml:space="preserve"> </w:t>
            </w:r>
            <w:r>
              <w:rPr>
                <w:rStyle w:val="VerbatimChar"/>
              </w:rPr>
              <w:t xml:space="preserve">_getIUPAC()</w:t>
            </w:r>
            <w:r>
              <w:t xml:space="preserve"> </w:t>
            </w:r>
            <w:r>
              <w:t xml:space="preserve">pour la conversion bases → code IUPAC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IUPAC désactivé (commenté)</w:t>
            </w:r>
          </w:p>
        </w:tc>
        <w:tc>
          <w:tcPr/>
          <w:p>
            <w:pPr>
              <w:pStyle w:val="Compact"/>
            </w:pPr>
            <w:r>
              <w:t xml:space="preserve">+23 lignes (commentées)</w:t>
            </w:r>
          </w:p>
        </w:tc>
        <w:tc>
          <w:tcPr/>
          <w:p>
            <w:pPr>
              <w:pStyle w:val="Compact"/>
            </w:pPr>
            <w:r>
              <w:t xml:space="preserve">Génération de séquences dégénérées directement dans l’énumérateur — désactivée au profit du Validator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Justification biologique</w:t>
      </w:r>
      <w:r>
        <w:t xml:space="preserve"> </w:t>
      </w:r>
      <w:r>
        <w:t xml:space="preserve">: La suppression du filtre de conservation 100% est le changement le plus important. L’original exigeait que chaque amorce soit parfaitement identique dans TOUTES les séquences du MSA — rendant impossible le design sur des virus RNA hautement variables. Le nouveau système délègue la gestion de la diversité au</w:t>
      </w:r>
      <w:r>
        <w:t xml:space="preserve"> </w:t>
      </w:r>
      <w:r>
        <w:rPr>
          <w:rStyle w:val="VerbatimChar"/>
        </w:rPr>
        <w:t xml:space="preserve">Validator.pm</w:t>
      </w:r>
      <w:r>
        <w:t xml:space="preserve"> </w:t>
      </w:r>
      <w:r>
        <w:t xml:space="preserve">via les codes IUPAC.</w:t>
      </w:r>
    </w:p>
    <w:bookmarkEnd w:id="24"/>
    <w:bookmarkStart w:id="25" w:name="libllnllavaprimersetlamp.pm-1-ajout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lib/LLNL/LAVA/PrimerSet/LAMP.pm</w:t>
      </w:r>
      <w:r>
        <w:t xml:space="preserve"> </w:t>
      </w:r>
      <w:r>
        <w:t xml:space="preserve">— 1 ajout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Modification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getStemLocationSummary()</w:t>
            </w:r>
          </w:p>
        </w:tc>
        <w:tc>
          <w:tcPr/>
          <w:p>
            <w:pPr>
              <w:pStyle w:val="Compact"/>
            </w:pPr>
            <w:r>
              <w:t xml:space="preserve">+68 lignes — Nouvelle méthode retournant les positions génomiques des primers STEM (FSTEM/BSTEM) avec gestion strand sense/antisense</w:t>
            </w:r>
          </w:p>
        </w:tc>
      </w:tr>
    </w:tbl>
    <w:bookmarkEnd w:id="25"/>
    <w:bookmarkStart w:id="26" w:name="Xe1911081eee4bec63c991eb3769124628fc5278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lib/LLNL/LAVA/PrimerSetAnalyzer/PCRPair.pm</w:t>
      </w:r>
      <w:r>
        <w:t xml:space="preserve"> </w:t>
      </w:r>
      <w:r>
        <w:t xml:space="preserve">— 1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Modification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Import explicite</w:t>
            </w:r>
          </w:p>
        </w:tc>
        <w:tc>
          <w:tcPr/>
          <w:p>
            <w:pPr>
              <w:pStyle w:val="Compact"/>
            </w:pPr>
            <w:r>
              <w:t xml:space="preserve">+1 ligne —</w:t>
            </w:r>
            <w:r>
              <w:t xml:space="preserve"> </w:t>
            </w:r>
            <w:r>
              <w:rPr>
                <w:rStyle w:val="VerbatimChar"/>
              </w:rPr>
              <w:t xml:space="preserve">use LLNL::LAVA::PrimerSetInfo::PCRPair;</w:t>
            </w:r>
            <w:r>
              <w:t xml:space="preserve"> </w:t>
            </w:r>
            <w:r>
              <w:t xml:space="preserve">ajouté pour garantir le chargement du module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fichiers-ajoutés-interface-web"/>
    <w:p>
      <w:pPr>
        <w:pStyle w:val="Heading2"/>
      </w:pPr>
      <w:r>
        <w:t xml:space="preserve">5. 🟢 FICHIERS AJOUTÉS — Interface Web</w:t>
      </w:r>
    </w:p>
    <w:bookmarkStart w:id="28" w:name="lava_flask_app.py-nouveau-1433-lignes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lava_flask_app.py</w:t>
      </w:r>
      <w:r>
        <w:t xml:space="preserve"> </w:t>
      </w:r>
      <w:r>
        <w:t xml:space="preserve">[NOUVEAU] — 1433 lignes</w:t>
      </w:r>
    </w:p>
    <w:p>
      <w:pPr>
        <w:pStyle w:val="FirstParagraph"/>
      </w:pPr>
      <w:r>
        <w:rPr>
          <w:b/>
          <w:bCs/>
        </w:rPr>
        <w:t xml:space="preserve">Rôle</w:t>
      </w:r>
      <w:r>
        <w:t xml:space="preserve"> </w:t>
      </w:r>
      <w:r>
        <w:t xml:space="preserve">: Application web Flask complète pour le design LAMP</w:t>
      </w:r>
    </w:p>
    <w:p>
      <w:pPr>
        <w:pStyle w:val="BodyText"/>
      </w:pPr>
      <w:r>
        <w:rPr>
          <w:b/>
          <w:bCs/>
        </w:rPr>
        <w:t xml:space="preserve">Fonctionnalités</w:t>
      </w:r>
      <w:r>
        <w:t xml:space="preserve"> </w:t>
      </w:r>
      <w:r>
        <w:t xml:space="preserve">:</w:t>
      </w:r>
      <w:r>
        <w:t xml:space="preserve"> </w:t>
      </w:r>
      <w:r>
        <w:t xml:space="preserve">- Upload de fichiers FASTA (jusqu’à 1 Go)</w:t>
      </w:r>
      <w:r>
        <w:t xml:space="preserve"> </w:t>
      </w:r>
      <w:r>
        <w:t xml:space="preserve">- Configuration interactive de ~40 paramètres LAVA (outer, middle, inner, stem/loop primers)</w:t>
      </w:r>
      <w:r>
        <w:t xml:space="preserve"> </w:t>
      </w:r>
      <w:r>
        <w:t xml:space="preserve">- Lancement asynchrone des scripts Perl via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 </w:t>
      </w:r>
      <w:r>
        <w:t xml:space="preserve">- Monitoring en temps réel des exécutions</w:t>
      </w:r>
      <w:r>
        <w:t xml:space="preserve"> </w:t>
      </w:r>
      <w:r>
        <w:t xml:space="preserve">- Téléchargement des résultats (signatures, FASTA amplifiés/exclus)</w:t>
      </w:r>
      <w:r>
        <w:t xml:space="preserve"> </w:t>
      </w:r>
      <w:r>
        <w:t xml:space="preserve">- Interface bilingue (français/anglais) via dictionnaire</w:t>
      </w:r>
      <w:r>
        <w:t xml:space="preserve"> </w:t>
      </w:r>
      <w:r>
        <w:rPr>
          <w:rStyle w:val="VerbatimChar"/>
        </w:rPr>
        <w:t xml:space="preserve">TRANSLATIONS</w:t>
      </w:r>
      <w:r>
        <w:t xml:space="preserve"> </w:t>
      </w:r>
      <w:r>
        <w:t xml:space="preserve">- Authentification par session</w:t>
      </w:r>
      <w:r>
        <w:t xml:space="preserve"> </w:t>
      </w:r>
      <w:r>
        <w:t xml:space="preserve">- Historique des exécutions passées</w:t>
      </w:r>
    </w:p>
    <w:bookmarkEnd w:id="28"/>
    <w:bookmarkStart w:id="29" w:name="Xba601be3af0678440e6f39ee978dfe7cd44fa5f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launch_lava_smart_kill.py</w:t>
      </w:r>
      <w:r>
        <w:t xml:space="preserve"> </w:t>
      </w:r>
      <w:r>
        <w:t xml:space="preserve">[NOUVEAU] — 308 lignes</w:t>
      </w:r>
    </w:p>
    <w:p>
      <w:pPr>
        <w:pStyle w:val="FirstParagraph"/>
      </w:pPr>
      <w:r>
        <w:rPr>
          <w:b/>
          <w:bCs/>
        </w:rPr>
        <w:t xml:space="preserve">Rôle</w:t>
      </w:r>
      <w:r>
        <w:t xml:space="preserve"> </w:t>
      </w:r>
      <w:r>
        <w:t xml:space="preserve">: Lanceur intelligent avec arrêt automatique à la fermeture du navigateur (environnement WSL)</w:t>
      </w:r>
    </w:p>
    <w:bookmarkEnd w:id="29"/>
    <w:bookmarkStart w:id="30" w:name="templates-html-5-fichiers-1542-lignes"/>
    <w:p>
      <w:pPr>
        <w:pStyle w:val="Heading3"/>
      </w:pPr>
      <w:r>
        <w:t xml:space="preserve">5.3 Templates HTML (5 fichiers, 1542 lignes)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Lignes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templates/base.html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Template de base Jinja2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templates/index.html</w:t>
            </w:r>
          </w:p>
        </w:tc>
        <w:tc>
          <w:tcPr/>
          <w:p>
            <w:pPr>
              <w:pStyle w:val="Compact"/>
            </w:pPr>
            <w:r>
              <w:t xml:space="preserve">592</w:t>
            </w:r>
          </w:p>
        </w:tc>
        <w:tc>
          <w:tcPr/>
          <w:p>
            <w:pPr>
              <w:pStyle w:val="Compact"/>
            </w:pPr>
            <w:r>
              <w:t xml:space="preserve">Page principale — formulaire de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templates/monitor.html</w:t>
            </w:r>
          </w:p>
        </w:tc>
        <w:tc>
          <w:tcPr/>
          <w:p>
            <w:pPr>
              <w:pStyle w:val="Compact"/>
            </w:pPr>
            <w:r>
              <w:t xml:space="preserve">510</w:t>
            </w:r>
          </w:p>
        </w:tc>
        <w:tc>
          <w:tcPr/>
          <w:p>
            <w:pPr>
              <w:pStyle w:val="Compact"/>
            </w:pPr>
            <w:r>
              <w:t xml:space="preserve">Monitoring temps réel des exécutions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templates/executions.html</w:t>
            </w:r>
          </w:p>
        </w:tc>
        <w:tc>
          <w:tcPr/>
          <w:p>
            <w:pPr>
              <w:pStyle w:val="Compact"/>
            </w:pPr>
            <w:r>
              <w:t xml:space="preserve">199</w:t>
            </w:r>
          </w:p>
        </w:tc>
        <w:tc>
          <w:tcPr/>
          <w:p>
            <w:pPr>
              <w:pStyle w:val="Compact"/>
            </w:pPr>
            <w:r>
              <w:t xml:space="preserve">Historique des exécutions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templates/login.html</w:t>
            </w:r>
          </w:p>
        </w:tc>
        <w:tc>
          <w:tcPr/>
          <w:p>
            <w:pPr>
              <w:pStyle w:val="Compact"/>
            </w:pPr>
            <w:r>
              <w:t xml:space="preserve">113</w:t>
            </w:r>
          </w:p>
        </w:tc>
        <w:tc>
          <w:tcPr/>
          <w:p>
            <w:pPr>
              <w:pStyle w:val="Compact"/>
            </w:pPr>
            <w:r>
              <w:t xml:space="preserve">Page d’authentification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3" w:name="fichiers-ajoutés-déploiement-production"/>
    <w:p>
      <w:pPr>
        <w:pStyle w:val="Heading2"/>
      </w:pPr>
      <w:r>
        <w:t xml:space="preserve">6. 🟢 FICHIERS AJOUTÉS — Déploiement Production</w:t>
      </w:r>
    </w:p>
    <w:bookmarkStart w:id="32" w:name="deployment-nouveau-4-fichiers-394-lignes"/>
    <w:p>
      <w:pPr>
        <w:pStyle w:val="Heading3"/>
      </w:pPr>
      <w:r>
        <w:t xml:space="preserve">6.1</w:t>
      </w:r>
      <w:r>
        <w:t xml:space="preserve"> </w:t>
      </w:r>
      <w:r>
        <w:rPr>
          <w:rStyle w:val="VerbatimChar"/>
        </w:rPr>
        <w:t xml:space="preserve">deployment/</w:t>
      </w:r>
      <w:r>
        <w:t xml:space="preserve"> </w:t>
      </w:r>
      <w:r>
        <w:t xml:space="preserve">[NOUVEAU] — 4 fichiers (394 lignes)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deploy.sh</w:t>
            </w:r>
          </w:p>
        </w:tc>
        <w:tc>
          <w:tcPr/>
          <w:p>
            <w:pPr>
              <w:pStyle w:val="Compact"/>
            </w:pPr>
            <w:r>
              <w:t xml:space="preserve">Script de déploiement automatisé (193 lignes)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gunicorn_config.py</w:t>
            </w:r>
          </w:p>
        </w:tc>
        <w:tc>
          <w:tcPr/>
          <w:p>
            <w:pPr>
              <w:pStyle w:val="Compact"/>
            </w:pPr>
            <w:r>
              <w:t xml:space="preserve">Configuration Gunicorn (workers, timeouts, bind)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nginx_lava.conf</w:t>
            </w:r>
          </w:p>
        </w:tc>
        <w:tc>
          <w:tcPr/>
          <w:p>
            <w:pPr>
              <w:pStyle w:val="Compact"/>
            </w:pPr>
            <w:r>
              <w:t xml:space="preserve">Configuration Nginx (reverse proxy, SSL, limites upload)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lava-dna.service</w:t>
            </w:r>
          </w:p>
        </w:tc>
        <w:tc>
          <w:tcPr/>
          <w:p>
            <w:pPr>
              <w:pStyle w:val="Compact"/>
            </w:pPr>
            <w:r>
              <w:t xml:space="preserve">Unité systemd pour service Linux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fichiers-ajoutés-documentation"/>
    <w:p>
      <w:pPr>
        <w:pStyle w:val="Heading2"/>
      </w:pPr>
      <w:r>
        <w:t xml:space="preserve">7. 🟢 FICHIERS AJOUTÉS — Documentation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Taille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10 Ko</w:t>
            </w:r>
          </w:p>
        </w:tc>
        <w:tc>
          <w:tcPr/>
          <w:p>
            <w:pPr>
              <w:pStyle w:val="Compact"/>
            </w:pPr>
            <w:r>
              <w:t xml:space="preserve">Documentation principale du fork (Markdown)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README_Interface.md</w:t>
            </w:r>
          </w:p>
        </w:tc>
        <w:tc>
          <w:tcPr/>
          <w:p>
            <w:pPr>
              <w:pStyle w:val="Compact"/>
            </w:pPr>
            <w:r>
              <w:t xml:space="preserve">3.4 Ko</w:t>
            </w:r>
          </w:p>
        </w:tc>
        <w:tc>
          <w:tcPr/>
          <w:p>
            <w:pPr>
              <w:pStyle w:val="Compact"/>
            </w:pPr>
            <w:r>
              <w:t xml:space="preserve">Guide de l’interface web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DOCUMENTATION_LAVA.txt</w:t>
            </w:r>
          </w:p>
        </w:tc>
        <w:tc>
          <w:tcPr/>
          <w:p>
            <w:pPr>
              <w:pStyle w:val="Compact"/>
            </w:pPr>
            <w:r>
              <w:t xml:space="preserve">13 Ko</w:t>
            </w:r>
          </w:p>
        </w:tc>
        <w:tc>
          <w:tcPr/>
          <w:p>
            <w:pPr>
              <w:pStyle w:val="Compact"/>
            </w:pPr>
            <w:r>
              <w:t xml:space="preserve">Documentation technique détaillée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LAVA_PARAMETERS_REFERENCE.txt</w:t>
            </w:r>
          </w:p>
        </w:tc>
        <w:tc>
          <w:tcPr/>
          <w:p>
            <w:pPr>
              <w:pStyle w:val="Compact"/>
            </w:pPr>
            <w:r>
              <w:t xml:space="preserve">9 Ko</w:t>
            </w:r>
          </w:p>
        </w:tc>
        <w:tc>
          <w:tcPr/>
          <w:p>
            <w:pPr>
              <w:pStyle w:val="Compact"/>
            </w:pPr>
            <w:r>
              <w:t xml:space="preserve">Référence complète des ~40 paramètres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LAVA_EVOLUTION_JOURNAL.md</w:t>
            </w:r>
          </w:p>
        </w:tc>
        <w:tc>
          <w:tcPr/>
          <w:p>
            <w:pPr>
              <w:pStyle w:val="Compact"/>
            </w:pPr>
            <w:r>
              <w:t xml:space="preserve">50 Ko</w:t>
            </w:r>
          </w:p>
        </w:tc>
        <w:tc>
          <w:tcPr/>
          <w:p>
            <w:pPr>
              <w:pStyle w:val="Compact"/>
            </w:pPr>
            <w:r>
              <w:t xml:space="preserve">Journal d’évolution du projet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Makefile</w:t>
            </w:r>
          </w:p>
        </w:tc>
        <w:tc>
          <w:tcPr/>
          <w:p>
            <w:pPr>
              <w:pStyle w:val="Compact"/>
            </w:pPr>
            <w:r>
              <w:t xml:space="preserve">30 Ko</w:t>
            </w:r>
          </w:p>
        </w:tc>
        <w:tc>
          <w:tcPr/>
          <w:p>
            <w:pPr>
              <w:pStyle w:val="Compact"/>
            </w:pPr>
            <w:r>
              <w:t xml:space="preserve">Makefile de build complet (vs. </w:t>
            </w:r>
            <w:r>
              <w:rPr>
                <w:rStyle w:val="VerbatimChar"/>
              </w:rPr>
              <w:t xml:space="preserve">Makefile.PL</w:t>
            </w:r>
            <w:r>
              <w:t xml:space="preserve"> </w:t>
            </w:r>
            <w:r>
              <w:t xml:space="preserve">seul dans l’original)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6" w:name="fichiers-modifiés-configuration"/>
    <w:p>
      <w:pPr>
        <w:pStyle w:val="Heading2"/>
      </w:pPr>
      <w:r>
        <w:t xml:space="preserve">8. 🟡 FICHIERS MODIFIÉS — Configuration</w:t>
      </w:r>
    </w:p>
    <w:bookmarkStart w:id="35" w:name="gitignore-réécriture-complète"/>
    <w:p>
      <w:pPr>
        <w:pStyle w:val="Heading3"/>
      </w:pPr>
      <w:r>
        <w:t xml:space="preserve">8.1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— Réécriture complète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Original</w:t>
      </w:r>
      <w:r>
        <w:t xml:space="preserve"> </w:t>
      </w:r>
      <w:r>
        <w:t xml:space="preserve">: Liste de fichiers de build Perl (blib/, Makefile, etc.)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Fork</w:t>
      </w:r>
      <w:r>
        <w:t xml:space="preserve"> </w:t>
      </w:r>
      <w:r>
        <w:t xml:space="preserve">: Gitignore complet pour projet Python+Perl (venv,</w:t>
      </w:r>
      <w:r>
        <w:t xml:space="preserve"> </w:t>
      </w:r>
      <w:r>
        <w:rPr>
          <w:b/>
          <w:bCs/>
        </w:rPr>
        <w:t xml:space="preserve">pycache</w:t>
      </w:r>
      <w:r>
        <w:t xml:space="preserve">, .DS_Store, logs, IDE, résultats)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0801c2798237a670d0b703a50852df9478e4a32"/>
    <w:p>
      <w:pPr>
        <w:pStyle w:val="Heading2"/>
      </w:pPr>
      <w:r>
        <w:t xml:space="preserve">9. 📋 Synthèse des Innovations Biologiques et Algorithmiques</w:t>
      </w:r>
    </w:p>
    <w:bookmarkStart w:id="37" w:name="gestion-de-la-diversité-génomique"/>
    <w:p>
      <w:pPr>
        <w:pStyle w:val="Heading3"/>
      </w:pPr>
      <w:r>
        <w:t xml:space="preserve">9.1 Gestion de la Diversité Génomique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Fork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Stratégie</w:t>
            </w:r>
          </w:p>
        </w:tc>
        <w:tc>
          <w:tcPr/>
          <w:p>
            <w:pPr>
              <w:pStyle w:val="Compact"/>
            </w:pPr>
            <w:r>
              <w:t xml:space="preserve">Conservation stricte 100%</w:t>
            </w:r>
          </w:p>
        </w:tc>
        <w:tc>
          <w:tcPr/>
          <w:p>
            <w:pPr>
              <w:pStyle w:val="Compact"/>
            </w:pPr>
            <w:r>
              <w:t xml:space="preserve">Tolérance IUPAC avec seuils configurables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Virus cibles</w:t>
            </w:r>
          </w:p>
        </w:tc>
        <w:tc>
          <w:tcPr/>
          <w:p>
            <w:pPr>
              <w:pStyle w:val="Compact"/>
            </w:pPr>
            <w:r>
              <w:t xml:space="preserve">Conservés uniquement</w:t>
            </w:r>
          </w:p>
        </w:tc>
        <w:tc>
          <w:tcPr/>
          <w:p>
            <w:pPr>
              <w:pStyle w:val="Compact"/>
            </w:pPr>
            <w:r>
              <w:t xml:space="preserve">Hautement variables (Dengue,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Couverture génomique</w:t>
            </w:r>
          </w:p>
        </w:tc>
        <w:tc>
          <w:tcPr/>
          <w:p>
            <w:pPr>
              <w:pStyle w:val="Compact"/>
            </w:pPr>
            <w:r>
              <w:t xml:space="preserve">Tout ou rien</w:t>
            </w:r>
          </w:p>
        </w:tc>
        <w:tc>
          <w:tcPr/>
          <w:p>
            <w:pPr>
              <w:pStyle w:val="Compact"/>
            </w:pPr>
            <w:r>
              <w:t xml:space="preserve">Pourcentage configurable (défaut 70%)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Protection 3’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Zone 3’ protégée contre les mismatches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Filtrage bruit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min_base_frequency</w:t>
            </w:r>
            <w:r>
              <w:t xml:space="preserve"> </w:t>
            </w:r>
            <w:r>
              <w:t xml:space="preserve">pour ignorer les variants rares</w:t>
            </w:r>
          </w:p>
        </w:tc>
      </w:tr>
    </w:tbl>
    <w:bookmarkEnd w:id="37"/>
    <w:bookmarkStart w:id="38" w:name="modèle-thermodynamique"/>
    <w:p>
      <w:pPr>
        <w:pStyle w:val="Heading3"/>
      </w:pPr>
      <w:r>
        <w:t xml:space="preserve">9.2 Modèle Thermodynamique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Fork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Pénalité d’espacement</w:t>
            </w:r>
          </w:p>
        </w:tc>
        <w:tc>
          <w:tcPr/>
          <w:p>
            <w:pPr>
              <w:pStyle w:val="Compact"/>
            </w:pPr>
            <w:r>
              <w:t xml:space="preserve">Parabole</w:t>
            </w:r>
          </w:p>
        </w:tc>
        <w:tc>
          <w:tcPr/>
          <w:p>
            <w:pPr>
              <w:pStyle w:val="Compact"/>
            </w:pPr>
            <w:r>
              <w:t xml:space="preserve">Sigmoïde généralisée (plateau + montée logistique)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Formule Tm</w:t>
            </w:r>
          </w:p>
        </w:tc>
        <w:tc>
          <w:tcPr/>
          <w:p>
            <w:pPr>
              <w:pStyle w:val="Compact"/>
            </w:pPr>
            <w:r>
              <w:t xml:space="preserve">Basique</w:t>
            </w:r>
          </w:p>
        </w:tc>
        <w:tc>
          <w:tcPr/>
          <w:p>
            <w:pPr>
              <w:pStyle w:val="Compact"/>
            </w:pPr>
            <w:r>
              <w:t xml:space="preserve">SantaLucia (via</w:t>
            </w:r>
            <w:r>
              <w:t xml:space="preserve"> </w:t>
            </w:r>
            <w:r>
              <w:rPr>
                <w:rStyle w:val="VerbatimChar"/>
              </w:rPr>
              <w:t xml:space="preserve">PRIMER_TM_FORMULA=1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Correction de sel</w:t>
            </w:r>
          </w:p>
        </w:tc>
        <w:tc>
          <w:tcPr/>
          <w:p>
            <w:pPr>
              <w:pStyle w:val="Compact"/>
            </w:pPr>
            <w:r>
              <w:t xml:space="preserve">Basique</w:t>
            </w:r>
          </w:p>
        </w:tc>
        <w:tc>
          <w:tcPr/>
          <w:p>
            <w:pPr>
              <w:pStyle w:val="Compact"/>
            </w:pPr>
            <w:r>
              <w:t xml:space="preserve">SantaLucia (via</w:t>
            </w:r>
            <w:r>
              <w:t xml:space="preserve"> </w:t>
            </w:r>
            <w:r>
              <w:rPr>
                <w:rStyle w:val="VerbatimChar"/>
              </w:rPr>
              <w:t xml:space="preserve">PRIMER_SALT_CORRECTIONS=1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Géométrie</w:t>
            </w:r>
          </w:p>
        </w:tc>
        <w:tc>
          <w:tcPr/>
          <w:p>
            <w:pPr>
              <w:pStyle w:val="Compact"/>
            </w:pPr>
            <w:r>
              <w:t xml:space="preserve">Fixe</w:t>
            </w:r>
          </w:p>
        </w:tc>
        <w:tc>
          <w:tcPr/>
          <w:p>
            <w:pPr>
              <w:pStyle w:val="Compact"/>
            </w:pPr>
            <w:r>
              <w:t xml:space="preserve">Proportionnelle à la longueur totale de signature</w:t>
            </w:r>
          </w:p>
        </w:tc>
      </w:tr>
    </w:tbl>
    <w:bookmarkEnd w:id="38"/>
    <w:bookmarkStart w:id="39" w:name="architecture-logicielle"/>
    <w:p>
      <w:pPr>
        <w:pStyle w:val="Heading3"/>
      </w:pPr>
      <w:r>
        <w:t xml:space="preserve">9.3 Architecture Logicielle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Fork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 principal</w:t>
            </w:r>
          </w:p>
        </w:tc>
        <w:tc>
          <w:tcPr/>
          <w:p>
            <w:pPr>
              <w:pStyle w:val="Compact"/>
            </w:pPr>
            <w:r>
              <w:t xml:space="preserve">1 monolithique</w:t>
            </w:r>
          </w:p>
        </w:tc>
        <w:tc>
          <w:tcPr/>
          <w:p>
            <w:pPr>
              <w:pStyle w:val="Compact"/>
            </w:pPr>
            <w:r>
              <w:t xml:space="preserve">2 spécialisés (STEM + LOOP)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Modules utilitaires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 nouveaux (</w:t>
            </w:r>
            <w:r>
              <w:rPr>
                <w:rStyle w:val="VerbatimChar"/>
              </w:rPr>
              <w:t xml:space="preserve">Core.pm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Validator.pm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Lava::Core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StemConserved.pm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utilisateur</w:t>
            </w:r>
          </w:p>
        </w:tc>
        <w:tc>
          <w:tcPr/>
          <w:p>
            <w:pPr>
              <w:pStyle w:val="Compact"/>
            </w:pPr>
            <w:r>
              <w:t xml:space="preserve">CLI uniquement</w:t>
            </w:r>
          </w:p>
        </w:tc>
        <w:tc>
          <w:tcPr/>
          <w:p>
            <w:pPr>
              <w:pStyle w:val="Compact"/>
            </w:pPr>
            <w:r>
              <w:t xml:space="preserve">CLI + Interface Web Flask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Déploiement</w:t>
            </w:r>
          </w:p>
        </w:tc>
        <w:tc>
          <w:tcPr/>
          <w:p>
            <w:pPr>
              <w:pStyle w:val="Compact"/>
            </w:pPr>
            <w:r>
              <w:t xml:space="preserve">Manuel</w:t>
            </w:r>
          </w:p>
        </w:tc>
        <w:tc>
          <w:tcPr/>
          <w:p>
            <w:pPr>
              <w:pStyle w:val="Compact"/>
            </w:pPr>
            <w:r>
              <w:t xml:space="preserve">Automatisé (Nginx + Gunicorn + systemd)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des résultats</w:t>
            </w:r>
          </w:p>
        </w:tc>
        <w:tc>
          <w:tcPr/>
          <w:p>
            <w:pPr>
              <w:pStyle w:val="Compact"/>
            </w:pPr>
            <w:r>
              <w:t xml:space="preserve">Fichier texte brut</w:t>
            </w:r>
          </w:p>
        </w:tc>
        <w:tc>
          <w:tcPr/>
          <w:p>
            <w:pPr>
              <w:pStyle w:val="Compact"/>
            </w:pPr>
            <w:r>
              <w:t xml:space="preserve">Rapports par signature + FASTA + Fichiers</w:t>
            </w:r>
            <w:r>
              <w:t xml:space="preserve"> </w:t>
            </w:r>
            <w:r>
              <w:rPr>
                <w:rStyle w:val="VerbatimChar"/>
              </w:rPr>
              <w:t xml:space="preserve">.params.txt</w:t>
            </w:r>
            <w:r>
              <w:t xml:space="preserve"> </w:t>
            </w:r>
            <w:r>
              <w:t xml:space="preserve">de traçabilité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post-design</w:t>
            </w:r>
          </w:p>
        </w:tc>
        <w:tc>
          <w:tcPr/>
          <w:p>
            <w:pPr>
              <w:pStyle w:val="Compact"/>
            </w:pPr>
            <w:r>
              <w:t xml:space="preserve">Aucune</w:t>
            </w:r>
          </w:p>
        </w:tc>
        <w:tc>
          <w:tcPr/>
          <w:p>
            <w:pPr>
              <w:pStyle w:val="Compact"/>
            </w:pPr>
            <w:r>
              <w:t xml:space="preserve">Intersection de couverture + combinatoire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1" w:name="arborescence-comparative"/>
    <w:p>
      <w:pPr>
        <w:pStyle w:val="Heading2"/>
      </w:pPr>
      <w:r>
        <w:t xml:space="preserve">10. 📁 Arborescence Comparative</w:t>
      </w:r>
    </w:p>
    <w:p>
      <w:pPr>
        <w:pStyle w:val="SourceCode"/>
      </w:pPr>
      <w:r>
        <w:rPr>
          <w:rStyle w:val="VerbatimChar"/>
        </w:rPr>
        <w:t xml:space="preserve">pseudogene/lava-dna (ORIGINAL)          Fork LAVA (MODIFIÉ)</w:t>
      </w:r>
      <w:r>
        <w:br/>
      </w:r>
      <w:r>
        <w:rPr>
          <w:rStyle w:val="VerbatimChar"/>
        </w:rPr>
        <w:t xml:space="preserve">├── .gitignore                          ├── .gitignore [MODIFIÉ]</w:t>
      </w:r>
      <w:r>
        <w:br/>
      </w:r>
      <w:r>
        <w:rPr>
          <w:rStyle w:val="VerbatimChar"/>
        </w:rPr>
        <w:t xml:space="preserve">├── .travis.yml                         ├── .travis.yml</w:t>
      </w:r>
      <w:r>
        <w:br/>
      </w:r>
      <w:r>
        <w:rPr>
          <w:rStyle w:val="VerbatimChar"/>
        </w:rPr>
        <w:t xml:space="preserve">├── MANIFEST                            ├── MANIFEST</w:t>
      </w:r>
      <w:r>
        <w:br/>
      </w:r>
      <w:r>
        <w:rPr>
          <w:rStyle w:val="VerbatimChar"/>
        </w:rPr>
        <w:t xml:space="preserve">├── Makefile.PL                         ├── Makefile.PL</w:t>
      </w:r>
      <w:r>
        <w:br/>
      </w:r>
      <w:r>
        <w:rPr>
          <w:rStyle w:val="VerbatimChar"/>
        </w:rPr>
        <w:t xml:space="preserve">├── README                              ├── README</w:t>
      </w:r>
      <w:r>
        <w:br/>
      </w:r>
      <w:r>
        <w:rPr>
          <w:rStyle w:val="VerbatimChar"/>
        </w:rPr>
        <w:t xml:space="preserve">├── environment.yml                     ├── environment.yml</w:t>
      </w:r>
      <w:r>
        <w:br/>
      </w:r>
      <w:r>
        <w:rPr>
          <w:rStyle w:val="VerbatimChar"/>
        </w:rPr>
        <w:t xml:space="preserve">├── lava.pl [SUPPRIMÉ]                  ├── lava_stem_primer.pl [NOUVEAU]</w:t>
      </w:r>
      <w:r>
        <w:br/>
      </w:r>
      <w:r>
        <w:rPr>
          <w:rStyle w:val="VerbatimChar"/>
        </w:rPr>
        <w:t xml:space="preserve">├── slava.pl [SUPPRIMÉ]                 ├── lava_loop_primer.pl [NOUVEAU]</w:t>
      </w:r>
      <w:r>
        <w:br/>
      </w:r>
      <w:r>
        <w:rPr>
          <w:rStyle w:val="VerbatimChar"/>
        </w:rPr>
        <w:t xml:space="preserve">│                                       ├── lava_flask_app.py [NOUVEAU]</w:t>
      </w:r>
      <w:r>
        <w:br/>
      </w:r>
      <w:r>
        <w:rPr>
          <w:rStyle w:val="VerbatimChar"/>
        </w:rPr>
        <w:t xml:space="preserve">│                                       ├── launch_lava_smart_kill.py [NOUVEAU]</w:t>
      </w:r>
      <w:r>
        <w:br/>
      </w:r>
      <w:r>
        <w:rPr>
          <w:rStyle w:val="VerbatimChar"/>
        </w:rPr>
        <w:t xml:space="preserve">│                                       ├── Makefile [NOUVEAU]</w:t>
      </w:r>
      <w:r>
        <w:br/>
      </w:r>
      <w:r>
        <w:rPr>
          <w:rStyle w:val="VerbatimChar"/>
        </w:rPr>
        <w:t xml:space="preserve">│                                       ├── README.md [NOUVEAU]</w:t>
      </w:r>
      <w:r>
        <w:br/>
      </w:r>
      <w:r>
        <w:rPr>
          <w:rStyle w:val="VerbatimChar"/>
        </w:rPr>
        <w:t xml:space="preserve">│                                       ├── README_Interface.md [NOUVEAU]</w:t>
      </w:r>
      <w:r>
        <w:br/>
      </w:r>
      <w:r>
        <w:rPr>
          <w:rStyle w:val="VerbatimChar"/>
        </w:rPr>
        <w:t xml:space="preserve">│                                       ├── DOCUMENTATION_LAVA.txt [NOUVEAU]</w:t>
      </w:r>
      <w:r>
        <w:br/>
      </w:r>
      <w:r>
        <w:rPr>
          <w:rStyle w:val="VerbatimChar"/>
        </w:rPr>
        <w:t xml:space="preserve">│                                       ├── LAVA_PARAMETERS_REFERENCE.txt [NOUVEAU]</w:t>
      </w:r>
      <w:r>
        <w:br/>
      </w:r>
      <w:r>
        <w:rPr>
          <w:rStyle w:val="VerbatimChar"/>
        </w:rPr>
        <w:t xml:space="preserve">│                                       ├── LAVA_EVOLUTION_JOURNAL.md [NOUVEAU]</w:t>
      </w:r>
      <w:r>
        <w:br/>
      </w:r>
      <w:r>
        <w:rPr>
          <w:rStyle w:val="VerbatimChar"/>
        </w:rPr>
        <w:t xml:space="preserve">│                                       ├── .streamlit/ [NOUVEAU]</w:t>
      </w:r>
      <w:r>
        <w:br/>
      </w:r>
      <w:r>
        <w:rPr>
          <w:rStyle w:val="VerbatimChar"/>
        </w:rPr>
        <w:t xml:space="preserve">│                                       ├── deployment/ [NOUVEAU]</w:t>
      </w:r>
      <w:r>
        <w:br/>
      </w:r>
      <w:r>
        <w:rPr>
          <w:rStyle w:val="VerbatimChar"/>
        </w:rPr>
        <w:t xml:space="preserve">│                                       │   ├── deploy.sh</w:t>
      </w:r>
      <w:r>
        <w:br/>
      </w:r>
      <w:r>
        <w:rPr>
          <w:rStyle w:val="VerbatimChar"/>
        </w:rPr>
        <w:t xml:space="preserve">│                                       │   ├── gunicorn_config.py</w:t>
      </w:r>
      <w:r>
        <w:br/>
      </w:r>
      <w:r>
        <w:rPr>
          <w:rStyle w:val="VerbatimChar"/>
        </w:rPr>
        <w:t xml:space="preserve">│                                       │   ├── nginx_lava.conf</w:t>
      </w:r>
      <w:r>
        <w:br/>
      </w:r>
      <w:r>
        <w:rPr>
          <w:rStyle w:val="VerbatimChar"/>
        </w:rPr>
        <w:t xml:space="preserve">│                                       │   └── lava-dna.service</w:t>
      </w:r>
      <w:r>
        <w:br/>
      </w:r>
      <w:r>
        <w:rPr>
          <w:rStyle w:val="VerbatimChar"/>
        </w:rPr>
        <w:t xml:space="preserve">│                                       ├── templates/ [NOUVEAU]</w:t>
      </w:r>
      <w:r>
        <w:br/>
      </w:r>
      <w:r>
        <w:rPr>
          <w:rStyle w:val="VerbatimChar"/>
        </w:rPr>
        <w:t xml:space="preserve">│                                       │   ├── base.html</w:t>
      </w:r>
      <w:r>
        <w:br/>
      </w:r>
      <w:r>
        <w:rPr>
          <w:rStyle w:val="VerbatimChar"/>
        </w:rPr>
        <w:t xml:space="preserve">│                                       │   ├── index.html</w:t>
      </w:r>
      <w:r>
        <w:br/>
      </w:r>
      <w:r>
        <w:rPr>
          <w:rStyle w:val="VerbatimChar"/>
        </w:rPr>
        <w:t xml:space="preserve">│                                       │   ├── monitor.html</w:t>
      </w:r>
      <w:r>
        <w:br/>
      </w:r>
      <w:r>
        <w:rPr>
          <w:rStyle w:val="VerbatimChar"/>
        </w:rPr>
        <w:t xml:space="preserve">│                                       │   ├── executions.html</w:t>
      </w:r>
      <w:r>
        <w:br/>
      </w:r>
      <w:r>
        <w:rPr>
          <w:rStyle w:val="VerbatimChar"/>
        </w:rPr>
        <w:t xml:space="preserve">│                                       │   └── login.html</w:t>
      </w:r>
      <w:r>
        <w:br/>
      </w:r>
      <w:r>
        <w:rPr>
          <w:rStyle w:val="VerbatimChar"/>
        </w:rPr>
        <w:t xml:space="preserve">│                                       ├── static/ [NOUVEAU]</w:t>
      </w:r>
      <w:r>
        <w:br/>
      </w:r>
      <w:r>
        <w:rPr>
          <w:rStyle w:val="VerbatimChar"/>
        </w:rPr>
        <w:t xml:space="preserve">├── lib/                                ├── lib/</w:t>
      </w:r>
      <w:r>
        <w:br/>
      </w:r>
      <w:r>
        <w:rPr>
          <w:rStyle w:val="VerbatimChar"/>
        </w:rPr>
        <w:t xml:space="preserve">│   ├── Bio/Tools/Run/Primer3.pm        │   ├── Bio/Tools/Run/Primer3.pm [MODIFIÉ]</w:t>
      </w:r>
      <w:r>
        <w:br/>
      </w:r>
      <w:r>
        <w:rPr>
          <w:rStyle w:val="VerbatimChar"/>
        </w:rPr>
        <w:t xml:space="preserve">│   └── LLNL/LAVA/                      │   ├── LLNL/LAVA/</w:t>
      </w:r>
      <w:r>
        <w:br/>
      </w:r>
      <w:r>
        <w:rPr>
          <w:rStyle w:val="VerbatimChar"/>
        </w:rPr>
        <w:t xml:space="preserve">│       ├── Constants.pm                │   │   ├── Constants.pm</w:t>
      </w:r>
      <w:r>
        <w:br/>
      </w:r>
      <w:r>
        <w:rPr>
          <w:rStyle w:val="VerbatimChar"/>
        </w:rPr>
        <w:t xml:space="preserve">│       ├── Oligo.pm                    │   │   ├── Oligo.pm</w:t>
      </w:r>
      <w:r>
        <w:br/>
      </w:r>
      <w:r>
        <w:rPr>
          <w:rStyle w:val="VerbatimChar"/>
        </w:rPr>
        <w:t xml:space="preserve">│       ├── OligoEnumerator.pm          │   │   ├── OligoEnumerator.pm</w:t>
      </w:r>
      <w:r>
        <w:br/>
      </w:r>
      <w:r>
        <w:rPr>
          <w:rStyle w:val="VerbatimChar"/>
        </w:rPr>
        <w:t xml:space="preserve">│       ├── OligoEnumerator/            │   │   ├── OligoEnumerator/</w:t>
      </w:r>
      <w:r>
        <w:br/>
      </w:r>
      <w:r>
        <w:rPr>
          <w:rStyle w:val="VerbatimChar"/>
        </w:rPr>
        <w:t xml:space="preserve">│       │   └── Primer3Conserved.pm     │   │   │   └── Primer3Conserved.pm [MODIFIÉ]</w:t>
      </w:r>
      <w:r>
        <w:br/>
      </w:r>
      <w:r>
        <w:rPr>
          <w:rStyle w:val="VerbatimChar"/>
        </w:rPr>
        <w:t xml:space="preserve">│       ├── Options.pm                  │   │   ├── Options.pm</w:t>
      </w:r>
      <w:r>
        <w:br/>
      </w:r>
      <w:r>
        <w:rPr>
          <w:rStyle w:val="VerbatimChar"/>
        </w:rPr>
        <w:t xml:space="preserve">│       ├── PrimerAnalyzer.pm           │   │   ├── PrimerAnalyzer.pm</w:t>
      </w:r>
      <w:r>
        <w:br/>
      </w:r>
      <w:r>
        <w:rPr>
          <w:rStyle w:val="VerbatimChar"/>
        </w:rPr>
        <w:t xml:space="preserve">│       ├── PrimerAnalyzer/PCRPrimer.pm │   │   ├── PrimerAnalyzer/PCRPrimer.pm</w:t>
      </w:r>
      <w:r>
        <w:br/>
      </w:r>
      <w:r>
        <w:rPr>
          <w:rStyle w:val="VerbatimChar"/>
        </w:rPr>
        <w:t xml:space="preserve">│       ├── PrimerInfo.pm               │   │   ├── PrimerInfo.pm</w:t>
      </w:r>
      <w:r>
        <w:br/>
      </w:r>
      <w:r>
        <w:rPr>
          <w:rStyle w:val="VerbatimChar"/>
        </w:rPr>
        <w:t xml:space="preserve">│       ├── PrimerSet.pm                │   │   ├── PrimerSet.pm</w:t>
      </w:r>
      <w:r>
        <w:br/>
      </w:r>
      <w:r>
        <w:rPr>
          <w:rStyle w:val="VerbatimChar"/>
        </w:rPr>
        <w:t xml:space="preserve">│       ├── PrimerSet/                  │   │   ├── PrimerSet/</w:t>
      </w:r>
      <w:r>
        <w:br/>
      </w:r>
      <w:r>
        <w:rPr>
          <w:rStyle w:val="VerbatimChar"/>
        </w:rPr>
        <w:t xml:space="preserve">│       │   ├── LAMP.pm                 │   │   │   ├── LAMP.pm [MODIFIÉ]</w:t>
      </w:r>
      <w:r>
        <w:br/>
      </w:r>
      <w:r>
        <w:rPr>
          <w:rStyle w:val="VerbatimChar"/>
        </w:rPr>
        <w:t xml:space="preserve">│       │   └── PCRPair.pm              │   │   │   └── PCRPair.pm</w:t>
      </w:r>
      <w:r>
        <w:br/>
      </w:r>
      <w:r>
        <w:rPr>
          <w:rStyle w:val="VerbatimChar"/>
        </w:rPr>
        <w:t xml:space="preserve">│       ├── PrimerSetAnalyzer/          │   │   ├── PrimerSetAnalyzer/</w:t>
      </w:r>
      <w:r>
        <w:br/>
      </w:r>
      <w:r>
        <w:rPr>
          <w:rStyle w:val="VerbatimChar"/>
        </w:rPr>
        <w:t xml:space="preserve">│       │   └── PCRPair.pm              │   │   │   └── PCRPair.pm [MODIFIÉ]</w:t>
      </w:r>
      <w:r>
        <w:br/>
      </w:r>
      <w:r>
        <w:rPr>
          <w:rStyle w:val="VerbatimChar"/>
        </w:rPr>
        <w:t xml:space="preserve">│       ├── PrimerSetInfo.pm            │   │   ├── PrimerSetInfo.pm</w:t>
      </w:r>
      <w:r>
        <w:br/>
      </w:r>
      <w:r>
        <w:rPr>
          <w:rStyle w:val="VerbatimChar"/>
        </w:rPr>
        <w:t xml:space="preserve">│       ├── PrimerSetInfo/PCRPair.pm    │   │   ├── PrimerSetInfo/PCRPair.pm</w:t>
      </w:r>
      <w:r>
        <w:br/>
      </w:r>
      <w:r>
        <w:rPr>
          <w:rStyle w:val="VerbatimChar"/>
        </w:rPr>
        <w:t xml:space="preserve">│                                       │   │   ├── TagHolder.pm</w:t>
      </w:r>
      <w:r>
        <w:br/>
      </w:r>
      <w:r>
        <w:rPr>
          <w:rStyle w:val="VerbatimChar"/>
        </w:rPr>
        <w:t xml:space="preserve">│                                       │   │   ├── Core.pm [NOUVEAU]</w:t>
      </w:r>
      <w:r>
        <w:br/>
      </w:r>
      <w:r>
        <w:rPr>
          <w:rStyle w:val="VerbatimChar"/>
        </w:rPr>
        <w:t xml:space="preserve">│                                       │   │   ├── Validator.pm [NOUVEAU]</w:t>
      </w:r>
      <w:r>
        <w:br/>
      </w:r>
      <w:r>
        <w:rPr>
          <w:rStyle w:val="VerbatimChar"/>
        </w:rPr>
        <w:t xml:space="preserve">│                                       │   │   └── PipelineUtils.pm [NOUVEAU]</w:t>
      </w:r>
      <w:r>
        <w:br/>
      </w:r>
      <w:r>
        <w:rPr>
          <w:rStyle w:val="VerbatimChar"/>
        </w:rPr>
        <w:t xml:space="preserve">│                                       │   └── Lava/ [NOUVEAU]</w:t>
      </w:r>
      <w:r>
        <w:br/>
      </w:r>
      <w:r>
        <w:rPr>
          <w:rStyle w:val="VerbatimChar"/>
        </w:rPr>
        <w:t xml:space="preserve">│                                       │       ├── Core.pm</w:t>
      </w:r>
      <w:r>
        <w:br/>
      </w:r>
      <w:r>
        <w:rPr>
          <w:rStyle w:val="VerbatimChar"/>
        </w:rPr>
        <w:t xml:space="preserve">│                                       │       └── Enumerator/</w:t>
      </w:r>
      <w:r>
        <w:br/>
      </w:r>
      <w:r>
        <w:rPr>
          <w:rStyle w:val="VerbatimChar"/>
        </w:rPr>
        <w:t xml:space="preserve">│                                       │           └── StemConserved.pm</w:t>
      </w:r>
      <w:r>
        <w:br/>
      </w:r>
      <w:r>
        <w:rPr>
          <w:rStyle w:val="VerbatimChar"/>
        </w:rPr>
        <w:t xml:space="preserve">├── t/                                  ├── t/</w:t>
      </w:r>
      <w:r>
        <w:br/>
      </w:r>
      <w:r>
        <w:rPr>
          <w:rStyle w:val="VerbatimChar"/>
        </w:rPr>
        <w:t xml:space="preserve">└── t_data/                             └── t_data/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mis à jour le 26/04/2026 — Analyse bioinformatique comparative LAVA-DNA (Incluant la Phase 36 d’harmonisation)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2026-04-27T10:01:48Z</dcterms:created>
  <dcterms:modified xsi:type="dcterms:W3CDTF">2026-04-27T10:01:48Z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