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E79A417" w:rsidR="00B55F6C" w:rsidRDefault="00AE2F4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D65297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3A80337B" w14:textId="6EAB53C0" w:rsidR="00D65297" w:rsidRPr="00D65297" w:rsidRDefault="00D65297" w:rsidP="00D65297">
      <w:pPr>
        <w:jc w:val="center"/>
        <w:rPr>
          <w:sz w:val="28"/>
          <w:szCs w:val="28"/>
        </w:rPr>
      </w:pPr>
      <w:r w:rsidRPr="00D65297">
        <w:br/>
      </w:r>
      <w:r w:rsidRPr="00D65297">
        <w:rPr>
          <w:sz w:val="28"/>
          <w:szCs w:val="28"/>
        </w:rPr>
        <w:t>Аналіз мереж Петрі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3783760D" w:rsidR="007426DD" w:rsidRDefault="00EA4EA8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4954B427" w14:textId="77777777" w:rsidR="007426DD" w:rsidRDefault="007426DD">
      <w:pPr>
        <w:spacing w:after="160" w:line="259" w:lineRule="auto"/>
        <w:ind w:firstLine="0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br w:type="page"/>
      </w:r>
    </w:p>
    <w:p w14:paraId="7DA82AEB" w14:textId="77777777" w:rsidR="00A0733C" w:rsidRPr="00434C2B" w:rsidRDefault="00A0733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46E84D37" w:rsidR="000626F0" w:rsidRPr="000626F0" w:rsidRDefault="00747DF4" w:rsidP="004444A6">
      <w:pPr>
        <w:rPr>
          <w:lang w:eastAsia="uk-UA"/>
        </w:rPr>
      </w:pPr>
      <w:r w:rsidRPr="00747DF4">
        <w:rPr>
          <w:lang w:eastAsia="uk-UA"/>
        </w:rPr>
        <w:t>Мета роботи – ознайомитися з основними властивостями мереж Петрі.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6BFB2DFA" w14:textId="02B024BA" w:rsidR="007426DD" w:rsidRPr="007426DD" w:rsidRDefault="007426DD" w:rsidP="007426DD">
      <w:r w:rsidRPr="001B06A3">
        <w:rPr>
          <w:b/>
        </w:rPr>
        <w:t>Автоматні мережі Петрі (state machine)</w:t>
      </w:r>
      <w:r w:rsidRPr="007426DD">
        <w:t xml:space="preserve"> − мережі у яких перехід має не більше одного входу і не більше одного виходу. Такі мережі звичайно описують послідовні процеси із розгалуженням по умові. Якщо мережа має тільки одну мітку, то мережа є, по суті, графом автомата, який послідовно переходить з одного стану в інший. ережа забезпечується однією фішкою, роз</w:t>
      </w:r>
      <w:r>
        <w:t xml:space="preserve">ташованою в початковій вершині. </w:t>
      </w:r>
      <w:r w:rsidRPr="007426DD">
        <w:t xml:space="preserve">Загальна кількість фішок в автоматній мережі при </w:t>
      </w:r>
      <w:r>
        <w:t xml:space="preserve">переході від стану до стану не </w:t>
      </w:r>
      <w:r w:rsidRPr="007426DD">
        <w:t xml:space="preserve">міняється, тобто SM-мережі є обмеженими, а за наявності однієї фішки - безпечними. </w:t>
      </w:r>
    </w:p>
    <w:p w14:paraId="621BEE34" w14:textId="0F9318A0" w:rsidR="007426DD" w:rsidRPr="007426DD" w:rsidRDefault="007426DD" w:rsidP="007426DD">
      <w:r w:rsidRPr="007426DD">
        <w:rPr>
          <w:b/>
        </w:rPr>
        <w:t>Марковані мережі (MG-мережі або market</w:t>
      </w:r>
      <w:r w:rsidRPr="007426DD">
        <w:rPr>
          <w:b/>
        </w:rPr>
        <w:t xml:space="preserve"> graph)</w:t>
      </w:r>
      <w:r>
        <w:t xml:space="preserve"> − мережі, у яких кожна </w:t>
      </w:r>
      <w:r w:rsidRPr="007426DD">
        <w:t>позиція має не більше одного входу і не більше одного виходу. За їх допомогою моделюють послідовно-паралельні процеси. MG-мережі називаю</w:t>
      </w:r>
      <w:r>
        <w:t xml:space="preserve">ть також </w:t>
      </w:r>
      <w:r w:rsidRPr="007426DD">
        <w:t xml:space="preserve">синхрографами. Перехід в синхрогрофі є потенційно живим, якщо він не входить ні в один порожній цикл (не містить жодної фішки). Синхрограф є живим, якщо кожен його цикл не порожній при початковій розмітці. Живий синхрограф є безпечним тоді і тільки тоді коли кожне його місце входить в певний цикл, що містить рівно одну фішку. </w:t>
      </w:r>
    </w:p>
    <w:p w14:paraId="7CBCEB05" w14:textId="13F0718E" w:rsidR="007426DD" w:rsidRPr="007426DD" w:rsidRDefault="007426DD" w:rsidP="007426DD">
      <w:r w:rsidRPr="007426DD">
        <w:rPr>
          <w:b/>
        </w:rPr>
        <w:t>Мережі вільного вибору (FC-мережі або free choice)</w:t>
      </w:r>
      <w:r w:rsidRPr="007426DD">
        <w:t xml:space="preserve"> − мережі у яких кожна дуга, що виходить з позиції, є або єдиним виходом з неї, або єдиним входом в перехід. FC-мережі використовуються для опису процесів керування. Для мереж вільного вибору розроблений механізм виявлення пасток і тупиків. Необхідна умова живучості мережі вільного вибору є те, що тупик повинен містити в собі пастку. Отже, дана мережа не є живою. Шляхом мережі називається послідовність переходів і позицій, зв’язаних направленими дугами. Якщо початок і кінець шляху співпадає, то такий шлях називається циклом. Критерієм близькості живої вільної мережі є можливість її покриття циклами. </w:t>
      </w:r>
    </w:p>
    <w:p w14:paraId="385734E1" w14:textId="2C8DAE51" w:rsidR="007426DD" w:rsidRPr="007426DD" w:rsidRDefault="007426DD" w:rsidP="007426DD">
      <w:r w:rsidRPr="007426DD">
        <w:rPr>
          <w:b/>
        </w:rPr>
        <w:t>Прості мережі − (SN-мережі або Simple nets)</w:t>
      </w:r>
      <w:r w:rsidRPr="007426DD">
        <w:t xml:space="preserve"> − мережі, у яких кожен перехід</w:t>
      </w:r>
      <w:r>
        <w:t xml:space="preserve"> </w:t>
      </w:r>
      <w:r w:rsidRPr="007426DD">
        <w:t xml:space="preserve">може мати не більше за одну загальну позицію з іншими переходами. </w:t>
      </w:r>
    </w:p>
    <w:p w14:paraId="728E7698" w14:textId="6453903A" w:rsidR="007426DD" w:rsidRPr="007426DD" w:rsidRDefault="007426DD" w:rsidP="007426DD">
      <w:r w:rsidRPr="007426DD">
        <w:rPr>
          <w:b/>
        </w:rPr>
        <w:t>Ординарні мережі − (ON-мережі або Ordinary nets)</w:t>
      </w:r>
      <w:r w:rsidRPr="007426DD">
        <w:t xml:space="preserve"> − мережі, які не мають обмежень, окрім однієї −кратність дуг повинна бути не більше за одиницю. Між вузлами прокладається рівно один зв’язок. Неординарна мережа може бути перетворена в ординарну. Для цього знаходять максимальну кратність дуг кожного місця і проводять розмноження позиції у </w:t>
      </w:r>
      <w:r w:rsidRPr="007426DD">
        <w:lastRenderedPageBreak/>
        <w:t>відповідності зі встановленою кратністю. Ці позиції з'єднуються одна з одною в кільце, при цьому дуги прорізаються своїм переходом. Напрямок дуг є однонаправленим так, щоб утворювався цикл. Далі відновлюють зв'язки даної розмноженої позиції з усіма переходами. Алгоритм проведення зв’язків жорстко не встановлений, а</w:t>
      </w:r>
      <w:r>
        <w:t xml:space="preserve">ле зв’язки проводяться так, щоб </w:t>
      </w:r>
      <w:r w:rsidRPr="007426DD">
        <w:t xml:space="preserve">вони залишалися ординарними. </w:t>
      </w:r>
    </w:p>
    <w:p w14:paraId="50E554A6" w14:textId="10645507" w:rsidR="007426DD" w:rsidRPr="007426DD" w:rsidRDefault="007426DD" w:rsidP="007426DD">
      <w:r w:rsidRPr="007426DD">
        <w:rPr>
          <w:b/>
        </w:rPr>
        <w:t>Кольорові мережі - (CPN- мережі або Coloured Petri Nets)</w:t>
      </w:r>
      <w:r w:rsidRPr="007426DD">
        <w:t xml:space="preserve"> − мережі, у яких кожна мітка має свій певний колір і перехід, пов’язаний з деякою умовою, що визначає наявність пов’язаних з ним вхідних позицій міток певного кольору. Колір мітки прийнято позначати деякою буквою. З кожним переходом зв’язується таблиця правил його спрацювання. У таблиці переходів стовпці зліва від розділяючої лінії зв’язуються з вхідними місцями переходів і в сукупності містять поєднання конкретних фішок, при яких перехід може спрацювати. Стовпці, що стоять справа, вказують на ознаки або на вигляд фішок, які будуть передані вихідним місцям. </w:t>
      </w:r>
    </w:p>
    <w:p w14:paraId="0DB2F2A0" w14:textId="54A6895C" w:rsidR="007426DD" w:rsidRPr="007426DD" w:rsidRDefault="007426DD" w:rsidP="007426DD">
      <w:r w:rsidRPr="007426DD">
        <w:rPr>
          <w:b/>
        </w:rPr>
        <w:t>Часові мережі Петрі − (Time Petri Nets)</w:t>
      </w:r>
      <w:r w:rsidRPr="007426DD">
        <w:t xml:space="preserve"> − мережі, у яких з кожним переходом зв’язують деяку тривалість (час). Для визначеності вважають, що вилучення фішок з вхідних позицій відбувається миттєво, а передача фішок здійснюється за встановлений час. У реальності це може відповідати роботі технічних пристроїв і </w:t>
      </w:r>
      <w:r>
        <w:t xml:space="preserve">підрозділів організації.  </w:t>
      </w:r>
      <w:r w:rsidRPr="007426DD">
        <w:t xml:space="preserve"> </w:t>
      </w:r>
    </w:p>
    <w:p w14:paraId="7EF8C803" w14:textId="5DA6552E" w:rsidR="007426DD" w:rsidRPr="007426DD" w:rsidRDefault="007426DD" w:rsidP="007426DD">
      <w:r w:rsidRPr="007426DD">
        <w:rPr>
          <w:b/>
        </w:rPr>
        <w:t>Потокові мережі</w:t>
      </w:r>
      <w:r w:rsidRPr="007426DD">
        <w:t xml:space="preserve"> − мережі, які моделюють потокові системи, в яких здійснюється управління даними. Операції виконуються одразу при готовності даних. У потоковій мережі Петрі переходи інтерпретуються як оператори або обчислювальні функції, місця інтерпретуються як черги, а дані − як фішки. Якщо перехід не має входів, то він реалізується n-місною функцією, яка спрацьовує відразу ж за наявності фішок у всіх вхідних місцях. Дані є такими, що не адресуються, іншими словами вони містяться не в центральній, а в розподіленій пам’яті. </w:t>
      </w:r>
    </w:p>
    <w:p w14:paraId="057CFBB1" w14:textId="631A0FF4" w:rsidR="007A476C" w:rsidRPr="00FF7E46" w:rsidRDefault="007426DD" w:rsidP="007426DD">
      <w:pPr>
        <w:rPr>
          <w:rFonts w:cs="Times New Roman"/>
          <w:sz w:val="28"/>
          <w:szCs w:val="28"/>
        </w:rPr>
      </w:pPr>
      <w:r w:rsidRPr="007426DD">
        <w:t>Наведена класифікація є неповною. Останнім часом отримали розвиток нові типи мереж Петрі, серед яких відзначимо вкладені мережі Петрі, які істотно розширили можливості</w:t>
      </w:r>
      <w:r>
        <w:t xml:space="preserve"> моделювання складних систем</w:t>
      </w:r>
      <w:r w:rsidRPr="007426DD">
        <w:t xml:space="preserve">. </w:t>
      </w:r>
      <w:r w:rsidR="004875F8" w:rsidRPr="00B70A57">
        <w:rPr>
          <w:rFonts w:cs="Times New Roman"/>
          <w:sz w:val="28"/>
          <w:szCs w:val="28"/>
        </w:rPr>
        <w:t xml:space="preserve"> </w:t>
      </w:r>
    </w:p>
    <w:p w14:paraId="47B8B067" w14:textId="77777777" w:rsidR="004065BB" w:rsidRDefault="004065BB" w:rsidP="00934047">
      <w:pPr>
        <w:spacing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71811C0F" w:rsidR="00DC6DEB" w:rsidRPr="000842F9" w:rsidRDefault="000842F9" w:rsidP="000842F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00" w:lineRule="auto"/>
        <w:jc w:val="both"/>
        <w:rPr>
          <w:sz w:val="28"/>
          <w:szCs w:val="28"/>
          <w:lang w:val="en-US"/>
        </w:rPr>
      </w:pPr>
      <w:r w:rsidRPr="000842F9">
        <w:rPr>
          <w:lang w:val="ru-RU"/>
        </w:rPr>
        <w:t>Дослідити властивості наступних мереж Петрі</w:t>
      </w:r>
      <w:r w:rsidR="005A25BA" w:rsidRPr="005A25BA">
        <w:rPr>
          <w:lang w:val="en-US"/>
        </w:rPr>
        <w:t>.</w:t>
      </w:r>
    </w:p>
    <w:p w14:paraId="2AC082FD" w14:textId="57446AC8" w:rsidR="000842F9" w:rsidRPr="000842F9" w:rsidRDefault="000842F9" w:rsidP="000842F9">
      <w:pPr>
        <w:pStyle w:val="ListParagraph"/>
        <w:widowControl w:val="0"/>
        <w:autoSpaceDE w:val="0"/>
        <w:autoSpaceDN w:val="0"/>
        <w:adjustRightInd w:val="0"/>
        <w:spacing w:line="300" w:lineRule="auto"/>
        <w:ind w:firstLine="0"/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6C16008" wp14:editId="738E09E4">
            <wp:extent cx="5753100" cy="575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271EFA47" w:rsidR="00E718B9" w:rsidRDefault="00064345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Мережа вільного вибору</w:t>
      </w:r>
      <w:bookmarkStart w:id="0" w:name="_GoBack"/>
      <w:bookmarkEnd w:id="0"/>
    </w:p>
    <w:p w14:paraId="02D63002" w14:textId="77777777" w:rsidR="000E468C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5FC31494" w:rsidR="000E468C" w:rsidRPr="000626F0" w:rsidRDefault="000842F9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747DF4">
        <w:rPr>
          <w:lang w:eastAsia="uk-UA"/>
        </w:rPr>
        <w:t>ся з основними властивостями мереж Петрі</w:t>
      </w:r>
      <w:r w:rsidR="000E468C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A93D8" w14:textId="77777777" w:rsidR="00AE2F47" w:rsidRDefault="00AE2F47" w:rsidP="00B55F6C">
      <w:pPr>
        <w:spacing w:line="240" w:lineRule="auto"/>
      </w:pPr>
      <w:r>
        <w:separator/>
      </w:r>
    </w:p>
  </w:endnote>
  <w:endnote w:type="continuationSeparator" w:id="0">
    <w:p w14:paraId="65B391C3" w14:textId="77777777" w:rsidR="00AE2F47" w:rsidRDefault="00AE2F47" w:rsidP="00B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64345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4EC52" w14:textId="77777777" w:rsidR="00AE2F47" w:rsidRDefault="00AE2F47" w:rsidP="00B55F6C">
      <w:pPr>
        <w:spacing w:line="240" w:lineRule="auto"/>
      </w:pPr>
      <w:r>
        <w:separator/>
      </w:r>
    </w:p>
  </w:footnote>
  <w:footnote w:type="continuationSeparator" w:id="0">
    <w:p w14:paraId="263BFB42" w14:textId="77777777" w:rsidR="00AE2F47" w:rsidRDefault="00AE2F47" w:rsidP="00B5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57891D5" w:rsidR="00B55F6C" w:rsidRPr="00E953A8" w:rsidRDefault="00AE2F4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5297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64345"/>
    <w:rsid w:val="00072CDE"/>
    <w:rsid w:val="00075B3F"/>
    <w:rsid w:val="00080B1E"/>
    <w:rsid w:val="000842F9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06A3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3C98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26DD"/>
    <w:rsid w:val="00747B0D"/>
    <w:rsid w:val="00747DF4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2F47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B5CF6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65297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577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DD"/>
    <w:pPr>
      <w:spacing w:after="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B574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5957C-2978-4689-B3F1-10F9A3C4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271</cp:revision>
  <cp:lastPrinted>2013-06-17T06:23:00Z</cp:lastPrinted>
  <dcterms:created xsi:type="dcterms:W3CDTF">2012-11-11T10:14:00Z</dcterms:created>
  <dcterms:modified xsi:type="dcterms:W3CDTF">2014-05-19T18:20:00Z</dcterms:modified>
</cp:coreProperties>
</file>