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A78B994" w:rsidR="00B55F6C" w:rsidRPr="00434C2B" w:rsidRDefault="00B118F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055E2">
            <w:t>Контрольна</w:t>
          </w:r>
          <w:r w:rsidR="00D13D4F" w:rsidRPr="00D13D4F">
            <w:t xml:space="preserve"> робота</w:t>
          </w:r>
        </w:sdtContent>
      </w:sdt>
      <w:r w:rsidR="00D13D4F" w:rsidRPr="00434C2B">
        <w:t xml:space="preserve"> </w:t>
      </w:r>
    </w:p>
    <w:p w14:paraId="4546C1B8" w14:textId="0FFCD8F7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76D6C" w:rsidRPr="00F76D6C">
        <w:rPr>
          <w:sz w:val="28"/>
          <w:szCs w:val="28"/>
        </w:rPr>
        <w:t>Моделювання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F2C0BD7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F76D6C">
        <w:rPr>
          <w:rFonts w:cs="Times New Roman"/>
          <w:kern w:val="0"/>
          <w:szCs w:val="28"/>
        </w:rPr>
        <w:t>31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2D4C4D2F" w14:textId="4015BB5E" w:rsidR="007F1AA1" w:rsidRDefault="00983472" w:rsidP="0093425E">
      <w:pPr>
        <w:rPr>
          <w:lang w:eastAsia="uk-UA"/>
        </w:rPr>
      </w:pPr>
      <w:r w:rsidRPr="00983472">
        <w:rPr>
          <w:lang w:eastAsia="uk-UA"/>
        </w:rPr>
        <w:t>Написати на мові Matlab та відлагодити програму моделювання охоронної системи.</w:t>
      </w:r>
    </w:p>
    <w:p w14:paraId="4AA3AE1B" w14:textId="68BA22A5" w:rsidR="007A476C" w:rsidRPr="007A476C" w:rsidRDefault="007A476C" w:rsidP="00F43639">
      <w:pPr>
        <w:pStyle w:val="Heading2"/>
      </w:pPr>
      <w:r>
        <w:t>Завдання</w:t>
      </w:r>
    </w:p>
    <w:p w14:paraId="21FB6CD9" w14:textId="77777777" w:rsidR="008021A7" w:rsidRDefault="008021A7" w:rsidP="00874D54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8021A7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>Моделювання системи охорони приміщення</w:t>
      </w:r>
    </w:p>
    <w:p w14:paraId="01FE7369" w14:textId="458B7E20" w:rsidR="001B5E09" w:rsidRDefault="00DC6DEB" w:rsidP="00874D54">
      <w:pPr>
        <w:pStyle w:val="Heading2"/>
      </w:pPr>
      <w:r w:rsidRPr="00874D54">
        <w:t>Реалізація</w:t>
      </w:r>
    </w:p>
    <w:p w14:paraId="7F002FB4" w14:textId="30761F21" w:rsidR="009C4115" w:rsidRPr="00D60ABE" w:rsidRDefault="009C4115" w:rsidP="009C4115">
      <w:pPr>
        <w:rPr>
          <w:lang w:val="en-US"/>
        </w:rPr>
      </w:pPr>
      <w:r>
        <w:t xml:space="preserve">Лістінг </w:t>
      </w:r>
      <w:proofErr w:type="spellStart"/>
      <w:r w:rsidR="003965DA">
        <w:rPr>
          <w:lang w:val="en-US"/>
        </w:rPr>
        <w:t>MainWindow.xa</w:t>
      </w:r>
      <w:r w:rsidR="00D60ABE">
        <w:rPr>
          <w:lang w:val="en-US"/>
        </w:rPr>
        <w:t>ml</w:t>
      </w:r>
      <w:proofErr w:type="spellEnd"/>
    </w:p>
    <w:p w14:paraId="3776042E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A31515"/>
          <w:highlight w:val="white"/>
        </w:rPr>
        <w:t>Window</w:t>
      </w:r>
      <w:r>
        <w:rPr>
          <w:color w:val="FF0000"/>
          <w:highlight w:val="white"/>
        </w:rPr>
        <w:t xml:space="preserve"> x</w:t>
      </w:r>
      <w:r>
        <w:rPr>
          <w:highlight w:val="white"/>
        </w:rPr>
        <w:t>:</w:t>
      </w:r>
      <w:r>
        <w:rPr>
          <w:color w:val="FF0000"/>
          <w:highlight w:val="white"/>
        </w:rPr>
        <w:t>Class</w:t>
      </w:r>
      <w:r>
        <w:rPr>
          <w:highlight w:val="white"/>
        </w:rPr>
        <w:t>="Guard.MainWindow"</w:t>
      </w:r>
    </w:p>
    <w:p w14:paraId="458B201E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="http://schemas.microsoft.com/winfx/2006/xaml/presentation"</w:t>
      </w:r>
    </w:p>
    <w:p w14:paraId="055BFCB6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x</w:t>
      </w:r>
      <w:r>
        <w:rPr>
          <w:highlight w:val="white"/>
        </w:rPr>
        <w:t>="http://schemas.microsoft.com/winfx/2006/xaml"</w:t>
      </w:r>
    </w:p>
    <w:p w14:paraId="34FA957B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vm</w:t>
      </w:r>
      <w:r>
        <w:rPr>
          <w:highlight w:val="white"/>
        </w:rPr>
        <w:t>="clr-namespace:Guard.ViewModel"</w:t>
      </w:r>
    </w:p>
    <w:p w14:paraId="0C454E7A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mc</w:t>
      </w:r>
      <w:r>
        <w:rPr>
          <w:highlight w:val="white"/>
        </w:rPr>
        <w:t>="http://schemas.openxmlformats.org/markup-compatibility/2006"</w:t>
      </w:r>
    </w:p>
    <w:p w14:paraId="59E05A09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d</w:t>
      </w:r>
      <w:r>
        <w:rPr>
          <w:highlight w:val="white"/>
        </w:rPr>
        <w:t>="http://schemas.microsoft.com/expression/blend/2008"</w:t>
      </w:r>
      <w:r>
        <w:rPr>
          <w:color w:val="000000"/>
          <w:highlight w:val="white"/>
        </w:rPr>
        <w:t xml:space="preserve"> </w:t>
      </w:r>
    </w:p>
    <w:p w14:paraId="0EEB028F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mc</w:t>
      </w:r>
      <w:r>
        <w:rPr>
          <w:highlight w:val="white"/>
        </w:rPr>
        <w:t>:</w:t>
      </w:r>
      <w:r>
        <w:rPr>
          <w:color w:val="FF0000"/>
          <w:highlight w:val="white"/>
        </w:rPr>
        <w:t>Ignorable</w:t>
      </w:r>
      <w:r>
        <w:rPr>
          <w:highlight w:val="white"/>
        </w:rPr>
        <w:t>="d"</w:t>
      </w:r>
      <w:r>
        <w:rPr>
          <w:color w:val="000000"/>
          <w:highlight w:val="white"/>
        </w:rPr>
        <w:t xml:space="preserve"> </w:t>
      </w:r>
    </w:p>
    <w:p w14:paraId="68CDE20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d</w:t>
      </w:r>
      <w:r>
        <w:rPr>
          <w:highlight w:val="white"/>
        </w:rPr>
        <w:t>:</w:t>
      </w:r>
      <w:r>
        <w:rPr>
          <w:color w:val="FF0000"/>
          <w:highlight w:val="white"/>
        </w:rPr>
        <w:t>DataContext</w:t>
      </w:r>
      <w:r>
        <w:rPr>
          <w:highlight w:val="white"/>
        </w:rPr>
        <w:t>="{</w:t>
      </w:r>
      <w:r>
        <w:rPr>
          <w:color w:val="A31515"/>
          <w:highlight w:val="white"/>
        </w:rPr>
        <w:t>d</w:t>
      </w:r>
      <w:r>
        <w:rPr>
          <w:highlight w:val="white"/>
        </w:rPr>
        <w:t>:</w:t>
      </w:r>
      <w:r>
        <w:rPr>
          <w:color w:val="A31515"/>
          <w:highlight w:val="white"/>
        </w:rPr>
        <w:t>DesignInstance</w:t>
      </w:r>
      <w:r>
        <w:rPr>
          <w:color w:val="FF0000"/>
          <w:highlight w:val="white"/>
        </w:rPr>
        <w:t xml:space="preserve"> Type</w:t>
      </w:r>
      <w:r>
        <w:rPr>
          <w:highlight w:val="white"/>
        </w:rPr>
        <w:t>=vm:MainViewModel}"</w:t>
      </w:r>
    </w:p>
    <w:p w14:paraId="3D64AAE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Title</w:t>
      </w:r>
      <w:r>
        <w:rPr>
          <w:highlight w:val="white"/>
        </w:rPr>
        <w:t>="Комп'ютерне моделювання системи охорони приміщення"</w:t>
      </w:r>
      <w:r>
        <w:rPr>
          <w:color w:val="000000"/>
          <w:highlight w:val="white"/>
        </w:rPr>
        <w:t xml:space="preserve"> </w:t>
      </w:r>
    </w:p>
    <w:p w14:paraId="59FCB4D5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</w:t>
      </w:r>
      <w:r>
        <w:rPr>
          <w:color w:val="FF0000"/>
          <w:highlight w:val="white"/>
        </w:rPr>
        <w:t xml:space="preserve"> Height</w:t>
      </w:r>
      <w:r>
        <w:rPr>
          <w:highlight w:val="white"/>
        </w:rPr>
        <w:t>="600"</w:t>
      </w:r>
      <w:r>
        <w:rPr>
          <w:color w:val="FF0000"/>
          <w:highlight w:val="white"/>
        </w:rPr>
        <w:t xml:space="preserve"> Width</w:t>
      </w:r>
      <w:r>
        <w:rPr>
          <w:highlight w:val="white"/>
        </w:rPr>
        <w:t>="800"&gt;</w:t>
      </w:r>
    </w:p>
    <w:p w14:paraId="4EB23E92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A31515"/>
          <w:highlight w:val="white"/>
        </w:rPr>
        <w:t>Window.DataContext</w:t>
      </w:r>
      <w:r>
        <w:rPr>
          <w:highlight w:val="white"/>
        </w:rPr>
        <w:t>&gt;</w:t>
      </w:r>
    </w:p>
    <w:p w14:paraId="27175629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Path</w:t>
      </w:r>
      <w:r>
        <w:rPr>
          <w:highlight w:val="white"/>
        </w:rPr>
        <w:t>="Main"</w:t>
      </w:r>
      <w:r>
        <w:rPr>
          <w:color w:val="FF0000"/>
          <w:highlight w:val="white"/>
        </w:rPr>
        <w:t xml:space="preserve"> Source</w:t>
      </w:r>
      <w:r>
        <w:rPr>
          <w:highlight w:val="white"/>
        </w:rPr>
        <w:t>="{</w:t>
      </w:r>
      <w:r>
        <w:rPr>
          <w:color w:val="A31515"/>
          <w:highlight w:val="white"/>
        </w:rPr>
        <w:t>StaticResource</w:t>
      </w:r>
      <w:r>
        <w:rPr>
          <w:color w:val="FF0000"/>
          <w:highlight w:val="white"/>
        </w:rPr>
        <w:t xml:space="preserve"> Locator</w:t>
      </w:r>
      <w:r>
        <w:rPr>
          <w:highlight w:val="white"/>
        </w:rPr>
        <w:t>}" /&gt;</w:t>
      </w:r>
    </w:p>
    <w:p w14:paraId="455124AE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A31515"/>
          <w:highlight w:val="white"/>
        </w:rPr>
        <w:t>Window.DataContext</w:t>
      </w:r>
      <w:r>
        <w:rPr>
          <w:highlight w:val="white"/>
        </w:rPr>
        <w:t>&gt;</w:t>
      </w:r>
    </w:p>
    <w:p w14:paraId="54F9137B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A31515"/>
          <w:highlight w:val="white"/>
        </w:rPr>
        <w:t>DockPanel</w:t>
      </w:r>
      <w:r>
        <w:rPr>
          <w:highlight w:val="white"/>
        </w:rPr>
        <w:t>&gt;</w:t>
      </w:r>
    </w:p>
    <w:p w14:paraId="726D419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</w:t>
      </w:r>
      <w:r>
        <w:rPr>
          <w:color w:val="FF0000"/>
          <w:highlight w:val="white"/>
        </w:rPr>
        <w:t xml:space="preserve"> DockPanel.Dock</w:t>
      </w:r>
      <w:r>
        <w:rPr>
          <w:highlight w:val="white"/>
        </w:rPr>
        <w:t>="Top"&gt;</w:t>
      </w:r>
    </w:p>
    <w:p w14:paraId="6479BA2F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="_Файл"&gt;</w:t>
      </w:r>
    </w:p>
    <w:p w14:paraId="2CE87AD0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="_Вийти"/&gt;</w:t>
      </w:r>
    </w:p>
    <w:p w14:paraId="6DBC39F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MenuItem</w:t>
      </w:r>
      <w:r>
        <w:rPr>
          <w:highlight w:val="white"/>
        </w:rPr>
        <w:t>&gt;</w:t>
      </w:r>
    </w:p>
    <w:p w14:paraId="69082EEA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="_Види"&gt;</w:t>
      </w:r>
    </w:p>
    <w:p w14:paraId="79FCA8C9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="_Функціональна схема системи"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NavigateTo</w:t>
      </w:r>
      <w:r>
        <w:rPr>
          <w:highlight w:val="white"/>
        </w:rPr>
        <w:t>}"</w:t>
      </w:r>
      <w:r>
        <w:rPr>
          <w:color w:val="FF0000"/>
          <w:highlight w:val="white"/>
        </w:rPr>
        <w:t xml:space="preserve"> CommandParameter</w:t>
      </w:r>
      <w:r>
        <w:rPr>
          <w:highlight w:val="white"/>
        </w:rPr>
        <w:t>="Views/FunctionalSchema.xaml" /&gt;</w:t>
      </w:r>
    </w:p>
    <w:p w14:paraId="6CE428CB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="_Подача сигналу зображення приміщення"&gt;</w:t>
      </w:r>
    </w:p>
    <w:p w14:paraId="07FDE4AB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="_Звичайе"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NavigateTo</w:t>
      </w:r>
      <w:r>
        <w:rPr>
          <w:highlight w:val="white"/>
        </w:rPr>
        <w:t>}"</w:t>
      </w:r>
      <w:r>
        <w:rPr>
          <w:color w:val="FF0000"/>
          <w:highlight w:val="white"/>
        </w:rPr>
        <w:t xml:space="preserve"> CommandParameter</w:t>
      </w:r>
      <w:r>
        <w:rPr>
          <w:highlight w:val="white"/>
        </w:rPr>
        <w:t>="Views/Camera.xaml" /&gt;</w:t>
      </w:r>
    </w:p>
    <w:p w14:paraId="323A1D68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="_Інфрачервоне"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NavigateTo</w:t>
      </w:r>
      <w:r>
        <w:rPr>
          <w:highlight w:val="white"/>
        </w:rPr>
        <w:t>}"</w:t>
      </w:r>
      <w:r>
        <w:rPr>
          <w:color w:val="FF0000"/>
          <w:highlight w:val="white"/>
        </w:rPr>
        <w:t xml:space="preserve"> CommandParameter</w:t>
      </w:r>
      <w:r>
        <w:rPr>
          <w:highlight w:val="white"/>
        </w:rPr>
        <w:t>="Views/IRCamera.xaml"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 /&gt;</w:t>
      </w:r>
    </w:p>
    <w:p w14:paraId="7A86FBD7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MenuItem</w:t>
      </w:r>
      <w:r>
        <w:rPr>
          <w:highlight w:val="white"/>
        </w:rPr>
        <w:t>&gt;</w:t>
      </w:r>
    </w:p>
    <w:p w14:paraId="277857E0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="_Часова залежність вихідного сигналу"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NavigateTo</w:t>
      </w:r>
      <w:r>
        <w:rPr>
          <w:highlight w:val="white"/>
        </w:rPr>
        <w:t>}"</w:t>
      </w:r>
      <w:r>
        <w:rPr>
          <w:color w:val="FF0000"/>
          <w:highlight w:val="white"/>
        </w:rPr>
        <w:t xml:space="preserve"> CommandParameter</w:t>
      </w:r>
      <w:r>
        <w:rPr>
          <w:highlight w:val="white"/>
        </w:rPr>
        <w:t>="Views/OutputGraph.xaml" /&gt;</w:t>
      </w:r>
    </w:p>
    <w:p w14:paraId="4ECFEE16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="_Звуковий сигнал"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NavigateTo</w:t>
      </w:r>
      <w:r>
        <w:rPr>
          <w:highlight w:val="white"/>
        </w:rPr>
        <w:t>}"</w:t>
      </w:r>
      <w:r>
        <w:rPr>
          <w:color w:val="FF0000"/>
          <w:highlight w:val="white"/>
        </w:rPr>
        <w:t xml:space="preserve"> CommandParameter</w:t>
      </w:r>
      <w:r>
        <w:rPr>
          <w:highlight w:val="white"/>
        </w:rPr>
        <w:t>="Views/SoundSettings.xaml" /&gt;</w:t>
      </w:r>
    </w:p>
    <w:p w14:paraId="19EDA74C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MenuItem</w:t>
      </w:r>
      <w:r>
        <w:rPr>
          <w:highlight w:val="white"/>
        </w:rPr>
        <w:t>&gt;</w:t>
      </w:r>
    </w:p>
    <w:p w14:paraId="4D37D843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="_Допомога"&gt;</w:t>
      </w:r>
    </w:p>
    <w:p w14:paraId="72707161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MenuItem</w:t>
      </w:r>
      <w:r>
        <w:rPr>
          <w:color w:val="FF0000"/>
          <w:highlight w:val="white"/>
        </w:rPr>
        <w:t xml:space="preserve"> Header</w:t>
      </w:r>
      <w:r>
        <w:rPr>
          <w:highlight w:val="white"/>
        </w:rPr>
        <w:t>="_Про программу"/&gt;</w:t>
      </w:r>
    </w:p>
    <w:p w14:paraId="5EBA9DC8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MenuItem</w:t>
      </w:r>
      <w:r>
        <w:rPr>
          <w:highlight w:val="white"/>
        </w:rPr>
        <w:t>&gt;</w:t>
      </w:r>
    </w:p>
    <w:p w14:paraId="3843F220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Menu</w:t>
      </w:r>
      <w:r>
        <w:rPr>
          <w:highlight w:val="white"/>
        </w:rPr>
        <w:t>&gt;</w:t>
      </w:r>
    </w:p>
    <w:p w14:paraId="21AC81C1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Frame</w:t>
      </w:r>
      <w:r>
        <w:rPr>
          <w:color w:val="FF0000"/>
          <w:highlight w:val="white"/>
        </w:rPr>
        <w:t xml:space="preserve"> Source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CurrentPage</w:t>
      </w:r>
      <w:r>
        <w:rPr>
          <w:highlight w:val="white"/>
        </w:rPr>
        <w:t>}" /&gt;</w:t>
      </w:r>
    </w:p>
    <w:p w14:paraId="71FA9191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A31515"/>
          <w:highlight w:val="white"/>
        </w:rPr>
        <w:t>DockPanel</w:t>
      </w:r>
      <w:r>
        <w:rPr>
          <w:highlight w:val="white"/>
        </w:rPr>
        <w:t>&gt;</w:t>
      </w:r>
    </w:p>
    <w:p w14:paraId="34AF5A51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highlight w:val="white"/>
        </w:rPr>
        <w:t>&lt;/</w:t>
      </w:r>
      <w:r>
        <w:rPr>
          <w:color w:val="A31515"/>
          <w:highlight w:val="white"/>
        </w:rPr>
        <w:t>Window</w:t>
      </w:r>
      <w:r>
        <w:rPr>
          <w:highlight w:val="white"/>
        </w:rPr>
        <w:t>&gt;</w:t>
      </w:r>
    </w:p>
    <w:p w14:paraId="79DD6DAF" w14:textId="77777777" w:rsidR="00421ED2" w:rsidRDefault="00421ED2" w:rsidP="00A52FD8">
      <w:pPr>
        <w:pStyle w:val="Heading2"/>
      </w:pPr>
    </w:p>
    <w:p w14:paraId="4628ABF8" w14:textId="1C6E31FD" w:rsidR="00D60ABE" w:rsidRPr="00D60ABE" w:rsidRDefault="00D60ABE" w:rsidP="00D60ABE">
      <w:pPr>
        <w:rPr>
          <w:lang w:val="en-US"/>
        </w:rPr>
      </w:pPr>
      <w:r>
        <w:t xml:space="preserve">Лістінг </w:t>
      </w:r>
      <w:proofErr w:type="spellStart"/>
      <w:r>
        <w:rPr>
          <w:lang w:val="en-US"/>
        </w:rPr>
        <w:t>Camer</w:t>
      </w:r>
      <w:r w:rsidR="00BA0AE8">
        <w:rPr>
          <w:lang w:val="en-US"/>
        </w:rPr>
        <w:t>a</w:t>
      </w:r>
      <w:r>
        <w:rPr>
          <w:lang w:val="en-US"/>
        </w:rPr>
        <w:t>.xa</w:t>
      </w:r>
      <w:r>
        <w:rPr>
          <w:lang w:val="en-US"/>
        </w:rPr>
        <w:t>ml</w:t>
      </w:r>
      <w:proofErr w:type="spellEnd"/>
    </w:p>
    <w:p w14:paraId="138ADA02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A31515"/>
          <w:highlight w:val="white"/>
        </w:rPr>
        <w:t>Page</w:t>
      </w:r>
      <w:r>
        <w:rPr>
          <w:color w:val="FF0000"/>
          <w:highlight w:val="white"/>
        </w:rPr>
        <w:t xml:space="preserve"> x</w:t>
      </w:r>
      <w:r>
        <w:rPr>
          <w:highlight w:val="white"/>
        </w:rPr>
        <w:t>:</w:t>
      </w:r>
      <w:r>
        <w:rPr>
          <w:color w:val="FF0000"/>
          <w:highlight w:val="white"/>
        </w:rPr>
        <w:t>Class</w:t>
      </w:r>
      <w:r>
        <w:rPr>
          <w:highlight w:val="white"/>
        </w:rPr>
        <w:t>="Guard.Views.Camera"</w:t>
      </w:r>
    </w:p>
    <w:p w14:paraId="50DA337A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="http://schemas.microsoft.com/winfx/2006/xaml/presentation"</w:t>
      </w:r>
    </w:p>
    <w:p w14:paraId="5DF5A45D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x</w:t>
      </w:r>
      <w:r>
        <w:rPr>
          <w:highlight w:val="white"/>
        </w:rPr>
        <w:t>="http://schemas.microsoft.com/winfx/2006/xaml"</w:t>
      </w:r>
    </w:p>
    <w:p w14:paraId="33AF63D8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mk</w:t>
      </w:r>
      <w:r>
        <w:rPr>
          <w:highlight w:val="white"/>
        </w:rPr>
        <w:t>="clr-namespace:WPFMediaKit.DirectShow.Controls;assembly=WPFMediaKit"</w:t>
      </w:r>
    </w:p>
    <w:p w14:paraId="6A962A0F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mc</w:t>
      </w:r>
      <w:r>
        <w:rPr>
          <w:highlight w:val="white"/>
        </w:rPr>
        <w:t>="http://schemas.openxmlformats.org/markup-compatibility/2006"</w:t>
      </w:r>
      <w:r>
        <w:rPr>
          <w:color w:val="000000"/>
          <w:highlight w:val="white"/>
        </w:rPr>
        <w:t xml:space="preserve"> </w:t>
      </w:r>
    </w:p>
    <w:p w14:paraId="1DD8846D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d</w:t>
      </w:r>
      <w:r>
        <w:rPr>
          <w:highlight w:val="white"/>
        </w:rPr>
        <w:t>="http://schemas.microsoft.com/expression/blend/2008"</w:t>
      </w:r>
      <w:r>
        <w:rPr>
          <w:color w:val="000000"/>
          <w:highlight w:val="white"/>
        </w:rPr>
        <w:t xml:space="preserve"> </w:t>
      </w:r>
    </w:p>
    <w:p w14:paraId="165D108F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mc</w:t>
      </w:r>
      <w:r>
        <w:rPr>
          <w:highlight w:val="white"/>
        </w:rPr>
        <w:t>:</w:t>
      </w:r>
      <w:r>
        <w:rPr>
          <w:color w:val="FF0000"/>
          <w:highlight w:val="white"/>
        </w:rPr>
        <w:t>Ignorable</w:t>
      </w:r>
      <w:r>
        <w:rPr>
          <w:highlight w:val="white"/>
        </w:rPr>
        <w:t>="d"</w:t>
      </w:r>
      <w:r>
        <w:rPr>
          <w:color w:val="000000"/>
          <w:highlight w:val="white"/>
        </w:rPr>
        <w:t xml:space="preserve"> </w:t>
      </w:r>
    </w:p>
    <w:p w14:paraId="0B50F1F4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d</w:t>
      </w:r>
      <w:r>
        <w:rPr>
          <w:highlight w:val="white"/>
        </w:rPr>
        <w:t>:</w:t>
      </w:r>
      <w:r>
        <w:rPr>
          <w:color w:val="FF0000"/>
          <w:highlight w:val="white"/>
        </w:rPr>
        <w:t>DesignHeight</w:t>
      </w:r>
      <w:r>
        <w:rPr>
          <w:highlight w:val="white"/>
        </w:rPr>
        <w:t>="600"</w:t>
      </w:r>
      <w:r>
        <w:rPr>
          <w:color w:val="FF0000"/>
          <w:highlight w:val="white"/>
        </w:rPr>
        <w:t xml:space="preserve"> d</w:t>
      </w:r>
      <w:r>
        <w:rPr>
          <w:highlight w:val="white"/>
        </w:rPr>
        <w:t>:</w:t>
      </w:r>
      <w:r>
        <w:rPr>
          <w:color w:val="FF0000"/>
          <w:highlight w:val="white"/>
        </w:rPr>
        <w:t>DesignWidth</w:t>
      </w:r>
      <w:r>
        <w:rPr>
          <w:highlight w:val="white"/>
        </w:rPr>
        <w:t>="800"</w:t>
      </w:r>
    </w:p>
    <w:p w14:paraId="3B5ED35D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FF0000"/>
          <w:highlight w:val="white"/>
        </w:rPr>
        <w:tab/>
        <w:t>Title</w:t>
      </w:r>
      <w:r>
        <w:rPr>
          <w:highlight w:val="white"/>
        </w:rPr>
        <w:t>="Звичайна камера"&gt;</w:t>
      </w:r>
    </w:p>
    <w:p w14:paraId="3FDF79B1" w14:textId="77777777" w:rsidR="00D60ABE" w:rsidRDefault="00D60ABE" w:rsidP="004B4EE0">
      <w:pPr>
        <w:pStyle w:val="Code"/>
        <w:rPr>
          <w:color w:val="000000"/>
          <w:highlight w:val="white"/>
        </w:rPr>
      </w:pPr>
    </w:p>
    <w:p w14:paraId="7B4C4C25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>&gt;</w:t>
      </w:r>
    </w:p>
    <w:p w14:paraId="39122745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Grid.RowDefinitions</w:t>
      </w:r>
      <w:r>
        <w:rPr>
          <w:highlight w:val="white"/>
        </w:rPr>
        <w:t>&gt;</w:t>
      </w:r>
    </w:p>
    <w:p w14:paraId="0879576A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color w:val="FF0000"/>
          <w:highlight w:val="white"/>
        </w:rPr>
        <w:t xml:space="preserve"> Height</w:t>
      </w:r>
      <w:r>
        <w:rPr>
          <w:highlight w:val="white"/>
        </w:rPr>
        <w:t>="*" /&gt;</w:t>
      </w:r>
    </w:p>
    <w:p w14:paraId="321B2CB7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RowDefinition</w:t>
      </w:r>
      <w:r>
        <w:rPr>
          <w:color w:val="FF0000"/>
          <w:highlight w:val="white"/>
        </w:rPr>
        <w:t xml:space="preserve"> Height</w:t>
      </w:r>
      <w:r>
        <w:rPr>
          <w:highlight w:val="white"/>
        </w:rPr>
        <w:t>="50" /&gt;</w:t>
      </w:r>
    </w:p>
    <w:p w14:paraId="578F2C97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Grid.RowDefinitions</w:t>
      </w:r>
      <w:r>
        <w:rPr>
          <w:highlight w:val="white"/>
        </w:rPr>
        <w:t>&gt;</w:t>
      </w:r>
    </w:p>
    <w:p w14:paraId="2AAE7AF8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14:paraId="02B034F8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mk</w:t>
      </w:r>
      <w:r>
        <w:rPr>
          <w:highlight w:val="white"/>
        </w:rPr>
        <w:t>:</w:t>
      </w:r>
      <w:r>
        <w:rPr>
          <w:color w:val="A31515"/>
          <w:highlight w:val="white"/>
        </w:rPr>
        <w:t>VideoCaptureElement</w:t>
      </w:r>
      <w:r>
        <w:rPr>
          <w:color w:val="FF0000"/>
          <w:highlight w:val="white"/>
        </w:rPr>
        <w:t xml:space="preserve"> Grid.Row</w:t>
      </w:r>
      <w:r>
        <w:rPr>
          <w:highlight w:val="white"/>
        </w:rPr>
        <w:t>="0"</w:t>
      </w:r>
      <w:r>
        <w:rPr>
          <w:color w:val="000000"/>
          <w:highlight w:val="white"/>
        </w:rPr>
        <w:t xml:space="preserve"> </w:t>
      </w:r>
    </w:p>
    <w:p w14:paraId="3CECBC66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color w:val="FF0000"/>
          <w:highlight w:val="white"/>
        </w:rPr>
        <w:t xml:space="preserve"> DesiredPixelWidth</w:t>
      </w:r>
      <w:r>
        <w:rPr>
          <w:highlight w:val="white"/>
        </w:rPr>
        <w:t>="320"</w:t>
      </w:r>
    </w:p>
    <w:p w14:paraId="610478A3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color w:val="FF0000"/>
          <w:highlight w:val="white"/>
        </w:rPr>
        <w:t xml:space="preserve"> DesiredPixelHeight</w:t>
      </w:r>
      <w:r>
        <w:rPr>
          <w:highlight w:val="white"/>
        </w:rPr>
        <w:t>="240"</w:t>
      </w:r>
    </w:p>
    <w:p w14:paraId="0394DF0F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color w:val="FF0000"/>
          <w:highlight w:val="white"/>
        </w:rPr>
        <w:t xml:space="preserve"> FPS</w:t>
      </w:r>
      <w:r>
        <w:rPr>
          <w:highlight w:val="white"/>
        </w:rPr>
        <w:t>="30"</w:t>
      </w:r>
    </w:p>
    <w:p w14:paraId="013DEDC3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color w:val="FF0000"/>
          <w:highlight w:val="white"/>
        </w:rPr>
        <w:t xml:space="preserve"> VideoCaptureDevice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Path</w:t>
      </w:r>
      <w:r>
        <w:rPr>
          <w:highlight w:val="white"/>
        </w:rPr>
        <w:t>=SelectedItem,</w:t>
      </w:r>
      <w:r>
        <w:rPr>
          <w:color w:val="FF0000"/>
          <w:highlight w:val="white"/>
        </w:rPr>
        <w:t xml:space="preserve"> ElementName</w:t>
      </w:r>
      <w:r>
        <w:rPr>
          <w:highlight w:val="white"/>
        </w:rPr>
        <w:t>=VideoCapDevices}"</w:t>
      </w:r>
    </w:p>
    <w:p w14:paraId="3FD704DE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</w:t>
      </w:r>
      <w:r>
        <w:rPr>
          <w:color w:val="FF0000"/>
          <w:highlight w:val="white"/>
        </w:rPr>
        <w:t xml:space="preserve"> x</w:t>
      </w:r>
      <w:r>
        <w:rPr>
          <w:highlight w:val="white"/>
        </w:rPr>
        <w:t>:</w:t>
      </w:r>
      <w:r>
        <w:rPr>
          <w:color w:val="FF0000"/>
          <w:highlight w:val="white"/>
        </w:rPr>
        <w:t>Name</w:t>
      </w:r>
      <w:r>
        <w:rPr>
          <w:highlight w:val="white"/>
        </w:rPr>
        <w:t>="VideoElement"</w:t>
      </w:r>
      <w:r>
        <w:rPr>
          <w:color w:val="FF0000"/>
          <w:highlight w:val="white"/>
        </w:rPr>
        <w:t xml:space="preserve"> Stretch</w:t>
      </w:r>
      <w:r>
        <w:rPr>
          <w:highlight w:val="white"/>
        </w:rPr>
        <w:t>="Fill" /&gt;</w:t>
      </w:r>
    </w:p>
    <w:p w14:paraId="36E286E0" w14:textId="77777777" w:rsidR="00D60ABE" w:rsidRDefault="00D60ABE" w:rsidP="004B4EE0">
      <w:pPr>
        <w:pStyle w:val="Code"/>
        <w:rPr>
          <w:color w:val="000000"/>
          <w:highlight w:val="white"/>
        </w:rPr>
      </w:pPr>
    </w:p>
    <w:p w14:paraId="2B5D1698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StackPanel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 xml:space="preserve"> Grid.Row</w:t>
      </w:r>
      <w:r>
        <w:rPr>
          <w:highlight w:val="white"/>
        </w:rPr>
        <w:t>="1"</w:t>
      </w:r>
      <w:r>
        <w:rPr>
          <w:color w:val="FF0000"/>
          <w:highlight w:val="white"/>
        </w:rPr>
        <w:t xml:space="preserve"> Orientation</w:t>
      </w:r>
      <w:r>
        <w:rPr>
          <w:highlight w:val="white"/>
        </w:rPr>
        <w:t>="Horizontal"&gt;</w:t>
      </w:r>
    </w:p>
    <w:p w14:paraId="2D38892E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TextBlock</w:t>
      </w:r>
      <w:r>
        <w:rPr>
          <w:color w:val="FF0000"/>
          <w:highlight w:val="white"/>
        </w:rPr>
        <w:t xml:space="preserve"> VerticalAlignment</w:t>
      </w:r>
      <w:r>
        <w:rPr>
          <w:highlight w:val="white"/>
        </w:rPr>
        <w:t>="Center"&gt;</w:t>
      </w:r>
      <w:r>
        <w:rPr>
          <w:color w:val="000000"/>
          <w:highlight w:val="white"/>
        </w:rPr>
        <w:t>Камера:</w:t>
      </w:r>
      <w:r>
        <w:rPr>
          <w:highlight w:val="white"/>
        </w:rPr>
        <w:t>&lt;/</w:t>
      </w:r>
      <w:r>
        <w:rPr>
          <w:color w:val="A31515"/>
          <w:highlight w:val="white"/>
        </w:rPr>
        <w:t>TextBlock</w:t>
      </w:r>
      <w:r>
        <w:rPr>
          <w:highlight w:val="white"/>
        </w:rPr>
        <w:t>&gt;</w:t>
      </w:r>
    </w:p>
    <w:p w14:paraId="6CF379E2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ComboBox</w:t>
      </w:r>
      <w:r>
        <w:rPr>
          <w:color w:val="FF0000"/>
          <w:highlight w:val="white"/>
        </w:rPr>
        <w:t xml:space="preserve"> x</w:t>
      </w:r>
      <w:r>
        <w:rPr>
          <w:highlight w:val="white"/>
        </w:rPr>
        <w:t>:</w:t>
      </w:r>
      <w:r>
        <w:rPr>
          <w:color w:val="FF0000"/>
          <w:highlight w:val="white"/>
        </w:rPr>
        <w:t>Name</w:t>
      </w:r>
      <w:r>
        <w:rPr>
          <w:highlight w:val="white"/>
        </w:rPr>
        <w:t>="VideoCapDevices"</w:t>
      </w:r>
    </w:p>
    <w:p w14:paraId="5397BA94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ItemsSource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Source</w:t>
      </w:r>
      <w:r>
        <w:rPr>
          <w:highlight w:val="white"/>
        </w:rPr>
        <w:t>={</w:t>
      </w:r>
      <w:r>
        <w:rPr>
          <w:color w:val="A31515"/>
          <w:highlight w:val="white"/>
        </w:rPr>
        <w:t>x</w:t>
      </w:r>
      <w:r>
        <w:rPr>
          <w:highlight w:val="white"/>
        </w:rPr>
        <w:t>:</w:t>
      </w:r>
      <w:r>
        <w:rPr>
          <w:color w:val="A31515"/>
          <w:highlight w:val="white"/>
        </w:rPr>
        <w:t>Static</w:t>
      </w:r>
      <w:r>
        <w:rPr>
          <w:color w:val="FF0000"/>
          <w:highlight w:val="white"/>
        </w:rPr>
        <w:t xml:space="preserve"> mk</w:t>
      </w:r>
      <w:r>
        <w:rPr>
          <w:highlight w:val="white"/>
        </w:rPr>
        <w:t>:</w:t>
      </w:r>
      <w:r>
        <w:rPr>
          <w:color w:val="FF0000"/>
          <w:highlight w:val="white"/>
        </w:rPr>
        <w:t>MultimediaUtil</w:t>
      </w:r>
      <w:r>
        <w:rPr>
          <w:highlight w:val="white"/>
        </w:rPr>
        <w:t>.VideoInputDevices}}"</w:t>
      </w:r>
    </w:p>
    <w:p w14:paraId="7EDD93C2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Width</w:t>
      </w:r>
      <w:r>
        <w:rPr>
          <w:highlight w:val="white"/>
        </w:rPr>
        <w:t>="250"</w:t>
      </w:r>
    </w:p>
    <w:p w14:paraId="157A6B12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Height</w:t>
      </w:r>
      <w:r>
        <w:rPr>
          <w:highlight w:val="white"/>
        </w:rPr>
        <w:t>="30"</w:t>
      </w:r>
    </w:p>
    <w:p w14:paraId="146A531B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DisplayMemberPath</w:t>
      </w:r>
      <w:r>
        <w:rPr>
          <w:highlight w:val="white"/>
        </w:rPr>
        <w:t>="Name"</w:t>
      </w:r>
    </w:p>
    <w:p w14:paraId="4E02E3D0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VerticalAlignment</w:t>
      </w:r>
      <w:r>
        <w:rPr>
          <w:highlight w:val="white"/>
        </w:rPr>
        <w:t>="Center"</w:t>
      </w:r>
    </w:p>
    <w:p w14:paraId="5FEA7475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Margin</w:t>
      </w:r>
      <w:r>
        <w:rPr>
          <w:highlight w:val="white"/>
        </w:rPr>
        <w:t>="30, 0, 0,0" /&gt;</w:t>
      </w:r>
    </w:p>
    <w:p w14:paraId="40829ACC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Button</w:t>
      </w:r>
      <w:r>
        <w:rPr>
          <w:color w:val="FF0000"/>
          <w:highlight w:val="white"/>
        </w:rPr>
        <w:t xml:space="preserve"> Content</w:t>
      </w:r>
      <w:r>
        <w:rPr>
          <w:highlight w:val="white"/>
        </w:rPr>
        <w:t>="Налаштування"</w:t>
      </w:r>
      <w:r>
        <w:rPr>
          <w:color w:val="000000"/>
          <w:highlight w:val="white"/>
        </w:rPr>
        <w:t xml:space="preserve"> </w:t>
      </w:r>
    </w:p>
    <w:p w14:paraId="6D796C55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Command</w:t>
      </w:r>
      <w:r>
        <w:rPr>
          <w:highlight w:val="white"/>
        </w:rPr>
        <w:t>="mk:VideoCaptureElement.ShowPropertyPagesCommand"</w:t>
      </w:r>
      <w:r>
        <w:rPr>
          <w:color w:val="000000"/>
          <w:highlight w:val="white"/>
        </w:rPr>
        <w:t xml:space="preserve"> </w:t>
      </w:r>
    </w:p>
    <w:p w14:paraId="663DEC1E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CommandTarget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ElementName</w:t>
      </w:r>
      <w:r>
        <w:rPr>
          <w:highlight w:val="white"/>
        </w:rPr>
        <w:t>=VideoElement}"</w:t>
      </w:r>
      <w:r>
        <w:rPr>
          <w:color w:val="000000"/>
          <w:highlight w:val="white"/>
        </w:rPr>
        <w:t xml:space="preserve"> </w:t>
      </w:r>
    </w:p>
    <w:p w14:paraId="709822D2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VerticalAlignment</w:t>
      </w:r>
      <w:r>
        <w:rPr>
          <w:highlight w:val="white"/>
        </w:rPr>
        <w:t>="Center"</w:t>
      </w:r>
    </w:p>
    <w:p w14:paraId="177CD006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</w:t>
      </w:r>
      <w:r>
        <w:rPr>
          <w:color w:val="FF0000"/>
          <w:highlight w:val="white"/>
        </w:rPr>
        <w:t xml:space="preserve"> Height</w:t>
      </w:r>
      <w:r>
        <w:rPr>
          <w:highlight w:val="white"/>
        </w:rPr>
        <w:t>="30"</w:t>
      </w:r>
      <w:r>
        <w:rPr>
          <w:color w:val="FF0000"/>
          <w:highlight w:val="white"/>
        </w:rPr>
        <w:t xml:space="preserve"> Margin</w:t>
      </w:r>
      <w:r>
        <w:rPr>
          <w:highlight w:val="white"/>
        </w:rPr>
        <w:t>="30, 0, 0,0"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 /&gt;</w:t>
      </w:r>
    </w:p>
    <w:p w14:paraId="2A4521DD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StackPanel</w:t>
      </w:r>
      <w:r>
        <w:rPr>
          <w:highlight w:val="white"/>
        </w:rPr>
        <w:t>&gt;</w:t>
      </w:r>
    </w:p>
    <w:p w14:paraId="3930F127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14:paraId="25A04527" w14:textId="77777777" w:rsidR="00D60ABE" w:rsidRDefault="00D60ABE" w:rsidP="004B4EE0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highlight w:val="white"/>
        </w:rPr>
        <w:t>&gt;</w:t>
      </w:r>
    </w:p>
    <w:p w14:paraId="1089B6CC" w14:textId="77777777" w:rsidR="00D60ABE" w:rsidRDefault="00D60ABE" w:rsidP="004B4EE0">
      <w:pPr>
        <w:pStyle w:val="Code"/>
        <w:rPr>
          <w:highlight w:val="white"/>
        </w:rPr>
      </w:pPr>
      <w:r>
        <w:rPr>
          <w:highlight w:val="white"/>
        </w:rPr>
        <w:t>&lt;/</w:t>
      </w:r>
      <w:r>
        <w:rPr>
          <w:color w:val="A31515"/>
          <w:highlight w:val="white"/>
        </w:rPr>
        <w:t>Page</w:t>
      </w:r>
      <w:r>
        <w:rPr>
          <w:highlight w:val="white"/>
        </w:rPr>
        <w:t>&gt;</w:t>
      </w:r>
    </w:p>
    <w:p w14:paraId="15E96A3B" w14:textId="77777777" w:rsidR="0034678D" w:rsidRDefault="0034678D" w:rsidP="00D60ABE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44387EF8" w14:textId="3896B946" w:rsidR="0034678D" w:rsidRPr="0034678D" w:rsidRDefault="0034678D" w:rsidP="0034678D">
      <w:pPr>
        <w:rPr>
          <w:lang w:val="en-US"/>
        </w:rPr>
      </w:pPr>
      <w:r>
        <w:t xml:space="preserve">Лістінг </w:t>
      </w:r>
      <w:proofErr w:type="spellStart"/>
      <w:r>
        <w:rPr>
          <w:lang w:val="en-US"/>
        </w:rPr>
        <w:t>OutputGrpah</w:t>
      </w:r>
      <w:r>
        <w:rPr>
          <w:lang w:val="en-US"/>
        </w:rPr>
        <w:t>.xaml</w:t>
      </w:r>
      <w:proofErr w:type="spellEnd"/>
    </w:p>
    <w:p w14:paraId="369D1B99" w14:textId="77777777" w:rsidR="0034678D" w:rsidRDefault="0034678D" w:rsidP="00D60ABE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20F00E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highlight w:val="white"/>
        </w:rPr>
        <w:t>&lt;</w:t>
      </w:r>
      <w:r>
        <w:rPr>
          <w:color w:val="A31515"/>
          <w:highlight w:val="white"/>
        </w:rPr>
        <w:t>Page</w:t>
      </w:r>
      <w:r>
        <w:rPr>
          <w:color w:val="FF0000"/>
          <w:highlight w:val="white"/>
        </w:rPr>
        <w:t xml:space="preserve"> x</w:t>
      </w:r>
      <w:r>
        <w:rPr>
          <w:highlight w:val="white"/>
        </w:rPr>
        <w:t>:</w:t>
      </w:r>
      <w:r>
        <w:rPr>
          <w:color w:val="FF0000"/>
          <w:highlight w:val="white"/>
        </w:rPr>
        <w:t>Class</w:t>
      </w:r>
      <w:r>
        <w:rPr>
          <w:highlight w:val="white"/>
        </w:rPr>
        <w:t>="Guard.Views.OutputGraph"</w:t>
      </w:r>
    </w:p>
    <w:p w14:paraId="15A5F9DE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="http://schemas.microsoft.com/winfx/2006/xaml/presentation"</w:t>
      </w:r>
    </w:p>
    <w:p w14:paraId="1B6F76A5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x</w:t>
      </w:r>
      <w:r>
        <w:rPr>
          <w:highlight w:val="white"/>
        </w:rPr>
        <w:t>="http://schemas.microsoft.com/winfx/2006/xaml"</w:t>
      </w:r>
    </w:p>
    <w:p w14:paraId="1E2745E0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oxy</w:t>
      </w:r>
      <w:r>
        <w:rPr>
          <w:highlight w:val="white"/>
        </w:rPr>
        <w:t>="http://oxyplot.org/wpf"</w:t>
      </w:r>
    </w:p>
    <w:p w14:paraId="63B0631C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mc</w:t>
      </w:r>
      <w:r>
        <w:rPr>
          <w:highlight w:val="white"/>
        </w:rPr>
        <w:t>="http://schemas.openxmlformats.org/markup-compatibility/2006"</w:t>
      </w:r>
      <w:r>
        <w:rPr>
          <w:color w:val="000000"/>
          <w:highlight w:val="white"/>
        </w:rPr>
        <w:t xml:space="preserve"> </w:t>
      </w:r>
    </w:p>
    <w:p w14:paraId="00D726FB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xmlns</w:t>
      </w:r>
      <w:r>
        <w:rPr>
          <w:highlight w:val="white"/>
        </w:rPr>
        <w:t>:</w:t>
      </w:r>
      <w:r>
        <w:rPr>
          <w:color w:val="FF0000"/>
          <w:highlight w:val="white"/>
        </w:rPr>
        <w:t>d</w:t>
      </w:r>
      <w:r>
        <w:rPr>
          <w:highlight w:val="white"/>
        </w:rPr>
        <w:t>="http://schemas.microsoft.com/expression/blend/2008"</w:t>
      </w:r>
      <w:r>
        <w:rPr>
          <w:color w:val="000000"/>
          <w:highlight w:val="white"/>
        </w:rPr>
        <w:t xml:space="preserve"> </w:t>
      </w:r>
    </w:p>
    <w:p w14:paraId="58FF1DAF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mc</w:t>
      </w:r>
      <w:r>
        <w:rPr>
          <w:highlight w:val="white"/>
        </w:rPr>
        <w:t>:</w:t>
      </w:r>
      <w:r>
        <w:rPr>
          <w:color w:val="FF0000"/>
          <w:highlight w:val="white"/>
        </w:rPr>
        <w:t>Ignorable</w:t>
      </w:r>
      <w:r>
        <w:rPr>
          <w:highlight w:val="white"/>
        </w:rPr>
        <w:t>="d"</w:t>
      </w:r>
      <w:r>
        <w:rPr>
          <w:color w:val="000000"/>
          <w:highlight w:val="white"/>
        </w:rPr>
        <w:t xml:space="preserve"> </w:t>
      </w:r>
    </w:p>
    <w:p w14:paraId="4E22ACC0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d</w:t>
      </w:r>
      <w:r>
        <w:rPr>
          <w:highlight w:val="white"/>
        </w:rPr>
        <w:t>:</w:t>
      </w:r>
      <w:r>
        <w:rPr>
          <w:color w:val="FF0000"/>
          <w:highlight w:val="white"/>
        </w:rPr>
        <w:t>DesignHeight</w:t>
      </w:r>
      <w:r>
        <w:rPr>
          <w:highlight w:val="white"/>
        </w:rPr>
        <w:t>="600"</w:t>
      </w:r>
      <w:r>
        <w:rPr>
          <w:color w:val="FF0000"/>
          <w:highlight w:val="white"/>
        </w:rPr>
        <w:t xml:space="preserve"> d</w:t>
      </w:r>
      <w:r>
        <w:rPr>
          <w:highlight w:val="white"/>
        </w:rPr>
        <w:t>:</w:t>
      </w:r>
      <w:r>
        <w:rPr>
          <w:color w:val="FF0000"/>
          <w:highlight w:val="white"/>
        </w:rPr>
        <w:t>DesignWidth</w:t>
      </w:r>
      <w:r>
        <w:rPr>
          <w:highlight w:val="white"/>
        </w:rPr>
        <w:t>="800"</w:t>
      </w:r>
    </w:p>
    <w:p w14:paraId="234A0F7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FF0000"/>
          <w:highlight w:val="white"/>
        </w:rPr>
        <w:t xml:space="preserve"> Loaded</w:t>
      </w:r>
      <w:r>
        <w:rPr>
          <w:highlight w:val="white"/>
        </w:rPr>
        <w:t>="OnLoaded"</w:t>
      </w:r>
    </w:p>
    <w:p w14:paraId="6B3F967A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 </w:t>
      </w:r>
      <w:r>
        <w:rPr>
          <w:color w:val="FF0000"/>
          <w:highlight w:val="white"/>
        </w:rPr>
        <w:t xml:space="preserve"> Title</w:t>
      </w:r>
      <w:r>
        <w:rPr>
          <w:highlight w:val="white"/>
        </w:rPr>
        <w:t>="Вихідний сигнал фільтра"&gt;</w:t>
      </w:r>
    </w:p>
    <w:p w14:paraId="017CAF26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A31515"/>
          <w:highlight w:val="white"/>
        </w:rPr>
        <w:t>Grid</w:t>
      </w:r>
      <w:r>
        <w:rPr>
          <w:highlight w:val="white"/>
        </w:rPr>
        <w:t>&gt;</w:t>
      </w:r>
    </w:p>
    <w:p w14:paraId="2757FCC7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oxy</w:t>
      </w:r>
      <w:r>
        <w:rPr>
          <w:highlight w:val="white"/>
        </w:rPr>
        <w:t>:</w:t>
      </w:r>
      <w:r>
        <w:rPr>
          <w:color w:val="A31515"/>
          <w:highlight w:val="white"/>
        </w:rPr>
        <w:t>PlotView</w:t>
      </w:r>
      <w:r>
        <w:rPr>
          <w:color w:val="FF0000"/>
          <w:highlight w:val="white"/>
        </w:rPr>
        <w:t xml:space="preserve"> Title</w:t>
      </w:r>
      <w:r>
        <w:rPr>
          <w:highlight w:val="white"/>
        </w:rPr>
        <w:t>="Вихідний сигнал"&gt;</w:t>
      </w:r>
    </w:p>
    <w:p w14:paraId="75892C11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oxy</w:t>
      </w:r>
      <w:r>
        <w:rPr>
          <w:highlight w:val="white"/>
        </w:rPr>
        <w:t>:</w:t>
      </w:r>
      <w:r>
        <w:rPr>
          <w:color w:val="A31515"/>
          <w:highlight w:val="white"/>
        </w:rPr>
        <w:t>PlotView.Series</w:t>
      </w:r>
      <w:r>
        <w:rPr>
          <w:highlight w:val="white"/>
        </w:rPr>
        <w:t>&gt;</w:t>
      </w:r>
    </w:p>
    <w:p w14:paraId="2A6C8259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highlight w:val="white"/>
        </w:rPr>
        <w:t>&lt;</w:t>
      </w:r>
      <w:r>
        <w:rPr>
          <w:color w:val="A31515"/>
          <w:highlight w:val="white"/>
        </w:rPr>
        <w:t>oxy</w:t>
      </w:r>
      <w:r>
        <w:rPr>
          <w:highlight w:val="white"/>
        </w:rPr>
        <w:t>:</w:t>
      </w:r>
      <w:r>
        <w:rPr>
          <w:color w:val="A31515"/>
          <w:highlight w:val="white"/>
        </w:rPr>
        <w:t>LineSeries</w:t>
      </w:r>
      <w:r>
        <w:rPr>
          <w:color w:val="FF0000"/>
          <w:highlight w:val="white"/>
        </w:rPr>
        <w:t xml:space="preserve"> ItemsSource</w:t>
      </w:r>
      <w:r>
        <w:rPr>
          <w:highlight w:val="white"/>
        </w:rPr>
        <w:t>="{</w:t>
      </w:r>
      <w:r>
        <w:rPr>
          <w:color w:val="A31515"/>
          <w:highlight w:val="white"/>
        </w:rPr>
        <w:t>Binding</w:t>
      </w:r>
      <w:r>
        <w:rPr>
          <w:color w:val="FF0000"/>
          <w:highlight w:val="white"/>
        </w:rPr>
        <w:t xml:space="preserve"> Points</w:t>
      </w:r>
      <w:r>
        <w:rPr>
          <w:highlight w:val="white"/>
        </w:rPr>
        <w:t>}"/&gt;</w:t>
      </w:r>
    </w:p>
    <w:p w14:paraId="1FD15D6F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oxy</w:t>
      </w:r>
      <w:r>
        <w:rPr>
          <w:highlight w:val="white"/>
        </w:rPr>
        <w:t>:</w:t>
      </w:r>
      <w:r>
        <w:rPr>
          <w:color w:val="A31515"/>
          <w:highlight w:val="white"/>
        </w:rPr>
        <w:t>PlotView.Series</w:t>
      </w:r>
      <w:r>
        <w:rPr>
          <w:highlight w:val="white"/>
        </w:rPr>
        <w:t>&gt;</w:t>
      </w:r>
    </w:p>
    <w:p w14:paraId="3DFA41A4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&lt;/</w:t>
      </w:r>
      <w:r>
        <w:rPr>
          <w:color w:val="A31515"/>
          <w:highlight w:val="white"/>
        </w:rPr>
        <w:t>oxy</w:t>
      </w:r>
      <w:r>
        <w:rPr>
          <w:highlight w:val="white"/>
        </w:rPr>
        <w:t>:</w:t>
      </w:r>
      <w:r>
        <w:rPr>
          <w:color w:val="A31515"/>
          <w:highlight w:val="white"/>
        </w:rPr>
        <w:t>PlotView</w:t>
      </w:r>
      <w:r>
        <w:rPr>
          <w:highlight w:val="white"/>
        </w:rPr>
        <w:t>&gt;</w:t>
      </w:r>
    </w:p>
    <w:p w14:paraId="44B51402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&lt;/</w:t>
      </w:r>
      <w:r>
        <w:rPr>
          <w:color w:val="A31515"/>
          <w:highlight w:val="white"/>
        </w:rPr>
        <w:t>Grid</w:t>
      </w:r>
      <w:r>
        <w:rPr>
          <w:highlight w:val="white"/>
        </w:rPr>
        <w:t>&gt;</w:t>
      </w:r>
    </w:p>
    <w:p w14:paraId="71CD6BFD" w14:textId="77777777" w:rsidR="00D60ABE" w:rsidRDefault="00D60ABE" w:rsidP="00061016">
      <w:pPr>
        <w:pStyle w:val="Code"/>
        <w:rPr>
          <w:color w:val="000000"/>
          <w:highlight w:val="white"/>
        </w:rPr>
      </w:pPr>
      <w:r>
        <w:rPr>
          <w:highlight w:val="white"/>
        </w:rPr>
        <w:t>&lt;/</w:t>
      </w:r>
      <w:r>
        <w:rPr>
          <w:color w:val="A31515"/>
          <w:highlight w:val="white"/>
        </w:rPr>
        <w:t>Page</w:t>
      </w:r>
      <w:r>
        <w:rPr>
          <w:highlight w:val="white"/>
        </w:rPr>
        <w:t>&gt;</w:t>
      </w:r>
    </w:p>
    <w:p w14:paraId="215A1B11" w14:textId="77777777" w:rsidR="00D60ABE" w:rsidRDefault="00D60ABE" w:rsidP="00D60ABE"/>
    <w:p w14:paraId="736A767F" w14:textId="148D7C39" w:rsidR="00E177B4" w:rsidRDefault="00E177B4" w:rsidP="00D60ABE">
      <w:r>
        <w:t xml:space="preserve">Лістінг </w:t>
      </w:r>
      <w:r w:rsidRPr="00E177B4">
        <w:t>MainViewModel.cs</w:t>
      </w:r>
    </w:p>
    <w:p w14:paraId="206D36CD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GalaSoft.MvvmLight;</w:t>
      </w:r>
    </w:p>
    <w:p w14:paraId="18DC29F2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GalaSoft.MvvmLight.Command;</w:t>
      </w:r>
    </w:p>
    <w:p w14:paraId="5141E9BA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Microsoft.Practices.ServiceLocation;</w:t>
      </w:r>
    </w:p>
    <w:p w14:paraId="68B062FA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System;</w:t>
      </w:r>
    </w:p>
    <w:p w14:paraId="51D20BED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System.Windows.Input;</w:t>
      </w:r>
    </w:p>
    <w:p w14:paraId="02206DA6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System.Windows.Navigation;</w:t>
      </w:r>
    </w:p>
    <w:p w14:paraId="311B3805" w14:textId="77777777" w:rsidR="00E177B4" w:rsidRDefault="00E177B4" w:rsidP="00E177B4">
      <w:pPr>
        <w:pStyle w:val="Code"/>
        <w:rPr>
          <w:highlight w:val="white"/>
        </w:rPr>
      </w:pPr>
    </w:p>
    <w:p w14:paraId="7C40F2EE" w14:textId="77777777" w:rsidR="00E177B4" w:rsidRDefault="00E177B4" w:rsidP="00E177B4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Guard.ViewModel</w:t>
      </w:r>
    </w:p>
    <w:p w14:paraId="62B48081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41B2D25E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14:paraId="043D4382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This class contains properties that the main View can data bind to.</w:t>
      </w:r>
    </w:p>
    <w:p w14:paraId="3D538028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&lt;para&gt;</w:t>
      </w:r>
    </w:p>
    <w:p w14:paraId="476865A2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Use the </w:t>
      </w:r>
      <w:r>
        <w:rPr>
          <w:color w:val="808080"/>
          <w:highlight w:val="white"/>
        </w:rPr>
        <w:t>&lt;strong&gt;</w:t>
      </w:r>
      <w:r>
        <w:rPr>
          <w:color w:val="008000"/>
          <w:highlight w:val="white"/>
        </w:rPr>
        <w:t>mvvminpc</w:t>
      </w:r>
      <w:r>
        <w:rPr>
          <w:color w:val="808080"/>
          <w:highlight w:val="white"/>
        </w:rPr>
        <w:t>&lt;/strong&gt;</w:t>
      </w:r>
      <w:r>
        <w:rPr>
          <w:color w:val="008000"/>
          <w:highlight w:val="white"/>
        </w:rPr>
        <w:t xml:space="preserve"> snippet to add bindable properties to this ViewModel.</w:t>
      </w:r>
    </w:p>
    <w:p w14:paraId="0B0FCF4C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&lt;/para&gt;</w:t>
      </w:r>
    </w:p>
    <w:p w14:paraId="7890491C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&lt;para&gt;</w:t>
      </w:r>
    </w:p>
    <w:p w14:paraId="5251A158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You can also use Blend to data bind with the tool's support.</w:t>
      </w:r>
    </w:p>
    <w:p w14:paraId="20A795A5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&lt;/para&gt;</w:t>
      </w:r>
    </w:p>
    <w:p w14:paraId="5824AB43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&lt;para&gt;</w:t>
      </w:r>
    </w:p>
    <w:p w14:paraId="11CB1EC1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See http://www.galasoft.ch/mvvm</w:t>
      </w:r>
    </w:p>
    <w:p w14:paraId="38679DCB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&lt;/para&gt;</w:t>
      </w:r>
    </w:p>
    <w:p w14:paraId="7A1D39C0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&lt;/summary&gt;</w:t>
      </w:r>
    </w:p>
    <w:p w14:paraId="4E3D861E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MainViewModel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ViewModelBase</w:t>
      </w:r>
    </w:p>
    <w:p w14:paraId="294F010B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56E7DC29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14:paraId="17F5F095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Initializes a new instance of the MainViewModel class.</w:t>
      </w:r>
    </w:p>
    <w:p w14:paraId="511B35E1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&lt;/summary&gt;</w:t>
      </w:r>
    </w:p>
    <w:p w14:paraId="1BEEE9F5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MainViewModel()</w:t>
      </w:r>
    </w:p>
    <w:p w14:paraId="37922117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7C0C34F6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////if (IsInDesignMode)</w:t>
      </w:r>
    </w:p>
    <w:p w14:paraId="7B58B7C0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////{</w:t>
      </w:r>
    </w:p>
    <w:p w14:paraId="158E40A8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    // Code runs in Blend --&gt; create design time data.</w:t>
      </w:r>
    </w:p>
    <w:p w14:paraId="0D5322E8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////}</w:t>
      </w:r>
    </w:p>
    <w:p w14:paraId="496EE8C2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////else</w:t>
      </w:r>
    </w:p>
    <w:p w14:paraId="3EE44972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////{</w:t>
      </w:r>
    </w:p>
    <w:p w14:paraId="56E274A0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////    // Code runs "for real"</w:t>
      </w:r>
    </w:p>
    <w:p w14:paraId="48A112A3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r>
        <w:rPr>
          <w:color w:val="008000"/>
          <w:highlight w:val="white"/>
        </w:rPr>
        <w:t>////}</w:t>
      </w:r>
    </w:p>
    <w:p w14:paraId="6654E25C" w14:textId="77777777" w:rsidR="00E177B4" w:rsidRDefault="00E177B4" w:rsidP="00E177B4">
      <w:pPr>
        <w:pStyle w:val="Code"/>
        <w:rPr>
          <w:highlight w:val="white"/>
        </w:rPr>
      </w:pPr>
    </w:p>
    <w:p w14:paraId="617CD9E2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NavigateTo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RelayCommand</w:t>
      </w:r>
      <w:r>
        <w:rPr>
          <w:highlight w:val="white"/>
        </w:rPr>
        <w:t>&lt;</w:t>
      </w:r>
      <w:r>
        <w:rPr>
          <w:color w:val="0000FF"/>
          <w:highlight w:val="white"/>
        </w:rPr>
        <w:t>string</w:t>
      </w:r>
      <w:r>
        <w:rPr>
          <w:highlight w:val="white"/>
        </w:rPr>
        <w:t>&gt;(page =&gt;</w:t>
      </w:r>
    </w:p>
    <w:p w14:paraId="0DBF939D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098E9FB7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    CurrentPage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Uri</w:t>
      </w:r>
      <w:r>
        <w:rPr>
          <w:highlight w:val="white"/>
        </w:rPr>
        <w:t xml:space="preserve">(page, </w:t>
      </w:r>
      <w:r>
        <w:rPr>
          <w:color w:val="2B91AF"/>
          <w:highlight w:val="white"/>
        </w:rPr>
        <w:t>UriKind</w:t>
      </w:r>
      <w:r>
        <w:rPr>
          <w:highlight w:val="white"/>
        </w:rPr>
        <w:t>.RelativeOrAbsolute);</w:t>
      </w:r>
    </w:p>
    <w:p w14:paraId="3F91F35E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    RaisePropertyChanged(</w:t>
      </w:r>
      <w:r>
        <w:rPr>
          <w:color w:val="A31515"/>
          <w:highlight w:val="white"/>
        </w:rPr>
        <w:t>"CurrentPage"</w:t>
      </w:r>
      <w:r>
        <w:rPr>
          <w:highlight w:val="white"/>
        </w:rPr>
        <w:t>);</w:t>
      </w:r>
    </w:p>
    <w:p w14:paraId="5D32265A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    });</w:t>
      </w:r>
    </w:p>
    <w:p w14:paraId="67F6364A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6B8DAECA" w14:textId="77777777" w:rsidR="00E177B4" w:rsidRDefault="00E177B4" w:rsidP="00E177B4">
      <w:pPr>
        <w:pStyle w:val="Code"/>
        <w:rPr>
          <w:highlight w:val="white"/>
        </w:rPr>
      </w:pPr>
    </w:p>
    <w:p w14:paraId="35776987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ICommand</w:t>
      </w:r>
      <w:r>
        <w:rPr>
          <w:highlight w:val="white"/>
        </w:rPr>
        <w:t xml:space="preserve"> NavigateTo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41183A7B" w14:textId="77777777" w:rsidR="00E177B4" w:rsidRDefault="00E177B4" w:rsidP="00E177B4">
      <w:pPr>
        <w:pStyle w:val="Code"/>
        <w:rPr>
          <w:highlight w:val="white"/>
        </w:rPr>
      </w:pPr>
    </w:p>
    <w:p w14:paraId="598863BD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Uri</w:t>
      </w:r>
      <w:r>
        <w:rPr>
          <w:highlight w:val="white"/>
        </w:rPr>
        <w:t xml:space="preserve"> CurrentPage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60672871" w14:textId="77777777" w:rsidR="00E177B4" w:rsidRDefault="00E177B4" w:rsidP="00E177B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5650E1D8" w14:textId="70876EA2" w:rsidR="00E177B4" w:rsidRDefault="00E177B4" w:rsidP="00E177B4">
      <w:pPr>
        <w:pStyle w:val="Code"/>
      </w:pPr>
      <w:r>
        <w:rPr>
          <w:highlight w:val="white"/>
        </w:rPr>
        <w:t>}</w:t>
      </w:r>
    </w:p>
    <w:p w14:paraId="47EFF9BD" w14:textId="77777777" w:rsidR="00E177B4" w:rsidRDefault="00E177B4" w:rsidP="00E674D8">
      <w:pPr>
        <w:keepNext/>
        <w:ind w:firstLine="0"/>
        <w:rPr>
          <w:noProof/>
          <w:lang w:eastAsia="uk-UA"/>
        </w:rPr>
      </w:pPr>
      <w:bookmarkStart w:id="0" w:name="_GoBack"/>
      <w:bookmarkEnd w:id="0"/>
    </w:p>
    <w:p w14:paraId="5A53D05A" w14:textId="77777777" w:rsidR="00E674D8" w:rsidRDefault="00E674D8" w:rsidP="00E674D8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6B274010" wp14:editId="5FFB16C4">
            <wp:extent cx="6119495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6A9D" w14:textId="3D38D6AE" w:rsidR="00E674D8" w:rsidRPr="00D60ABE" w:rsidRDefault="00E674D8" w:rsidP="00E674D8">
      <w:pPr>
        <w:pStyle w:val="Caption"/>
      </w:pPr>
      <w:r>
        <w:t xml:space="preserve">Рисунок </w:t>
      </w:r>
      <w:fldSimple w:instr=" SEQ Рисунок \* ARABIC ">
        <w:r w:rsidR="00997A64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Вікно редагування проекту</w:t>
      </w:r>
    </w:p>
    <w:p w14:paraId="5BD78949" w14:textId="3D1F8472" w:rsidR="00A52FD8" w:rsidRDefault="00A52FD8" w:rsidP="00A52FD8">
      <w:pPr>
        <w:pStyle w:val="Heading2"/>
      </w:pPr>
    </w:p>
    <w:p w14:paraId="58166681" w14:textId="6F85D5A2" w:rsidR="00E674D8" w:rsidRDefault="00E674D8" w:rsidP="00E674D8">
      <w:pPr>
        <w:pStyle w:val="Heading2"/>
      </w:pPr>
      <w:r>
        <w:t>Результат</w:t>
      </w:r>
    </w:p>
    <w:p w14:paraId="265FAFDF" w14:textId="77777777" w:rsidR="00997A64" w:rsidRDefault="00EB517B" w:rsidP="00997A64">
      <w:pPr>
        <w:pStyle w:val="Heading2"/>
      </w:pPr>
      <w:r w:rsidRPr="00EB517B">
        <w:drawing>
          <wp:inline distT="0" distB="0" distL="0" distR="0" wp14:anchorId="6A538267" wp14:editId="2F561EE8">
            <wp:extent cx="4875954" cy="2238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114" cy="22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D8B5" w14:textId="4157EF19" w:rsidR="00E674D8" w:rsidRDefault="00997A64" w:rsidP="00997A64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Головне меню програми</w:t>
      </w:r>
    </w:p>
    <w:p w14:paraId="2E5E8076" w14:textId="77777777" w:rsidR="00EB517B" w:rsidRDefault="00EB517B" w:rsidP="00EB517B"/>
    <w:p w14:paraId="5CB85313" w14:textId="77777777" w:rsidR="00997A64" w:rsidRDefault="00EB517B" w:rsidP="00997A64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0FD9635B" wp14:editId="5A68AB59">
            <wp:extent cx="4886325" cy="3664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24" cy="36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4CF" w14:textId="321A251B" w:rsidR="00EB517B" w:rsidRDefault="00997A64" w:rsidP="00997A64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Функціональна схема системи охорони приміщення</w:t>
      </w:r>
    </w:p>
    <w:p w14:paraId="4BA09BA2" w14:textId="77777777" w:rsidR="00997A64" w:rsidRDefault="00997A64" w:rsidP="00997A64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4F96D9AE" wp14:editId="55A14038">
            <wp:extent cx="4981575" cy="3736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959" cy="37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5EC9" w14:textId="24EF6CCD" w:rsidR="00DB25B3" w:rsidRDefault="00997A64" w:rsidP="00997A64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Подача сигналу зображення, звичайний вид</w:t>
      </w:r>
    </w:p>
    <w:p w14:paraId="402FFC79" w14:textId="77777777" w:rsidR="00997A64" w:rsidRDefault="00997A64" w:rsidP="00997A64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0F68FD16" wp14:editId="7CA72F42">
            <wp:extent cx="4965529" cy="37242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191" cy="37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919A" w14:textId="4E9D2417" w:rsidR="00997A64" w:rsidRDefault="00997A64" w:rsidP="00997A64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Часова залежність вихідного сигналу</w:t>
      </w:r>
    </w:p>
    <w:p w14:paraId="0239C583" w14:textId="77777777" w:rsidR="00997A64" w:rsidRDefault="00997A64" w:rsidP="00997A64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2E6CE760" wp14:editId="69BA7BC5">
            <wp:extent cx="5067300" cy="38006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213" cy="3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9DBD" w14:textId="5A7D6133" w:rsidR="00997A64" w:rsidRPr="00EB517B" w:rsidRDefault="00997A64" w:rsidP="00997A64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Налаштування звуку</w:t>
      </w:r>
    </w:p>
    <w:p w14:paraId="06472524" w14:textId="3C519169" w:rsidR="000E468C" w:rsidRPr="000626F0" w:rsidRDefault="000E468C" w:rsidP="00874D54">
      <w:pPr>
        <w:pStyle w:val="Heading2"/>
      </w:pPr>
      <w:r w:rsidRPr="00874D54">
        <w:t>Висновки</w:t>
      </w:r>
    </w:p>
    <w:p w14:paraId="14ABDEE4" w14:textId="2BD06AB8" w:rsidR="00102171" w:rsidRDefault="007D2425" w:rsidP="00102171">
      <w:pPr>
        <w:rPr>
          <w:lang w:eastAsia="uk-UA"/>
        </w:rPr>
      </w:pPr>
      <w:r>
        <w:rPr>
          <w:lang w:eastAsia="uk-UA"/>
        </w:rPr>
        <w:t>Написав на мові Matlab та відлагодив</w:t>
      </w:r>
      <w:r w:rsidRPr="00983472">
        <w:rPr>
          <w:lang w:eastAsia="uk-UA"/>
        </w:rPr>
        <w:t xml:space="preserve"> програму моделювання охоронної системи</w:t>
      </w:r>
      <w:r w:rsidR="00102171" w:rsidRPr="00E13C4B">
        <w:rPr>
          <w:lang w:eastAsia="uk-UA"/>
        </w:rPr>
        <w:t>.</w:t>
      </w:r>
      <w:r w:rsidR="00102171" w:rsidRPr="007F1AA1">
        <w:rPr>
          <w:lang w:eastAsia="uk-UA"/>
        </w:rPr>
        <w:t xml:space="preserve">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716A4" w14:textId="77777777" w:rsidR="00B118FC" w:rsidRDefault="00B118FC" w:rsidP="00B55F6C">
      <w:pPr>
        <w:spacing w:after="0" w:line="240" w:lineRule="auto"/>
      </w:pPr>
      <w:r>
        <w:separator/>
      </w:r>
    </w:p>
  </w:endnote>
  <w:endnote w:type="continuationSeparator" w:id="0">
    <w:p w14:paraId="0240B490" w14:textId="77777777" w:rsidR="00B118FC" w:rsidRDefault="00B118F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177B4">
          <w:rPr>
            <w:noProof/>
            <w:szCs w:val="24"/>
          </w:rPr>
          <w:t>8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AAEA5" w14:textId="77777777" w:rsidR="00B118FC" w:rsidRDefault="00B118FC" w:rsidP="00B55F6C">
      <w:pPr>
        <w:spacing w:after="0" w:line="240" w:lineRule="auto"/>
      </w:pPr>
      <w:r>
        <w:separator/>
      </w:r>
    </w:p>
  </w:footnote>
  <w:footnote w:type="continuationSeparator" w:id="0">
    <w:p w14:paraId="0D4B88DD" w14:textId="77777777" w:rsidR="00B118FC" w:rsidRDefault="00B118F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AD2B1A5" w:rsidR="00B55F6C" w:rsidRPr="00E953A8" w:rsidRDefault="00B118F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55E2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38C4F5C"/>
    <w:multiLevelType w:val="hybridMultilevel"/>
    <w:tmpl w:val="A0707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944736"/>
    <w:multiLevelType w:val="hybridMultilevel"/>
    <w:tmpl w:val="AFE2E4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B2"/>
    <w:rsid w:val="00061016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0F442B"/>
    <w:rsid w:val="00102171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86BD8"/>
    <w:rsid w:val="00292AE6"/>
    <w:rsid w:val="0029742E"/>
    <w:rsid w:val="002B7936"/>
    <w:rsid w:val="002D116D"/>
    <w:rsid w:val="002D5B03"/>
    <w:rsid w:val="002E0EC7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4678D"/>
    <w:rsid w:val="00350E8B"/>
    <w:rsid w:val="00357ABD"/>
    <w:rsid w:val="00365126"/>
    <w:rsid w:val="00375183"/>
    <w:rsid w:val="00384780"/>
    <w:rsid w:val="003931C6"/>
    <w:rsid w:val="003965DA"/>
    <w:rsid w:val="003A145F"/>
    <w:rsid w:val="003B44BE"/>
    <w:rsid w:val="003C0A74"/>
    <w:rsid w:val="003C2A47"/>
    <w:rsid w:val="003C61F1"/>
    <w:rsid w:val="003E57DF"/>
    <w:rsid w:val="003F0C20"/>
    <w:rsid w:val="003F125D"/>
    <w:rsid w:val="003F20D6"/>
    <w:rsid w:val="004055E2"/>
    <w:rsid w:val="004065BB"/>
    <w:rsid w:val="00410991"/>
    <w:rsid w:val="00421ED2"/>
    <w:rsid w:val="00427711"/>
    <w:rsid w:val="0043491E"/>
    <w:rsid w:val="00434C2B"/>
    <w:rsid w:val="004444A6"/>
    <w:rsid w:val="004453BD"/>
    <w:rsid w:val="00447C2D"/>
    <w:rsid w:val="004562CE"/>
    <w:rsid w:val="004571B6"/>
    <w:rsid w:val="00473E8A"/>
    <w:rsid w:val="00485A01"/>
    <w:rsid w:val="004875F8"/>
    <w:rsid w:val="004B02CC"/>
    <w:rsid w:val="004B4EE0"/>
    <w:rsid w:val="004D697C"/>
    <w:rsid w:val="004F41D8"/>
    <w:rsid w:val="004F49A7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6D11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15DB"/>
    <w:rsid w:val="007B2AC9"/>
    <w:rsid w:val="007D0926"/>
    <w:rsid w:val="007D2006"/>
    <w:rsid w:val="007D2425"/>
    <w:rsid w:val="007D53AF"/>
    <w:rsid w:val="007E0A82"/>
    <w:rsid w:val="007E6E7A"/>
    <w:rsid w:val="007F1AA1"/>
    <w:rsid w:val="00801A3E"/>
    <w:rsid w:val="008021A7"/>
    <w:rsid w:val="008114A4"/>
    <w:rsid w:val="00823CBF"/>
    <w:rsid w:val="00832F15"/>
    <w:rsid w:val="00841EB4"/>
    <w:rsid w:val="00857230"/>
    <w:rsid w:val="0086069F"/>
    <w:rsid w:val="00872CCB"/>
    <w:rsid w:val="00874D54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425E"/>
    <w:rsid w:val="00936BAF"/>
    <w:rsid w:val="0095280C"/>
    <w:rsid w:val="00953671"/>
    <w:rsid w:val="00964B9B"/>
    <w:rsid w:val="009679ED"/>
    <w:rsid w:val="0097039A"/>
    <w:rsid w:val="009753E7"/>
    <w:rsid w:val="00980355"/>
    <w:rsid w:val="00983472"/>
    <w:rsid w:val="00997A64"/>
    <w:rsid w:val="009A7C4E"/>
    <w:rsid w:val="009C4115"/>
    <w:rsid w:val="009D06EF"/>
    <w:rsid w:val="009D2646"/>
    <w:rsid w:val="00A0733C"/>
    <w:rsid w:val="00A103C4"/>
    <w:rsid w:val="00A270A6"/>
    <w:rsid w:val="00A3733C"/>
    <w:rsid w:val="00A378F3"/>
    <w:rsid w:val="00A52BA1"/>
    <w:rsid w:val="00A52FD8"/>
    <w:rsid w:val="00A558D5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8FC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0AE8"/>
    <w:rsid w:val="00BA1E1C"/>
    <w:rsid w:val="00BC271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60ABE"/>
    <w:rsid w:val="00D67F83"/>
    <w:rsid w:val="00D72910"/>
    <w:rsid w:val="00D76B4F"/>
    <w:rsid w:val="00D7777B"/>
    <w:rsid w:val="00D80F1A"/>
    <w:rsid w:val="00D82830"/>
    <w:rsid w:val="00D92E8A"/>
    <w:rsid w:val="00DA7BEB"/>
    <w:rsid w:val="00DB25B3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3C4B"/>
    <w:rsid w:val="00E177B4"/>
    <w:rsid w:val="00E2101B"/>
    <w:rsid w:val="00E23FCD"/>
    <w:rsid w:val="00E35FA3"/>
    <w:rsid w:val="00E36CFE"/>
    <w:rsid w:val="00E36F64"/>
    <w:rsid w:val="00E4427B"/>
    <w:rsid w:val="00E576B4"/>
    <w:rsid w:val="00E6071B"/>
    <w:rsid w:val="00E674D8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17B"/>
    <w:rsid w:val="00EB560D"/>
    <w:rsid w:val="00EC36F5"/>
    <w:rsid w:val="00EC7412"/>
    <w:rsid w:val="00ED46C0"/>
    <w:rsid w:val="00ED73A8"/>
    <w:rsid w:val="00ED7618"/>
    <w:rsid w:val="00EE1AC6"/>
    <w:rsid w:val="00EE1BC7"/>
    <w:rsid w:val="00F0189E"/>
    <w:rsid w:val="00F13583"/>
    <w:rsid w:val="00F2165A"/>
    <w:rsid w:val="00F327E6"/>
    <w:rsid w:val="00F43639"/>
    <w:rsid w:val="00F47009"/>
    <w:rsid w:val="00F53973"/>
    <w:rsid w:val="00F55170"/>
    <w:rsid w:val="00F75416"/>
    <w:rsid w:val="00F76D6C"/>
    <w:rsid w:val="00F83E12"/>
    <w:rsid w:val="00F85683"/>
    <w:rsid w:val="00FB19E6"/>
    <w:rsid w:val="00FC4459"/>
    <w:rsid w:val="00FE1C4E"/>
    <w:rsid w:val="00FE5C3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101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A701C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56242"/>
    <w:rsid w:val="00393F2C"/>
    <w:rsid w:val="003A3658"/>
    <w:rsid w:val="003A701C"/>
    <w:rsid w:val="00424ACB"/>
    <w:rsid w:val="00451139"/>
    <w:rsid w:val="00483914"/>
    <w:rsid w:val="005B61B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9238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5BD66-0835-4D49-97D6-D77E2149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4377</Words>
  <Characters>2495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294</cp:revision>
  <cp:lastPrinted>2013-06-17T06:23:00Z</cp:lastPrinted>
  <dcterms:created xsi:type="dcterms:W3CDTF">2012-11-11T10:14:00Z</dcterms:created>
  <dcterms:modified xsi:type="dcterms:W3CDTF">2014-10-18T12:40:00Z</dcterms:modified>
</cp:coreProperties>
</file>