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6C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583DF3">
        <w:rPr>
          <w:rFonts w:ascii="Times New Roman" w:hAnsi="Times New Roman" w:cs="Times New Roman"/>
          <w:kern w:val="0"/>
          <w:sz w:val="28"/>
          <w:szCs w:val="28"/>
          <w:lang w:val="ru-RU"/>
        </w:rPr>
        <w:softHyphen/>
      </w:r>
      <w:r w:rsidRPr="00583DF3">
        <w:rPr>
          <w:rFonts w:ascii="Times New Roman" w:hAnsi="Times New Roman" w:cs="Times New Roman"/>
          <w:kern w:val="0"/>
          <w:sz w:val="28"/>
          <w:szCs w:val="28"/>
          <w:lang w:val="ru-RU"/>
        </w:rPr>
        <w:softHyphen/>
      </w:r>
      <w:r w:rsidR="00B55F6C">
        <w:rPr>
          <w:rFonts w:ascii="Times New Roman" w:hAnsi="Times New Roman" w:cs="Times New Roman"/>
          <w:kern w:val="0"/>
          <w:sz w:val="28"/>
          <w:szCs w:val="28"/>
        </w:rPr>
        <w:t>МІНІСТЕРСТВО ОСВІТИ ТА НАУКИ УКРАЇНИ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НАЦІОНАЛЬНИЙ УНІВЕРСИТЕТ “ЛЬВІВСЬКА ПОЛІТЕХНІКА”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Кафедра САПР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Системи числення</w:t>
      </w:r>
      <w:r>
        <w:rPr>
          <w:rFonts w:ascii="Times New Roman" w:hAnsi="Times New Roman" w:cs="Times New Roman"/>
          <w:b/>
          <w:bCs/>
          <w:kern w:val="0"/>
          <w:sz w:val="40"/>
          <w:szCs w:val="40"/>
        </w:rPr>
        <w:t>.</w:t>
      </w: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Алгоритми переведення чисел з однієї системи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числення в іншу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:rsidR="00B55F6C" w:rsidRPr="00583DF3" w:rsidRDefault="00583DF3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Контрольна робота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2"/>
          <w:szCs w:val="32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з курсу: “Основи інформаційних технологій”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для студентів базових напрямків 6.0804 “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Комп‟ютерні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науки”</w:t>
      </w:r>
    </w:p>
    <w:p w:rsidR="00EA25E8" w:rsidRDefault="00EA25E8" w:rsidP="00DE1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B55F6C" w:rsidRP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Виконав студент гр. КНз-11</w:t>
      </w:r>
    </w:p>
    <w:p w:rsidR="00B55F6C" w:rsidRDefault="00B55F6C" w:rsidP="00B55F6C">
      <w:pPr>
        <w:jc w:val="right"/>
      </w:pPr>
      <w:r>
        <w:rPr>
          <w:rFonts w:ascii="Times New Roman" w:hAnsi="Times New Roman" w:cs="Times New Roman"/>
          <w:kern w:val="0"/>
          <w:sz w:val="28"/>
          <w:szCs w:val="28"/>
        </w:rPr>
        <w:t>Чалий Михайло</w:t>
      </w:r>
    </w:p>
    <w:p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softHyphen/>
      </w: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Львів 2012</w:t>
      </w:r>
    </w:p>
    <w:p w:rsidR="00B55F6C" w:rsidRDefault="00B55F6C" w:rsidP="00BD285C">
      <w:pPr>
        <w:pStyle w:val="Heading1"/>
        <w:jc w:val="center"/>
      </w:pPr>
      <w:r>
        <w:br w:type="page"/>
      </w:r>
      <w:r w:rsidR="00BD285C">
        <w:lastRenderedPageBreak/>
        <w:t>Особливості та основні засоби для комп’ютерного автоматичного перекладу</w:t>
      </w:r>
    </w:p>
    <w:p w:rsidR="00BD285C" w:rsidRPr="00BD285C" w:rsidRDefault="00BD285C" w:rsidP="00BD285C">
      <w:r>
        <w:t>Комп’ютерний автоматичний переклад (інша назва Машинний Переклад, чи скорочено МП) це комп’ютерна галузь яка опікується перекладом з однієї природної мови на іншу. Перекладу підля</w:t>
      </w:r>
      <w:r w:rsidR="005E7D76">
        <w:t>гають як письмові тексти так і усні.</w:t>
      </w:r>
      <w:r w:rsidR="00953671">
        <w:t xml:space="preserve"> Найпростіші техніки перекладу базуються на заміні частин тексту відповідниками з іншої мови, </w:t>
      </w:r>
      <w:r w:rsidR="006F0AC4">
        <w:t xml:space="preserve">нажаль результати таких перекладів дуже погані, адже мови мають відмінності не тільки в словах, а ще і в структурі речення, фраз, тощо. Кращі результати дають техніки що базуються на розборі </w:t>
      </w:r>
      <w:bookmarkStart w:id="0" w:name="_GoBack"/>
      <w:bookmarkEnd w:id="0"/>
    </w:p>
    <w:sectPr w:rsidR="00BD285C" w:rsidRPr="00BD285C" w:rsidSect="00EA25E8">
      <w:headerReference w:type="default" r:id="rId6"/>
      <w:foot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E54" w:rsidRDefault="005B7E54" w:rsidP="00B55F6C">
      <w:pPr>
        <w:spacing w:after="0" w:line="240" w:lineRule="auto"/>
      </w:pPr>
      <w:r>
        <w:separator/>
      </w:r>
    </w:p>
  </w:endnote>
  <w:endnote w:type="continuationSeparator" w:id="0">
    <w:p w:rsidR="005B7E54" w:rsidRDefault="005B7E5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5E8" w:rsidRDefault="00EA2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A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E54" w:rsidRDefault="005B7E54" w:rsidP="00B55F6C">
      <w:pPr>
        <w:spacing w:after="0" w:line="240" w:lineRule="auto"/>
      </w:pPr>
      <w:r>
        <w:separator/>
      </w:r>
    </w:p>
  </w:footnote>
  <w:footnote w:type="continuationSeparator" w:id="0">
    <w:p w:rsidR="005B7E54" w:rsidRDefault="005B7E5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F6C" w:rsidRPr="00DE1E1B" w:rsidRDefault="00B55F6C">
    <w:pPr>
      <w:spacing w:line="264" w:lineRule="auto"/>
      <w:rPr>
        <w:color w:val="000000" w:themeColor="text1"/>
        <w:szCs w:val="24"/>
      </w:rPr>
    </w:pPr>
    <w:r>
      <w:rPr>
        <w:noProof/>
        <w:color w:val="000000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1EB97" wp14:editId="5E37DA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73" name="Rectangle 6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B6B3ED" id="Rectangle 67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BhqAIAALcFAAAOAAAAZHJzL2Uyb0RvYy54bWysVN9vGyEMfp+0/wHxvl6S5kcb9VJFrTpN&#10;6tqq7dRnwkHuJMAMSC7ZXz8Dl0vVVps07R44jO3P+MP2xeVOK7IVzjdgSjo8GVAiDIeqMeuS/ni+&#10;+XJGiQ/MVEyBESXdC08vF58/XbR2LkZQg6qEIwhi/Ly1Ja1DsPOi8LwWmvkTsMKgUoLTLKDo1kXl&#10;WIvoWhWjwWBatOAq64AL7/H0OivpIuFLKXi4l9KLQFRJ8W4hrS6tq7gWiws2Xztm64Z312D/cAvN&#10;GoNBe6hrFhjZuOYdlG64Aw8ynHDQBUjZcJFywGyGgzfZPNXMipQLkuNtT5P/f7D8bvvgSFOVdDo7&#10;pcQwjY/0iLQxs1aCxEOkqLV+jpZP9sF1ksdtzHcnnY5/zITsEq37nlaxC4Tj4ex0Nh1OkX2OuvPJ&#10;ZDI+S8QXR3frfPgqQJO4KanDCyQ62fbWBwyJpgeTGM3ATaNUejtlSIuFNzmbTZKHB9VUURvtUhmJ&#10;K+XIlmEBrNajZKM2+jtU+WwywC/miCF68ywdkVCnDB5GHnLmaRf2SsQwyjwKiSRirjlAD5RjMM6F&#10;CcN8v5pV4m+hE2BElphIj90BxNY45nTAzhl09tFVpOrvnQc5+p+ce48UGUzonXVjwH0EoDCrLnK2&#10;P5CUqYksraDaY4k5yL3nLb9p8JFvmQ8PzGGzYWHgAAn3uEgF+JjQ7Sipwf366DzaYw+glpIWm7ek&#10;/ueGOUGJ+mawO86H43Hs9iSMJ7MRCu61ZvVaYzb6CrA8hjiqLE/baB/UYSsd6BecM8sYFVXMcIxd&#10;Uh7cQbgKeajgpOJiuUxm2OGWhVvzZHkEj6zGIn7evTBnu0oP2CR3cGh0Nn9T8Nk2ehpYbgLIJnXD&#10;kdeOb5wOqWa7SRbHz2s5WR3n7eI3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7hbQYagCAAC3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Cs w:val="24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E1E1B">
          <w:rPr>
            <w:color w:val="000000" w:themeColor="text1"/>
            <w:szCs w:val="24"/>
          </w:rPr>
          <w:t>Контрольна робота (Розрахунково-графічна робота) з курсу: “Основи інформаційних технологій”, Чалий Михайло</w:t>
        </w:r>
      </w:sdtContent>
    </w:sdt>
  </w:p>
  <w:p w:rsidR="00B55F6C" w:rsidRDefault="00B55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80B1E"/>
    <w:rsid w:val="001F74EA"/>
    <w:rsid w:val="00583DF3"/>
    <w:rsid w:val="005B7E54"/>
    <w:rsid w:val="005E7D76"/>
    <w:rsid w:val="006F0AC4"/>
    <w:rsid w:val="00780826"/>
    <w:rsid w:val="0086069F"/>
    <w:rsid w:val="00953671"/>
    <w:rsid w:val="00B55F6C"/>
    <w:rsid w:val="00BD285C"/>
    <w:rsid w:val="00DE1E1B"/>
    <w:rsid w:val="00EA25E8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1B"/>
    <w:pPr>
      <w:spacing w:before="120" w:after="28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BD2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451139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603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інформаційних технологій”, Чалий Михайло</dc:title>
  <dc:creator>Чалий Михайло</dc:creator>
  <cp:lastModifiedBy>m</cp:lastModifiedBy>
  <cp:revision>9</cp:revision>
  <dcterms:created xsi:type="dcterms:W3CDTF">2012-11-11T10:14:00Z</dcterms:created>
  <dcterms:modified xsi:type="dcterms:W3CDTF">2012-11-11T19:06:00Z</dcterms:modified>
</cp:coreProperties>
</file>