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317" w:rsidRPr="004A4FF0" w:rsidRDefault="0082164E">
      <w:pPr>
        <w:rPr>
          <w:rFonts w:asciiTheme="majorHAnsi" w:hAnsiTheme="majorHAnsi" w:cstheme="majorHAnsi"/>
          <w:u w:val="single"/>
        </w:rPr>
      </w:pPr>
      <w:r w:rsidRPr="004A4FF0">
        <w:rPr>
          <w:rFonts w:asciiTheme="majorHAnsi" w:hAnsiTheme="majorHAnsi" w:cstheme="majorHAnsi"/>
          <w:u w:val="single"/>
        </w:rPr>
        <w:t xml:space="preserve">Importance of Multi Factor authentication (MFA) </w:t>
      </w:r>
    </w:p>
    <w:tbl>
      <w:tblPr>
        <w:tblStyle w:val="TableGrid"/>
        <w:tblW w:w="10470" w:type="dxa"/>
        <w:tblLook w:val="04A0" w:firstRow="1" w:lastRow="0" w:firstColumn="1" w:lastColumn="0" w:noHBand="0" w:noVBand="1"/>
      </w:tblPr>
      <w:tblGrid>
        <w:gridCol w:w="2617"/>
        <w:gridCol w:w="2617"/>
        <w:gridCol w:w="2618"/>
        <w:gridCol w:w="2618"/>
      </w:tblGrid>
      <w:tr w:rsidR="0099582F" w:rsidRPr="0099582F" w:rsidTr="0099582F">
        <w:trPr>
          <w:trHeight w:val="3079"/>
        </w:trPr>
        <w:tc>
          <w:tcPr>
            <w:tcW w:w="2617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Multi Factor Authentication is crucial security measure that enhances protection of user accounts</w:t>
            </w:r>
          </w:p>
        </w:tc>
        <w:tc>
          <w:tcPr>
            <w:tcW w:w="2617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digital systems and sensitive data by requiring the user to verify their identity using two or more factors with something like passwords</w:t>
            </w:r>
          </w:p>
        </w:tc>
        <w:tc>
          <w:tcPr>
            <w:tcW w:w="2618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smartphone tokens and biometric data. By adding additional layers of security beyond traditional passwords which significantly reduces the risk of data breaches</w:t>
            </w:r>
          </w:p>
        </w:tc>
        <w:tc>
          <w:tcPr>
            <w:tcW w:w="2618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 xml:space="preserve">unauthorized access and identity theft. </w:t>
            </w:r>
          </w:p>
        </w:tc>
      </w:tr>
      <w:tr w:rsidR="0099582F" w:rsidRPr="0099582F" w:rsidTr="0099582F">
        <w:trPr>
          <w:trHeight w:val="3096"/>
        </w:trPr>
        <w:tc>
          <w:tcPr>
            <w:tcW w:w="2617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The increasing frequency of cyber-attacks and phishing incidents</w:t>
            </w:r>
          </w:p>
        </w:tc>
        <w:tc>
          <w:tcPr>
            <w:tcW w:w="2617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MFA has become a vital component of modern cyber security strategies for both organizations and individuals. Implementing MFA Helps mitigate human error</w:t>
            </w:r>
            <w:r>
              <w:rPr>
                <w:sz w:val="24"/>
                <w:szCs w:val="24"/>
              </w:rPr>
              <w:t xml:space="preserve"> </w:t>
            </w:r>
            <w:r w:rsidRPr="0099582F">
              <w:rPr>
                <w:sz w:val="24"/>
                <w:szCs w:val="24"/>
              </w:rPr>
              <w:t>system and reputation.</w:t>
            </w:r>
          </w:p>
        </w:tc>
        <w:tc>
          <w:tcPr>
            <w:tcW w:w="2618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strengthens compliance with data protection</w:t>
            </w:r>
          </w:p>
        </w:tc>
        <w:tc>
          <w:tcPr>
            <w:tcW w:w="2618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builds user trust and regulations. Even though it makes login in time consuming the security benefits out way the drawbacks.</w:t>
            </w:r>
          </w:p>
        </w:tc>
      </w:tr>
      <w:tr w:rsidR="0099582F" w:rsidRPr="004A4FF0" w:rsidTr="0099582F">
        <w:trPr>
          <w:trHeight w:val="4451"/>
        </w:trPr>
        <w:tc>
          <w:tcPr>
            <w:tcW w:w="2617" w:type="dxa"/>
          </w:tcPr>
          <w:p w:rsidR="0099582F" w:rsidRPr="0099582F" w:rsidRDefault="0099582F" w:rsidP="00A14536">
            <w:pPr>
              <w:rPr>
                <w:sz w:val="24"/>
                <w:szCs w:val="24"/>
              </w:rPr>
            </w:pPr>
            <w:r w:rsidRPr="0099582F">
              <w:rPr>
                <w:sz w:val="24"/>
                <w:szCs w:val="24"/>
              </w:rPr>
              <w:t>Multi Factor authentication is not just a recommend practice but very necessary defense mechanism in today’s digital landscape. Organizations that implement MFA demonstrate a protective approach to safeguarding their data</w:t>
            </w:r>
          </w:p>
        </w:tc>
        <w:tc>
          <w:tcPr>
            <w:tcW w:w="2617" w:type="dxa"/>
          </w:tcPr>
          <w:p w:rsidR="0099582F" w:rsidRPr="004A4FF0" w:rsidRDefault="0099582F" w:rsidP="00A14536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618" w:type="dxa"/>
          </w:tcPr>
          <w:p w:rsidR="0099582F" w:rsidRPr="004A4FF0" w:rsidRDefault="0099582F" w:rsidP="00A14536">
            <w:pPr>
              <w:rPr>
                <w:sz w:val="24"/>
                <w:szCs w:val="24"/>
              </w:rPr>
            </w:pPr>
          </w:p>
        </w:tc>
        <w:tc>
          <w:tcPr>
            <w:tcW w:w="2618" w:type="dxa"/>
          </w:tcPr>
          <w:p w:rsidR="0099582F" w:rsidRPr="004A4FF0" w:rsidRDefault="0099582F" w:rsidP="00A14536">
            <w:pPr>
              <w:rPr>
                <w:sz w:val="24"/>
                <w:szCs w:val="24"/>
              </w:rPr>
            </w:pPr>
          </w:p>
        </w:tc>
      </w:tr>
    </w:tbl>
    <w:p w:rsidR="0082164E" w:rsidRPr="004A4FF0" w:rsidRDefault="0082164E" w:rsidP="0099582F">
      <w:pPr>
        <w:rPr>
          <w:sz w:val="24"/>
          <w:szCs w:val="24"/>
        </w:rPr>
      </w:pPr>
    </w:p>
    <w:sectPr w:rsidR="0082164E" w:rsidRPr="004A4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64E"/>
    <w:rsid w:val="004A4FF0"/>
    <w:rsid w:val="0082164E"/>
    <w:rsid w:val="0099582F"/>
    <w:rsid w:val="00C9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3AA1"/>
  <w15:chartTrackingRefBased/>
  <w15:docId w15:val="{B4BF9E76-E569-4E51-BA6B-F3F7FC5D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5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2025-11-07T01:19:00Z</dcterms:created>
  <dcterms:modified xsi:type="dcterms:W3CDTF">2025-11-07T02:08:00Z</dcterms:modified>
</cp:coreProperties>
</file>