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02A50" w14:textId="340D605F" w:rsidR="001C1056" w:rsidRDefault="001C1056">
      <w:r w:rsidRPr="001C1056">
        <w:t>1. Требования для системы онлайн-заказа еды</w:t>
      </w:r>
      <w:r w:rsidRPr="001C1056">
        <w:br/>
      </w:r>
      <w:r w:rsidRPr="001C1056">
        <w:br/>
        <w:t>Функциональные требования (ЧТО должна делать система):</w:t>
      </w:r>
      <w:r w:rsidRPr="001C1056">
        <w:br/>
        <w:t>1. Система должна предоставлять пользователю возможность просматривать меню ресторанов с фильтрацией по категориям блюд (например, закуски, основные блюда, десерты, напитки).</w:t>
      </w:r>
      <w:r w:rsidRPr="001C1056">
        <w:br/>
        <w:t>2. Система должна позволять пользователю добавлять выбранные блюда в корзину, изменять их количество и оформлять заказ с указанием адреса доставки и способа оплаты.</w:t>
      </w:r>
      <w:r w:rsidRPr="001C1056">
        <w:br/>
        <w:t>3. Система должна предоставлять возможность отслеживания статуса заказа в реальном времени (например, «принят», «готовится», «передан курьеру», «доставлен»).</w:t>
      </w:r>
      <w:r w:rsidRPr="001C1056">
        <w:br/>
      </w:r>
      <w:r w:rsidRPr="001C1056">
        <w:br/>
        <w:t>Нефункциональные требования (КАК система должна работать):</w:t>
      </w:r>
      <w:r w:rsidRPr="001C1056">
        <w:br/>
        <w:t>1. Производительность: Страницы интерфейса должны загружаться менее чем за 2 секунды при 1000 одновременных пользователей.</w:t>
      </w:r>
      <w:r w:rsidRPr="001C1056">
        <w:br/>
        <w:t>2. Удобство использования (</w:t>
      </w:r>
      <w:proofErr w:type="spellStart"/>
      <w:r w:rsidRPr="001C1056">
        <w:t>Usability</w:t>
      </w:r>
      <w:proofErr w:type="spellEnd"/>
      <w:r w:rsidRPr="001C1056">
        <w:t>): Интерфейс должен быть интуитивно понятен новому пользователю, позволяя совершить первый заказ не более чем за 5 кликов.</w:t>
      </w:r>
      <w:r w:rsidRPr="001C1056">
        <w:br/>
        <w:t>3. Безопасность: Все платежные данные пользователей (номера банковских карт) должны передаваться и храниться в зашифрованном виде в соответствии со стандартом PCI DSS.</w:t>
      </w:r>
      <w:r w:rsidRPr="001C1056">
        <w:br/>
      </w:r>
      <w:r w:rsidRPr="001C1056">
        <w:br/>
        <w:t>Ограничение, которое может повлиять на разработку:</w:t>
      </w:r>
      <w:r w:rsidRPr="001C1056">
        <w:br/>
        <w:t>* Интеграция со сторонними сервисами: Система должна быть интегрирована с существующими системами учета ресторанов-партнеров, которые могут использовать различные API и форматы данных, что увеличит время и сложность разработки.</w:t>
      </w:r>
      <w:r w:rsidRPr="001C1056">
        <w:br/>
      </w:r>
      <w:r w:rsidRPr="001C1056">
        <w:br/>
        <w:t xml:space="preserve"> 2. Выбор методологии</w:t>
      </w:r>
      <w:r w:rsidRPr="001C1056">
        <w:br/>
      </w:r>
      <w:r w:rsidRPr="001C1056">
        <w:br/>
        <w:t xml:space="preserve">Для данного проекта больше подходит </w:t>
      </w:r>
      <w:proofErr w:type="spellStart"/>
      <w:r w:rsidRPr="001C1056">
        <w:t>Agile</w:t>
      </w:r>
      <w:proofErr w:type="spellEnd"/>
      <w:r w:rsidRPr="001C1056">
        <w:t xml:space="preserve"> (в частности, фреймворк </w:t>
      </w:r>
      <w:proofErr w:type="spellStart"/>
      <w:r w:rsidRPr="001C1056">
        <w:t>Scrum</w:t>
      </w:r>
      <w:proofErr w:type="spellEnd"/>
      <w:r w:rsidRPr="001C1056">
        <w:t>).</w:t>
      </w:r>
      <w:r w:rsidRPr="001C1056">
        <w:br/>
      </w:r>
      <w:r w:rsidRPr="001C1056">
        <w:br/>
        <w:t>Обоснование:</w:t>
      </w:r>
      <w:r w:rsidRPr="001C1056">
        <w:br/>
        <w:t xml:space="preserve">* Изменчивые требования: Рынок онлайн-заказа еды очень динамичен. Пожелания пользователей и требования ресторанов могут быстро меняться. </w:t>
      </w:r>
      <w:proofErr w:type="spellStart"/>
      <w:r w:rsidRPr="001C1056">
        <w:t>Agile</w:t>
      </w:r>
      <w:proofErr w:type="spellEnd"/>
      <w:r w:rsidRPr="001C1056">
        <w:t xml:space="preserve"> позволяет гибко адаптировать </w:t>
      </w:r>
      <w:proofErr w:type="spellStart"/>
      <w:r w:rsidRPr="001C1056">
        <w:t>backlog</w:t>
      </w:r>
      <w:proofErr w:type="spellEnd"/>
      <w:r w:rsidRPr="001C1056">
        <w:t xml:space="preserve"> итеративно и </w:t>
      </w:r>
      <w:proofErr w:type="spellStart"/>
      <w:r w:rsidRPr="001C1056">
        <w:t>инкрементально</w:t>
      </w:r>
      <w:proofErr w:type="spellEnd"/>
      <w:r w:rsidRPr="001C1056">
        <w:t>, внося изменения после каждого спринта.</w:t>
      </w:r>
      <w:r w:rsidRPr="001C1056">
        <w:br/>
        <w:t>* Необходимость быстрого выхода на рынок (Time-</w:t>
      </w:r>
      <w:proofErr w:type="spellStart"/>
      <w:r w:rsidRPr="001C1056">
        <w:t>to</w:t>
      </w:r>
      <w:proofErr w:type="spellEnd"/>
      <w:r w:rsidRPr="001C1056">
        <w:t>-Market): Можно разработать и выпустить минимально жизнеспособный продукт (MVP) с базовым функционалом уже после первого спринта, чтобы начать получать обратную связь от реальных пользователей и постепенно его улучшать.</w:t>
      </w:r>
      <w:r w:rsidRPr="001C1056">
        <w:br/>
        <w:t xml:space="preserve">* Тесное взаимодействие с заказчиками: В проекте участвуют несколько стейкхолдеров (владельцы системы, рестораны-партнеры, курьерские службы). Регулярные встречи и демонстрации в рамках </w:t>
      </w:r>
      <w:proofErr w:type="spellStart"/>
      <w:r w:rsidRPr="001C1056">
        <w:t>Agile</w:t>
      </w:r>
      <w:proofErr w:type="spellEnd"/>
      <w:r w:rsidRPr="001C1056">
        <w:t xml:space="preserve"> позволяют всем сторонам оставаться вовлеченными и оперативно вносить коррективы.</w:t>
      </w:r>
      <w:r w:rsidRPr="001C1056">
        <w:br/>
        <w:t xml:space="preserve">* </w:t>
      </w:r>
      <w:proofErr w:type="spellStart"/>
      <w:r w:rsidRPr="001C1056">
        <w:t>Waterfall</w:t>
      </w:r>
      <w:proofErr w:type="spellEnd"/>
      <w:r w:rsidRPr="001C1056">
        <w:t xml:space="preserve"> не подходит, так как его жесткая структура не позволит эффективно </w:t>
      </w:r>
      <w:r w:rsidRPr="001C1056">
        <w:lastRenderedPageBreak/>
        <w:t>реагировать на изменения после начала разработки, что критично для стартапа и конкурентного рынка.</w:t>
      </w:r>
      <w:r w:rsidRPr="001C1056">
        <w:br/>
      </w:r>
      <w:r w:rsidRPr="001C1056">
        <w:br/>
        <w:t xml:space="preserve"> 3. Международный стандарт</w:t>
      </w:r>
      <w:r w:rsidRPr="001C1056">
        <w:br/>
      </w:r>
      <w:r w:rsidRPr="001C1056">
        <w:br/>
        <w:t>В материалах лекции упоминается международный стандарт ISO/IEC/IEEE 29148:2018 (Системная и программная инженерия — Процессы жизненного цикла — Инженерия требований).</w:t>
      </w:r>
      <w:r w:rsidRPr="001C1056">
        <w:br/>
      </w:r>
      <w:r w:rsidRPr="001C1056">
        <w:br/>
        <w:t>Его назначение: Этот стандарт предоставляет единые процессы, рекомендации и лучшие практики для деятельности, связанной с инженерией требований на протяжении всего жизненного цикла системы и программного обеспечения. Он охватывает процессы выявления, анализа, спецификации, проверки и управления требованиями, обеспечивая их согласованность, полноту и непротиворечивость.</w:t>
      </w:r>
    </w:p>
    <w:sectPr w:rsidR="001C10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8F6"/>
    <w:rsid w:val="001C1056"/>
    <w:rsid w:val="00A828F6"/>
    <w:rsid w:val="00B65C5F"/>
    <w:rsid w:val="00E8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B0397"/>
  <w15:chartTrackingRefBased/>
  <w15:docId w15:val="{3E0D31B1-76A4-4C0E-8B5D-68E984973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28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2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28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28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28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28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28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28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28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28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828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828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828F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828F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828F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828F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828F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828F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28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82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28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828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828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828F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828F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828F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828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828F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828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isip21</dc:creator>
  <cp:keywords/>
  <dc:description/>
  <cp:lastModifiedBy>isip21</cp:lastModifiedBy>
  <cp:revision>3</cp:revision>
  <dcterms:created xsi:type="dcterms:W3CDTF">2025-09-02T06:33:00Z</dcterms:created>
  <dcterms:modified xsi:type="dcterms:W3CDTF">2025-09-02T06:39:00Z</dcterms:modified>
</cp:coreProperties>
</file>