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73A6C20E" w14:textId="7BFA7FA9" w:rsidR="00E86886"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444626" w:history="1">
            <w:r w:rsidR="00E86886" w:rsidRPr="007E44EC">
              <w:rPr>
                <w:rStyle w:val="Lienhypertexte"/>
                <w:noProof/>
              </w:rPr>
              <w:t>Introduction</w:t>
            </w:r>
            <w:r w:rsidR="00E86886">
              <w:rPr>
                <w:noProof/>
                <w:webHidden/>
              </w:rPr>
              <w:tab/>
            </w:r>
            <w:r w:rsidR="00E86886">
              <w:rPr>
                <w:noProof/>
                <w:webHidden/>
              </w:rPr>
              <w:fldChar w:fldCharType="begin"/>
            </w:r>
            <w:r w:rsidR="00E86886">
              <w:rPr>
                <w:noProof/>
                <w:webHidden/>
              </w:rPr>
              <w:instrText xml:space="preserve"> PAGEREF _Toc171444626 \h </w:instrText>
            </w:r>
            <w:r w:rsidR="00E86886">
              <w:rPr>
                <w:noProof/>
                <w:webHidden/>
              </w:rPr>
            </w:r>
            <w:r w:rsidR="00E86886">
              <w:rPr>
                <w:noProof/>
                <w:webHidden/>
              </w:rPr>
              <w:fldChar w:fldCharType="separate"/>
            </w:r>
            <w:r w:rsidR="00E86886">
              <w:rPr>
                <w:noProof/>
                <w:webHidden/>
              </w:rPr>
              <w:t>3</w:t>
            </w:r>
            <w:r w:rsidR="00E86886">
              <w:rPr>
                <w:noProof/>
                <w:webHidden/>
              </w:rPr>
              <w:fldChar w:fldCharType="end"/>
            </w:r>
          </w:hyperlink>
        </w:p>
        <w:p w14:paraId="5F6F9A8E" w14:textId="5E5D87A2" w:rsidR="00E86886" w:rsidRDefault="00000000">
          <w:pPr>
            <w:pStyle w:val="TM2"/>
            <w:tabs>
              <w:tab w:val="right" w:leader="dot" w:pos="9062"/>
            </w:tabs>
            <w:rPr>
              <w:rFonts w:eastAsiaTheme="minorEastAsia"/>
              <w:noProof/>
              <w:szCs w:val="24"/>
              <w:lang w:eastAsia="fr-FR"/>
            </w:rPr>
          </w:pPr>
          <w:hyperlink w:anchor="_Toc171444627" w:history="1">
            <w:r w:rsidR="00E86886" w:rsidRPr="007E44EC">
              <w:rPr>
                <w:rStyle w:val="Lienhypertexte"/>
                <w:noProof/>
              </w:rPr>
              <w:t>Objectif</w:t>
            </w:r>
            <w:r w:rsidR="00E86886">
              <w:rPr>
                <w:noProof/>
                <w:webHidden/>
              </w:rPr>
              <w:tab/>
            </w:r>
            <w:r w:rsidR="00E86886">
              <w:rPr>
                <w:noProof/>
                <w:webHidden/>
              </w:rPr>
              <w:fldChar w:fldCharType="begin"/>
            </w:r>
            <w:r w:rsidR="00E86886">
              <w:rPr>
                <w:noProof/>
                <w:webHidden/>
              </w:rPr>
              <w:instrText xml:space="preserve"> PAGEREF _Toc171444627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57892302" w14:textId="499F4901" w:rsidR="00E86886" w:rsidRDefault="00000000">
          <w:pPr>
            <w:pStyle w:val="TM2"/>
            <w:tabs>
              <w:tab w:val="right" w:leader="dot" w:pos="9062"/>
            </w:tabs>
            <w:rPr>
              <w:rFonts w:eastAsiaTheme="minorEastAsia"/>
              <w:noProof/>
              <w:szCs w:val="24"/>
              <w:lang w:eastAsia="fr-FR"/>
            </w:rPr>
          </w:pPr>
          <w:hyperlink w:anchor="_Toc171444628" w:history="1">
            <w:r w:rsidR="00E86886" w:rsidRPr="007E44EC">
              <w:rPr>
                <w:rStyle w:val="Lienhypertexte"/>
                <w:noProof/>
              </w:rPr>
              <w:t>Abstract</w:t>
            </w:r>
            <w:r w:rsidR="00E86886">
              <w:rPr>
                <w:noProof/>
                <w:webHidden/>
              </w:rPr>
              <w:tab/>
            </w:r>
            <w:r w:rsidR="00E86886">
              <w:rPr>
                <w:noProof/>
                <w:webHidden/>
              </w:rPr>
              <w:fldChar w:fldCharType="begin"/>
            </w:r>
            <w:r w:rsidR="00E86886">
              <w:rPr>
                <w:noProof/>
                <w:webHidden/>
              </w:rPr>
              <w:instrText xml:space="preserve"> PAGEREF _Toc171444628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4310F35F" w14:textId="1E402F83" w:rsidR="00E86886" w:rsidRDefault="00000000">
          <w:pPr>
            <w:pStyle w:val="TM1"/>
            <w:tabs>
              <w:tab w:val="right" w:leader="dot" w:pos="9062"/>
            </w:tabs>
            <w:rPr>
              <w:rFonts w:eastAsiaTheme="minorEastAsia"/>
              <w:noProof/>
              <w:szCs w:val="24"/>
              <w:lang w:eastAsia="fr-FR"/>
            </w:rPr>
          </w:pPr>
          <w:hyperlink w:anchor="_Toc171444629" w:history="1">
            <w:r w:rsidR="00E86886" w:rsidRPr="007E44EC">
              <w:rPr>
                <w:rStyle w:val="Lienhypertexte"/>
                <w:noProof/>
              </w:rPr>
              <w:t>Méthodologie</w:t>
            </w:r>
            <w:r w:rsidR="00E86886">
              <w:rPr>
                <w:noProof/>
                <w:webHidden/>
              </w:rPr>
              <w:tab/>
            </w:r>
            <w:r w:rsidR="00E86886">
              <w:rPr>
                <w:noProof/>
                <w:webHidden/>
              </w:rPr>
              <w:fldChar w:fldCharType="begin"/>
            </w:r>
            <w:r w:rsidR="00E86886">
              <w:rPr>
                <w:noProof/>
                <w:webHidden/>
              </w:rPr>
              <w:instrText xml:space="preserve"> PAGEREF _Toc171444629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554FB6" w14:textId="46113DB0" w:rsidR="00E86886" w:rsidRDefault="00000000">
          <w:pPr>
            <w:pStyle w:val="TM2"/>
            <w:tabs>
              <w:tab w:val="right" w:leader="dot" w:pos="9062"/>
            </w:tabs>
            <w:rPr>
              <w:rFonts w:eastAsiaTheme="minorEastAsia"/>
              <w:noProof/>
              <w:szCs w:val="24"/>
              <w:lang w:eastAsia="fr-FR"/>
            </w:rPr>
          </w:pPr>
          <w:hyperlink w:anchor="_Toc171444630" w:history="1">
            <w:r w:rsidR="00E86886" w:rsidRPr="007E44EC">
              <w:rPr>
                <w:rStyle w:val="Lienhypertexte"/>
                <w:noProof/>
              </w:rPr>
              <w:t>Outils de Collecte</w:t>
            </w:r>
            <w:r w:rsidR="00E86886">
              <w:rPr>
                <w:noProof/>
                <w:webHidden/>
              </w:rPr>
              <w:tab/>
            </w:r>
            <w:r w:rsidR="00E86886">
              <w:rPr>
                <w:noProof/>
                <w:webHidden/>
              </w:rPr>
              <w:fldChar w:fldCharType="begin"/>
            </w:r>
            <w:r w:rsidR="00E86886">
              <w:rPr>
                <w:noProof/>
                <w:webHidden/>
              </w:rPr>
              <w:instrText xml:space="preserve"> PAGEREF _Toc171444630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FDFEEE7" w14:textId="27258D1F" w:rsidR="00E86886" w:rsidRDefault="00000000">
          <w:pPr>
            <w:pStyle w:val="TM3"/>
            <w:tabs>
              <w:tab w:val="right" w:leader="dot" w:pos="9062"/>
            </w:tabs>
            <w:rPr>
              <w:rFonts w:eastAsiaTheme="minorEastAsia"/>
              <w:noProof/>
              <w:szCs w:val="24"/>
              <w:lang w:eastAsia="fr-FR"/>
            </w:rPr>
          </w:pPr>
          <w:hyperlink w:anchor="_Toc171444631" w:history="1">
            <w:r w:rsidR="00E86886" w:rsidRPr="007E44EC">
              <w:rPr>
                <w:rStyle w:val="Lienhypertexte"/>
                <w:noProof/>
              </w:rPr>
              <w:t>Passive</w:t>
            </w:r>
            <w:r w:rsidR="00E86886">
              <w:rPr>
                <w:noProof/>
                <w:webHidden/>
              </w:rPr>
              <w:tab/>
            </w:r>
            <w:r w:rsidR="00E86886">
              <w:rPr>
                <w:noProof/>
                <w:webHidden/>
              </w:rPr>
              <w:fldChar w:fldCharType="begin"/>
            </w:r>
            <w:r w:rsidR="00E86886">
              <w:rPr>
                <w:noProof/>
                <w:webHidden/>
              </w:rPr>
              <w:instrText xml:space="preserve"> PAGEREF _Toc171444631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DD026F" w14:textId="0C0AD13A" w:rsidR="00E86886" w:rsidRDefault="00000000">
          <w:pPr>
            <w:pStyle w:val="TM3"/>
            <w:tabs>
              <w:tab w:val="right" w:leader="dot" w:pos="9062"/>
            </w:tabs>
            <w:rPr>
              <w:rFonts w:eastAsiaTheme="minorEastAsia"/>
              <w:noProof/>
              <w:szCs w:val="24"/>
              <w:lang w:eastAsia="fr-FR"/>
            </w:rPr>
          </w:pPr>
          <w:hyperlink w:anchor="_Toc171444632" w:history="1">
            <w:r w:rsidR="00E86886" w:rsidRPr="007E44EC">
              <w:rPr>
                <w:rStyle w:val="Lienhypertexte"/>
                <w:noProof/>
              </w:rPr>
              <w:t>Active</w:t>
            </w:r>
            <w:r w:rsidR="00E86886">
              <w:rPr>
                <w:noProof/>
                <w:webHidden/>
              </w:rPr>
              <w:tab/>
            </w:r>
            <w:r w:rsidR="00E86886">
              <w:rPr>
                <w:noProof/>
                <w:webHidden/>
              </w:rPr>
              <w:fldChar w:fldCharType="begin"/>
            </w:r>
            <w:r w:rsidR="00E86886">
              <w:rPr>
                <w:noProof/>
                <w:webHidden/>
              </w:rPr>
              <w:instrText xml:space="preserve"> PAGEREF _Toc171444632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45B35988" w14:textId="040E5885" w:rsidR="00E86886" w:rsidRDefault="00000000">
          <w:pPr>
            <w:pStyle w:val="TM2"/>
            <w:tabs>
              <w:tab w:val="right" w:leader="dot" w:pos="9062"/>
            </w:tabs>
            <w:rPr>
              <w:rFonts w:eastAsiaTheme="minorEastAsia"/>
              <w:noProof/>
              <w:szCs w:val="24"/>
              <w:lang w:eastAsia="fr-FR"/>
            </w:rPr>
          </w:pPr>
          <w:hyperlink w:anchor="_Toc171444633" w:history="1">
            <w:r w:rsidR="00E86886" w:rsidRPr="007E44EC">
              <w:rPr>
                <w:rStyle w:val="Lienhypertexte"/>
                <w:noProof/>
              </w:rPr>
              <w:t>Mise en relation des sources</w:t>
            </w:r>
            <w:r w:rsidR="00E86886">
              <w:rPr>
                <w:noProof/>
                <w:webHidden/>
              </w:rPr>
              <w:tab/>
            </w:r>
            <w:r w:rsidR="00E86886">
              <w:rPr>
                <w:noProof/>
                <w:webHidden/>
              </w:rPr>
              <w:fldChar w:fldCharType="begin"/>
            </w:r>
            <w:r w:rsidR="00E86886">
              <w:rPr>
                <w:noProof/>
                <w:webHidden/>
              </w:rPr>
              <w:instrText xml:space="preserve"> PAGEREF _Toc171444633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0C7E7DF7" w14:textId="7F4984B2" w:rsidR="00E86886" w:rsidRDefault="00000000">
          <w:pPr>
            <w:pStyle w:val="TM3"/>
            <w:tabs>
              <w:tab w:val="right" w:leader="dot" w:pos="9062"/>
            </w:tabs>
            <w:rPr>
              <w:rFonts w:eastAsiaTheme="minorEastAsia"/>
              <w:noProof/>
              <w:szCs w:val="24"/>
              <w:lang w:eastAsia="fr-FR"/>
            </w:rPr>
          </w:pPr>
          <w:hyperlink w:anchor="_Toc171444634" w:history="1">
            <w:r w:rsidR="00E86886" w:rsidRPr="007E44EC">
              <w:rPr>
                <w:rStyle w:val="Lienhypertexte"/>
                <w:noProof/>
              </w:rPr>
              <w:t>Mindmap</w:t>
            </w:r>
            <w:r w:rsidR="00E86886">
              <w:rPr>
                <w:noProof/>
                <w:webHidden/>
              </w:rPr>
              <w:tab/>
            </w:r>
            <w:r w:rsidR="00E86886">
              <w:rPr>
                <w:noProof/>
                <w:webHidden/>
              </w:rPr>
              <w:fldChar w:fldCharType="begin"/>
            </w:r>
            <w:r w:rsidR="00E86886">
              <w:rPr>
                <w:noProof/>
                <w:webHidden/>
              </w:rPr>
              <w:instrText xml:space="preserve"> PAGEREF _Toc171444634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BB3321D" w14:textId="17AA5E51" w:rsidR="00E86886" w:rsidRDefault="00000000">
          <w:pPr>
            <w:pStyle w:val="TM3"/>
            <w:tabs>
              <w:tab w:val="right" w:leader="dot" w:pos="9062"/>
            </w:tabs>
            <w:rPr>
              <w:rFonts w:eastAsiaTheme="minorEastAsia"/>
              <w:noProof/>
              <w:szCs w:val="24"/>
              <w:lang w:eastAsia="fr-FR"/>
            </w:rPr>
          </w:pPr>
          <w:hyperlink w:anchor="_Toc171444635" w:history="1">
            <w:r w:rsidR="00E86886" w:rsidRPr="007E44EC">
              <w:rPr>
                <w:rStyle w:val="Lienhypertexte"/>
                <w:noProof/>
              </w:rPr>
              <w:t>Archivage</w:t>
            </w:r>
            <w:r w:rsidR="00E86886">
              <w:rPr>
                <w:noProof/>
                <w:webHidden/>
              </w:rPr>
              <w:tab/>
            </w:r>
            <w:r w:rsidR="00E86886">
              <w:rPr>
                <w:noProof/>
                <w:webHidden/>
              </w:rPr>
              <w:fldChar w:fldCharType="begin"/>
            </w:r>
            <w:r w:rsidR="00E86886">
              <w:rPr>
                <w:noProof/>
                <w:webHidden/>
              </w:rPr>
              <w:instrText xml:space="preserve"> PAGEREF _Toc171444635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4966404" w14:textId="40742DE7" w:rsidR="00E86886" w:rsidRDefault="00000000">
          <w:pPr>
            <w:pStyle w:val="TM1"/>
            <w:tabs>
              <w:tab w:val="right" w:leader="dot" w:pos="9062"/>
            </w:tabs>
            <w:rPr>
              <w:rFonts w:eastAsiaTheme="minorEastAsia"/>
              <w:noProof/>
              <w:szCs w:val="24"/>
              <w:lang w:eastAsia="fr-FR"/>
            </w:rPr>
          </w:pPr>
          <w:hyperlink w:anchor="_Toc171444636" w:history="1">
            <w:r w:rsidR="00E86886" w:rsidRPr="007E44EC">
              <w:rPr>
                <w:rStyle w:val="Lienhypertexte"/>
                <w:noProof/>
              </w:rPr>
              <w:t>Analyse</w:t>
            </w:r>
            <w:r w:rsidR="00E86886">
              <w:rPr>
                <w:noProof/>
                <w:webHidden/>
              </w:rPr>
              <w:tab/>
            </w:r>
            <w:r w:rsidR="00E86886">
              <w:rPr>
                <w:noProof/>
                <w:webHidden/>
              </w:rPr>
              <w:fldChar w:fldCharType="begin"/>
            </w:r>
            <w:r w:rsidR="00E86886">
              <w:rPr>
                <w:noProof/>
                <w:webHidden/>
              </w:rPr>
              <w:instrText xml:space="preserve"> PAGEREF _Toc171444636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2887D36F" w14:textId="48CC296C" w:rsidR="00E86886" w:rsidRDefault="00000000">
          <w:pPr>
            <w:pStyle w:val="TM2"/>
            <w:tabs>
              <w:tab w:val="right" w:leader="dot" w:pos="9062"/>
            </w:tabs>
            <w:rPr>
              <w:rFonts w:eastAsiaTheme="minorEastAsia"/>
              <w:noProof/>
              <w:szCs w:val="24"/>
              <w:lang w:eastAsia="fr-FR"/>
            </w:rPr>
          </w:pPr>
          <w:hyperlink w:anchor="_Toc171444637" w:history="1">
            <w:r w:rsidR="00E86886" w:rsidRPr="007E44EC">
              <w:rPr>
                <w:rStyle w:val="Lienhypertexte"/>
                <w:noProof/>
              </w:rPr>
              <w:t>Contexte</w:t>
            </w:r>
            <w:r w:rsidR="00E86886">
              <w:rPr>
                <w:noProof/>
                <w:webHidden/>
              </w:rPr>
              <w:tab/>
            </w:r>
            <w:r w:rsidR="00E86886">
              <w:rPr>
                <w:noProof/>
                <w:webHidden/>
              </w:rPr>
              <w:fldChar w:fldCharType="begin"/>
            </w:r>
            <w:r w:rsidR="00E86886">
              <w:rPr>
                <w:noProof/>
                <w:webHidden/>
              </w:rPr>
              <w:instrText xml:space="preserve"> PAGEREF _Toc171444637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DC704F7" w14:textId="4B1E56EA" w:rsidR="00E86886" w:rsidRDefault="00000000">
          <w:pPr>
            <w:pStyle w:val="TM3"/>
            <w:tabs>
              <w:tab w:val="right" w:leader="dot" w:pos="9062"/>
            </w:tabs>
            <w:rPr>
              <w:rFonts w:eastAsiaTheme="minorEastAsia"/>
              <w:noProof/>
              <w:szCs w:val="24"/>
              <w:lang w:eastAsia="fr-FR"/>
            </w:rPr>
          </w:pPr>
          <w:hyperlink w:anchor="_Toc171444638" w:history="1">
            <w:r w:rsidR="00E86886" w:rsidRPr="007E44EC">
              <w:rPr>
                <w:rStyle w:val="Lienhypertexte"/>
                <w:noProof/>
              </w:rPr>
              <w:t>Historique de la technologie</w:t>
            </w:r>
            <w:r w:rsidR="00E86886">
              <w:rPr>
                <w:noProof/>
                <w:webHidden/>
              </w:rPr>
              <w:tab/>
            </w:r>
            <w:r w:rsidR="00E86886">
              <w:rPr>
                <w:noProof/>
                <w:webHidden/>
              </w:rPr>
              <w:fldChar w:fldCharType="begin"/>
            </w:r>
            <w:r w:rsidR="00E86886">
              <w:rPr>
                <w:noProof/>
                <w:webHidden/>
              </w:rPr>
              <w:instrText xml:space="preserve"> PAGEREF _Toc171444638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716680C" w14:textId="3BB2ADD6" w:rsidR="00E86886" w:rsidRDefault="00000000">
          <w:pPr>
            <w:pStyle w:val="TM3"/>
            <w:tabs>
              <w:tab w:val="right" w:leader="dot" w:pos="9062"/>
            </w:tabs>
            <w:rPr>
              <w:rFonts w:eastAsiaTheme="minorEastAsia"/>
              <w:noProof/>
              <w:szCs w:val="24"/>
              <w:lang w:eastAsia="fr-FR"/>
            </w:rPr>
          </w:pPr>
          <w:hyperlink w:anchor="_Toc171444639" w:history="1">
            <w:r w:rsidR="00E86886" w:rsidRPr="007E44EC">
              <w:rPr>
                <w:rStyle w:val="Lienhypertexte"/>
                <w:noProof/>
              </w:rPr>
              <w:t>Description de la technologie</w:t>
            </w:r>
            <w:r w:rsidR="00E86886">
              <w:rPr>
                <w:noProof/>
                <w:webHidden/>
              </w:rPr>
              <w:tab/>
            </w:r>
            <w:r w:rsidR="00E86886">
              <w:rPr>
                <w:noProof/>
                <w:webHidden/>
              </w:rPr>
              <w:fldChar w:fldCharType="begin"/>
            </w:r>
            <w:r w:rsidR="00E86886">
              <w:rPr>
                <w:noProof/>
                <w:webHidden/>
              </w:rPr>
              <w:instrText xml:space="preserve"> PAGEREF _Toc171444639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11A278FE" w14:textId="624641B1" w:rsidR="00E86886" w:rsidRDefault="00000000">
          <w:pPr>
            <w:pStyle w:val="TM3"/>
            <w:tabs>
              <w:tab w:val="right" w:leader="dot" w:pos="9062"/>
            </w:tabs>
            <w:rPr>
              <w:rFonts w:eastAsiaTheme="minorEastAsia"/>
              <w:noProof/>
              <w:szCs w:val="24"/>
              <w:lang w:eastAsia="fr-FR"/>
            </w:rPr>
          </w:pPr>
          <w:hyperlink w:anchor="_Toc171444640" w:history="1">
            <w:r w:rsidR="00E86886" w:rsidRPr="007E44EC">
              <w:rPr>
                <w:rStyle w:val="Lienhypertexte"/>
                <w:noProof/>
              </w:rPr>
              <w:t>Analyse marco-environmental (pestel)</w:t>
            </w:r>
            <w:r w:rsidR="00E86886">
              <w:rPr>
                <w:noProof/>
                <w:webHidden/>
              </w:rPr>
              <w:tab/>
            </w:r>
            <w:r w:rsidR="00E86886">
              <w:rPr>
                <w:noProof/>
                <w:webHidden/>
              </w:rPr>
              <w:fldChar w:fldCharType="begin"/>
            </w:r>
            <w:r w:rsidR="00E86886">
              <w:rPr>
                <w:noProof/>
                <w:webHidden/>
              </w:rPr>
              <w:instrText xml:space="preserve"> PAGEREF _Toc171444640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1085994" w14:textId="06DD1539" w:rsidR="00E86886" w:rsidRDefault="00000000">
          <w:pPr>
            <w:pStyle w:val="TM3"/>
            <w:tabs>
              <w:tab w:val="right" w:leader="dot" w:pos="9062"/>
            </w:tabs>
            <w:rPr>
              <w:rFonts w:eastAsiaTheme="minorEastAsia"/>
              <w:noProof/>
              <w:szCs w:val="24"/>
              <w:lang w:eastAsia="fr-FR"/>
            </w:rPr>
          </w:pPr>
          <w:hyperlink w:anchor="_Toc171444641" w:history="1">
            <w:r w:rsidR="00E86886" w:rsidRPr="007E44EC">
              <w:rPr>
                <w:rStyle w:val="Lienhypertexte"/>
                <w:noProof/>
              </w:rPr>
              <w:t>Perspective</w:t>
            </w:r>
            <w:r w:rsidR="00E86886">
              <w:rPr>
                <w:noProof/>
                <w:webHidden/>
              </w:rPr>
              <w:tab/>
            </w:r>
            <w:r w:rsidR="00E86886">
              <w:rPr>
                <w:noProof/>
                <w:webHidden/>
              </w:rPr>
              <w:fldChar w:fldCharType="begin"/>
            </w:r>
            <w:r w:rsidR="00E86886">
              <w:rPr>
                <w:noProof/>
                <w:webHidden/>
              </w:rPr>
              <w:instrText xml:space="preserve"> PAGEREF _Toc171444641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58614A2C" w14:textId="3BE53E0D" w:rsidR="00E86886" w:rsidRDefault="00000000">
          <w:pPr>
            <w:pStyle w:val="TM2"/>
            <w:tabs>
              <w:tab w:val="right" w:leader="dot" w:pos="9062"/>
            </w:tabs>
            <w:rPr>
              <w:rFonts w:eastAsiaTheme="minorEastAsia"/>
              <w:noProof/>
              <w:szCs w:val="24"/>
              <w:lang w:eastAsia="fr-FR"/>
            </w:rPr>
          </w:pPr>
          <w:hyperlink w:anchor="_Toc171444642" w:history="1">
            <w:r w:rsidR="00E86886" w:rsidRPr="007E44EC">
              <w:rPr>
                <w:rStyle w:val="Lienhypertexte"/>
                <w:noProof/>
              </w:rPr>
              <w:t>Concurrence</w:t>
            </w:r>
            <w:r w:rsidR="00E86886">
              <w:rPr>
                <w:noProof/>
                <w:webHidden/>
              </w:rPr>
              <w:tab/>
            </w:r>
            <w:r w:rsidR="00E86886">
              <w:rPr>
                <w:noProof/>
                <w:webHidden/>
              </w:rPr>
              <w:fldChar w:fldCharType="begin"/>
            </w:r>
            <w:r w:rsidR="00E86886">
              <w:rPr>
                <w:noProof/>
                <w:webHidden/>
              </w:rPr>
              <w:instrText xml:space="preserve"> PAGEREF _Toc171444642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76757CC" w14:textId="50F8CE37" w:rsidR="00E86886" w:rsidRDefault="00000000">
          <w:pPr>
            <w:pStyle w:val="TM3"/>
            <w:tabs>
              <w:tab w:val="right" w:leader="dot" w:pos="9062"/>
            </w:tabs>
            <w:rPr>
              <w:rFonts w:eastAsiaTheme="minorEastAsia"/>
              <w:noProof/>
              <w:szCs w:val="24"/>
              <w:lang w:eastAsia="fr-FR"/>
            </w:rPr>
          </w:pPr>
          <w:hyperlink w:anchor="_Toc171444643" w:history="1">
            <w:r w:rsidR="00E86886" w:rsidRPr="007E44EC">
              <w:rPr>
                <w:rStyle w:val="Lienhypertexte"/>
                <w:noProof/>
              </w:rPr>
              <w:t>Description du marché</w:t>
            </w:r>
            <w:r w:rsidR="00E86886">
              <w:rPr>
                <w:noProof/>
                <w:webHidden/>
              </w:rPr>
              <w:tab/>
            </w:r>
            <w:r w:rsidR="00E86886">
              <w:rPr>
                <w:noProof/>
                <w:webHidden/>
              </w:rPr>
              <w:fldChar w:fldCharType="begin"/>
            </w:r>
            <w:r w:rsidR="00E86886">
              <w:rPr>
                <w:noProof/>
                <w:webHidden/>
              </w:rPr>
              <w:instrText xml:space="preserve"> PAGEREF _Toc171444643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429FF078" w14:textId="1E5F9330" w:rsidR="00E86886" w:rsidRDefault="00000000">
          <w:pPr>
            <w:pStyle w:val="TM3"/>
            <w:tabs>
              <w:tab w:val="right" w:leader="dot" w:pos="9062"/>
            </w:tabs>
            <w:rPr>
              <w:rFonts w:eastAsiaTheme="minorEastAsia"/>
              <w:noProof/>
              <w:szCs w:val="24"/>
              <w:lang w:eastAsia="fr-FR"/>
            </w:rPr>
          </w:pPr>
          <w:hyperlink w:anchor="_Toc171444644" w:history="1">
            <w:r w:rsidR="00E86886" w:rsidRPr="007E44EC">
              <w:rPr>
                <w:rStyle w:val="Lienhypertexte"/>
                <w:noProof/>
              </w:rPr>
              <w:t>Présentation de la concurrence</w:t>
            </w:r>
            <w:r w:rsidR="00E86886">
              <w:rPr>
                <w:noProof/>
                <w:webHidden/>
              </w:rPr>
              <w:tab/>
            </w:r>
            <w:r w:rsidR="00E86886">
              <w:rPr>
                <w:noProof/>
                <w:webHidden/>
              </w:rPr>
              <w:fldChar w:fldCharType="begin"/>
            </w:r>
            <w:r w:rsidR="00E86886">
              <w:rPr>
                <w:noProof/>
                <w:webHidden/>
              </w:rPr>
              <w:instrText xml:space="preserve"> PAGEREF _Toc171444644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0CD910C0" w14:textId="13F22032" w:rsidR="00E86886" w:rsidRDefault="00000000">
          <w:pPr>
            <w:pStyle w:val="TM3"/>
            <w:tabs>
              <w:tab w:val="right" w:leader="dot" w:pos="9062"/>
            </w:tabs>
            <w:rPr>
              <w:rFonts w:eastAsiaTheme="minorEastAsia"/>
              <w:noProof/>
              <w:szCs w:val="24"/>
              <w:lang w:eastAsia="fr-FR"/>
            </w:rPr>
          </w:pPr>
          <w:hyperlink w:anchor="_Toc171444645" w:history="1">
            <w:r w:rsidR="00E86886" w:rsidRPr="007E44EC">
              <w:rPr>
                <w:rStyle w:val="Lienhypertexte"/>
                <w:noProof/>
              </w:rPr>
              <w:t>Analyse des options</w:t>
            </w:r>
            <w:r w:rsidR="00E86886">
              <w:rPr>
                <w:noProof/>
                <w:webHidden/>
              </w:rPr>
              <w:tab/>
            </w:r>
            <w:r w:rsidR="00E86886">
              <w:rPr>
                <w:noProof/>
                <w:webHidden/>
              </w:rPr>
              <w:fldChar w:fldCharType="begin"/>
            </w:r>
            <w:r w:rsidR="00E86886">
              <w:rPr>
                <w:noProof/>
                <w:webHidden/>
              </w:rPr>
              <w:instrText xml:space="preserve"> PAGEREF _Toc171444645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7E645177" w14:textId="2CD6AA47" w:rsidR="00E86886" w:rsidRDefault="00000000">
          <w:pPr>
            <w:pStyle w:val="TM1"/>
            <w:tabs>
              <w:tab w:val="right" w:leader="dot" w:pos="9062"/>
            </w:tabs>
            <w:rPr>
              <w:rFonts w:eastAsiaTheme="minorEastAsia"/>
              <w:noProof/>
              <w:szCs w:val="24"/>
              <w:lang w:eastAsia="fr-FR"/>
            </w:rPr>
          </w:pPr>
          <w:hyperlink w:anchor="_Toc171444646" w:history="1">
            <w:r w:rsidR="00E86886" w:rsidRPr="007E44EC">
              <w:rPr>
                <w:rStyle w:val="Lienhypertexte"/>
                <w:noProof/>
              </w:rPr>
              <w:t>Sources</w:t>
            </w:r>
            <w:r w:rsidR="00E86886">
              <w:rPr>
                <w:noProof/>
                <w:webHidden/>
              </w:rPr>
              <w:tab/>
            </w:r>
            <w:r w:rsidR="00E86886">
              <w:rPr>
                <w:noProof/>
                <w:webHidden/>
              </w:rPr>
              <w:fldChar w:fldCharType="begin"/>
            </w:r>
            <w:r w:rsidR="00E86886">
              <w:rPr>
                <w:noProof/>
                <w:webHidden/>
              </w:rPr>
              <w:instrText xml:space="preserve"> PAGEREF _Toc171444646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69963984" w14:textId="27DCD624" w:rsidR="00E86886" w:rsidRDefault="00000000">
          <w:pPr>
            <w:pStyle w:val="TM2"/>
            <w:tabs>
              <w:tab w:val="right" w:leader="dot" w:pos="9062"/>
            </w:tabs>
            <w:rPr>
              <w:rFonts w:eastAsiaTheme="minorEastAsia"/>
              <w:noProof/>
              <w:szCs w:val="24"/>
              <w:lang w:eastAsia="fr-FR"/>
            </w:rPr>
          </w:pPr>
          <w:hyperlink w:anchor="_Toc171444647" w:history="1">
            <w:r w:rsidR="00E86886" w:rsidRPr="007E44EC">
              <w:rPr>
                <w:rStyle w:val="Lienhypertexte"/>
                <w:noProof/>
              </w:rPr>
              <w:t>Groq – officiel</w:t>
            </w:r>
            <w:r w:rsidR="00E86886">
              <w:rPr>
                <w:noProof/>
                <w:webHidden/>
              </w:rPr>
              <w:tab/>
            </w:r>
            <w:r w:rsidR="00E86886">
              <w:rPr>
                <w:noProof/>
                <w:webHidden/>
              </w:rPr>
              <w:fldChar w:fldCharType="begin"/>
            </w:r>
            <w:r w:rsidR="00E86886">
              <w:rPr>
                <w:noProof/>
                <w:webHidden/>
              </w:rPr>
              <w:instrText xml:space="preserve"> PAGEREF _Toc171444647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43295D63" w14:textId="05D48482" w:rsidR="00E86886" w:rsidRDefault="00000000">
          <w:pPr>
            <w:pStyle w:val="TM2"/>
            <w:tabs>
              <w:tab w:val="right" w:leader="dot" w:pos="9062"/>
            </w:tabs>
            <w:rPr>
              <w:rFonts w:eastAsiaTheme="minorEastAsia"/>
              <w:noProof/>
              <w:szCs w:val="24"/>
              <w:lang w:eastAsia="fr-FR"/>
            </w:rPr>
          </w:pPr>
          <w:hyperlink w:anchor="_Toc171444648" w:history="1">
            <w:r w:rsidR="00E86886" w:rsidRPr="007E44EC">
              <w:rPr>
                <w:rStyle w:val="Lienhypertexte"/>
                <w:noProof/>
              </w:rPr>
              <w:t>Benchmark</w:t>
            </w:r>
            <w:r w:rsidR="00E86886">
              <w:rPr>
                <w:noProof/>
                <w:webHidden/>
              </w:rPr>
              <w:tab/>
            </w:r>
            <w:r w:rsidR="00E86886">
              <w:rPr>
                <w:noProof/>
                <w:webHidden/>
              </w:rPr>
              <w:fldChar w:fldCharType="begin"/>
            </w:r>
            <w:r w:rsidR="00E86886">
              <w:rPr>
                <w:noProof/>
                <w:webHidden/>
              </w:rPr>
              <w:instrText xml:space="preserve"> PAGEREF _Toc171444648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24F0700A" w14:textId="391F97C7" w:rsidR="00E86886" w:rsidRDefault="00000000">
          <w:pPr>
            <w:pStyle w:val="TM2"/>
            <w:tabs>
              <w:tab w:val="right" w:leader="dot" w:pos="9062"/>
            </w:tabs>
            <w:rPr>
              <w:rFonts w:eastAsiaTheme="minorEastAsia"/>
              <w:noProof/>
              <w:szCs w:val="24"/>
              <w:lang w:eastAsia="fr-FR"/>
            </w:rPr>
          </w:pPr>
          <w:hyperlink w:anchor="_Toc171444649" w:history="1">
            <w:r w:rsidR="00E86886" w:rsidRPr="007E44EC">
              <w:rPr>
                <w:rStyle w:val="Lienhypertexte"/>
                <w:noProof/>
              </w:rPr>
              <w:t>Histoire de Groq</w:t>
            </w:r>
            <w:r w:rsidR="00E86886">
              <w:rPr>
                <w:noProof/>
                <w:webHidden/>
              </w:rPr>
              <w:tab/>
            </w:r>
            <w:r w:rsidR="00E86886">
              <w:rPr>
                <w:noProof/>
                <w:webHidden/>
              </w:rPr>
              <w:fldChar w:fldCharType="begin"/>
            </w:r>
            <w:r w:rsidR="00E86886">
              <w:rPr>
                <w:noProof/>
                <w:webHidden/>
              </w:rPr>
              <w:instrText xml:space="preserve"> PAGEREF _Toc171444649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3706F7A4" w14:textId="736CF16A" w:rsidR="00E86886" w:rsidRDefault="00000000">
          <w:pPr>
            <w:pStyle w:val="TM2"/>
            <w:tabs>
              <w:tab w:val="right" w:leader="dot" w:pos="9062"/>
            </w:tabs>
            <w:rPr>
              <w:rFonts w:eastAsiaTheme="minorEastAsia"/>
              <w:noProof/>
              <w:szCs w:val="24"/>
              <w:lang w:eastAsia="fr-FR"/>
            </w:rPr>
          </w:pPr>
          <w:hyperlink w:anchor="_Toc171444650" w:history="1">
            <w:r w:rsidR="00E86886" w:rsidRPr="007E44EC">
              <w:rPr>
                <w:rStyle w:val="Lienhypertexte"/>
                <w:noProof/>
              </w:rPr>
              <w:t>Glossaire</w:t>
            </w:r>
            <w:r w:rsidR="00E86886">
              <w:rPr>
                <w:noProof/>
                <w:webHidden/>
              </w:rPr>
              <w:tab/>
            </w:r>
            <w:r w:rsidR="00E86886">
              <w:rPr>
                <w:noProof/>
                <w:webHidden/>
              </w:rPr>
              <w:fldChar w:fldCharType="begin"/>
            </w:r>
            <w:r w:rsidR="00E86886">
              <w:rPr>
                <w:noProof/>
                <w:webHidden/>
              </w:rPr>
              <w:instrText xml:space="preserve"> PAGEREF _Toc171444650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0B938945" w14:textId="19E51F3F" w:rsidR="0095590A" w:rsidRDefault="0095590A">
          <w:r>
            <w:rPr>
              <w:b/>
              <w:bCs/>
            </w:rPr>
            <w:lastRenderedPageBreak/>
            <w:fldChar w:fldCharType="end"/>
          </w:r>
        </w:p>
      </w:sdtContent>
    </w:sdt>
    <w:p w14:paraId="6E810877" w14:textId="21DB7B8C" w:rsidR="0095590A" w:rsidRDefault="0095590A" w:rsidP="0095590A">
      <w:pPr>
        <w:pStyle w:val="Titre1"/>
      </w:pPr>
      <w:bookmarkStart w:id="0" w:name="_Toc171444626"/>
      <w:r>
        <w:t>Introduction</w:t>
      </w:r>
      <w:bookmarkEnd w:id="0"/>
    </w:p>
    <w:p w14:paraId="1446116F" w14:textId="77777777" w:rsidR="00C8210F" w:rsidRDefault="00C8210F" w:rsidP="00C8210F"/>
    <w:p w14:paraId="68FA6339" w14:textId="54061BC6"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calcule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l’application</w:t>
      </w:r>
      <w:r w:rsidR="00E86886">
        <w:t>s.</w:t>
      </w:r>
      <w:r w:rsidR="00A23121">
        <w:t xml:space="preserve"> </w:t>
      </w:r>
    </w:p>
    <w:p w14:paraId="1037AE31" w14:textId="77777777" w:rsidR="00C8210F" w:rsidRDefault="00C8210F" w:rsidP="00C8210F">
      <w:pPr>
        <w:ind w:firstLine="708"/>
      </w:pPr>
    </w:p>
    <w:p w14:paraId="2D5B0F72" w14:textId="09646961" w:rsidR="00C8210F" w:rsidRDefault="001E46DB" w:rsidP="00C8210F">
      <w:pPr>
        <w:ind w:firstLine="708"/>
      </w:pPr>
      <w:r>
        <w:t xml:space="preserve">Cependant, Google a su montrer qu’il été possible de faire du Deep </w:t>
      </w:r>
      <w:proofErr w:type="spellStart"/>
      <w:r>
        <w:t>Learing</w:t>
      </w:r>
      <w:proofErr w:type="spellEnd"/>
      <w:r>
        <w:t xml:space="preserve">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444627"/>
      <w:r>
        <w:t>Objectif</w:t>
      </w:r>
      <w:bookmarkEnd w:id="1"/>
      <w:r>
        <w:t xml:space="preserve"> </w:t>
      </w:r>
    </w:p>
    <w:p w14:paraId="3AA60EB8" w14:textId="77777777" w:rsidR="006E39EF" w:rsidRDefault="006E39EF" w:rsidP="006E39EF"/>
    <w:p w14:paraId="5ACA542D" w14:textId="666A0784" w:rsidR="00E2309A" w:rsidRDefault="0012064B" w:rsidP="002E4FD5">
      <w:pPr>
        <w:ind w:firstLine="708"/>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Cependant, je ne dispose pas d’énorme moyen et pour l’instant les principales API donnant accès à un modèle entrainé excède mon budget.</w:t>
      </w:r>
      <w:r w:rsidR="00E2309A">
        <w:t xml:space="preserve"> En effet, de nombreuse entreprise perdent de l’argent sur leur service d’API </w:t>
      </w:r>
      <w:proofErr w:type="spellStart"/>
      <w:r w:rsidR="00E2309A">
        <w:t>Mixtral</w:t>
      </w:r>
      <w:proofErr w:type="spellEnd"/>
      <w:r w:rsidR="00E2309A">
        <w:rPr>
          <w:rStyle w:val="Appelnotedebasdep"/>
        </w:rPr>
        <w:footnoteReference w:id="3"/>
      </w:r>
      <w:r w:rsidR="00E2309A">
        <w:t>.</w:t>
      </w:r>
    </w:p>
    <w:p w14:paraId="2E9F4F3D" w14:textId="77777777" w:rsidR="00E2309A" w:rsidRDefault="00E2309A" w:rsidP="002E4FD5">
      <w:pPr>
        <w:ind w:firstLine="708"/>
      </w:pPr>
    </w:p>
    <w:p w14:paraId="2127CC2B" w14:textId="1F0C1C1D" w:rsidR="002E4FD5" w:rsidRDefault="002E4FD5" w:rsidP="002E4FD5">
      <w:pPr>
        <w:ind w:firstLine="708"/>
        <w:rPr>
          <w:color w:val="FF0000"/>
        </w:rPr>
      </w:pPr>
      <w:r>
        <w:t xml:space="preserve"> </w:t>
      </w:r>
      <w:r w:rsidRPr="002E4FD5">
        <w:rPr>
          <w:color w:val="FF0000"/>
        </w:rPr>
        <w:t xml:space="preserve">Insert Petit rapport sur les prix </w:t>
      </w:r>
    </w:p>
    <w:p w14:paraId="6BF51CED" w14:textId="684734B0" w:rsidR="00F17455" w:rsidRDefault="00F17455" w:rsidP="002E4FD5">
      <w:pPr>
        <w:ind w:firstLine="708"/>
        <w:rPr>
          <w:color w:val="FF0000"/>
        </w:rPr>
      </w:pPr>
      <w:r>
        <w:rPr>
          <w:color w:val="FF0000"/>
        </w:rPr>
        <w:t xml:space="preserve">En effet de nombreuse entreprise son proposant ce genre de service à grande échelle se voit obliger de limiter les interactions </w:t>
      </w:r>
    </w:p>
    <w:p w14:paraId="0BA46502" w14:textId="0438A430" w:rsidR="00F17455" w:rsidRPr="002E4FD5" w:rsidRDefault="00F17455" w:rsidP="002E4FD5">
      <w:pPr>
        <w:ind w:firstLine="708"/>
        <w:rPr>
          <w:color w:val="FF0000"/>
        </w:rPr>
      </w:pPr>
      <w:r w:rsidRPr="00F17455">
        <w:rPr>
          <w:color w:val="FF0000"/>
        </w:rPr>
        <w:t>https://www.semianalysis.com/p/groq-inference-tokenomics-speed-but</w:t>
      </w:r>
    </w:p>
    <w:p w14:paraId="0DE3FF05" w14:textId="77777777" w:rsidR="002E4FD5" w:rsidRPr="00996D54" w:rsidRDefault="002E4FD5" w:rsidP="006E39EF">
      <w:pPr>
        <w:rPr>
          <w:strike/>
        </w:rPr>
      </w:pPr>
    </w:p>
    <w:p w14:paraId="1142C711" w14:textId="08A663A4"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w:t>
      </w:r>
      <w:proofErr w:type="gramStart"/>
      <w:r>
        <w:t>des processeur</w:t>
      </w:r>
      <w:proofErr w:type="gramEnd"/>
      <w:r>
        <w:t xml:space="preserve"> dédier à l’IA.</w:t>
      </w:r>
    </w:p>
    <w:p w14:paraId="720972B7" w14:textId="4F2E244C" w:rsidR="00A32257" w:rsidRDefault="00A32257" w:rsidP="006E39EF"/>
    <w:p w14:paraId="66523385" w14:textId="1B06F142" w:rsidR="0095590A" w:rsidRDefault="0095590A" w:rsidP="0095590A">
      <w:pPr>
        <w:pStyle w:val="Titre2"/>
      </w:pPr>
      <w:bookmarkStart w:id="2" w:name="_Toc171444628"/>
      <w:r>
        <w:t>Abstract</w:t>
      </w:r>
      <w:bookmarkEnd w:id="2"/>
      <w:r>
        <w:t xml:space="preserve"> </w:t>
      </w:r>
    </w:p>
    <w:p w14:paraId="5DBF3E4D" w14:textId="77777777" w:rsidR="0095590A" w:rsidRDefault="0095590A" w:rsidP="0095590A"/>
    <w:p w14:paraId="740A872D" w14:textId="11815E64" w:rsidR="00282DDF" w:rsidRDefault="00282DDF" w:rsidP="0095590A">
      <w:r>
        <w:t xml:space="preserve">Oui c’est rapide </w:t>
      </w:r>
      <w:r w:rsidR="00EA56D0">
        <w:t>et</w:t>
      </w:r>
      <w:r>
        <w:t xml:space="preserve"> pas cher </w:t>
      </w:r>
    </w:p>
    <w:p w14:paraId="4C561224" w14:textId="5D3F6DAD" w:rsidR="001002C9" w:rsidRDefault="001002C9" w:rsidP="0095590A">
      <w:r>
        <w:t>Avec leur image de mark (nom</w:t>
      </w:r>
      <w:proofErr w:type="gramStart"/>
      <w:r>
        <w:t> :</w:t>
      </w:r>
      <w:proofErr w:type="spellStart"/>
      <w:r>
        <w:t>lpu</w:t>
      </w:r>
      <w:proofErr w:type="spellEnd"/>
      <w:proofErr w:type="gramEnd"/>
      <w:r>
        <w:t>) et le moment ils s’emparent d’un secteur, il se sont crée une image dans le secteur, une puce pour les</w:t>
      </w:r>
    </w:p>
    <w:p w14:paraId="298D5739" w14:textId="795D6E6F" w:rsidR="001002C9" w:rsidRDefault="001002C9" w:rsidP="0095590A">
      <w:r>
        <w:t xml:space="preserve">Une </w:t>
      </w:r>
      <w:r w:rsidR="00C050CF">
        <w:t xml:space="preserve">techno qui concentre une </w:t>
      </w:r>
      <w:r>
        <w:t xml:space="preserve">certaine </w:t>
      </w:r>
      <w:proofErr w:type="spellStart"/>
      <w:r>
        <w:t>hype</w:t>
      </w:r>
      <w:proofErr w:type="spellEnd"/>
      <w:r>
        <w:t xml:space="preserve"> </w:t>
      </w:r>
    </w:p>
    <w:p w14:paraId="10E93914" w14:textId="674EB4A9" w:rsidR="001002C9" w:rsidRDefault="001002C9" w:rsidP="0095590A">
      <w:r>
        <w:t xml:space="preserve">C’est </w:t>
      </w:r>
      <w:proofErr w:type="gramStart"/>
      <w:r>
        <w:t>les premier</w:t>
      </w:r>
      <w:proofErr w:type="gramEnd"/>
      <w:r>
        <w:t xml:space="preserve"> à aboutir </w:t>
      </w:r>
    </w:p>
    <w:p w14:paraId="4ED63351" w14:textId="3747C615" w:rsidR="009E5AF8" w:rsidRDefault="009E5AF8" w:rsidP="0095590A">
      <w:r>
        <w:lastRenderedPageBreak/>
        <w:t xml:space="preserve">Mais </w:t>
      </w:r>
      <w:proofErr w:type="spellStart"/>
      <w:r>
        <w:t>nvidia</w:t>
      </w:r>
      <w:proofErr w:type="spellEnd"/>
      <w:r>
        <w:t xml:space="preserve"> le fais déjà et c’est </w:t>
      </w:r>
      <w:proofErr w:type="spellStart"/>
      <w:r>
        <w:t>nvidia</w:t>
      </w:r>
      <w:proofErr w:type="spellEnd"/>
      <w:r>
        <w:t xml:space="preserve"> (h100)</w:t>
      </w:r>
    </w:p>
    <w:p w14:paraId="18D01540" w14:textId="18930A00" w:rsidR="00996D54" w:rsidRDefault="00996D54">
      <w:pPr>
        <w:spacing w:line="259" w:lineRule="auto"/>
      </w:pPr>
      <w:bookmarkStart w:id="3" w:name="_Toc171444636"/>
      <w:r>
        <w:br w:type="page"/>
      </w:r>
    </w:p>
    <w:p w14:paraId="4AE6A294" w14:textId="18930A00" w:rsidR="006E39EF" w:rsidRDefault="006E39EF" w:rsidP="00E86886">
      <w:pPr>
        <w:pStyle w:val="Titre1"/>
      </w:pPr>
      <w:r>
        <w:lastRenderedPageBreak/>
        <w:t>Analyse</w:t>
      </w:r>
      <w:bookmarkEnd w:id="3"/>
    </w:p>
    <w:p w14:paraId="5CBF8BEE" w14:textId="62B4AF0F" w:rsidR="006E39EF" w:rsidRDefault="006E39EF" w:rsidP="006D633B">
      <w:pPr>
        <w:pStyle w:val="Titre2"/>
      </w:pPr>
      <w:bookmarkStart w:id="4" w:name="_Toc171444637"/>
      <w:r>
        <w:t>Contexte</w:t>
      </w:r>
      <w:bookmarkEnd w:id="4"/>
      <w:r>
        <w:t xml:space="preserve"> </w:t>
      </w:r>
    </w:p>
    <w:p w14:paraId="1422E861" w14:textId="0E77BAC6" w:rsidR="00E007AE" w:rsidRPr="00E007AE" w:rsidRDefault="00E007AE" w:rsidP="00E007AE">
      <w:pPr>
        <w:pStyle w:val="Titre3"/>
      </w:pPr>
      <w:bookmarkStart w:id="5" w:name="_Toc171444639"/>
      <w:r>
        <w:t>Description de la technologie</w:t>
      </w:r>
      <w:bookmarkEnd w:id="5"/>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28CC7C43"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 bien spécifique. Ces optimisations sont faites en convertissant certains algorithmes et certaines fonctions en composant matériel</w:t>
      </w:r>
      <w:r>
        <w:rPr>
          <w:rStyle w:val="Appelnotedebasdep"/>
        </w:rPr>
        <w:footnoteReference w:id="4"/>
      </w:r>
      <w:r>
        <w:t xml:space="preserve">. </w:t>
      </w:r>
    </w:p>
    <w:p w14:paraId="2E9B4403" w14:textId="77777777" w:rsidR="00E007AE" w:rsidRPr="00261BC8" w:rsidRDefault="00E007AE" w:rsidP="00E007AE">
      <w:pPr>
        <w:rPr>
          <w:b/>
          <w:bCs/>
        </w:rPr>
      </w:pPr>
      <w:r>
        <w:rPr>
          <w:b/>
          <w:bCs/>
        </w:rPr>
        <w:t>Des gains en vitesse et en énergie</w:t>
      </w:r>
    </w:p>
    <w:p w14:paraId="158CE86E" w14:textId="77777777" w:rsidR="00E007AE" w:rsidRDefault="00E007AE" w:rsidP="00E007AE">
      <w:r>
        <w:tab/>
        <w:t xml:space="preserve">Ces processeurs présentent des avantages en termes de cout énergétique et de vitesse qui sont incontestable. Les optimisations matérielles apporté viennent soulager les tâches de calcules du processeur. </w:t>
      </w:r>
    </w:p>
    <w:p w14:paraId="56DABB7E" w14:textId="2244E50B" w:rsidR="00E007AE" w:rsidRDefault="00E007AE" w:rsidP="00E007AE">
      <w:pPr>
        <w:ind w:firstLine="708"/>
      </w:pPr>
      <w:r>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gagner sera utiliser pour exécuter d’autre opération de calcule, dans le cadre d’une utilisation ininterrompue, les factures d’électrice peuvent monter en flèche</w:t>
      </w:r>
      <w:r>
        <w:rPr>
          <w:rStyle w:val="Appelnotedebasdep"/>
        </w:rPr>
        <w:footnoteReference w:id="5"/>
      </w:r>
      <w:r>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6"/>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7"/>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8"/>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77777777" w:rsidR="00E007AE" w:rsidRDefault="00E007AE" w:rsidP="00E007AE">
      <w:r>
        <w:tab/>
        <w:t xml:space="preserve">Son concepteur nous révèle tout de même que les 6 premier mois de développement ont été dédié à la conception du compilateur </w:t>
      </w:r>
      <w:r>
        <w:rPr>
          <w:rStyle w:val="Appelnotedebasdep"/>
        </w:rPr>
        <w:footnoteReference w:id="9"/>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6" w:name="_Toc171444638"/>
      <w:r>
        <w:t>Historique de la technologie</w:t>
      </w:r>
      <w:bookmarkEnd w:id="6"/>
      <w:r>
        <w:t xml:space="preserve"> </w:t>
      </w:r>
    </w:p>
    <w:p w14:paraId="21808ADE" w14:textId="77777777" w:rsidR="00DE5C33" w:rsidRDefault="00DE5C33" w:rsidP="006E39EF"/>
    <w:p w14:paraId="1437596E" w14:textId="324C8165" w:rsidR="006E39EF" w:rsidRDefault="00A23121" w:rsidP="00852B33">
      <w:pPr>
        <w:ind w:firstLine="708"/>
      </w:pPr>
      <w:r>
        <w:t>Dans les années 2000 quand Google a commencé à s’intéresser à l’IA</w:t>
      </w:r>
      <w:r w:rsidR="009B6F33">
        <w:rPr>
          <w:rStyle w:val="Appelnotedebasdep"/>
        </w:rPr>
        <w:footnoteReference w:id="10"/>
      </w:r>
      <w:r>
        <w:t xml:space="preserve">, il </w:t>
      </w:r>
      <w:r w:rsidR="00E86886">
        <w:t>aurait été</w:t>
      </w:r>
      <w:r>
        <w:t xml:space="preserve"> impossible à une entreprise </w:t>
      </w:r>
      <w:r w:rsidR="00700F2E">
        <w:t xml:space="preserve">d’engager les fonds pour fabriquer un processeur dédier à l’IA, alors que personne ne pouvait prédire si les technologies liées </w:t>
      </w:r>
      <w:r w:rsidR="00E007AE">
        <w:t>seraient</w:t>
      </w:r>
      <w:r w:rsidR="00700F2E">
        <w:t xml:space="preserve"> importantes. </w:t>
      </w:r>
    </w:p>
    <w:p w14:paraId="6A55500C" w14:textId="30EB4B63"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calcule des premiers modèle de reconnaissance d’image, comme </w:t>
      </w:r>
      <w:proofErr w:type="spellStart"/>
      <w:r w:rsidR="00040892">
        <w:t>AlexNet</w:t>
      </w:r>
      <w:proofErr w:type="spellEnd"/>
      <w:r w:rsidR="00040892">
        <w:t xml:space="preserve"> </w:t>
      </w:r>
      <w:r>
        <w:t>de Google en 201</w:t>
      </w:r>
      <w:r w:rsidR="001454CD">
        <w:t>2</w:t>
      </w:r>
      <w:r w:rsidR="00B06583">
        <w:t xml:space="preserve">. Ce réseau de neurone </w:t>
      </w:r>
      <w:r w:rsidR="001454CD">
        <w:t>est le premier modèle à atteindre un taux record d’erreur de 16</w:t>
      </w:r>
      <w:r w:rsidR="00852B33">
        <w:t>%</w:t>
      </w:r>
      <w:r w:rsidR="009B6F33">
        <w:rPr>
          <w:rStyle w:val="Appelnotedebasdep"/>
        </w:rPr>
        <w:footnoteReference w:id="11"/>
      </w:r>
      <w:r w:rsidR="00852B33">
        <w:t>, gagner</w:t>
      </w:r>
      <w:r w:rsidR="001454CD">
        <w:t xml:space="preserve"> la compétition d’</w:t>
      </w:r>
      <w:proofErr w:type="spellStart"/>
      <w:r w:rsidR="001454CD">
        <w:t>ImageNet</w:t>
      </w:r>
      <w:proofErr w:type="spellEnd"/>
      <w:r w:rsidR="00852B33">
        <w:rPr>
          <w:rStyle w:val="Appelnotedebasdep"/>
        </w:rPr>
        <w:footnoteReference w:id="12"/>
      </w:r>
      <w:r w:rsidR="001454CD">
        <w:t xml:space="preserve"> </w:t>
      </w:r>
      <w:r w:rsidR="00852B33">
        <w:t xml:space="preserve">et prouver que les méthodes d’apprentissage profond sont aujourd’hui réalisables. </w:t>
      </w:r>
      <w:r w:rsidR="004A4D74">
        <w:rPr>
          <w:rStyle w:val="Appelnotedebasdep"/>
        </w:rPr>
        <w:footnoteReference w:id="13"/>
      </w:r>
    </w:p>
    <w:p w14:paraId="4340FF69" w14:textId="2BEE78A4" w:rsidR="009B6F33" w:rsidRDefault="009B6F33" w:rsidP="009B6F33">
      <w:r>
        <w:lastRenderedPageBreak/>
        <w:tab/>
        <w:t xml:space="preserve">Après ces premiers pas éclatant devant le grand public </w:t>
      </w:r>
      <w:r w:rsidR="00F511E7">
        <w:t>et un apprentissage de 3 jour sur 1.000 machines comptent en tout 16.000 cœurs. Il était devenu nécessaire</w:t>
      </w:r>
      <w:r w:rsidR="00390190">
        <w:t xml:space="preserve"> pour Google</w:t>
      </w:r>
      <w:r w:rsidR="00F511E7">
        <w:t xml:space="preserve"> de reconsidérer l’option de crée un processeur ASCI spécialisé dans les calcule d’IA. </w:t>
      </w:r>
    </w:p>
    <w:p w14:paraId="59545B22" w14:textId="549C3AA8"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4"/>
      </w:r>
      <w:r>
        <w:t xml:space="preserve"> et </w:t>
      </w:r>
      <w:r w:rsidR="001279BB">
        <w:t>les besoins</w:t>
      </w:r>
      <w:r>
        <w:t xml:space="preserve"> en puissance de calcule ne font qu’augmenter. </w:t>
      </w:r>
    </w:p>
    <w:p w14:paraId="2869742B" w14:textId="2FADCD52" w:rsidR="001279BB" w:rsidRDefault="0057767D" w:rsidP="009B6F33">
      <w:r>
        <w:tab/>
        <w:t xml:space="preserve">4 ans plus tard, le modèle </w:t>
      </w:r>
      <w:proofErr w:type="spellStart"/>
      <w:r>
        <w:t>AlphaGo</w:t>
      </w:r>
      <w:proofErr w:type="spellEnd"/>
      <w:r w:rsidR="006D633B">
        <w:rPr>
          <w:rStyle w:val="Appelnotedebasdep"/>
        </w:rPr>
        <w:footnoteReference w:id="15"/>
      </w:r>
      <w:r>
        <w:t xml:space="preserve"> défie le monde en devenant </w:t>
      </w:r>
      <w:r w:rsidR="006D633B">
        <w:t>le meilleur joueur</w:t>
      </w:r>
      <w:r>
        <w:t xml:space="preserve"> de Go au monde</w:t>
      </w:r>
      <w:r w:rsidR="006D633B">
        <w:t xml:space="preserve">. </w:t>
      </w:r>
      <w:r>
        <w:t xml:space="preserve"> </w:t>
      </w:r>
      <w:r w:rsidR="006D633B">
        <w:t>Le secret de cette réussit est une nouvelle puce nommée TPU</w:t>
      </w:r>
      <w:r w:rsidR="006D633B">
        <w:rPr>
          <w:rStyle w:val="Appelnotedebasdep"/>
        </w:rPr>
        <w:footnoteReference w:id="16"/>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entraine sont modèle depuis au moins 1ans. </w:t>
      </w:r>
    </w:p>
    <w:p w14:paraId="1E2C54E5" w14:textId="25C19D0D" w:rsidR="005811A0" w:rsidRDefault="006F6493" w:rsidP="005811A0">
      <w:pPr>
        <w:ind w:firstLine="708"/>
      </w:pPr>
      <w:r>
        <w:t xml:space="preserve">8 ans se sont écoulé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7"/>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8"/>
      </w:r>
      <w:r w:rsidR="00390190">
        <w:t xml:space="preserve"> </w:t>
      </w:r>
      <w:r>
        <w:t xml:space="preserve">présent dans le Pixel 9. </w:t>
      </w:r>
    </w:p>
    <w:p w14:paraId="7D8674A4" w14:textId="27B1EC47"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w:t>
      </w:r>
      <w:r w:rsidR="001C101A">
        <w:t xml:space="preserve"> remarquable</w:t>
      </w:r>
      <w:r w:rsidR="00A917AC">
        <w:rPr>
          <w:rStyle w:val="Appelnotedebasdep"/>
        </w:rPr>
        <w:footnoteReference w:id="19"/>
      </w:r>
      <w:r w:rsidR="00E007AE">
        <w:t xml:space="preserve"> </w:t>
      </w:r>
      <w:r>
        <w:t>en 202</w:t>
      </w:r>
      <w:r w:rsidR="001C101A">
        <w:t>1</w:t>
      </w:r>
      <w:r>
        <w:t xml:space="preserve">. Son créateur, un des ingénieurs ayant participé à l’élaboration la puce TPU de Google entends défier le leader mondial </w:t>
      </w:r>
      <w:proofErr w:type="spellStart"/>
      <w:r>
        <w:t>Nvidia</w:t>
      </w:r>
      <w:proofErr w:type="spellEnd"/>
      <w:r>
        <w:t xml:space="preserve">. </w:t>
      </w:r>
    </w:p>
    <w:p w14:paraId="1CB6130C" w14:textId="046C4AFA" w:rsidR="00505054" w:rsidRDefault="00B13994" w:rsidP="007F1951">
      <w:pPr>
        <w:ind w:firstLine="708"/>
      </w:pPr>
      <w:r>
        <w:t xml:space="preserve">L’originalité de </w:t>
      </w:r>
      <w:proofErr w:type="spellStart"/>
      <w:r>
        <w:t>Groq</w:t>
      </w:r>
      <w:proofErr w:type="spellEnd"/>
      <w:r>
        <w:t xml:space="preserve"> réside dans une nouvelle puce ASCI nommé LPU pour </w:t>
      </w:r>
      <w:proofErr w:type="spellStart"/>
      <w:r>
        <w:t>Language</w:t>
      </w:r>
      <w:proofErr w:type="spellEnd"/>
      <w:r>
        <w:t xml:space="preserve"> Process </w:t>
      </w:r>
      <w:proofErr w:type="spellStart"/>
      <w:r>
        <w:t>Units</w:t>
      </w:r>
      <w:proofErr w:type="spellEnd"/>
      <w:r>
        <w:t xml:space="preserve">. </w:t>
      </w:r>
      <w:r w:rsidR="00505054">
        <w:t>Cette puce spécialement conçut pour des calculs d’inférence</w:t>
      </w:r>
      <w:r w:rsidR="00127244">
        <w:t>,</w:t>
      </w:r>
      <w:r w:rsidR="00505054">
        <w:t xml:space="preserv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20"/>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1"/>
      </w:r>
      <w:r w:rsidR="004B7003">
        <w:t>, une entreprise de « voiture autonome » et une autre de « fintech ».</w:t>
      </w:r>
    </w:p>
    <w:p w14:paraId="4E602151" w14:textId="2FCC9A84" w:rsidR="00DE5C33" w:rsidRPr="001C101A" w:rsidRDefault="00B74038" w:rsidP="001C101A">
      <w:pPr>
        <w:ind w:firstLine="708"/>
      </w:pPr>
      <w:r>
        <w:t xml:space="preserve">Aujourd’hui le marché des processeurs dédier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w:t>
      </w:r>
      <w:r w:rsidR="001C101A">
        <w:t>cette</w:t>
      </w:r>
      <w:r w:rsidR="00A917AC">
        <w:t xml:space="preserve"> année </w:t>
      </w:r>
      <w:r w:rsidR="001C101A">
        <w:t xml:space="preserve">USD 30 </w:t>
      </w:r>
      <w:r w:rsidR="00A917AC">
        <w:t>B</w:t>
      </w:r>
      <w:r w:rsidR="001C101A">
        <w:t>illion</w:t>
      </w:r>
      <w:r w:rsidR="00A917AC">
        <w:t xml:space="preserve">. Le rapport </w:t>
      </w:r>
      <w:r w:rsidR="00352BE4">
        <w:t xml:space="preserve">de </w:t>
      </w:r>
      <w:hyperlink r:id="rId9"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w:t>
      </w:r>
      <w:r w:rsidR="001C101A">
        <w:t>pointe</w:t>
      </w:r>
      <w:r w:rsidR="00A917AC">
        <w:t xml:space="preserve"> </w:t>
      </w:r>
      <w:r w:rsidR="001C101A">
        <w:t>les</w:t>
      </w:r>
      <w:r w:rsidR="00352BE4">
        <w:t xml:space="preserve"> 192 start-up qui </w:t>
      </w:r>
      <w:r w:rsidR="001C101A">
        <w:t>ont profités de</w:t>
      </w:r>
      <w:r w:rsidR="00352BE4">
        <w:t xml:space="preserve"> </w:t>
      </w:r>
      <w:r w:rsidR="001C101A">
        <w:t>ces</w:t>
      </w:r>
      <w:r w:rsidR="00352BE4">
        <w:t xml:space="preserve"> investissement dans le monde entier et donc autant de potentiel concurrent . </w:t>
      </w:r>
    </w:p>
    <w:p w14:paraId="5F8ED51B" w14:textId="77777777" w:rsidR="00996D54" w:rsidRDefault="00996D54" w:rsidP="00A060EA"/>
    <w:p w14:paraId="398FE44E" w14:textId="1E3164A9" w:rsidR="006E39EF" w:rsidRDefault="00A060EA" w:rsidP="00A038AD">
      <w:pPr>
        <w:pStyle w:val="Titre2"/>
      </w:pPr>
      <w:bookmarkStart w:id="7" w:name="_Toc171444642"/>
      <w:r>
        <w:t>Concurrence</w:t>
      </w:r>
      <w:bookmarkEnd w:id="7"/>
    </w:p>
    <w:p w14:paraId="69C8F8D2" w14:textId="34B92B40" w:rsidR="00A060EA" w:rsidRDefault="00A060EA" w:rsidP="009E5AF8">
      <w:pPr>
        <w:pStyle w:val="Titre3"/>
      </w:pPr>
      <w:bookmarkStart w:id="8" w:name="_Toc171444643"/>
      <w:r>
        <w:t>Description du marché</w:t>
      </w:r>
      <w:bookmarkEnd w:id="8"/>
      <w:r>
        <w:t xml:space="preserve"> </w:t>
      </w:r>
    </w:p>
    <w:p w14:paraId="7464BBDE" w14:textId="77777777" w:rsidR="002530A6" w:rsidRDefault="002530A6" w:rsidP="00A060EA"/>
    <w:p w14:paraId="19BAF146" w14:textId="33C6C3AD" w:rsidR="00DC6862" w:rsidRDefault="002530A6" w:rsidP="00DC6862">
      <w:pPr>
        <w:ind w:firstLine="708"/>
      </w:pPr>
      <w:r>
        <w:t xml:space="preserve">Le Cloud AI </w:t>
      </w:r>
      <w:proofErr w:type="spellStart"/>
      <w:r>
        <w:t>market</w:t>
      </w:r>
      <w:proofErr w:type="spellEnd"/>
      <w:r>
        <w:t xml:space="preserve"> représente l’ensemble des solutions de data center qui mettent à disposition leur puissance de calcul pour entrainer ou utilisé des modèles d’IA. Ce secteur étant un plein essor depuis les deux dernières années, il entraine avec lui le marché des semiconducteurs dédié à l’IA qui se voit obliger de grandir pour répondre à la demande. </w:t>
      </w:r>
    </w:p>
    <w:p w14:paraId="58B1A569" w14:textId="6B4D94FE" w:rsidR="002530A6" w:rsidRDefault="002530A6" w:rsidP="002530A6">
      <w:pPr>
        <w:ind w:firstLine="708"/>
      </w:pPr>
      <w:r>
        <w:t xml:space="preserve">La société McKinsey &amp; </w:t>
      </w:r>
      <w:proofErr w:type="spellStart"/>
      <w:r>
        <w:t>Company</w:t>
      </w:r>
      <w:proofErr w:type="spellEnd"/>
      <w:r>
        <w:t xml:space="preserve"> </w:t>
      </w:r>
      <w:r w:rsidR="00DC6862">
        <w:rPr>
          <w:rStyle w:val="Appelnotedebasdep"/>
        </w:rPr>
        <w:footnoteReference w:id="22"/>
      </w:r>
      <w:r w:rsidR="005A3617">
        <w:t xml:space="preserve">envisage les principales catégories d’applications à demander de la puissance de calcul seront : </w:t>
      </w:r>
    </w:p>
    <w:p w14:paraId="5D7C847B" w14:textId="1FF130A1" w:rsidR="005A3617" w:rsidRDefault="005A3617" w:rsidP="005A3617">
      <w:pPr>
        <w:pStyle w:val="Paragraphedeliste"/>
        <w:numPr>
          <w:ilvl w:val="0"/>
          <w:numId w:val="1"/>
        </w:numPr>
      </w:pPr>
      <w:r>
        <w:t>La génération &amp; l’interprétation de code informatique</w:t>
      </w:r>
    </w:p>
    <w:p w14:paraId="6853771E" w14:textId="7360DB54" w:rsidR="005A3617" w:rsidRDefault="005A3617" w:rsidP="005A3617">
      <w:pPr>
        <w:pStyle w:val="Paragraphedeliste"/>
        <w:numPr>
          <w:ilvl w:val="0"/>
          <w:numId w:val="1"/>
        </w:numPr>
      </w:pPr>
      <w:r>
        <w:t xml:space="preserve">La création de contenu créatif </w:t>
      </w:r>
    </w:p>
    <w:p w14:paraId="3C6A617D" w14:textId="109FD998" w:rsidR="005A3617" w:rsidRDefault="005A3617" w:rsidP="005A3617">
      <w:pPr>
        <w:pStyle w:val="Paragraphedeliste"/>
        <w:numPr>
          <w:ilvl w:val="0"/>
          <w:numId w:val="1"/>
        </w:numPr>
      </w:pPr>
      <w:r>
        <w:t xml:space="preserve">L’interaction avec le client </w:t>
      </w:r>
    </w:p>
    <w:p w14:paraId="332ACDD8" w14:textId="6299DF97" w:rsidR="005A3617" w:rsidRDefault="005A3617" w:rsidP="005A3617">
      <w:pPr>
        <w:pStyle w:val="Paragraphedeliste"/>
        <w:numPr>
          <w:ilvl w:val="0"/>
          <w:numId w:val="1"/>
        </w:numPr>
      </w:pPr>
      <w:r>
        <w:t xml:space="preserve">Des applications innovantes </w:t>
      </w:r>
    </w:p>
    <w:p w14:paraId="22D02DDC" w14:textId="6D7877C5" w:rsidR="005A3617" w:rsidRDefault="005A3617" w:rsidP="005A3617">
      <w:pPr>
        <w:pStyle w:val="Paragraphedeliste"/>
        <w:numPr>
          <w:ilvl w:val="0"/>
          <w:numId w:val="1"/>
        </w:numPr>
      </w:pPr>
      <w:r>
        <w:t>Résum</w:t>
      </w:r>
      <w:r w:rsidR="00DC6862">
        <w:t>er</w:t>
      </w:r>
      <w:r>
        <w:t xml:space="preserve"> de grand set de data </w:t>
      </w:r>
      <w:proofErr w:type="gramStart"/>
      <w:r>
        <w:t>organisé</w:t>
      </w:r>
      <w:proofErr w:type="gramEnd"/>
    </w:p>
    <w:p w14:paraId="4BECC2E4" w14:textId="77777777" w:rsidR="00DC6862" w:rsidRDefault="00DC6862" w:rsidP="005A3617"/>
    <w:p w14:paraId="7C039B6C" w14:textId="77777777" w:rsidR="005811A0" w:rsidRDefault="005811A0" w:rsidP="005A3617"/>
    <w:p w14:paraId="652F4CA5" w14:textId="3F441F66" w:rsidR="00996D54" w:rsidRPr="00032403" w:rsidRDefault="00032403" w:rsidP="00A060EA">
      <w:pPr>
        <w:rPr>
          <w:b/>
          <w:bCs/>
        </w:rPr>
      </w:pPr>
      <w:r>
        <w:rPr>
          <w:b/>
          <w:bCs/>
        </w:rPr>
        <w:lastRenderedPageBreak/>
        <w:t>I</w:t>
      </w:r>
      <w:r w:rsidR="00996D54" w:rsidRPr="00032403">
        <w:rPr>
          <w:b/>
          <w:bCs/>
        </w:rPr>
        <w:t xml:space="preserve">nvestissements dans </w:t>
      </w:r>
      <w:r w:rsidRPr="00032403">
        <w:rPr>
          <w:b/>
          <w:bCs/>
        </w:rPr>
        <w:t>ces secteurs</w:t>
      </w:r>
      <w:r w:rsidR="00996D54" w:rsidRPr="00032403">
        <w:rPr>
          <w:b/>
          <w:bCs/>
        </w:rPr>
        <w:t xml:space="preserve"> </w:t>
      </w:r>
    </w:p>
    <w:p w14:paraId="61341E83" w14:textId="16DA4AEE" w:rsidR="00DC6862" w:rsidRDefault="00DC6862" w:rsidP="00A060EA">
      <w:r>
        <w:tab/>
        <w:t xml:space="preserve">Pour le secteur du Cloud AI </w:t>
      </w:r>
      <w:proofErr w:type="spellStart"/>
      <w:r>
        <w:t>Market</w:t>
      </w:r>
      <w:proofErr w:type="spellEnd"/>
      <w:r>
        <w:t xml:space="preserve"> la différence entre l’avant et l’après </w:t>
      </w:r>
      <w:proofErr w:type="spellStart"/>
      <w:r>
        <w:t>ChatGPT</w:t>
      </w:r>
      <w:proofErr w:type="spellEnd"/>
      <w:r>
        <w:t xml:space="preserve"> se fait sentir. Si ce marché représentait tout de même USD 46.67 billion</w:t>
      </w:r>
      <w:r w:rsidR="00032403">
        <w:t xml:space="preserve"> en 2023</w:t>
      </w:r>
      <w:r>
        <w:t xml:space="preserve"> et arrive jusqu’à USD 60.35 billion</w:t>
      </w:r>
      <w:r w:rsidR="00032403">
        <w:t xml:space="preserve"> en 2023</w:t>
      </w:r>
      <w:r>
        <w:t>, il devrait atteindre les USD 397.81 billion d’ici 20</w:t>
      </w:r>
      <w:r w:rsidR="00032403">
        <w:t>30</w:t>
      </w:r>
      <w:r w:rsidR="00C400F4">
        <w:rPr>
          <w:rStyle w:val="Appelnotedebasdep"/>
        </w:rPr>
        <w:footnoteReference w:id="23"/>
      </w:r>
      <w:r>
        <w:t xml:space="preserve">. </w:t>
      </w:r>
    </w:p>
    <w:p w14:paraId="00D21773" w14:textId="316E84CF" w:rsidR="005811A0" w:rsidRDefault="00C400F4" w:rsidP="005811A0">
      <w:r>
        <w:tab/>
        <w:t>Le secteur des semiconducteurs dédié à l’IA suit une courbe similaire, bien que nivelé vers le bas. L’année 2023</w:t>
      </w:r>
      <w:r w:rsidR="001C101A">
        <w:t xml:space="preserve"> a pesé pour USD 23 billion</w:t>
      </w:r>
      <w:r w:rsidR="00032403">
        <w:t>, la suivante USD 30 billion et les estimations pour 2031 s’élève à USD 198 billion</w:t>
      </w:r>
      <w:r w:rsidR="00032403">
        <w:rPr>
          <w:rStyle w:val="Appelnotedebasdep"/>
        </w:rPr>
        <w:footnoteReference w:id="24"/>
      </w:r>
      <w:r w:rsidR="00032403">
        <w:t>.</w:t>
      </w:r>
      <w:bookmarkStart w:id="9" w:name="_Toc171444644"/>
    </w:p>
    <w:p w14:paraId="5BDFAB84" w14:textId="77777777" w:rsidR="005811A0" w:rsidRDefault="005811A0" w:rsidP="005811A0"/>
    <w:p w14:paraId="05AA351C" w14:textId="4782D27E" w:rsidR="00A060EA" w:rsidRDefault="0012064B" w:rsidP="0012064B">
      <w:pPr>
        <w:pStyle w:val="Titre3"/>
      </w:pPr>
      <w:r>
        <w:t>Présentation de la concurrence</w:t>
      </w:r>
      <w:bookmarkEnd w:id="9"/>
      <w:r>
        <w:t xml:space="preserve"> </w:t>
      </w:r>
    </w:p>
    <w:p w14:paraId="6A30ADB5" w14:textId="5C63E411" w:rsidR="009E5AF8" w:rsidRDefault="009E5AF8" w:rsidP="005774D4">
      <w:pPr>
        <w:pStyle w:val="Titre4"/>
      </w:pPr>
      <w:r>
        <w:t xml:space="preserve">Secteur des semiconducteurs </w:t>
      </w:r>
    </w:p>
    <w:p w14:paraId="7B6F0F67" w14:textId="77777777" w:rsidR="00E41A10" w:rsidRDefault="00E41A10" w:rsidP="0012064B">
      <w:pPr>
        <w:rPr>
          <w:b/>
          <w:bCs/>
        </w:rPr>
      </w:pPr>
    </w:p>
    <w:p w14:paraId="387106A9" w14:textId="6BCB9B7D" w:rsidR="00FD76C1" w:rsidRDefault="00032403" w:rsidP="00E41A10">
      <w:pPr>
        <w:ind w:firstLine="708"/>
      </w:pPr>
      <w:r w:rsidRPr="00032403">
        <w:t xml:space="preserve">Comme </w:t>
      </w:r>
      <w:r>
        <w:t xml:space="preserve">nous l’avons dit précédemment, 192 </w:t>
      </w:r>
      <w:r w:rsidR="00E41A10">
        <w:t>start-ups</w:t>
      </w:r>
      <w:r>
        <w:t xml:space="preserve"> dans </w:t>
      </w:r>
      <w:r w:rsidR="00BA77EB">
        <w:t>ces domaines</w:t>
      </w:r>
      <w:r>
        <w:t xml:space="preserve"> ont été financé par </w:t>
      </w:r>
      <w:r w:rsidR="00E41A10">
        <w:t xml:space="preserve">le </w:t>
      </w:r>
      <w:r w:rsidR="0057526C">
        <w:t>fonds</w:t>
      </w:r>
      <w:r w:rsidR="00E41A10">
        <w:t xml:space="preserve"> d’investissement Wood </w:t>
      </w:r>
      <w:proofErr w:type="spellStart"/>
      <w:r w:rsidR="00E41A10">
        <w:t>Side</w:t>
      </w:r>
      <w:proofErr w:type="spellEnd"/>
      <w:r w:rsidR="00E41A10">
        <w:t xml:space="preserve"> Cap. Certaines comme </w:t>
      </w:r>
      <w:hyperlink r:id="rId10" w:history="1">
        <w:r w:rsidR="00E41A10" w:rsidRPr="00BA77EB">
          <w:rPr>
            <w:rStyle w:val="Lienhypertexte"/>
          </w:rPr>
          <w:t xml:space="preserve">Horizon </w:t>
        </w:r>
        <w:proofErr w:type="spellStart"/>
        <w:r w:rsidR="00E41A10" w:rsidRPr="00BA77EB">
          <w:rPr>
            <w:rStyle w:val="Lienhypertexte"/>
          </w:rPr>
          <w:t>Robotics</w:t>
        </w:r>
        <w:proofErr w:type="spellEnd"/>
      </w:hyperlink>
      <w:r w:rsidR="00E41A10">
        <w:t xml:space="preserve"> travail sur des puces dédié aux voiture autonome, une autre comme </w:t>
      </w:r>
      <w:hyperlink r:id="rId11" w:history="1">
        <w:proofErr w:type="spellStart"/>
        <w:r w:rsidR="00E41A10" w:rsidRPr="00BA77EB">
          <w:rPr>
            <w:rStyle w:val="Lienhypertexte"/>
          </w:rPr>
          <w:t>SambaNova</w:t>
        </w:r>
        <w:proofErr w:type="spellEnd"/>
      </w:hyperlink>
      <w:r w:rsidR="00E41A10">
        <w:t xml:space="preserve"> entre en concurrence avec </w:t>
      </w:r>
      <w:proofErr w:type="spellStart"/>
      <w:r w:rsidR="00E41A10">
        <w:t>Groq</w:t>
      </w:r>
      <w:proofErr w:type="spellEnd"/>
      <w:r w:rsidR="00E41A10">
        <w:t xml:space="preserve"> mais uniquement dans le domaine du B2B.</w:t>
      </w:r>
    </w:p>
    <w:p w14:paraId="15218F4A" w14:textId="044784F9" w:rsidR="00032403" w:rsidRDefault="00BA77EB" w:rsidP="00E41A10">
      <w:pPr>
        <w:ind w:firstLine="708"/>
      </w:pPr>
      <w:r>
        <w:t>Cet exemple</w:t>
      </w:r>
      <w:r w:rsidR="00897969">
        <w:t xml:space="preserve"> nous montre que d’autre solutions apportant une API, un Data Center et </w:t>
      </w:r>
      <w:r>
        <w:t>une puce ensemble réunie</w:t>
      </w:r>
      <w:r w:rsidR="00897969">
        <w:t xml:space="preserve"> </w:t>
      </w:r>
      <w:r>
        <w:t xml:space="preserve">sont susceptible d’apparaître sur le marché plus vite qu’on ne le pense. Cependant, il n’y a aujourd’hui aucune autre entreprise financée par le Wood </w:t>
      </w:r>
      <w:proofErr w:type="spellStart"/>
      <w:r>
        <w:t>Side</w:t>
      </w:r>
      <w:proofErr w:type="spellEnd"/>
      <w:r>
        <w:t xml:space="preserve"> Cap qui </w:t>
      </w:r>
      <w:r w:rsidR="00F81428">
        <w:rPr>
          <w:color w:val="FF0000"/>
        </w:rPr>
        <w:t xml:space="preserve"> </w:t>
      </w:r>
      <w:r w:rsidRPr="00B210B9">
        <w:rPr>
          <w:color w:val="FF0000"/>
        </w:rPr>
        <w:t xml:space="preserve"> </w:t>
      </w:r>
      <w:r>
        <w:t xml:space="preserve">dans les benchmarks porté à notre connaissance. </w:t>
      </w:r>
    </w:p>
    <w:p w14:paraId="2A153DD4" w14:textId="77777777" w:rsidR="002B529D" w:rsidRDefault="00FD76C1" w:rsidP="00FD76C1">
      <w:pPr>
        <w:ind w:firstLine="708"/>
      </w:pPr>
      <w:r>
        <w:t xml:space="preserve">Du coté des géants comme </w:t>
      </w:r>
      <w:proofErr w:type="spellStart"/>
      <w:r>
        <w:t>Nvidia</w:t>
      </w:r>
      <w:proofErr w:type="spellEnd"/>
      <w:r>
        <w:t xml:space="preserve"> les investissements dans ce secteur ont augmenté depuis 2023 et l’entreprise a sorti en mars de la même année sa tout dernière puce H100. La puce H100 est utilisé dans les Data Center de Microsoft</w:t>
      </w:r>
      <w:r>
        <w:rPr>
          <w:rStyle w:val="Appelnotedebasdep"/>
        </w:rPr>
        <w:footnoteReference w:id="25"/>
      </w:r>
      <w:r w:rsidR="009004EC">
        <w:t>, sa puissance équivaut à 567 puces LPU</w:t>
      </w:r>
      <w:r w:rsidR="00A07E2C">
        <w:t xml:space="preserve"> </w:t>
      </w:r>
      <w:r w:rsidR="009004EC">
        <w:t xml:space="preserve">et tous les acteurs se l’arrache. </w:t>
      </w:r>
      <w:r w:rsidR="00A07E2C">
        <w:t xml:space="preserve">Bien que les processeurs LPU </w:t>
      </w:r>
      <w:r w:rsidR="00A07E2C">
        <w:lastRenderedPageBreak/>
        <w:t>soit pensé pour être utilisé en série et non individuellement, c</w:t>
      </w:r>
      <w:r w:rsidR="009004EC">
        <w:t>ette puce est de loin la plus aboutie sur le marché</w:t>
      </w:r>
    </w:p>
    <w:p w14:paraId="546A9B4B" w14:textId="59D02065" w:rsidR="002B529D" w:rsidRDefault="002B529D" w:rsidP="002B529D">
      <w:r>
        <w:t>En effet…</w:t>
      </w:r>
    </w:p>
    <w:p w14:paraId="16F4E90D" w14:textId="0BF1C04A" w:rsidR="009004EC" w:rsidRDefault="009004EC" w:rsidP="002B529D">
      <w:r>
        <w:t> </w:t>
      </w:r>
      <w:r w:rsidR="0057526C">
        <w:t xml:space="preserve">et pour cause </w:t>
      </w:r>
      <w:proofErr w:type="spellStart"/>
      <w:r w:rsidR="0057526C">
        <w:t>Nvidia</w:t>
      </w:r>
      <w:proofErr w:type="spellEnd"/>
      <w:r w:rsidR="0057526C">
        <w:t xml:space="preserve"> est devenu ces dernières années une des 3 entreprises les plus coté en bourse.  </w:t>
      </w:r>
    </w:p>
    <w:p w14:paraId="20BCCC28" w14:textId="77777777" w:rsidR="00120D8F" w:rsidRDefault="00120D8F" w:rsidP="00120D8F">
      <w:r>
        <w:t xml:space="preserve">&gt;&gt;il y a </w:t>
      </w:r>
      <w:proofErr w:type="gramStart"/>
      <w:r>
        <w:t>une meilleurs rentabilité</w:t>
      </w:r>
      <w:proofErr w:type="gramEnd"/>
      <w:r>
        <w:t xml:space="preserve"> chez </w:t>
      </w:r>
      <w:proofErr w:type="spellStart"/>
      <w:r>
        <w:t>nvidia</w:t>
      </w:r>
      <w:proofErr w:type="spellEnd"/>
      <w:r>
        <w:t xml:space="preserve"> </w:t>
      </w:r>
    </w:p>
    <w:p w14:paraId="05F0CEC3" w14:textId="77777777" w:rsidR="00120D8F" w:rsidRPr="00120D8F" w:rsidRDefault="00120D8F" w:rsidP="00120D8F">
      <w:pPr>
        <w:rPr>
          <w:sz w:val="18"/>
          <w:szCs w:val="18"/>
        </w:rPr>
      </w:pPr>
      <w:hyperlink r:id="rId12" w:history="1">
        <w:r w:rsidRPr="00120D8F">
          <w:rPr>
            <w:rStyle w:val="Lienhypertexte"/>
            <w:sz w:val="18"/>
            <w:szCs w:val="18"/>
          </w:rPr>
          <w:t>https://www.semianalysis.com/p/groq-inference-tokenomics-speed-but</w:t>
        </w:r>
      </w:hyperlink>
    </w:p>
    <w:p w14:paraId="0238B31C" w14:textId="77777777" w:rsidR="00120D8F" w:rsidRPr="00120D8F" w:rsidRDefault="00120D8F" w:rsidP="00120D8F">
      <w:pPr>
        <w:rPr>
          <w:sz w:val="18"/>
          <w:szCs w:val="18"/>
        </w:rPr>
      </w:pPr>
      <w:r w:rsidRPr="00120D8F">
        <w:rPr>
          <w:sz w:val="18"/>
          <w:szCs w:val="18"/>
        </w:rPr>
        <w:t xml:space="preserve">In a </w:t>
      </w:r>
      <w:proofErr w:type="spellStart"/>
      <w:r w:rsidRPr="00120D8F">
        <w:rPr>
          <w:sz w:val="18"/>
          <w:szCs w:val="18"/>
        </w:rPr>
        <w:t>throughput</w:t>
      </w:r>
      <w:proofErr w:type="spellEnd"/>
      <w:r w:rsidRPr="00120D8F">
        <w:rPr>
          <w:sz w:val="18"/>
          <w:szCs w:val="18"/>
        </w:rPr>
        <w:t xml:space="preserve"> </w:t>
      </w:r>
      <w:proofErr w:type="spellStart"/>
      <w:r w:rsidRPr="00120D8F">
        <w:rPr>
          <w:sz w:val="18"/>
          <w:szCs w:val="18"/>
        </w:rPr>
        <w:t>optimized</w:t>
      </w:r>
      <w:proofErr w:type="spellEnd"/>
      <w:r w:rsidRPr="00120D8F">
        <w:rPr>
          <w:sz w:val="18"/>
          <w:szCs w:val="18"/>
        </w:rPr>
        <w:t xml:space="preserve"> system, the </w:t>
      </w:r>
      <w:proofErr w:type="spellStart"/>
      <w:r w:rsidRPr="00120D8F">
        <w:rPr>
          <w:sz w:val="18"/>
          <w:szCs w:val="18"/>
        </w:rPr>
        <w:t>economics</w:t>
      </w:r>
      <w:proofErr w:type="spellEnd"/>
      <w:r w:rsidRPr="00120D8F">
        <w:rPr>
          <w:sz w:val="18"/>
          <w:szCs w:val="18"/>
        </w:rPr>
        <w:t xml:space="preserve"> change </w:t>
      </w:r>
      <w:proofErr w:type="spellStart"/>
      <w:r w:rsidRPr="00120D8F">
        <w:rPr>
          <w:sz w:val="18"/>
          <w:szCs w:val="18"/>
        </w:rPr>
        <w:t>significantly</w:t>
      </w:r>
      <w:proofErr w:type="spellEnd"/>
      <w:r w:rsidRPr="00120D8F">
        <w:rPr>
          <w:sz w:val="18"/>
          <w:szCs w:val="18"/>
        </w:rPr>
        <w:t xml:space="preserve">. </w:t>
      </w:r>
      <w:proofErr w:type="spellStart"/>
      <w:r w:rsidRPr="00120D8F">
        <w:rPr>
          <w:sz w:val="18"/>
          <w:szCs w:val="18"/>
        </w:rPr>
        <w:t>Nvidia</w:t>
      </w:r>
      <w:proofErr w:type="spellEnd"/>
      <w:r w:rsidRPr="00120D8F">
        <w:rPr>
          <w:sz w:val="18"/>
          <w:szCs w:val="18"/>
        </w:rPr>
        <w:t xml:space="preserve"> </w:t>
      </w:r>
      <w:proofErr w:type="spellStart"/>
      <w:r w:rsidRPr="00120D8F">
        <w:rPr>
          <w:sz w:val="18"/>
          <w:szCs w:val="18"/>
        </w:rPr>
        <w:t>systems</w:t>
      </w:r>
      <w:proofErr w:type="spellEnd"/>
      <w:r w:rsidRPr="00120D8F">
        <w:rPr>
          <w:sz w:val="18"/>
          <w:szCs w:val="18"/>
        </w:rPr>
        <w:t xml:space="preserve"> </w:t>
      </w:r>
      <w:proofErr w:type="spellStart"/>
      <w:r w:rsidRPr="00120D8F">
        <w:rPr>
          <w:sz w:val="18"/>
          <w:szCs w:val="18"/>
        </w:rPr>
        <w:t>attains</w:t>
      </w:r>
      <w:proofErr w:type="spellEnd"/>
      <w:r w:rsidRPr="00120D8F">
        <w:rPr>
          <w:sz w:val="18"/>
          <w:szCs w:val="18"/>
        </w:rPr>
        <w:t xml:space="preserve"> an </w:t>
      </w:r>
      <w:proofErr w:type="spellStart"/>
      <w:r w:rsidRPr="00120D8F">
        <w:rPr>
          <w:sz w:val="18"/>
          <w:szCs w:val="18"/>
        </w:rPr>
        <w:t>order</w:t>
      </w:r>
      <w:proofErr w:type="spellEnd"/>
      <w:r w:rsidRPr="00120D8F">
        <w:rPr>
          <w:sz w:val="18"/>
          <w:szCs w:val="18"/>
        </w:rPr>
        <w:t xml:space="preserve"> magnitude </w:t>
      </w:r>
      <w:proofErr w:type="spellStart"/>
      <w:r w:rsidRPr="00120D8F">
        <w:rPr>
          <w:sz w:val="18"/>
          <w:szCs w:val="18"/>
        </w:rPr>
        <w:t>better</w:t>
      </w:r>
      <w:proofErr w:type="spellEnd"/>
      <w:r w:rsidRPr="00120D8F">
        <w:rPr>
          <w:sz w:val="18"/>
          <w:szCs w:val="18"/>
        </w:rPr>
        <w:t xml:space="preserve"> performance per dollar on a BOM basis, but </w:t>
      </w:r>
      <w:proofErr w:type="spellStart"/>
      <w:r w:rsidRPr="00120D8F">
        <w:rPr>
          <w:sz w:val="18"/>
          <w:szCs w:val="18"/>
        </w:rPr>
        <w:t>with</w:t>
      </w:r>
      <w:proofErr w:type="spellEnd"/>
      <w:r w:rsidRPr="00120D8F">
        <w:rPr>
          <w:sz w:val="18"/>
          <w:szCs w:val="18"/>
        </w:rPr>
        <w:t xml:space="preserve"> </w:t>
      </w:r>
      <w:proofErr w:type="spellStart"/>
      <w:r w:rsidRPr="00120D8F">
        <w:rPr>
          <w:sz w:val="18"/>
          <w:szCs w:val="18"/>
        </w:rPr>
        <w:t>lower</w:t>
      </w:r>
      <w:proofErr w:type="spellEnd"/>
      <w:r w:rsidRPr="00120D8F">
        <w:rPr>
          <w:sz w:val="18"/>
          <w:szCs w:val="18"/>
        </w:rPr>
        <w:t xml:space="preserve"> </w:t>
      </w:r>
      <w:proofErr w:type="spellStart"/>
      <w:r w:rsidRPr="00120D8F">
        <w:rPr>
          <w:sz w:val="18"/>
          <w:szCs w:val="18"/>
        </w:rPr>
        <w:t>throughput</w:t>
      </w:r>
      <w:proofErr w:type="spellEnd"/>
      <w:r w:rsidRPr="00120D8F">
        <w:rPr>
          <w:sz w:val="18"/>
          <w:szCs w:val="18"/>
        </w:rPr>
        <w:t xml:space="preserve"> per user. </w:t>
      </w:r>
      <w:proofErr w:type="spellStart"/>
      <w:r w:rsidRPr="00120D8F">
        <w:rPr>
          <w:sz w:val="18"/>
          <w:szCs w:val="18"/>
        </w:rPr>
        <w:t>Groq</w:t>
      </w:r>
      <w:proofErr w:type="spellEnd"/>
      <w:r w:rsidRPr="00120D8F">
        <w:rPr>
          <w:sz w:val="18"/>
          <w:szCs w:val="18"/>
        </w:rPr>
        <w:t xml:space="preserve"> </w:t>
      </w:r>
      <w:proofErr w:type="spellStart"/>
      <w:r w:rsidRPr="00120D8F">
        <w:rPr>
          <w:sz w:val="18"/>
          <w:szCs w:val="18"/>
        </w:rPr>
        <w:t>is</w:t>
      </w:r>
      <w:proofErr w:type="spellEnd"/>
      <w:r w:rsidRPr="00120D8F">
        <w:rPr>
          <w:sz w:val="18"/>
          <w:szCs w:val="18"/>
        </w:rPr>
        <w:t xml:space="preserve"> not </w:t>
      </w:r>
      <w:proofErr w:type="spellStart"/>
      <w:r w:rsidRPr="00120D8F">
        <w:rPr>
          <w:sz w:val="18"/>
          <w:szCs w:val="18"/>
        </w:rPr>
        <w:t>competitive</w:t>
      </w:r>
      <w:proofErr w:type="spellEnd"/>
      <w:r w:rsidRPr="00120D8F">
        <w:rPr>
          <w:sz w:val="18"/>
          <w:szCs w:val="18"/>
        </w:rPr>
        <w:t xml:space="preserve"> </w:t>
      </w:r>
      <w:proofErr w:type="spellStart"/>
      <w:r w:rsidRPr="00120D8F">
        <w:rPr>
          <w:sz w:val="18"/>
          <w:szCs w:val="18"/>
        </w:rPr>
        <w:t>architecturally</w:t>
      </w:r>
      <w:proofErr w:type="spellEnd"/>
      <w:r w:rsidRPr="00120D8F">
        <w:rPr>
          <w:sz w:val="18"/>
          <w:szCs w:val="18"/>
        </w:rPr>
        <w:t xml:space="preserve"> at all for </w:t>
      </w:r>
      <w:proofErr w:type="spellStart"/>
      <w:r w:rsidRPr="00120D8F">
        <w:rPr>
          <w:sz w:val="18"/>
          <w:szCs w:val="18"/>
        </w:rPr>
        <w:t>throughput</w:t>
      </w:r>
      <w:proofErr w:type="spellEnd"/>
      <w:r w:rsidRPr="00120D8F">
        <w:rPr>
          <w:sz w:val="18"/>
          <w:szCs w:val="18"/>
        </w:rPr>
        <w:t xml:space="preserve"> </w:t>
      </w:r>
      <w:proofErr w:type="spellStart"/>
      <w:r w:rsidRPr="00120D8F">
        <w:rPr>
          <w:sz w:val="18"/>
          <w:szCs w:val="18"/>
        </w:rPr>
        <w:t>optimized</w:t>
      </w:r>
      <w:proofErr w:type="spellEnd"/>
      <w:r w:rsidRPr="00120D8F">
        <w:rPr>
          <w:sz w:val="18"/>
          <w:szCs w:val="18"/>
        </w:rPr>
        <w:t xml:space="preserve"> scenarios.</w:t>
      </w:r>
    </w:p>
    <w:p w14:paraId="1660F5A7" w14:textId="77777777" w:rsidR="00120D8F" w:rsidRDefault="00120D8F" w:rsidP="00FD76C1">
      <w:pPr>
        <w:ind w:firstLine="708"/>
      </w:pPr>
    </w:p>
    <w:p w14:paraId="227B35CC" w14:textId="77777777" w:rsidR="005811A0" w:rsidRDefault="005811A0" w:rsidP="00FD76C1">
      <w:pPr>
        <w:ind w:firstLine="708"/>
      </w:pPr>
    </w:p>
    <w:p w14:paraId="56140CBC" w14:textId="1D68C9E1" w:rsidR="001002C9" w:rsidRDefault="001002C9" w:rsidP="001002C9">
      <w:pPr>
        <w:pStyle w:val="Titre4"/>
      </w:pPr>
      <w:r>
        <w:t>Benchmark</w:t>
      </w:r>
      <w:r w:rsidR="004745A9">
        <w:t xml:space="preserve"> : cloud </w:t>
      </w:r>
      <w:proofErr w:type="spellStart"/>
      <w:r w:rsidR="004745A9">
        <w:t>computing</w:t>
      </w:r>
      <w:proofErr w:type="spellEnd"/>
    </w:p>
    <w:p w14:paraId="32A1D8E8" w14:textId="77777777" w:rsidR="0057526C" w:rsidRDefault="0057526C" w:rsidP="005811A0"/>
    <w:p w14:paraId="59F64F14" w14:textId="28A6F8A0" w:rsidR="0057526C" w:rsidRDefault="0057526C" w:rsidP="0057526C">
      <w:pPr>
        <w:ind w:firstLine="708"/>
      </w:pPr>
      <w:r>
        <w:t xml:space="preserve">Nous avons principalement parler </w:t>
      </w:r>
      <w:r w:rsidR="005811A0">
        <w:t>des puces utilisées</w:t>
      </w:r>
      <w:r>
        <w:t xml:space="preserve"> dans les Data Center, mais nous avons écarté pour l’instant la finalité qui nous intéresse dernière ces avancées :  AI API Provider.</w:t>
      </w:r>
    </w:p>
    <w:p w14:paraId="6DA404CB" w14:textId="79692850" w:rsidR="0057526C" w:rsidRDefault="0057526C" w:rsidP="0057526C">
      <w:pPr>
        <w:ind w:firstLine="708"/>
      </w:pPr>
      <w:r>
        <w:t>Les services dont nous parlons sont ceux qui offre la possibilité de requêter un modèle d’IA entrainé via une A</w:t>
      </w:r>
      <w:r w:rsidR="006965EF">
        <w:t>PI</w:t>
      </w:r>
      <w:r>
        <w:t xml:space="preserve"> et dont l</w:t>
      </w:r>
      <w:r w:rsidR="005811A0">
        <w:t>es</w:t>
      </w:r>
      <w:r>
        <w:t xml:space="preserve"> prix </w:t>
      </w:r>
      <w:r w:rsidR="005811A0">
        <w:t>sont</w:t>
      </w:r>
      <w:r>
        <w:t xml:space="preserve"> calculé</w:t>
      </w:r>
      <w:r w:rsidR="005811A0">
        <w:t>s</w:t>
      </w:r>
      <w:r>
        <w:t xml:space="preserve"> en fonction du nombre de </w:t>
      </w:r>
      <w:proofErr w:type="spellStart"/>
      <w:r w:rsidR="005811A0">
        <w:t>T</w:t>
      </w:r>
      <w:r>
        <w:t>oken</w:t>
      </w:r>
      <w:r w:rsidR="005811A0">
        <w:t>s</w:t>
      </w:r>
      <w:proofErr w:type="spellEnd"/>
      <w:r>
        <w:t xml:space="preserve"> donné / reçu. </w:t>
      </w:r>
    </w:p>
    <w:p w14:paraId="311443F7" w14:textId="22566A7F" w:rsidR="006965EF" w:rsidRDefault="00A07E2C" w:rsidP="006965EF">
      <w:pPr>
        <w:ind w:firstLine="708"/>
      </w:pPr>
      <w:r>
        <w:t xml:space="preserve">Les premiers tests sont frappant </w:t>
      </w:r>
      <w:r w:rsidR="00E662B5">
        <w:rPr>
          <w:rStyle w:val="Appelnotedebasdep"/>
        </w:rPr>
        <w:footnoteReference w:id="26"/>
      </w:r>
      <w:r>
        <w:t xml:space="preserve">pour </w:t>
      </w:r>
      <w:r w:rsidR="006965EF">
        <w:t>les fournisseurs</w:t>
      </w:r>
      <w:r>
        <w:t xml:space="preserve"> les plus populaires qui fleurissent aujourd’hui comme : </w:t>
      </w:r>
      <w:r w:rsidR="006965EF">
        <w:t xml:space="preserve">Amazon </w:t>
      </w:r>
      <w:proofErr w:type="spellStart"/>
      <w:r w:rsidR="006965EF">
        <w:t>Bedrock</w:t>
      </w:r>
      <w:proofErr w:type="spellEnd"/>
      <w:r w:rsidR="006965EF">
        <w:t xml:space="preserve">, Together.ai, Mistral, </w:t>
      </w:r>
      <w:proofErr w:type="spellStart"/>
      <w:r w:rsidR="006965EF">
        <w:t>Replicate</w:t>
      </w:r>
      <w:proofErr w:type="spellEnd"/>
      <w:r w:rsidR="006965EF">
        <w:t xml:space="preserve">, </w:t>
      </w:r>
      <w:proofErr w:type="spellStart"/>
      <w:r w:rsidR="006965EF">
        <w:t>Fireworks</w:t>
      </w:r>
      <w:proofErr w:type="spellEnd"/>
      <w:r w:rsidR="006965EF">
        <w:t xml:space="preserve">. En effet, le service que propose </w:t>
      </w:r>
      <w:proofErr w:type="spellStart"/>
      <w:r w:rsidR="006965EF">
        <w:t>Groq</w:t>
      </w:r>
      <w:proofErr w:type="spellEnd"/>
      <w:r w:rsidR="006965EF">
        <w:t xml:space="preserve"> est le meilleur en rapidité. Il renvoie 2x plus de </w:t>
      </w:r>
      <w:proofErr w:type="spellStart"/>
      <w:r w:rsidR="006965EF">
        <w:t>tokens</w:t>
      </w:r>
      <w:proofErr w:type="spellEnd"/>
      <w:r w:rsidR="006965EF">
        <w:t xml:space="preserve"> par seconde </w:t>
      </w:r>
      <w:proofErr w:type="spellStart"/>
      <w:r w:rsidR="006965EF">
        <w:t>Groq</w:t>
      </w:r>
      <w:proofErr w:type="spellEnd"/>
      <w:r w:rsidR="006965EF">
        <w:t xml:space="preserve"> (553 t/s) que le second </w:t>
      </w:r>
      <w:proofErr w:type="spellStart"/>
      <w:r w:rsidR="006965EF">
        <w:t>Fireworks</w:t>
      </w:r>
      <w:proofErr w:type="spellEnd"/>
      <w:r w:rsidR="006965EF">
        <w:t xml:space="preserve"> (251 t/s). </w:t>
      </w:r>
    </w:p>
    <w:p w14:paraId="26AB15FB" w14:textId="79E8B7EF" w:rsidR="006965EF" w:rsidRDefault="006965EF" w:rsidP="006965EF">
      <w:pPr>
        <w:ind w:firstLine="708"/>
      </w:pPr>
      <w:r>
        <w:t xml:space="preserve">Pour ce qui est du prix, l’offre de </w:t>
      </w:r>
      <w:proofErr w:type="spellStart"/>
      <w:r>
        <w:t>Groq</w:t>
      </w:r>
      <w:proofErr w:type="spellEnd"/>
      <w:r>
        <w:t xml:space="preserve"> s’aligne avec </w:t>
      </w:r>
      <w:proofErr w:type="spellStart"/>
      <w:r>
        <w:t>DeepInfra</w:t>
      </w:r>
      <w:proofErr w:type="spellEnd"/>
      <w:r>
        <w:t xml:space="preserve"> qui propose </w:t>
      </w:r>
      <w:r w:rsidR="00770F98">
        <w:t>des résultats médians</w:t>
      </w:r>
      <w:r>
        <w:t xml:space="preserve"> sauf en vitesse de réponse où ils sont bon dernier. </w:t>
      </w:r>
      <w:r w:rsidR="00770F98">
        <w:t xml:space="preserve">Ce résultat nous </w:t>
      </w:r>
      <w:r w:rsidR="00770F98">
        <w:lastRenderedPageBreak/>
        <w:t xml:space="preserve">montre que l’objectif de cette technologie n’est pas encore atteint, pour rappel : « </w:t>
      </w:r>
      <w:proofErr w:type="spellStart"/>
      <w:r w:rsidR="00770F98">
        <w:t>Make</w:t>
      </w:r>
      <w:proofErr w:type="spellEnd"/>
      <w:r w:rsidR="00770F98">
        <w:t xml:space="preserve"> IA free […]  as me </w:t>
      </w:r>
      <w:proofErr w:type="spellStart"/>
      <w:r w:rsidR="00770F98">
        <w:t>provide</w:t>
      </w:r>
      <w:proofErr w:type="spellEnd"/>
      <w:r w:rsidR="00770F98">
        <w:t xml:space="preserve"> </w:t>
      </w:r>
      <w:proofErr w:type="spellStart"/>
      <w:r w:rsidR="00770F98">
        <w:t>so</w:t>
      </w:r>
      <w:proofErr w:type="spellEnd"/>
      <w:r w:rsidR="00770F98">
        <w:t xml:space="preserve"> </w:t>
      </w:r>
      <w:proofErr w:type="spellStart"/>
      <w:r w:rsidR="00770F98">
        <w:t>much</w:t>
      </w:r>
      <w:proofErr w:type="spellEnd"/>
      <w:r w:rsidR="00770F98">
        <w:t xml:space="preserve"> </w:t>
      </w:r>
      <w:proofErr w:type="spellStart"/>
      <w:r w:rsidR="00770F98">
        <w:t>compute</w:t>
      </w:r>
      <w:proofErr w:type="spellEnd"/>
      <w:r w:rsidR="00770F98">
        <w:t xml:space="preserve"> per dollar </w:t>
      </w:r>
      <w:proofErr w:type="spellStart"/>
      <w:r w:rsidR="00770F98">
        <w:t>that</w:t>
      </w:r>
      <w:proofErr w:type="spellEnd"/>
      <w:r w:rsidR="00770F98">
        <w:t xml:space="preserve"> </w:t>
      </w:r>
      <w:proofErr w:type="spellStart"/>
      <w:r w:rsidR="00770F98">
        <w:t>is</w:t>
      </w:r>
      <w:proofErr w:type="spellEnd"/>
      <w:r w:rsidR="00770F98">
        <w:t xml:space="preserve"> </w:t>
      </w:r>
      <w:proofErr w:type="spellStart"/>
      <w:r w:rsidR="00770F98">
        <w:t>might</w:t>
      </w:r>
      <w:proofErr w:type="spellEnd"/>
      <w:r w:rsidR="00770F98">
        <w:t xml:space="preserve"> as </w:t>
      </w:r>
      <w:proofErr w:type="spellStart"/>
      <w:r w:rsidR="00770F98">
        <w:t>well</w:t>
      </w:r>
      <w:proofErr w:type="spellEnd"/>
      <w:r w:rsidR="00770F98">
        <w:t xml:space="preserve"> </w:t>
      </w:r>
      <w:proofErr w:type="spellStart"/>
      <w:r w:rsidR="00770F98">
        <w:t>be</w:t>
      </w:r>
      <w:proofErr w:type="spellEnd"/>
      <w:r w:rsidR="00770F98">
        <w:t xml:space="preserve"> free ». </w:t>
      </w:r>
    </w:p>
    <w:p w14:paraId="2FA0F5B2" w14:textId="2EFC5BB1" w:rsidR="00770F98" w:rsidRDefault="00770F98" w:rsidP="006965EF">
      <w:pPr>
        <w:ind w:firstLine="708"/>
      </w:pPr>
      <w:r>
        <w:t>Cependant, ces résultats sont</w:t>
      </w:r>
      <w:r w:rsidR="00E662B5">
        <w:t xml:space="preserve"> aussi</w:t>
      </w:r>
      <w:r>
        <w:t xml:space="preserve"> très encourageants. </w:t>
      </w:r>
      <w:proofErr w:type="spellStart"/>
      <w:r>
        <w:t>Groq</w:t>
      </w:r>
      <w:proofErr w:type="spellEnd"/>
      <w:r>
        <w:t xml:space="preserve"> tiens le marché par les deux bouts en se plaçant comme leader des coûts et des performances.</w:t>
      </w:r>
    </w:p>
    <w:p w14:paraId="37BF3C85" w14:textId="13AE017B" w:rsidR="00C203DE" w:rsidRDefault="00C050CF" w:rsidP="00C050CF">
      <w:pPr>
        <w:pStyle w:val="Titre2"/>
      </w:pPr>
      <w:r>
        <w:t>Conclusion</w:t>
      </w:r>
    </w:p>
    <w:p w14:paraId="5C771D88" w14:textId="74BE7A10" w:rsidR="00C050CF" w:rsidRDefault="00C050CF" w:rsidP="00C050CF">
      <w:r>
        <w:t xml:space="preserve">Techno </w:t>
      </w:r>
      <w:proofErr w:type="spellStart"/>
      <w:r>
        <w:t>prometeuse</w:t>
      </w:r>
      <w:proofErr w:type="spellEnd"/>
      <w:r>
        <w:t xml:space="preserve"> qui a besoin de temps </w:t>
      </w:r>
    </w:p>
    <w:p w14:paraId="0974971A" w14:textId="2A6D264F" w:rsidR="00C050CF" w:rsidRDefault="00C050CF" w:rsidP="00C050CF">
      <w:r>
        <w:t xml:space="preserve">Un premier pas à la hauteur de ses promesses </w:t>
      </w:r>
    </w:p>
    <w:p w14:paraId="5C2843BC" w14:textId="1BC70A9D" w:rsidR="00C050CF" w:rsidRDefault="00C050CF" w:rsidP="00C050CF">
      <w:r>
        <w:t xml:space="preserve">Pas encore de cassure sur le marché au niveau des prix mais vitesse x2 </w:t>
      </w:r>
    </w:p>
    <w:p w14:paraId="135153F1" w14:textId="20350CCD" w:rsidR="00C050CF" w:rsidRDefault="00C050CF" w:rsidP="00C050CF">
      <w:proofErr w:type="spellStart"/>
      <w:r>
        <w:t>Nvidia</w:t>
      </w:r>
      <w:proofErr w:type="spellEnd"/>
      <w:r>
        <w:t xml:space="preserve"> a largement les moyens et le potentiel d’opérer cette fracture lorsque leur prochaine puce dédier à l’IA sera commercialisé. (prix &amp; vitesse)</w:t>
      </w:r>
    </w:p>
    <w:p w14:paraId="123AF148" w14:textId="7D1B10C5" w:rsidR="002B529D" w:rsidRDefault="002B529D">
      <w:pPr>
        <w:spacing w:line="259" w:lineRule="auto"/>
      </w:pPr>
      <w:r>
        <w:br w:type="page"/>
      </w:r>
    </w:p>
    <w:p w14:paraId="370FE419" w14:textId="7D1B10C5" w:rsidR="002C1D13" w:rsidRDefault="006E39EF" w:rsidP="002B03E1">
      <w:pPr>
        <w:pStyle w:val="Titre1"/>
      </w:pPr>
      <w:bookmarkStart w:id="10" w:name="_Toc171444646"/>
      <w:r>
        <w:lastRenderedPageBreak/>
        <w:t>Sources</w:t>
      </w:r>
      <w:bookmarkEnd w:id="10"/>
    </w:p>
    <w:p w14:paraId="7767C47E" w14:textId="5AE2AC80" w:rsidR="002C1D13" w:rsidRDefault="002C1D13" w:rsidP="002C3982">
      <w:pPr>
        <w:pStyle w:val="Titre2"/>
      </w:pPr>
      <w:bookmarkStart w:id="11" w:name="_Toc171444647"/>
      <w:proofErr w:type="spellStart"/>
      <w:r>
        <w:t>Groq</w:t>
      </w:r>
      <w:proofErr w:type="spellEnd"/>
      <w:r>
        <w:t xml:space="preserve"> </w:t>
      </w:r>
      <w:r w:rsidR="00466CC6">
        <w:t xml:space="preserve">– </w:t>
      </w:r>
      <w:r w:rsidR="003A269C">
        <w:t xml:space="preserve">site </w:t>
      </w:r>
      <w:r w:rsidR="00466CC6">
        <w:t>officiel</w:t>
      </w:r>
      <w:bookmarkEnd w:id="11"/>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3"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4"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5" w:history="1">
        <w:r w:rsidR="002C3982" w:rsidRPr="00CB4607">
          <w:rPr>
            <w:rStyle w:val="Lienhypertexte"/>
          </w:rPr>
          <w:t>https://wow.groq.com/wp-content/uploads/2024/02/GroqISCAPaper2022_ASoftwareDefinedTensorStreamingMultiprocessorForLargeScaleMachineLearning.pdf</w:t>
        </w:r>
      </w:hyperlink>
    </w:p>
    <w:p w14:paraId="2D2E9123" w14:textId="5BF0D7A5" w:rsidR="009B4EB6" w:rsidRPr="002B529D" w:rsidRDefault="002C3982" w:rsidP="0095590A">
      <w:pPr>
        <w:rPr>
          <w:color w:val="467886" w:themeColor="hyperlink"/>
          <w:u w:val="single"/>
        </w:rPr>
      </w:pPr>
      <w:r w:rsidRPr="002C3982">
        <w:rPr>
          <w:b/>
          <w:bCs/>
        </w:rPr>
        <w:t>Projets</w:t>
      </w:r>
      <w:r>
        <w:rPr>
          <w:b/>
          <w:bCs/>
        </w:rPr>
        <w:t xml:space="preserve"> associés</w:t>
      </w:r>
      <w:r w:rsidRPr="002C3982">
        <w:rPr>
          <w:b/>
          <w:bCs/>
        </w:rPr>
        <w:t> :</w:t>
      </w:r>
      <w:r>
        <w:t xml:space="preserve"> </w:t>
      </w:r>
      <w:hyperlink r:id="rId16" w:history="1">
        <w:r w:rsidRPr="00CB4607">
          <w:rPr>
            <w:rStyle w:val="Lienhypertexte"/>
          </w:rPr>
          <w:t>https://wow.groq.com/groq-labs/</w:t>
        </w:r>
      </w:hyperlink>
    </w:p>
    <w:p w14:paraId="27CDE22F" w14:textId="77777777" w:rsidR="009B4EB6" w:rsidRDefault="009B4EB6" w:rsidP="0095590A"/>
    <w:p w14:paraId="3A7BFC49" w14:textId="7CB6EA83" w:rsidR="002C3982" w:rsidRDefault="003A269C" w:rsidP="003A269C">
      <w:pPr>
        <w:pStyle w:val="Titre2"/>
      </w:pPr>
      <w:r>
        <w:t>Revue de presse</w:t>
      </w:r>
    </w:p>
    <w:p w14:paraId="39AD2941" w14:textId="43147050" w:rsidR="003A269C" w:rsidRDefault="003A269C" w:rsidP="003A269C">
      <w:hyperlink r:id="rId17" w:history="1">
        <w:r w:rsidRPr="00E86886">
          <w:rPr>
            <w:rStyle w:val="Lienhypertexte"/>
          </w:rPr>
          <w:t>La tribune</w:t>
        </w:r>
      </w:hyperlink>
      <w:r>
        <w:t xml:space="preserve"> : </w:t>
      </w:r>
      <w:r w:rsidRPr="00E86886">
        <w:t>« Investir dans l'intelligence artificielle, c'est investir dans la croissance »</w:t>
      </w:r>
    </w:p>
    <w:p w14:paraId="4D9B373B" w14:textId="56A2B902" w:rsidR="003A269C" w:rsidRDefault="003A269C" w:rsidP="003A269C">
      <w:hyperlink r:id="rId18" w:history="1">
        <w:r w:rsidRPr="00031BE6">
          <w:rPr>
            <w:rStyle w:val="Lienhypertexte"/>
          </w:rPr>
          <w:t>Community FS </w:t>
        </w:r>
      </w:hyperlink>
      <w:r>
        <w:t xml:space="preserve">: </w:t>
      </w:r>
      <w:r w:rsidRPr="00031BE6">
        <w:t>Introduction aux CPU, GPU, ASIC et FPGA</w:t>
      </w:r>
    </w:p>
    <w:p w14:paraId="330DE608" w14:textId="373E94D4" w:rsidR="009B4EB6" w:rsidRDefault="009B4EB6" w:rsidP="003A269C">
      <w:hyperlink r:id="rId19"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p w14:paraId="0E8C75ED" w14:textId="77777777" w:rsidR="009B4EB6" w:rsidRDefault="009B4EB6" w:rsidP="009B4EB6">
      <w:hyperlink r:id="rId20" w:history="1">
        <w:proofErr w:type="spellStart"/>
        <w:r w:rsidRPr="00A038AD">
          <w:rPr>
            <w:rStyle w:val="Lienhypertexte"/>
          </w:rPr>
          <w:t>PureStorage</w:t>
        </w:r>
        <w:proofErr w:type="spellEnd"/>
      </w:hyperlink>
      <w:r>
        <w:t xml:space="preserve"> : </w:t>
      </w:r>
      <w:r w:rsidRPr="00A038AD">
        <w:t>Qu’est-ce qu’une unité de traitement du langage (LPU) ?</w:t>
      </w:r>
    </w:p>
    <w:p w14:paraId="5F351391" w14:textId="737C946B" w:rsidR="009B4EB6" w:rsidRDefault="009B4EB6" w:rsidP="009B4EB6">
      <w:pPr>
        <w:tabs>
          <w:tab w:val="right" w:pos="9072"/>
        </w:tabs>
      </w:pPr>
      <w:hyperlink r:id="rId21"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ab/>
      </w:r>
    </w:p>
    <w:p w14:paraId="1D4445C3" w14:textId="19BB3C01" w:rsidR="009B4EB6" w:rsidRDefault="009B4EB6" w:rsidP="003A269C">
      <w:hyperlink r:id="rId22"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p w14:paraId="00187814" w14:textId="21ACFA64" w:rsidR="009B4EB6" w:rsidRDefault="009B4EB6" w:rsidP="003A269C">
      <w:hyperlink r:id="rId23"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p w14:paraId="5E65CA8A" w14:textId="4730E36C" w:rsidR="009B4EB6" w:rsidRDefault="009B4EB6" w:rsidP="003A269C">
      <w:hyperlink r:id="rId24" w:history="1">
        <w:proofErr w:type="spellStart"/>
        <w:r w:rsidRPr="00390190">
          <w:rPr>
            <w:rStyle w:val="Lienhypertexte"/>
          </w:rPr>
          <w:t>LeMondeNumérique</w:t>
        </w:r>
        <w:proofErr w:type="spellEnd"/>
        <w:r w:rsidRPr="00390190">
          <w:rPr>
            <w:rStyle w:val="Lienhypertexte"/>
          </w:rPr>
          <w:t> </w:t>
        </w:r>
      </w:hyperlink>
      <w:r>
        <w:t xml:space="preserve">: </w:t>
      </w:r>
      <w:r w:rsidRPr="00390190">
        <w:t xml:space="preserve">Le prochain processeur Google </w:t>
      </w:r>
      <w:proofErr w:type="spellStart"/>
      <w:r w:rsidRPr="00390190">
        <w:t>Tensor</w:t>
      </w:r>
      <w:proofErr w:type="spellEnd"/>
      <w:r w:rsidRPr="00390190">
        <w:t xml:space="preserve"> G4</w:t>
      </w:r>
    </w:p>
    <w:p w14:paraId="6EF2B386" w14:textId="19340699" w:rsidR="009B4EB6" w:rsidRDefault="009B4EB6" w:rsidP="003A269C">
      <w:hyperlink r:id="rId25"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p w14:paraId="269676E4" w14:textId="6680952A" w:rsidR="009B4EB6" w:rsidRDefault="009B4EB6" w:rsidP="003A269C">
      <w:hyperlink r:id="rId26" w:history="1">
        <w:r w:rsidRPr="00DC6862">
          <w:rPr>
            <w:rStyle w:val="Lienhypertexte"/>
          </w:rPr>
          <w:t>Mc Kinsey</w:t>
        </w:r>
      </w:hyperlink>
      <w:r>
        <w:t xml:space="preserve"> : 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p w14:paraId="5D4237C3" w14:textId="564C4DE9" w:rsidR="009B4EB6" w:rsidRDefault="009B4EB6" w:rsidP="003A269C">
      <w:hyperlink r:id="rId27"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Cloud AI </w:t>
      </w:r>
      <w:proofErr w:type="spellStart"/>
      <w:r>
        <w:t>Market</w:t>
      </w:r>
      <w:proofErr w:type="spellEnd"/>
      <w:r>
        <w:t xml:space="preserve"> Size</w:t>
      </w:r>
    </w:p>
    <w:p w14:paraId="6E3FFBF5" w14:textId="77777777" w:rsidR="009B4EB6" w:rsidRDefault="009B4EB6" w:rsidP="009B4EB6">
      <w:hyperlink r:id="rId28"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p w14:paraId="5F32F78F" w14:textId="1BC824CA" w:rsidR="009B4EB6" w:rsidRDefault="00120D8F" w:rsidP="009B4EB6">
      <w:hyperlink r:id="rId29" w:history="1">
        <w:r w:rsidRPr="00120D8F">
          <w:rPr>
            <w:rStyle w:val="Lienhypertexte"/>
          </w:rPr>
          <w:t>Les numériques </w:t>
        </w:r>
      </w:hyperlink>
      <w:r>
        <w:t xml:space="preserve">: </w:t>
      </w:r>
      <w:proofErr w:type="spellStart"/>
      <w:r w:rsidRPr="00120D8F">
        <w:t>Groq</w:t>
      </w:r>
      <w:proofErr w:type="spellEnd"/>
      <w:r w:rsidRPr="00120D8F">
        <w:t xml:space="preserve">, la nouvelle bête noire de </w:t>
      </w:r>
      <w:proofErr w:type="spellStart"/>
      <w:r w:rsidRPr="00120D8F">
        <w:t>Nvidia</w:t>
      </w:r>
      <w:proofErr w:type="spellEnd"/>
      <w:r w:rsidRPr="00120D8F">
        <w:t xml:space="preserve"> ?</w:t>
      </w:r>
    </w:p>
    <w:p w14:paraId="1F0A39C8" w14:textId="77777777" w:rsidR="00120D8F" w:rsidRDefault="00120D8F" w:rsidP="00120D8F">
      <w:hyperlink r:id="rId30" w:history="1">
        <w:r w:rsidRPr="00120D8F">
          <w:rPr>
            <w:rStyle w:val="Lienhypertexte"/>
          </w:rPr>
          <w:t>Le monde informatique </w:t>
        </w:r>
      </w:hyperlink>
      <w:r>
        <w:t xml:space="preserve">: </w:t>
      </w:r>
      <w:proofErr w:type="spellStart"/>
      <w:r w:rsidRPr="00120D8F">
        <w:t>Groq</w:t>
      </w:r>
      <w:proofErr w:type="spellEnd"/>
      <w:r w:rsidRPr="00120D8F">
        <w:t xml:space="preserve"> défie </w:t>
      </w:r>
      <w:proofErr w:type="spellStart"/>
      <w:r w:rsidRPr="00120D8F">
        <w:t>Nvidia</w:t>
      </w:r>
      <w:proofErr w:type="spellEnd"/>
      <w:r w:rsidRPr="00120D8F">
        <w:t xml:space="preserve"> avec ses accélérateurs LPU</w:t>
      </w:r>
    </w:p>
    <w:p w14:paraId="4AE7735C" w14:textId="0D7F9982" w:rsidR="00120D8F" w:rsidRDefault="00120D8F" w:rsidP="009B4EB6">
      <w:hyperlink r:id="rId31" w:history="1">
        <w:r w:rsidRPr="00120D8F">
          <w:rPr>
            <w:rStyle w:val="Lienhypertexte"/>
          </w:rPr>
          <w:t>L’Usine nouvelle </w:t>
        </w:r>
      </w:hyperlink>
      <w:r>
        <w:t xml:space="preserve">: </w:t>
      </w:r>
      <w:r w:rsidRPr="00120D8F">
        <w:t xml:space="preserve">Qui est </w:t>
      </w:r>
      <w:proofErr w:type="spellStart"/>
      <w:r w:rsidRPr="00120D8F">
        <w:t>Groq</w:t>
      </w:r>
      <w:proofErr w:type="spellEnd"/>
      <w:r w:rsidRPr="00120D8F">
        <w:t xml:space="preserve">, cette start-up californienne qui veut défier </w:t>
      </w:r>
      <w:proofErr w:type="spellStart"/>
      <w:r w:rsidRPr="00120D8F">
        <w:t>Nvidia</w:t>
      </w:r>
      <w:proofErr w:type="spellEnd"/>
      <w:r w:rsidRPr="00120D8F">
        <w:t xml:space="preserve"> dans les puces d’IA ?</w:t>
      </w:r>
    </w:p>
    <w:p w14:paraId="01F2819F" w14:textId="2566D932" w:rsidR="00DA3EAA" w:rsidRDefault="00DA3EAA" w:rsidP="00DA3EAA">
      <w:hyperlink r:id="rId32" w:history="1">
        <w:r w:rsidRPr="00120D8F">
          <w:rPr>
            <w:rStyle w:val="Lienhypertexte"/>
          </w:rPr>
          <w:t>L’Usine nouvelle </w:t>
        </w:r>
      </w:hyperlink>
      <w:r>
        <w:t xml:space="preserve">: </w:t>
      </w:r>
      <w:r w:rsidRPr="00DA3EAA">
        <w:t xml:space="preserve">Les résultats de </w:t>
      </w:r>
      <w:proofErr w:type="spellStart"/>
      <w:r w:rsidRPr="00DA3EAA">
        <w:t>Nvidia</w:t>
      </w:r>
      <w:proofErr w:type="spellEnd"/>
      <w:r w:rsidRPr="00DA3EAA">
        <w:t xml:space="preserve"> s’envolent sous l’effet de la bulle IA... mais cela peut-il durer ?</w:t>
      </w:r>
    </w:p>
    <w:p w14:paraId="5DC24C35" w14:textId="01E95399" w:rsidR="00DA3EAA" w:rsidRDefault="00DA3EAA" w:rsidP="009B4EB6">
      <w:hyperlink r:id="rId33"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p w14:paraId="37147F35" w14:textId="75A726A2" w:rsidR="009B4EB6" w:rsidRDefault="00120D8F" w:rsidP="009B4EB6">
      <w:hyperlink r:id="rId34" w:history="1">
        <w:proofErr w:type="spellStart"/>
        <w:r w:rsidRPr="00120D8F">
          <w:rPr>
            <w:rStyle w:val="Lienhypertexte"/>
          </w:rPr>
          <w:t>Sem</w:t>
        </w:r>
        <w:r w:rsidRPr="00120D8F">
          <w:rPr>
            <w:rStyle w:val="Lienhypertexte"/>
          </w:rPr>
          <w:t>i</w:t>
        </w:r>
        <w:r w:rsidRPr="00120D8F">
          <w:rPr>
            <w:rStyle w:val="Lienhypertexte"/>
          </w:rPr>
          <w:t>analysis</w:t>
        </w:r>
        <w:proofErr w:type="spellEnd"/>
        <w:r w:rsidRPr="00120D8F">
          <w:rPr>
            <w:rStyle w:val="Lienhypertexte"/>
          </w:rPr>
          <w:t> </w:t>
        </w:r>
      </w:hyperlink>
      <w:r>
        <w:t xml:space="preserve">: </w:t>
      </w:r>
      <w:proofErr w:type="spellStart"/>
      <w:r w:rsidRPr="00120D8F">
        <w:t>Groq</w:t>
      </w:r>
      <w:proofErr w:type="spellEnd"/>
      <w:r w:rsidRPr="00120D8F">
        <w:t xml:space="preserve"> </w:t>
      </w:r>
      <w:proofErr w:type="spellStart"/>
      <w:r w:rsidRPr="00120D8F">
        <w:t>Inference</w:t>
      </w:r>
      <w:proofErr w:type="spellEnd"/>
      <w:r w:rsidRPr="00120D8F">
        <w:t xml:space="preserve"> </w:t>
      </w:r>
      <w:proofErr w:type="spellStart"/>
      <w:proofErr w:type="gramStart"/>
      <w:r w:rsidRPr="00120D8F">
        <w:t>Tokenomics</w:t>
      </w:r>
      <w:proofErr w:type="spellEnd"/>
      <w:r w:rsidRPr="00120D8F">
        <w:t>:</w:t>
      </w:r>
      <w:proofErr w:type="gramEnd"/>
      <w:r w:rsidRPr="00120D8F">
        <w:t xml:space="preserve"> Speed, But At </w:t>
      </w:r>
      <w:proofErr w:type="spellStart"/>
      <w:r w:rsidRPr="00120D8F">
        <w:t>What</w:t>
      </w:r>
      <w:proofErr w:type="spellEnd"/>
      <w:r w:rsidRPr="00120D8F">
        <w:t xml:space="preserve"> </w:t>
      </w:r>
      <w:proofErr w:type="spellStart"/>
      <w:r w:rsidRPr="00120D8F">
        <w:t>Cost</w:t>
      </w:r>
      <w:proofErr w:type="spellEnd"/>
      <w:r w:rsidR="00DA3EAA">
        <w:t xml:space="preserve"> </w:t>
      </w:r>
      <w:r w:rsidRPr="00120D8F">
        <w:t>?</w:t>
      </w:r>
    </w:p>
    <w:p w14:paraId="646A5B0A" w14:textId="3DC2C134" w:rsidR="00DA3EAA" w:rsidRDefault="00DA3EAA" w:rsidP="00DA3EAA">
      <w:hyperlink r:id="rId35" w:history="1">
        <w:proofErr w:type="spellStart"/>
        <w:r w:rsidRPr="00120D8F">
          <w:rPr>
            <w:rStyle w:val="Lienhypertexte"/>
          </w:rPr>
          <w:t>Semianalysis</w:t>
        </w:r>
        <w:proofErr w:type="spellEnd"/>
        <w:r w:rsidRPr="00120D8F">
          <w:rPr>
            <w:rStyle w:val="Lienhypertexte"/>
          </w:rPr>
          <w:t> </w:t>
        </w:r>
      </w:hyperlink>
      <w:r>
        <w:t xml:space="preserve">: </w:t>
      </w:r>
      <w:proofErr w:type="spellStart"/>
      <w:r w:rsidRPr="00DA3EAA">
        <w:t>Inference</w:t>
      </w:r>
      <w:proofErr w:type="spellEnd"/>
      <w:r w:rsidRPr="00DA3EAA">
        <w:t xml:space="preserve"> Race To The Bottom - </w:t>
      </w:r>
      <w:proofErr w:type="spellStart"/>
      <w:r w:rsidRPr="00DA3EAA">
        <w:t>Make</w:t>
      </w:r>
      <w:proofErr w:type="spellEnd"/>
      <w:r w:rsidRPr="00DA3EAA">
        <w:t xml:space="preserve"> It Up On Volume</w:t>
      </w:r>
      <w:r>
        <w:t xml:space="preserve"> </w:t>
      </w:r>
      <w:r w:rsidRPr="00DA3EAA">
        <w:t>?</w:t>
      </w:r>
    </w:p>
    <w:p w14:paraId="6322D887" w14:textId="7482CB78" w:rsidR="00DA3EAA" w:rsidRDefault="00DA3EAA" w:rsidP="00DA3EAA">
      <w:hyperlink r:id="rId36" w:history="1">
        <w:r w:rsidRPr="00DA3EAA">
          <w:rPr>
            <w:rStyle w:val="Lienhypertexte"/>
          </w:rPr>
          <w:t>Dell </w:t>
        </w:r>
      </w:hyperlink>
      <w:r>
        <w:t xml:space="preserve">: </w:t>
      </w:r>
      <w:r w:rsidRPr="00DA3EAA">
        <w:t>GPU, NPU, FPGA, ASIC, qui est qui et qui fait quoi ?</w:t>
      </w:r>
    </w:p>
    <w:p w14:paraId="75B3C8D5" w14:textId="2A2BE590" w:rsidR="002B03E1" w:rsidRDefault="002B03E1" w:rsidP="00DA3EAA">
      <w:hyperlink r:id="rId37" w:history="1">
        <w:proofErr w:type="spellStart"/>
        <w:r>
          <w:rPr>
            <w:rStyle w:val="Lienhypertexte"/>
          </w:rPr>
          <w:t>M</w:t>
        </w:r>
        <w:r w:rsidRPr="002B03E1">
          <w:rPr>
            <w:rStyle w:val="Lienhypertexte"/>
          </w:rPr>
          <w:t>ckinsey</w:t>
        </w:r>
        <w:proofErr w:type="spellEnd"/>
      </w:hyperlink>
      <w:r>
        <w:t xml:space="preserve"> : </w:t>
      </w:r>
      <w:proofErr w:type="spellStart"/>
      <w:r w:rsidRPr="002B03E1">
        <w:t>Generative</w:t>
      </w:r>
      <w:proofErr w:type="spellEnd"/>
      <w:r w:rsidRPr="002B03E1">
        <w:t xml:space="preserve"> </w:t>
      </w:r>
      <w:proofErr w:type="gramStart"/>
      <w:r w:rsidRPr="002B03E1">
        <w:t>AI:</w:t>
      </w:r>
      <w:proofErr w:type="gramEnd"/>
      <w:r w:rsidRPr="002B03E1">
        <w:t xml:space="preserve"> The </w:t>
      </w:r>
      <w:proofErr w:type="spellStart"/>
      <w:r w:rsidRPr="002B03E1">
        <w:t>next</w:t>
      </w:r>
      <w:proofErr w:type="spellEnd"/>
      <w:r w:rsidRPr="002B03E1">
        <w:t xml:space="preserve"> S-</w:t>
      </w:r>
      <w:proofErr w:type="spellStart"/>
      <w:r w:rsidRPr="002B03E1">
        <w:t>curve</w:t>
      </w:r>
      <w:proofErr w:type="spellEnd"/>
      <w:r w:rsidRPr="002B03E1">
        <w:t xml:space="preserve"> for the </w:t>
      </w:r>
      <w:proofErr w:type="spellStart"/>
      <w:r w:rsidRPr="002B03E1">
        <w:t>semiconductor</w:t>
      </w:r>
      <w:proofErr w:type="spellEnd"/>
      <w:r w:rsidRPr="002B03E1">
        <w:t xml:space="preserve"> </w:t>
      </w:r>
      <w:proofErr w:type="spellStart"/>
      <w:r w:rsidRPr="002B03E1">
        <w:t>industry</w:t>
      </w:r>
      <w:proofErr w:type="spellEnd"/>
      <w:r>
        <w:t xml:space="preserve"> </w:t>
      </w:r>
      <w:r w:rsidRPr="002B03E1">
        <w:t>?</w:t>
      </w:r>
    </w:p>
    <w:p w14:paraId="720331C0" w14:textId="4C818D87" w:rsidR="002B03E1" w:rsidRDefault="002B03E1" w:rsidP="00DA3EAA">
      <w:hyperlink r:id="rId38" w:history="1">
        <w:proofErr w:type="spellStart"/>
        <w:r w:rsidRPr="002B03E1">
          <w:rPr>
            <w:rStyle w:val="Lienhypertexte"/>
          </w:rPr>
          <w:t>S</w:t>
        </w:r>
        <w:r w:rsidRPr="002B03E1">
          <w:rPr>
            <w:rStyle w:val="Lienhypertexte"/>
          </w:rPr>
          <w:t>nsinsider</w:t>
        </w:r>
        <w:proofErr w:type="spellEnd"/>
        <w:r w:rsidRPr="002B03E1">
          <w:rPr>
            <w:rStyle w:val="Lienhypertexte"/>
          </w:rPr>
          <w:t> </w:t>
        </w:r>
      </w:hyperlink>
      <w:r>
        <w:t xml:space="preserve">: </w:t>
      </w:r>
      <w:r w:rsidRPr="002B03E1">
        <w:t xml:space="preserve">Cloud AI </w:t>
      </w:r>
      <w:proofErr w:type="spellStart"/>
      <w:r w:rsidRPr="002B03E1">
        <w:t>Market</w:t>
      </w:r>
      <w:proofErr w:type="spellEnd"/>
      <w:r w:rsidRPr="002B03E1">
        <w:t xml:space="preserve"> Report Scope &amp; </w:t>
      </w:r>
      <w:proofErr w:type="spellStart"/>
      <w:r w:rsidRPr="002B03E1">
        <w:t>Overview</w:t>
      </w:r>
      <w:proofErr w:type="spellEnd"/>
    </w:p>
    <w:p w14:paraId="49192341" w14:textId="77777777" w:rsidR="00DA3EAA" w:rsidRDefault="00DA3EAA" w:rsidP="009B4EB6"/>
    <w:p w14:paraId="2A8C5587" w14:textId="23ED068A" w:rsidR="009B4EB6" w:rsidRDefault="009B4EB6" w:rsidP="009B4EB6">
      <w:pPr>
        <w:pStyle w:val="Titre2"/>
      </w:pPr>
      <w:r>
        <w:t xml:space="preserve">Documentation </w:t>
      </w:r>
    </w:p>
    <w:p w14:paraId="57E42587" w14:textId="57209D05" w:rsidR="009B4EB6" w:rsidRDefault="009B4EB6" w:rsidP="003A269C">
      <w:hyperlink r:id="rId39"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p w14:paraId="7429282F" w14:textId="77777777" w:rsidR="009B4EB6" w:rsidRDefault="009B4EB6" w:rsidP="009B4EB6">
      <w:pPr>
        <w:tabs>
          <w:tab w:val="right" w:pos="9072"/>
        </w:tabs>
      </w:pPr>
      <w:hyperlink r:id="rId40" w:history="1">
        <w:r w:rsidRPr="00F0155B">
          <w:rPr>
            <w:rStyle w:val="Lienhypertexte"/>
          </w:rPr>
          <w:t xml:space="preserve">Cloud </w:t>
        </w:r>
        <w:r w:rsidRPr="00F0155B">
          <w:rPr>
            <w:rStyle w:val="Lienhypertexte"/>
          </w:rPr>
          <w:t>G</w:t>
        </w:r>
        <w:r w:rsidRPr="00F0155B">
          <w:rPr>
            <w:rStyle w:val="Lienhypertexte"/>
          </w:rPr>
          <w:t>oogle </w:t>
        </w:r>
      </w:hyperlink>
      <w:r>
        <w:t xml:space="preserve">: </w:t>
      </w:r>
      <w:r w:rsidRPr="00F0155B">
        <w:t>Accélérez le développement de l'IA avec les TPU Google Cloud</w:t>
      </w:r>
    </w:p>
    <w:p w14:paraId="379B6D72" w14:textId="77777777" w:rsidR="009B4EB6" w:rsidRDefault="009B4EB6" w:rsidP="003A269C"/>
    <w:p w14:paraId="40099D68" w14:textId="57235578" w:rsidR="009B4EB6" w:rsidRDefault="009B4EB6" w:rsidP="009B4EB6">
      <w:pPr>
        <w:pStyle w:val="Titre2"/>
      </w:pPr>
      <w:r>
        <w:t>Publications scientifiques</w:t>
      </w:r>
    </w:p>
    <w:p w14:paraId="34AA584D" w14:textId="6DB36F98" w:rsidR="009B4EB6" w:rsidRDefault="009B4EB6" w:rsidP="00DA3EAA">
      <w:hyperlink r:id="rId41"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p w14:paraId="357DD9D5" w14:textId="77777777" w:rsidR="009B4EB6" w:rsidRDefault="009B4EB6" w:rsidP="009B4EB6">
      <w:hyperlink r:id="rId42" w:history="1">
        <w:proofErr w:type="spellStart"/>
        <w:r w:rsidRPr="00F511E7">
          <w:rPr>
            <w:rStyle w:val="Lienhypertexte"/>
          </w:rPr>
          <w:t>Arxiv</w:t>
        </w:r>
        <w:proofErr w:type="spellEnd"/>
        <w:r w:rsidRPr="00F511E7">
          <w:rPr>
            <w:rStyle w:val="Lienhypertexte"/>
          </w:rPr>
          <w:t> </w:t>
        </w:r>
      </w:hyperlink>
      <w:r>
        <w:t xml:space="preserve">: Energy </w:t>
      </w:r>
      <w:proofErr w:type="spellStart"/>
      <w:r>
        <w:t>efficiency</w:t>
      </w:r>
      <w:proofErr w:type="spellEnd"/>
      <w:r>
        <w:t xml:space="preserve"> in Edge TPU vs. </w:t>
      </w:r>
      <w:proofErr w:type="spellStart"/>
      <w:r>
        <w:t>embedded</w:t>
      </w:r>
      <w:proofErr w:type="spellEnd"/>
      <w:r>
        <w:t xml:space="preserve"> GPU for computer-</w:t>
      </w:r>
      <w:proofErr w:type="spellStart"/>
      <w:r>
        <w:t>aided</w:t>
      </w:r>
      <w:proofErr w:type="spellEnd"/>
    </w:p>
    <w:p w14:paraId="55225A5E" w14:textId="381A7D72" w:rsidR="009B4EB6" w:rsidRDefault="009B4EB6" w:rsidP="009B4EB6">
      <w:proofErr w:type="spellStart"/>
      <w:r>
        <w:t>medical</w:t>
      </w:r>
      <w:proofErr w:type="spellEnd"/>
      <w:r>
        <w:t xml:space="preserve"> </w:t>
      </w:r>
      <w:proofErr w:type="spellStart"/>
      <w:r>
        <w:t>imaging</w:t>
      </w:r>
      <w:proofErr w:type="spellEnd"/>
      <w:r>
        <w:t xml:space="preserve"> segmentation and classification</w:t>
      </w:r>
    </w:p>
    <w:p w14:paraId="0609BBFF" w14:textId="77777777" w:rsidR="00DA3EAA" w:rsidRDefault="00DA3EAA" w:rsidP="00DA3EAA">
      <w:hyperlink r:id="rId43"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p w14:paraId="3748FC74" w14:textId="77777777" w:rsidR="00DA3EAA" w:rsidRDefault="00DA3EAA" w:rsidP="009B4EB6"/>
    <w:p w14:paraId="04E4B5E2" w14:textId="77777777" w:rsidR="009B4EB6" w:rsidRDefault="009B4EB6" w:rsidP="003A269C"/>
    <w:p w14:paraId="5776A077" w14:textId="3562421F" w:rsidR="009B4EB6" w:rsidRDefault="00DA3EAA" w:rsidP="00DA3EAA">
      <w:pPr>
        <w:pStyle w:val="Titre2"/>
      </w:pPr>
      <w:r>
        <w:lastRenderedPageBreak/>
        <w:t>Bilan d’investissement</w:t>
      </w:r>
    </w:p>
    <w:p w14:paraId="3B0ED8AA" w14:textId="06F0B994" w:rsidR="00DA3EAA" w:rsidRDefault="00DA3EAA" w:rsidP="00DA3EAA">
      <w:hyperlink r:id="rId44" w:history="1">
        <w:r w:rsidRPr="00DA3EAA">
          <w:rPr>
            <w:rStyle w:val="Lienhypertexte"/>
          </w:rPr>
          <w:t xml:space="preserve">Wood </w:t>
        </w:r>
        <w:proofErr w:type="spellStart"/>
        <w:r w:rsidRPr="00DA3EAA">
          <w:rPr>
            <w:rStyle w:val="Lienhypertexte"/>
          </w:rPr>
          <w:t>Side</w:t>
        </w:r>
        <w:proofErr w:type="spellEnd"/>
        <w:r w:rsidRPr="00DA3EAA">
          <w:rPr>
            <w:rStyle w:val="Lienhypertexte"/>
          </w:rPr>
          <w:t xml:space="preserve"> Cap </w:t>
        </w:r>
      </w:hyperlink>
      <w:r>
        <w:t xml:space="preserve">: </w:t>
      </w:r>
      <w:r>
        <w:t xml:space="preserve">AI </w:t>
      </w:r>
      <w:proofErr w:type="spellStart"/>
      <w:r>
        <w:t>Semiconductor</w:t>
      </w:r>
      <w:proofErr w:type="spellEnd"/>
      <w:r>
        <w:t xml:space="preserve"> </w:t>
      </w:r>
      <w:proofErr w:type="spellStart"/>
      <w:r>
        <w:t>Market</w:t>
      </w:r>
      <w:proofErr w:type="spellEnd"/>
      <w:r>
        <w:t xml:space="preserve"> </w:t>
      </w:r>
      <w:r>
        <w:t>Q4 2022</w:t>
      </w:r>
    </w:p>
    <w:p w14:paraId="599DF916" w14:textId="77777777" w:rsidR="00DA3EAA" w:rsidRPr="00DA3EAA" w:rsidRDefault="00DA3EAA" w:rsidP="00DA3EAA"/>
    <w:p w14:paraId="64CFA07A" w14:textId="5557515C" w:rsidR="002C3982" w:rsidRDefault="002C3982" w:rsidP="002C3982">
      <w:pPr>
        <w:pStyle w:val="Titre2"/>
      </w:pPr>
      <w:bookmarkStart w:id="12" w:name="_Toc171444648"/>
      <w:r>
        <w:t>Benchmark</w:t>
      </w:r>
      <w:bookmarkEnd w:id="12"/>
      <w:r>
        <w:t xml:space="preserve"> </w:t>
      </w:r>
    </w:p>
    <w:p w14:paraId="50AA9C7E" w14:textId="7806333C" w:rsidR="002C3982" w:rsidRDefault="002B03E1" w:rsidP="002C3982">
      <w:hyperlink r:id="rId45" w:history="1">
        <w:proofErr w:type="spellStart"/>
        <w:r w:rsidRPr="002B03E1">
          <w:rPr>
            <w:rStyle w:val="Lienhypertexte"/>
          </w:rPr>
          <w:t>A</w:t>
        </w:r>
        <w:r w:rsidRPr="002B03E1">
          <w:rPr>
            <w:rStyle w:val="Lienhypertexte"/>
          </w:rPr>
          <w:t>rtificial</w:t>
        </w:r>
        <w:proofErr w:type="spellEnd"/>
        <w:r w:rsidRPr="002B03E1">
          <w:rPr>
            <w:rStyle w:val="Lienhypertexte"/>
          </w:rPr>
          <w:t xml:space="preserve"> </w:t>
        </w:r>
        <w:proofErr w:type="spellStart"/>
        <w:r w:rsidRPr="002B03E1">
          <w:rPr>
            <w:rStyle w:val="Lienhypertexte"/>
          </w:rPr>
          <w:t>A</w:t>
        </w:r>
        <w:r w:rsidRPr="002B03E1">
          <w:rPr>
            <w:rStyle w:val="Lienhypertexte"/>
          </w:rPr>
          <w:t>nalysis</w:t>
        </w:r>
        <w:proofErr w:type="spellEnd"/>
        <w:r w:rsidRPr="002B03E1">
          <w:rPr>
            <w:rStyle w:val="Lienhypertexte"/>
          </w:rPr>
          <w:t> </w:t>
        </w:r>
      </w:hyperlink>
      <w:r w:rsidRPr="002B03E1">
        <w:t>:</w:t>
      </w:r>
      <w:r>
        <w:rPr>
          <w:b/>
          <w:bCs/>
        </w:rPr>
        <w:t xml:space="preserve"> </w:t>
      </w:r>
      <w:proofErr w:type="spellStart"/>
      <w:r w:rsidR="002C3982" w:rsidRPr="002C3982">
        <w:rPr>
          <w:b/>
          <w:bCs/>
        </w:rPr>
        <w:t>Mixtral</w:t>
      </w:r>
      <w:proofErr w:type="spellEnd"/>
      <w:r w:rsidR="002C3982" w:rsidRPr="002C3982">
        <w:rPr>
          <w:b/>
          <w:bCs/>
        </w:rPr>
        <w:t xml:space="preserve"> 8x7B </w:t>
      </w:r>
      <w:proofErr w:type="spellStart"/>
      <w:proofErr w:type="gramStart"/>
      <w:r w:rsidR="002C3982" w:rsidRPr="002C3982">
        <w:rPr>
          <w:b/>
          <w:bCs/>
        </w:rPr>
        <w:t>Instruct</w:t>
      </w:r>
      <w:proofErr w:type="spellEnd"/>
      <w:r w:rsidR="002C3982" w:rsidRPr="002C3982">
        <w:rPr>
          <w:b/>
          <w:bCs/>
        </w:rPr>
        <w:t>:</w:t>
      </w:r>
      <w:proofErr w:type="gramEnd"/>
      <w:r w:rsidR="002C3982" w:rsidRPr="002C3982">
        <w:rPr>
          <w:b/>
          <w:bCs/>
        </w:rPr>
        <w:t xml:space="preserve"> </w:t>
      </w:r>
      <w:proofErr w:type="spellStart"/>
      <w:r w:rsidRPr="002B03E1">
        <w:rPr>
          <w:b/>
          <w:bCs/>
        </w:rPr>
        <w:t>Mixtral</w:t>
      </w:r>
      <w:proofErr w:type="spellEnd"/>
      <w:r w:rsidRPr="002B03E1">
        <w:rPr>
          <w:b/>
          <w:bCs/>
        </w:rPr>
        <w:t xml:space="preserve"> 8x7B </w:t>
      </w:r>
      <w:proofErr w:type="spellStart"/>
      <w:r w:rsidRPr="002B03E1">
        <w:rPr>
          <w:b/>
          <w:bCs/>
        </w:rPr>
        <w:t>Instruct</w:t>
      </w:r>
      <w:proofErr w:type="spellEnd"/>
      <w:r w:rsidRPr="002B03E1">
        <w:rPr>
          <w:b/>
          <w:bCs/>
        </w:rPr>
        <w:t xml:space="preserve">: API Provider Benchmarking &amp; </w:t>
      </w:r>
      <w:proofErr w:type="spellStart"/>
      <w:r w:rsidRPr="002B03E1">
        <w:rPr>
          <w:b/>
          <w:bCs/>
        </w:rPr>
        <w:t>Analysis</w:t>
      </w:r>
      <w:proofErr w:type="spellEnd"/>
    </w:p>
    <w:p w14:paraId="7524A474" w14:textId="77777777" w:rsidR="002C3982" w:rsidRDefault="002C3982" w:rsidP="002C3982"/>
    <w:p w14:paraId="2E585234" w14:textId="4FA0CEFF" w:rsidR="00466CC6" w:rsidRDefault="003A269C" w:rsidP="003A269C">
      <w:pPr>
        <w:pStyle w:val="Titre2"/>
      </w:pPr>
      <w:r>
        <w:t xml:space="preserve">Ressources </w:t>
      </w:r>
      <w:proofErr w:type="spellStart"/>
      <w:r>
        <w:t>video</w:t>
      </w:r>
      <w:proofErr w:type="spellEnd"/>
    </w:p>
    <w:p w14:paraId="424F786E" w14:textId="1F79FF2A" w:rsidR="00466CC6" w:rsidRDefault="003A269C" w:rsidP="003A269C">
      <w:hyperlink r:id="rId46" w:history="1">
        <w:proofErr w:type="spellStart"/>
        <w:r w:rsidRPr="003A269C">
          <w:rPr>
            <w:rStyle w:val="Lienhypertexte"/>
          </w:rPr>
          <w:t>Cambrian</w:t>
        </w:r>
        <w:proofErr w:type="spellEnd"/>
        <w:r w:rsidRPr="003A269C">
          <w:rPr>
            <w:rStyle w:val="Lienhypertexte"/>
          </w:rPr>
          <w:t xml:space="preserve"> AI</w:t>
        </w:r>
      </w:hyperlink>
      <w:r>
        <w:t xml:space="preserve"> : </w:t>
      </w:r>
      <w:r>
        <w:t xml:space="preserve">Interview </w:t>
      </w:r>
      <w:proofErr w:type="spellStart"/>
      <w:r>
        <w:t>with</w:t>
      </w:r>
      <w:proofErr w:type="spellEnd"/>
      <w:r>
        <w:t xml:space="preserve"> CEO Jonathan Ross of </w:t>
      </w:r>
      <w:proofErr w:type="spellStart"/>
      <w:r>
        <w:t>Groq</w:t>
      </w:r>
      <w:proofErr w:type="spellEnd"/>
    </w:p>
    <w:p w14:paraId="635E8041" w14:textId="3B6B17FA" w:rsidR="009B4EB6" w:rsidRDefault="009B4EB6" w:rsidP="003A269C">
      <w:hyperlink r:id="rId47"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p w14:paraId="00B4D2D5" w14:textId="2464A0CA" w:rsidR="009B4EB6" w:rsidRDefault="009B4EB6" w:rsidP="003A269C">
      <w:hyperlink r:id="rId48"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/Control (Jonathan Ross)</w:t>
      </w:r>
      <w:r>
        <w:t xml:space="preserve">  </w:t>
      </w:r>
    </w:p>
    <w:p w14:paraId="4A0EBEE9" w14:textId="418DC196" w:rsidR="009B4EB6" w:rsidRDefault="009B4EB6" w:rsidP="003A269C">
      <w:hyperlink r:id="rId49"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p w14:paraId="565E4276" w14:textId="77777777" w:rsidR="002B529D" w:rsidRPr="00466CC6" w:rsidRDefault="002B529D" w:rsidP="003A269C"/>
    <w:p w14:paraId="0421B4D2" w14:textId="79288866" w:rsidR="009A774F" w:rsidRDefault="00D6741C" w:rsidP="002B529D">
      <w:pPr>
        <w:pStyle w:val="Titre2"/>
      </w:pPr>
      <w:bookmarkStart w:id="13" w:name="_Toc171444650"/>
      <w:r>
        <w:t>Glossaire</w:t>
      </w:r>
      <w:bookmarkEnd w:id="13"/>
      <w:r>
        <w:t xml:space="preserve"> </w:t>
      </w:r>
    </w:p>
    <w:p w14:paraId="1BAD13CA" w14:textId="780BFE13" w:rsidR="00D6741C" w:rsidRDefault="00D6741C" w:rsidP="00D6741C">
      <w:r w:rsidRPr="002C3982">
        <w:rPr>
          <w:b/>
          <w:bCs/>
        </w:rPr>
        <w:t xml:space="preserve">Cloud </w:t>
      </w:r>
      <w:proofErr w:type="spellStart"/>
      <w:r w:rsidRPr="002C3982">
        <w:rPr>
          <w:b/>
          <w:bCs/>
        </w:rPr>
        <w:t>computing</w:t>
      </w:r>
      <w:proofErr w:type="spellEnd"/>
      <w:r w:rsidRPr="002C3982">
        <w:rPr>
          <w:b/>
          <w:bCs/>
        </w:rPr>
        <w:t> :</w:t>
      </w:r>
      <w:r>
        <w:t xml:space="preserve"> </w:t>
      </w:r>
      <w:hyperlink r:id="rId50" w:history="1">
        <w:r w:rsidRPr="00CB4607">
          <w:rPr>
            <w:rStyle w:val="Lienhypertexte"/>
          </w:rPr>
          <w:t>https://www.cnil.fr/fr/definition/cloud-computing</w:t>
        </w:r>
      </w:hyperlink>
      <w:r>
        <w:t xml:space="preserve"> </w:t>
      </w:r>
    </w:p>
    <w:sectPr w:rsidR="00D6741C" w:rsidSect="0095590A">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71CBA" w14:textId="77777777" w:rsidR="008A7A1E" w:rsidRDefault="008A7A1E" w:rsidP="00EA56D0">
      <w:pPr>
        <w:spacing w:after="0" w:line="240" w:lineRule="auto"/>
      </w:pPr>
      <w:r>
        <w:separator/>
      </w:r>
    </w:p>
  </w:endnote>
  <w:endnote w:type="continuationSeparator" w:id="0">
    <w:p w14:paraId="6225073D" w14:textId="77777777" w:rsidR="008A7A1E" w:rsidRDefault="008A7A1E"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FE6AC" w14:textId="77777777" w:rsidR="005811A0" w:rsidRDefault="005811A0">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6BB96B7" w14:textId="046C0A33" w:rsidR="005811A0" w:rsidRDefault="00581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0B860" w14:textId="77777777" w:rsidR="008A7A1E" w:rsidRDefault="008A7A1E" w:rsidP="00EA56D0">
      <w:pPr>
        <w:spacing w:after="0" w:line="240" w:lineRule="auto"/>
      </w:pPr>
      <w:r>
        <w:separator/>
      </w:r>
    </w:p>
  </w:footnote>
  <w:footnote w:type="continuationSeparator" w:id="0">
    <w:p w14:paraId="1CF829FD" w14:textId="77777777" w:rsidR="008A7A1E" w:rsidRDefault="008A7A1E" w:rsidP="00EA56D0">
      <w:pPr>
        <w:spacing w:after="0" w:line="240" w:lineRule="auto"/>
      </w:pPr>
      <w:r>
        <w:continuationSeparator/>
      </w:r>
    </w:p>
  </w:footnote>
  <w:footnote w:id="1">
    <w:p w14:paraId="3143B8BA" w14:textId="492BE3FA" w:rsidR="003D70B8" w:rsidRDefault="003D70B8">
      <w:pPr>
        <w:pStyle w:val="Notedebasdepage"/>
      </w:pPr>
      <w:r>
        <w:rPr>
          <w:rStyle w:val="Appelnotedebasdep"/>
        </w:rPr>
        <w:footnoteRef/>
      </w:r>
      <w:r>
        <w:t xml:space="preserve"> </w:t>
      </w:r>
      <w:hyperlink r:id="rId1" w:history="1">
        <w:proofErr w:type="spellStart"/>
        <w:r w:rsidR="003A269C" w:rsidRPr="003A269C">
          <w:rPr>
            <w:rStyle w:val="Lienhypertexte"/>
          </w:rPr>
          <w:t>Cambrian</w:t>
        </w:r>
        <w:proofErr w:type="spellEnd"/>
        <w:r w:rsidR="003A269C" w:rsidRPr="003A269C">
          <w:rPr>
            <w:rStyle w:val="Lienhypertexte"/>
          </w:rPr>
          <w:t xml:space="preserve"> AI</w:t>
        </w:r>
      </w:hyperlink>
      <w:r w:rsidR="003A269C" w:rsidRPr="003A269C">
        <w:t xml:space="preserve"> : Interview </w:t>
      </w:r>
      <w:proofErr w:type="spellStart"/>
      <w:r w:rsidR="003A269C" w:rsidRPr="003A269C">
        <w:t>with</w:t>
      </w:r>
      <w:proofErr w:type="spellEnd"/>
      <w:r w:rsidR="003A269C" w:rsidRPr="003A269C">
        <w:t xml:space="preserve"> CEO Jonathan Ross of </w:t>
      </w:r>
      <w:proofErr w:type="spellStart"/>
      <w:r w:rsidR="003A269C" w:rsidRPr="003A269C">
        <w:t>Groq</w:t>
      </w:r>
      <w:proofErr w:type="spellEnd"/>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1BF728C" w14:textId="15B2FD1C" w:rsidR="00E2309A" w:rsidRDefault="00E2309A">
      <w:pPr>
        <w:pStyle w:val="Notedebasdepage"/>
      </w:pPr>
      <w:r>
        <w:rPr>
          <w:rStyle w:val="Appelnotedebasdep"/>
        </w:rPr>
        <w:footnoteRef/>
      </w:r>
      <w:r>
        <w:t xml:space="preserve"> </w:t>
      </w:r>
      <w:hyperlink r:id="rId3" w:history="1">
        <w:proofErr w:type="spellStart"/>
        <w:r w:rsidRPr="00E2309A">
          <w:rPr>
            <w:rStyle w:val="Lienhypertexte"/>
          </w:rPr>
          <w:t>Semianalysis</w:t>
        </w:r>
        <w:proofErr w:type="spellEnd"/>
        <w:r w:rsidRPr="00E2309A">
          <w:rPr>
            <w:rStyle w:val="Lienhypertexte"/>
          </w:rPr>
          <w:t> </w:t>
        </w:r>
      </w:hyperlink>
      <w:r>
        <w:t xml:space="preserve">: </w:t>
      </w:r>
      <w:proofErr w:type="spellStart"/>
      <w:r w:rsidRPr="00E2309A">
        <w:t>Groq</w:t>
      </w:r>
      <w:proofErr w:type="spellEnd"/>
      <w:r w:rsidRPr="00E2309A">
        <w:t xml:space="preserve"> </w:t>
      </w:r>
      <w:proofErr w:type="spellStart"/>
      <w:r w:rsidRPr="00E2309A">
        <w:t>Inference</w:t>
      </w:r>
      <w:proofErr w:type="spellEnd"/>
      <w:r w:rsidRPr="00E2309A">
        <w:t xml:space="preserve"> </w:t>
      </w:r>
      <w:proofErr w:type="spellStart"/>
      <w:proofErr w:type="gramStart"/>
      <w:r w:rsidRPr="00E2309A">
        <w:t>Tokenomics</w:t>
      </w:r>
      <w:proofErr w:type="spellEnd"/>
      <w:r w:rsidRPr="00E2309A">
        <w:t>:</w:t>
      </w:r>
      <w:proofErr w:type="gramEnd"/>
      <w:r w:rsidRPr="00E2309A">
        <w:t xml:space="preserve"> Speed, But At </w:t>
      </w:r>
      <w:proofErr w:type="spellStart"/>
      <w:r w:rsidRPr="00E2309A">
        <w:t>What</w:t>
      </w:r>
      <w:proofErr w:type="spellEnd"/>
      <w:r w:rsidRPr="00E2309A">
        <w:t xml:space="preserve"> </w:t>
      </w:r>
      <w:proofErr w:type="spellStart"/>
      <w:r w:rsidRPr="00E2309A">
        <w:t>Cost</w:t>
      </w:r>
      <w:proofErr w:type="spellEnd"/>
      <w:r w:rsidRPr="00E2309A">
        <w:t>?</w:t>
      </w:r>
    </w:p>
  </w:footnote>
  <w:footnote w:id="4">
    <w:p w14:paraId="2EAC85ED" w14:textId="77777777" w:rsidR="00E007AE" w:rsidRDefault="00E007AE" w:rsidP="00E007AE">
      <w:pPr>
        <w:pStyle w:val="Notedebasdepage"/>
      </w:pPr>
      <w:r>
        <w:rPr>
          <w:rStyle w:val="Appelnotedebasdep"/>
        </w:rPr>
        <w:footnoteRef/>
      </w:r>
      <w:r>
        <w:t xml:space="preserve"> </w:t>
      </w:r>
      <w:hyperlink r:id="rId4" w:history="1">
        <w:r w:rsidRPr="00031BE6">
          <w:rPr>
            <w:rStyle w:val="Lienhypertexte"/>
          </w:rPr>
          <w:t>Community FS </w:t>
        </w:r>
      </w:hyperlink>
      <w:r>
        <w:t xml:space="preserve">: </w:t>
      </w:r>
      <w:r w:rsidRPr="00031BE6">
        <w:t>Introduction aux CPU, GPU, ASIC et FPGA</w:t>
      </w:r>
    </w:p>
  </w:footnote>
  <w:footnote w:id="5">
    <w:p w14:paraId="2B9AAF9D" w14:textId="77777777" w:rsidR="00E007AE" w:rsidRDefault="00E007AE" w:rsidP="00E007AE">
      <w:pPr>
        <w:pStyle w:val="Notedebasdepage"/>
      </w:pPr>
      <w:r>
        <w:rPr>
          <w:rStyle w:val="Appelnotedebasdep"/>
        </w:rPr>
        <w:footnoteRef/>
      </w:r>
      <w:r>
        <w:t xml:space="preserve"> </w:t>
      </w:r>
      <w:hyperlink r:id="rId5"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6">
    <w:p w14:paraId="684FDDB1" w14:textId="77777777" w:rsidR="00E007AE" w:rsidRDefault="00E007AE" w:rsidP="00E007AE">
      <w:pPr>
        <w:pStyle w:val="Notedebasdepage"/>
      </w:pPr>
      <w:r>
        <w:rPr>
          <w:rStyle w:val="Appelnotedebasdep"/>
        </w:rPr>
        <w:footnoteRef/>
      </w:r>
      <w:r>
        <w:t xml:space="preserve"> </w:t>
      </w:r>
      <w:hyperlink r:id="rId6" w:history="1">
        <w:r w:rsidRPr="00F0155B">
          <w:rPr>
            <w:rStyle w:val="Lienhypertexte"/>
          </w:rPr>
          <w:t>Cloud Google </w:t>
        </w:r>
      </w:hyperlink>
      <w:r>
        <w:t xml:space="preserve">: </w:t>
      </w:r>
      <w:r w:rsidRPr="00F0155B">
        <w:t>Accélérez le développement de l'IA avec les TPU Google Cloud</w:t>
      </w:r>
    </w:p>
  </w:footnote>
  <w:footnote w:id="7">
    <w:p w14:paraId="5AF8D053" w14:textId="77777777" w:rsidR="00E007AE" w:rsidRDefault="00E007AE" w:rsidP="00E007AE">
      <w:pPr>
        <w:pStyle w:val="Notedebasdepage"/>
      </w:pPr>
      <w:r>
        <w:rPr>
          <w:rStyle w:val="Appelnotedebasdep"/>
        </w:rPr>
        <w:footnoteRef/>
      </w:r>
      <w:r>
        <w:t xml:space="preserve"> </w:t>
      </w:r>
      <w:hyperlink r:id="rId7"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8">
    <w:p w14:paraId="165CF81E" w14:textId="77777777" w:rsidR="00E007AE" w:rsidRDefault="00E007AE" w:rsidP="00E007AE">
      <w:pPr>
        <w:pStyle w:val="Notedebasdepage"/>
      </w:pPr>
      <w:r>
        <w:rPr>
          <w:rStyle w:val="Appelnotedebasdep"/>
        </w:rPr>
        <w:footnoteRef/>
      </w:r>
      <w:r>
        <w:t xml:space="preserve"> </w:t>
      </w:r>
      <w:hyperlink r:id="rId8"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9">
    <w:p w14:paraId="07A742F6" w14:textId="77777777" w:rsidR="00E007AE" w:rsidRDefault="00E007AE" w:rsidP="00E007AE">
      <w:pPr>
        <w:pStyle w:val="Notedebasdepage"/>
      </w:pPr>
      <w:r>
        <w:rPr>
          <w:rStyle w:val="Appelnotedebasdep"/>
        </w:rPr>
        <w:footnoteRef/>
      </w:r>
      <w:r>
        <w:t xml:space="preserve"> </w:t>
      </w:r>
      <w:hyperlink r:id="rId9"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10">
    <w:p w14:paraId="16D46808" w14:textId="12DA90BC" w:rsidR="009B6F33" w:rsidRDefault="009B6F33">
      <w:pPr>
        <w:pStyle w:val="Notedebasdepage"/>
      </w:pPr>
      <w:r>
        <w:rPr>
          <w:rStyle w:val="Appelnotedebasdep"/>
        </w:rPr>
        <w:footnoteRef/>
      </w:r>
      <w:r>
        <w:t xml:space="preserve"> </w:t>
      </w:r>
      <w:hyperlink r:id="rId10"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1">
    <w:p w14:paraId="23451966" w14:textId="61EC9188" w:rsidR="009B6F33" w:rsidRDefault="009B6F33">
      <w:pPr>
        <w:pStyle w:val="Notedebasdepage"/>
      </w:pPr>
      <w:r>
        <w:rPr>
          <w:rStyle w:val="Appelnotedebasdep"/>
        </w:rPr>
        <w:footnoteRef/>
      </w:r>
      <w:r>
        <w:t xml:space="preserve"> </w:t>
      </w:r>
      <w:hyperlink r:id="rId11"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2">
    <w:p w14:paraId="098E1FD7" w14:textId="5876DA5F" w:rsidR="00852B33" w:rsidRDefault="00852B33">
      <w:pPr>
        <w:pStyle w:val="Notedebasdepage"/>
      </w:pPr>
      <w:r>
        <w:rPr>
          <w:rStyle w:val="Appelnotedebasdep"/>
        </w:rPr>
        <w:footnoteRef/>
      </w:r>
      <w:r>
        <w:t xml:space="preserve"> </w:t>
      </w:r>
      <w:hyperlink r:id="rId12"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3">
    <w:p w14:paraId="4DB7DDB8" w14:textId="3143DB43" w:rsidR="004A4D74" w:rsidRDefault="004A4D74" w:rsidP="004A4D74">
      <w:pPr>
        <w:pStyle w:val="Notedebasdepage"/>
      </w:pPr>
      <w:r>
        <w:rPr>
          <w:rStyle w:val="Appelnotedebasdep"/>
        </w:rPr>
        <w:footnoteRef/>
      </w:r>
      <w:r>
        <w:t xml:space="preserve"> </w:t>
      </w:r>
      <w:hyperlink r:id="rId13"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4">
    <w:p w14:paraId="199475A9" w14:textId="21F79FCD" w:rsidR="00887C9F" w:rsidRDefault="00887C9F" w:rsidP="00887C9F">
      <w:pPr>
        <w:pStyle w:val="Notedebasdepage"/>
      </w:pPr>
      <w:r>
        <w:rPr>
          <w:rStyle w:val="Appelnotedebasdep"/>
        </w:rPr>
        <w:footnoteRef/>
      </w:r>
      <w:r>
        <w:t xml:space="preserve"> </w:t>
      </w:r>
      <w:hyperlink r:id="rId14"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5">
    <w:p w14:paraId="47F6ABB6" w14:textId="7C43D1B1" w:rsidR="006D633B" w:rsidRDefault="006D633B">
      <w:pPr>
        <w:pStyle w:val="Notedebasdepage"/>
      </w:pPr>
      <w:r>
        <w:rPr>
          <w:rStyle w:val="Appelnotedebasdep"/>
        </w:rPr>
        <w:footnoteRef/>
      </w:r>
      <w:r>
        <w:t xml:space="preserve"> </w:t>
      </w:r>
      <w:hyperlink r:id="rId15"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6">
    <w:p w14:paraId="39AA8EC4" w14:textId="6B672364" w:rsidR="006D633B" w:rsidRDefault="006D633B">
      <w:pPr>
        <w:pStyle w:val="Notedebasdepage"/>
      </w:pPr>
      <w:r>
        <w:rPr>
          <w:rStyle w:val="Appelnotedebasdep"/>
        </w:rPr>
        <w:footnoteRef/>
      </w:r>
      <w:r>
        <w:t xml:space="preserve"> </w:t>
      </w:r>
      <w:hyperlink r:id="rId16"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7">
    <w:p w14:paraId="49E9AC45" w14:textId="76816042" w:rsidR="00390190" w:rsidRDefault="00390190">
      <w:pPr>
        <w:pStyle w:val="Notedebasdepage"/>
      </w:pPr>
      <w:r>
        <w:rPr>
          <w:rStyle w:val="Appelnotedebasdep"/>
        </w:rPr>
        <w:footnoteRef/>
      </w:r>
      <w:hyperlink r:id="rId17"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8">
    <w:p w14:paraId="05440665" w14:textId="11AE1BB6" w:rsidR="00390190" w:rsidRDefault="00390190">
      <w:pPr>
        <w:pStyle w:val="Notedebasdepage"/>
      </w:pPr>
      <w:r>
        <w:rPr>
          <w:rStyle w:val="Appelnotedebasdep"/>
        </w:rPr>
        <w:footnoteRef/>
      </w:r>
      <w:r>
        <w:t xml:space="preserve"> </w:t>
      </w:r>
      <w:hyperlink r:id="rId18" w:history="1">
        <w:r w:rsidRPr="00390190">
          <w:rPr>
            <w:rStyle w:val="Lienhypertexte"/>
          </w:rPr>
          <w:t>LeMondeNumérique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19">
    <w:p w14:paraId="21A04C18" w14:textId="10F74FB4" w:rsidR="00A917AC" w:rsidRDefault="00A917AC" w:rsidP="00A917AC">
      <w:pPr>
        <w:pStyle w:val="Notedebasdepage"/>
      </w:pPr>
      <w:r>
        <w:rPr>
          <w:rStyle w:val="Appelnotedebasdep"/>
        </w:rPr>
        <w:footnoteRef/>
      </w:r>
      <w:r>
        <w:t xml:space="preserve"> </w:t>
      </w:r>
      <w:hyperlink r:id="rId19"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20">
    <w:p w14:paraId="7C3C3D6E" w14:textId="015DF5F0" w:rsidR="004B7003" w:rsidRDefault="004B7003">
      <w:pPr>
        <w:pStyle w:val="Notedebasdepage"/>
      </w:pPr>
      <w:r>
        <w:rPr>
          <w:rStyle w:val="Appelnotedebasdep"/>
        </w:rPr>
        <w:footnoteRef/>
      </w:r>
      <w:r>
        <w:t xml:space="preserve"> </w:t>
      </w:r>
      <w:hyperlink r:id="rId20" w:history="1">
        <w:proofErr w:type="spellStart"/>
        <w:r w:rsidRPr="004B7003">
          <w:rPr>
            <w:rStyle w:val="Lienhypertexte"/>
          </w:rPr>
          <w:t>Groq</w:t>
        </w:r>
        <w:proofErr w:type="spellEnd"/>
        <w:r w:rsidRPr="004B7003">
          <w:rPr>
            <w:rStyle w:val="Lienhypertexte"/>
          </w:rPr>
          <w:t> </w:t>
        </w:r>
      </w:hyperlink>
      <w:r>
        <w:t xml:space="preserve">: LLM chat </w:t>
      </w:r>
    </w:p>
  </w:footnote>
  <w:footnote w:id="21">
    <w:p w14:paraId="3DF49CFB" w14:textId="48C6A551" w:rsidR="004B7003" w:rsidRDefault="004B7003">
      <w:pPr>
        <w:pStyle w:val="Notedebasdepage"/>
      </w:pPr>
      <w:r>
        <w:rPr>
          <w:rStyle w:val="Appelnotedebasdep"/>
        </w:rPr>
        <w:footnoteRef/>
      </w:r>
      <w:r>
        <w:t xml:space="preserve"> </w:t>
      </w:r>
      <w:hyperlink r:id="rId21"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 w:id="22">
    <w:p w14:paraId="1A59C99D" w14:textId="6380EDAF" w:rsidR="00DC6862" w:rsidRDefault="00DC6862">
      <w:pPr>
        <w:pStyle w:val="Notedebasdepage"/>
      </w:pPr>
      <w:r>
        <w:rPr>
          <w:rStyle w:val="Appelnotedebasdep"/>
        </w:rPr>
        <w:footnoteRef/>
      </w:r>
      <w:r>
        <w:t xml:space="preserve"> </w:t>
      </w:r>
      <w:hyperlink r:id="rId22" w:history="1">
        <w:r w:rsidRPr="00DC6862">
          <w:rPr>
            <w:rStyle w:val="Lienhypertexte"/>
          </w:rPr>
          <w:t>Mc Kinsey</w:t>
        </w:r>
      </w:hyperlink>
      <w:r>
        <w:t xml:space="preserve"> : 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footnote>
  <w:footnote w:id="23">
    <w:p w14:paraId="372DBC38" w14:textId="3BE90410" w:rsidR="00C400F4" w:rsidRDefault="00C400F4" w:rsidP="00C400F4">
      <w:pPr>
        <w:pStyle w:val="Notedebasdepage"/>
      </w:pPr>
      <w:r>
        <w:rPr>
          <w:rStyle w:val="Appelnotedebasdep"/>
        </w:rPr>
        <w:footnoteRef/>
      </w:r>
      <w:r>
        <w:t xml:space="preserve"> </w:t>
      </w:r>
      <w:hyperlink r:id="rId23"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Cloud AI </w:t>
      </w:r>
      <w:proofErr w:type="spellStart"/>
      <w:r>
        <w:t>Market</w:t>
      </w:r>
      <w:proofErr w:type="spellEnd"/>
      <w:r>
        <w:t xml:space="preserve"> Size</w:t>
      </w:r>
    </w:p>
    <w:p w14:paraId="77D8C315" w14:textId="41EB987D" w:rsidR="00C400F4" w:rsidRDefault="00C400F4" w:rsidP="00C400F4">
      <w:pPr>
        <w:pStyle w:val="Notedebasdepage"/>
      </w:pPr>
    </w:p>
  </w:footnote>
  <w:footnote w:id="24">
    <w:p w14:paraId="770FA1C8" w14:textId="45270B4D" w:rsidR="00032403" w:rsidRDefault="00032403">
      <w:pPr>
        <w:pStyle w:val="Notedebasdepage"/>
      </w:pPr>
      <w:r>
        <w:rPr>
          <w:rStyle w:val="Appelnotedebasdep"/>
        </w:rPr>
        <w:footnoteRef/>
      </w:r>
      <w:r>
        <w:t xml:space="preserve"> </w:t>
      </w:r>
      <w:hyperlink r:id="rId24"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footnote>
  <w:footnote w:id="25">
    <w:p w14:paraId="547C70D4" w14:textId="7649834F" w:rsidR="00FD76C1" w:rsidRDefault="00FD76C1">
      <w:pPr>
        <w:pStyle w:val="Notedebasdepage"/>
      </w:pPr>
      <w:r>
        <w:rPr>
          <w:rStyle w:val="Appelnotedebasdep"/>
        </w:rPr>
        <w:footnoteRef/>
      </w:r>
      <w:r>
        <w:t xml:space="preserve"> </w:t>
      </w:r>
      <w:hyperlink r:id="rId25"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footnote>
  <w:footnote w:id="26">
    <w:p w14:paraId="684051C4" w14:textId="7D8B0B15" w:rsidR="00E662B5" w:rsidRDefault="00E662B5">
      <w:pPr>
        <w:pStyle w:val="Notedebasdepage"/>
      </w:pPr>
      <w:r>
        <w:rPr>
          <w:rStyle w:val="Appelnotedebasdep"/>
        </w:rPr>
        <w:footnoteRef/>
      </w:r>
      <w:r>
        <w:t xml:space="preserve"> </w:t>
      </w:r>
      <w:hyperlink r:id="rId26" w:history="1">
        <w:proofErr w:type="spellStart"/>
        <w:r w:rsidRPr="00E662B5">
          <w:rPr>
            <w:rStyle w:val="Lienhypertexte"/>
          </w:rPr>
          <w:t>Artificial</w:t>
        </w:r>
        <w:proofErr w:type="spellEnd"/>
        <w:r w:rsidRPr="00E662B5">
          <w:rPr>
            <w:rStyle w:val="Lienhypertexte"/>
          </w:rPr>
          <w:t xml:space="preserve"> </w:t>
        </w:r>
        <w:proofErr w:type="spellStart"/>
        <w:r w:rsidRPr="00E662B5">
          <w:rPr>
            <w:rStyle w:val="Lienhypertexte"/>
          </w:rPr>
          <w:t>Analysis</w:t>
        </w:r>
        <w:proofErr w:type="spellEnd"/>
        <w:r w:rsidRPr="00E662B5">
          <w:rPr>
            <w:rStyle w:val="Lienhypertexte"/>
          </w:rPr>
          <w:t> </w:t>
        </w:r>
      </w:hyperlink>
      <w:r>
        <w:t xml:space="preserve">: </w:t>
      </w:r>
      <w:proofErr w:type="spellStart"/>
      <w:r w:rsidRPr="00E662B5">
        <w:t>Mixtral</w:t>
      </w:r>
      <w:proofErr w:type="spellEnd"/>
      <w:r w:rsidRPr="00E662B5">
        <w:t xml:space="preserve"> 8x7B </w:t>
      </w:r>
      <w:proofErr w:type="spellStart"/>
      <w:proofErr w:type="gramStart"/>
      <w:r w:rsidRPr="00E662B5">
        <w:t>Instruct</w:t>
      </w:r>
      <w:proofErr w:type="spellEnd"/>
      <w:r w:rsidRPr="00E662B5">
        <w:t>:</w:t>
      </w:r>
      <w:proofErr w:type="gramEnd"/>
      <w:r w:rsidRPr="00E662B5">
        <w:t xml:space="preserve"> API Provider Benchmarking &amp; </w:t>
      </w:r>
      <w:proofErr w:type="spellStart"/>
      <w:r w:rsidRPr="00E662B5">
        <w:t>Analysis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31E22"/>
    <w:rsid w:val="00032403"/>
    <w:rsid w:val="00040892"/>
    <w:rsid w:val="00045300"/>
    <w:rsid w:val="0008195A"/>
    <w:rsid w:val="000C781F"/>
    <w:rsid w:val="000E0AC9"/>
    <w:rsid w:val="001002C9"/>
    <w:rsid w:val="0012064B"/>
    <w:rsid w:val="00120D8F"/>
    <w:rsid w:val="00127244"/>
    <w:rsid w:val="001279BB"/>
    <w:rsid w:val="001454CD"/>
    <w:rsid w:val="001C101A"/>
    <w:rsid w:val="001E40E5"/>
    <w:rsid w:val="001E46DB"/>
    <w:rsid w:val="002530A6"/>
    <w:rsid w:val="00261BC8"/>
    <w:rsid w:val="002744BA"/>
    <w:rsid w:val="00282DDF"/>
    <w:rsid w:val="002B03E1"/>
    <w:rsid w:val="002B14E2"/>
    <w:rsid w:val="002B529D"/>
    <w:rsid w:val="002C1D13"/>
    <w:rsid w:val="002C3982"/>
    <w:rsid w:val="002E4FD5"/>
    <w:rsid w:val="00311F72"/>
    <w:rsid w:val="00352BE4"/>
    <w:rsid w:val="00390190"/>
    <w:rsid w:val="003A269C"/>
    <w:rsid w:val="003D70B8"/>
    <w:rsid w:val="003E1B61"/>
    <w:rsid w:val="0040498F"/>
    <w:rsid w:val="00466CC6"/>
    <w:rsid w:val="004745A9"/>
    <w:rsid w:val="004A3704"/>
    <w:rsid w:val="004A4D74"/>
    <w:rsid w:val="004B7003"/>
    <w:rsid w:val="004F0B98"/>
    <w:rsid w:val="00505054"/>
    <w:rsid w:val="005127A9"/>
    <w:rsid w:val="00543985"/>
    <w:rsid w:val="0057526C"/>
    <w:rsid w:val="005774D4"/>
    <w:rsid w:val="0057767D"/>
    <w:rsid w:val="005811A0"/>
    <w:rsid w:val="005A3617"/>
    <w:rsid w:val="005C62BC"/>
    <w:rsid w:val="00674F09"/>
    <w:rsid w:val="00687DED"/>
    <w:rsid w:val="006965EF"/>
    <w:rsid w:val="006D633B"/>
    <w:rsid w:val="006E39EF"/>
    <w:rsid w:val="006F6493"/>
    <w:rsid w:val="00700F2E"/>
    <w:rsid w:val="00770F98"/>
    <w:rsid w:val="007731EB"/>
    <w:rsid w:val="007C5B95"/>
    <w:rsid w:val="007F1951"/>
    <w:rsid w:val="00844C05"/>
    <w:rsid w:val="00852B33"/>
    <w:rsid w:val="008567EA"/>
    <w:rsid w:val="00863385"/>
    <w:rsid w:val="00886AE8"/>
    <w:rsid w:val="00887C9F"/>
    <w:rsid w:val="0089414B"/>
    <w:rsid w:val="00897969"/>
    <w:rsid w:val="008A5DE6"/>
    <w:rsid w:val="008A7A1E"/>
    <w:rsid w:val="008C258A"/>
    <w:rsid w:val="009004EC"/>
    <w:rsid w:val="00926250"/>
    <w:rsid w:val="0093618E"/>
    <w:rsid w:val="00942530"/>
    <w:rsid w:val="0095590A"/>
    <w:rsid w:val="00972FCD"/>
    <w:rsid w:val="00976C2A"/>
    <w:rsid w:val="00996D54"/>
    <w:rsid w:val="009A774F"/>
    <w:rsid w:val="009B4EB6"/>
    <w:rsid w:val="009B6F33"/>
    <w:rsid w:val="009E50EA"/>
    <w:rsid w:val="009E5AF8"/>
    <w:rsid w:val="00A038AD"/>
    <w:rsid w:val="00A060EA"/>
    <w:rsid w:val="00A07E2C"/>
    <w:rsid w:val="00A1323C"/>
    <w:rsid w:val="00A21A1B"/>
    <w:rsid w:val="00A23121"/>
    <w:rsid w:val="00A32257"/>
    <w:rsid w:val="00A917AC"/>
    <w:rsid w:val="00B06583"/>
    <w:rsid w:val="00B13994"/>
    <w:rsid w:val="00B210B9"/>
    <w:rsid w:val="00B74038"/>
    <w:rsid w:val="00BA77EB"/>
    <w:rsid w:val="00BE28E9"/>
    <w:rsid w:val="00C03190"/>
    <w:rsid w:val="00C050CF"/>
    <w:rsid w:val="00C203DE"/>
    <w:rsid w:val="00C400F4"/>
    <w:rsid w:val="00C8210F"/>
    <w:rsid w:val="00CF2673"/>
    <w:rsid w:val="00D30E59"/>
    <w:rsid w:val="00D6741C"/>
    <w:rsid w:val="00D952EB"/>
    <w:rsid w:val="00DA2582"/>
    <w:rsid w:val="00DA3EAA"/>
    <w:rsid w:val="00DC6862"/>
    <w:rsid w:val="00DE5C33"/>
    <w:rsid w:val="00E007AE"/>
    <w:rsid w:val="00E03322"/>
    <w:rsid w:val="00E2309A"/>
    <w:rsid w:val="00E25AD8"/>
    <w:rsid w:val="00E41A10"/>
    <w:rsid w:val="00E662B5"/>
    <w:rsid w:val="00E86886"/>
    <w:rsid w:val="00EA56D0"/>
    <w:rsid w:val="00F0155B"/>
    <w:rsid w:val="00F17455"/>
    <w:rsid w:val="00F511E7"/>
    <w:rsid w:val="00F705BC"/>
    <w:rsid w:val="00F81428"/>
    <w:rsid w:val="00F97E8A"/>
    <w:rsid w:val="00FD76C1"/>
    <w:rsid w:val="00FF0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B6"/>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276252791">
      <w:bodyDiv w:val="1"/>
      <w:marLeft w:val="0"/>
      <w:marRight w:val="0"/>
      <w:marTop w:val="0"/>
      <w:marBottom w:val="0"/>
      <w:divBdr>
        <w:top w:val="none" w:sz="0" w:space="0" w:color="auto"/>
        <w:left w:val="none" w:sz="0" w:space="0" w:color="auto"/>
        <w:bottom w:val="none" w:sz="0" w:space="0" w:color="auto"/>
        <w:right w:val="none" w:sz="0" w:space="0" w:color="auto"/>
      </w:divBdr>
    </w:div>
    <w:div w:id="290870190">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02162296">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5268">
      <w:bodyDiv w:val="1"/>
      <w:marLeft w:val="0"/>
      <w:marRight w:val="0"/>
      <w:marTop w:val="0"/>
      <w:marBottom w:val="0"/>
      <w:divBdr>
        <w:top w:val="none" w:sz="0" w:space="0" w:color="auto"/>
        <w:left w:val="none" w:sz="0" w:space="0" w:color="auto"/>
        <w:bottom w:val="none" w:sz="0" w:space="0" w:color="auto"/>
        <w:right w:val="none" w:sz="0" w:space="0" w:color="auto"/>
      </w:divBdr>
    </w:div>
    <w:div w:id="778112313">
      <w:bodyDiv w:val="1"/>
      <w:marLeft w:val="0"/>
      <w:marRight w:val="0"/>
      <w:marTop w:val="0"/>
      <w:marBottom w:val="0"/>
      <w:divBdr>
        <w:top w:val="none" w:sz="0" w:space="0" w:color="auto"/>
        <w:left w:val="none" w:sz="0" w:space="0" w:color="auto"/>
        <w:bottom w:val="none" w:sz="0" w:space="0" w:color="auto"/>
        <w:right w:val="none" w:sz="0" w:space="0" w:color="auto"/>
      </w:divBdr>
    </w:div>
    <w:div w:id="778455229">
      <w:bodyDiv w:val="1"/>
      <w:marLeft w:val="0"/>
      <w:marRight w:val="0"/>
      <w:marTop w:val="0"/>
      <w:marBottom w:val="0"/>
      <w:divBdr>
        <w:top w:val="none" w:sz="0" w:space="0" w:color="auto"/>
        <w:left w:val="none" w:sz="0" w:space="0" w:color="auto"/>
        <w:bottom w:val="none" w:sz="0" w:space="0" w:color="auto"/>
        <w:right w:val="none" w:sz="0" w:space="0" w:color="auto"/>
      </w:divBdr>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877669348">
      <w:bodyDiv w:val="1"/>
      <w:marLeft w:val="0"/>
      <w:marRight w:val="0"/>
      <w:marTop w:val="0"/>
      <w:marBottom w:val="0"/>
      <w:divBdr>
        <w:top w:val="none" w:sz="0" w:space="0" w:color="auto"/>
        <w:left w:val="none" w:sz="0" w:space="0" w:color="auto"/>
        <w:bottom w:val="none" w:sz="0" w:space="0" w:color="auto"/>
        <w:right w:val="none" w:sz="0" w:space="0" w:color="auto"/>
      </w:divBdr>
      <w:divsChild>
        <w:div w:id="1111319487">
          <w:marLeft w:val="0"/>
          <w:marRight w:val="0"/>
          <w:marTop w:val="0"/>
          <w:marBottom w:val="0"/>
          <w:divBdr>
            <w:top w:val="none" w:sz="0" w:space="0" w:color="auto"/>
            <w:left w:val="none" w:sz="0" w:space="0" w:color="auto"/>
            <w:bottom w:val="none" w:sz="0" w:space="0" w:color="auto"/>
            <w:right w:val="none" w:sz="0" w:space="0" w:color="auto"/>
          </w:divBdr>
          <w:divsChild>
            <w:div w:id="1157377512">
              <w:marLeft w:val="0"/>
              <w:marRight w:val="0"/>
              <w:marTop w:val="0"/>
              <w:marBottom w:val="0"/>
              <w:divBdr>
                <w:top w:val="none" w:sz="0" w:space="0" w:color="auto"/>
                <w:left w:val="none" w:sz="0" w:space="0" w:color="auto"/>
                <w:bottom w:val="none" w:sz="0" w:space="0" w:color="auto"/>
                <w:right w:val="none" w:sz="0" w:space="0" w:color="auto"/>
              </w:divBdr>
              <w:divsChild>
                <w:div w:id="1355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549683089">
      <w:bodyDiv w:val="1"/>
      <w:marLeft w:val="0"/>
      <w:marRight w:val="0"/>
      <w:marTop w:val="0"/>
      <w:marBottom w:val="0"/>
      <w:divBdr>
        <w:top w:val="none" w:sz="0" w:space="0" w:color="auto"/>
        <w:left w:val="none" w:sz="0" w:space="0" w:color="auto"/>
        <w:bottom w:val="none" w:sz="0" w:space="0" w:color="auto"/>
        <w:right w:val="none" w:sz="0" w:space="0" w:color="auto"/>
      </w:divBdr>
    </w:div>
    <w:div w:id="1555578214">
      <w:bodyDiv w:val="1"/>
      <w:marLeft w:val="0"/>
      <w:marRight w:val="0"/>
      <w:marTop w:val="0"/>
      <w:marBottom w:val="0"/>
      <w:divBdr>
        <w:top w:val="none" w:sz="0" w:space="0" w:color="auto"/>
        <w:left w:val="none" w:sz="0" w:space="0" w:color="auto"/>
        <w:bottom w:val="none" w:sz="0" w:space="0" w:color="auto"/>
        <w:right w:val="none" w:sz="0" w:space="0" w:color="auto"/>
      </w:divBdr>
    </w:div>
    <w:div w:id="1655183202">
      <w:bodyDiv w:val="1"/>
      <w:marLeft w:val="0"/>
      <w:marRight w:val="0"/>
      <w:marTop w:val="0"/>
      <w:marBottom w:val="0"/>
      <w:divBdr>
        <w:top w:val="none" w:sz="0" w:space="0" w:color="auto"/>
        <w:left w:val="none" w:sz="0" w:space="0" w:color="auto"/>
        <w:bottom w:val="none" w:sz="0" w:space="0" w:color="auto"/>
        <w:right w:val="none" w:sz="0" w:space="0" w:color="auto"/>
      </w:divBdr>
    </w:div>
    <w:div w:id="1806700549">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37573548">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87743020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 w:id="2021662150">
      <w:bodyDiv w:val="1"/>
      <w:marLeft w:val="0"/>
      <w:marRight w:val="0"/>
      <w:marTop w:val="0"/>
      <w:marBottom w:val="0"/>
      <w:divBdr>
        <w:top w:val="none" w:sz="0" w:space="0" w:color="auto"/>
        <w:left w:val="none" w:sz="0" w:space="0" w:color="auto"/>
        <w:bottom w:val="none" w:sz="0" w:space="0" w:color="auto"/>
        <w:right w:val="none" w:sz="0" w:space="0" w:color="auto"/>
      </w:divBdr>
    </w:div>
    <w:div w:id="2067147017">
      <w:bodyDiv w:val="1"/>
      <w:marLeft w:val="0"/>
      <w:marRight w:val="0"/>
      <w:marTop w:val="0"/>
      <w:marBottom w:val="0"/>
      <w:divBdr>
        <w:top w:val="none" w:sz="0" w:space="0" w:color="auto"/>
        <w:left w:val="none" w:sz="0" w:space="0" w:color="auto"/>
        <w:bottom w:val="none" w:sz="0" w:space="0" w:color="auto"/>
        <w:right w:val="none" w:sz="0" w:space="0" w:color="auto"/>
      </w:divBdr>
    </w:div>
    <w:div w:id="21458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q.com/" TargetMode="External"/><Relationship Id="rId18" Type="http://schemas.openxmlformats.org/officeDocument/2006/relationships/hyperlink" Target="https://community.fs.com/fr/article/a-brief-introduction-to-cpu-gpu-asic-and-fpga.html" TargetMode="External"/><Relationship Id="rId26" Type="http://schemas.openxmlformats.org/officeDocument/2006/relationships/hyperlink" Target="https://www.mckinsey.com/industries/semiconductors/our-insights/generative-ai-the-next-s-curve-for-the-semiconductor-industry" TargetMode="External"/><Relationship Id="rId39" Type="http://schemas.openxmlformats.org/officeDocument/2006/relationships/hyperlink" Target="https://learn.microsoft.com/fr-fr/azure/virtual-machines/nd-h100-v5-series" TargetMode="External"/><Relationship Id="rId21" Type="http://schemas.openxmlformats.org/officeDocument/2006/relationships/hyperlink" Target="https://thechipletter.substack.com/p/googles-first-tensor-processing-unit" TargetMode="External"/><Relationship Id="rId34" Type="http://schemas.openxmlformats.org/officeDocument/2006/relationships/hyperlink" Target="https://www.semianalysis.com/p/groq-inference-tokenomics-speed-but" TargetMode="External"/><Relationship Id="rId42" Type="http://schemas.openxmlformats.org/officeDocument/2006/relationships/hyperlink" Target="https://arxiv.org/pdf/2311.12876" TargetMode="External"/><Relationship Id="rId47" Type="http://schemas.openxmlformats.org/officeDocument/2006/relationships/hyperlink" Target="https://www.youtube.com/watch?v=QBJAkz3W6h8&amp;t=1s" TargetMode="External"/><Relationship Id="rId50" Type="http://schemas.openxmlformats.org/officeDocument/2006/relationships/hyperlink" Target="https://www.cnil.fr/fr/definition/cloud-computi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ow.groq.com/groq-labs/" TargetMode="External"/><Relationship Id="rId29" Type="http://schemas.openxmlformats.org/officeDocument/2006/relationships/hyperlink" Target="https://www.lesnumeriques.com/intelligence-artificielle/groq-la-nouvelle-bete-noire-de-nvidia-n218815.html" TargetMode="External"/><Relationship Id="rId11" Type="http://schemas.openxmlformats.org/officeDocument/2006/relationships/hyperlink" Target="https://sambanova.ai/getstarted" TargetMode="External"/><Relationship Id="rId24" Type="http://schemas.openxmlformats.org/officeDocument/2006/relationships/hyperlink" Target="https://lemondenumerique.ouest-france.fr/le-prochain-processeur-google-tensor-g4-prevu-pour-les-pixel-9-pixel-9-pro-et-pixel-fold-2-deja-a-lessai/" TargetMode="External"/><Relationship Id="rId32" Type="http://schemas.openxmlformats.org/officeDocument/2006/relationships/hyperlink" Target="https://www.usinenouvelle.com/article/les-resultats-de-nvidia-s-envolent-sous-l-effet-de-la-bulle-de-l-ia.N2208604" TargetMode="External"/><Relationship Id="rId37" Type="http://schemas.openxmlformats.org/officeDocument/2006/relationships/hyperlink" Target="https://www.mckinsey.com/industries/semiconductors/our-insights/generative-ai-the-next-s-curve-for-the-semiconductor-industry" TargetMode="External"/><Relationship Id="rId40" Type="http://schemas.openxmlformats.org/officeDocument/2006/relationships/hyperlink" Target="https://cloud.google.com/tpu?hl=fr" TargetMode="External"/><Relationship Id="rId45" Type="http://schemas.openxmlformats.org/officeDocument/2006/relationships/hyperlink" Target="https://artificialanalysis.ai/models/mixtral-8x7b-instruct/providers"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en.horizon.cc/core-technologies/" TargetMode="External"/><Relationship Id="rId19" Type="http://schemas.openxmlformats.org/officeDocument/2006/relationships/hyperlink" Target="https://bitproit.com/asic-vs-gpu-mining/" TargetMode="External"/><Relationship Id="rId31" Type="http://schemas.openxmlformats.org/officeDocument/2006/relationships/hyperlink" Target="https://www.usinenouvelle.com/editorial/qui-est-groq-cette-start-up-californienne-qui-veut-defier-nvidia-dans-les-puces-d-ia.N2209208" TargetMode="External"/><Relationship Id="rId44"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4" Type="http://schemas.openxmlformats.org/officeDocument/2006/relationships/hyperlink" Target="https://wow.groq.com/wp-content/uploads/2020/06/ISCA-TSP.pdf" TargetMode="External"/><Relationship Id="rId22" Type="http://schemas.openxmlformats.org/officeDocument/2006/relationships/hyperlink" Target="https://www.pinecone.io/learn/series/image-search/imagenet/" TargetMode="External"/><Relationship Id="rId27" Type="http://schemas.openxmlformats.org/officeDocument/2006/relationships/hyperlink" Target="https://www.fortunebusinessinsights.com/cloud-ai-market-108878" TargetMode="External"/><Relationship Id="rId30" Type="http://schemas.openxmlformats.org/officeDocument/2006/relationships/hyperlink" Target="https://www.lemondeinformatique.fr/actualites/lire-groq-defie-nvidia-avec-ses-accelerateurs-lpu-92822.html" TargetMode="External"/><Relationship Id="rId35" Type="http://schemas.openxmlformats.org/officeDocument/2006/relationships/hyperlink" Target="https://www.semianalysis.com/p/inference-race-to-the-bottom-make" TargetMode="External"/><Relationship Id="rId43" Type="http://schemas.openxmlformats.org/officeDocument/2006/relationships/hyperlink" Target="https://discovery.ucl.ac.uk/id/eprint/10045895/1/agz_unformatted_nature.pdf" TargetMode="External"/><Relationship Id="rId48" Type="http://schemas.openxmlformats.org/officeDocument/2006/relationships/hyperlink" Target="https://www.youtube.com/watch?v=Z0jqIk7MUfE"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www.semianalysis.com/p/groq-inference-tokenomics-speed-but" TargetMode="External"/><Relationship Id="rId17" Type="http://schemas.openxmlformats.org/officeDocument/2006/relationships/hyperlink" Target="https://www.latribune.fr/technos-medias/informatique/investir-dans-l-intelligence-artificielle-c-est-investir-dans-la-croissance-anne-bouverot-et-philippe-aghion-992909.html$" TargetMode="External"/><Relationship Id="rId25"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3" Type="http://schemas.openxmlformats.org/officeDocument/2006/relationships/hyperlink" Target="https://www.01net.com/actualites/pour-chatgpt-microsoft-a-depense-des-millions-de-dollars-en-gpu-nvidia.html" TargetMode="External"/><Relationship Id="rId38" Type="http://schemas.openxmlformats.org/officeDocument/2006/relationships/hyperlink" Target="https://www.snsinsider.com/reports/cloud-ai-market-4151?trk=article-ssr-frontend-pulse_little-text-block" TargetMode="External"/><Relationship Id="rId46" Type="http://schemas.openxmlformats.org/officeDocument/2006/relationships/hyperlink" Target="https://cambrian-ai.com/interview-with-ceo-jonathan-ross-of-groq/" TargetMode="External"/><Relationship Id="rId20" Type="http://schemas.openxmlformats.org/officeDocument/2006/relationships/hyperlink" Target="https://www.purestorage.com/fr/knowledge/what-is-lpu.html" TargetMode="External"/><Relationship Id="rId41" Type="http://schemas.openxmlformats.org/officeDocument/2006/relationships/hyperlink" Target="https://arxiv.org/pdf/1112.620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ow.groq.com/wp-content/uploads/2024/02/GroqISCAPaper2022_ASoftwareDefinedTensorStreamingMultiprocessorForLargeScaleMachineLearning.pdf" TargetMode="External"/><Relationship Id="rId23" Type="http://schemas.openxmlformats.org/officeDocument/2006/relationships/hyperlink" Target="https://cloud.google.com/blog/products/ai-machine-learning/google-supercharges-machine-learning-tasks-with-custom-chip?hl=en" TargetMode="External"/><Relationship Id="rId28" Type="http://schemas.openxmlformats.org/officeDocument/2006/relationships/hyperlink" Target="https://www.edge-ai-vision.com/2024/04/ai-chip-market-to-grow-10x-in-the-next-ten-years-and-become-a-300-billion-industry/" TargetMode="External"/><Relationship Id="rId36" Type="http://schemas.openxmlformats.org/officeDocument/2006/relationships/hyperlink" Target="https://www.dell.com/fr-fr/blog/gpu-npu-fpga-asic-qui-est-qui-et-qui-fait-quoi/" TargetMode="External"/><Relationship Id="rId49" Type="http://schemas.openxmlformats.org/officeDocument/2006/relationships/hyperlink" Target="https://www.youtube.com/watch?v=VazSEtXHDcI"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purestorage.com/fr/knowledge/what-is-lpu.html" TargetMode="External"/><Relationship Id="rId13" Type="http://schemas.openxmlformats.org/officeDocument/2006/relationships/hyperlink" Target="https://arxiv.org/pdf/1112.6209" TargetMode="External"/><Relationship Id="rId18" Type="http://schemas.openxmlformats.org/officeDocument/2006/relationships/hyperlink" Target="https://lemondenumerique.ouest-france.fr/le-prochain-processeur-google-tensor-g4-prevu-pour-les-pixel-9-pixel-9-pro-et-pixel-fold-2-deja-a-lessai/" TargetMode="External"/><Relationship Id="rId26" Type="http://schemas.openxmlformats.org/officeDocument/2006/relationships/hyperlink" Target="https://artificialanalysis.ai/models/mixtral-8x7b-instruct/providers" TargetMode="External"/><Relationship Id="rId3" Type="http://schemas.openxmlformats.org/officeDocument/2006/relationships/hyperlink" Target="https://www.semianalysis.com/p/groq-inference-tokenomics-speed-but" TargetMode="External"/><Relationship Id="rId21" Type="http://schemas.openxmlformats.org/officeDocument/2006/relationships/hyperlink" Target="https://cambrian-ai.com/interview-with-ceo-jonathan-ross-of-groq/" TargetMode="External"/><Relationship Id="rId7" Type="http://schemas.openxmlformats.org/officeDocument/2006/relationships/hyperlink" Target="https://www.youtube.com/watch?v=QBJAkz3W6h8&amp;t=1s" TargetMode="External"/><Relationship Id="rId12" Type="http://schemas.openxmlformats.org/officeDocument/2006/relationships/hyperlink" Target="https://datafranca.org/wiki/ImageNet" TargetMode="External"/><Relationship Id="rId17" Type="http://schemas.openxmlformats.org/officeDocument/2006/relationships/hyperlink" Target="https://www.01net.com/actualites/pour-chatgpt-microsoft-a-depense-des-millions-de-dollars-en-gpu-nvidia.html" TargetMode="External"/><Relationship Id="rId25" Type="http://schemas.openxmlformats.org/officeDocument/2006/relationships/hyperlink" Target="https://learn.microsoft.com/fr-fr/azure/virtual-machines/nd-h100-v5-series"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cloud.google.com/blog/products/ai-machine-learning/google-supercharges-machine-learning-tasks-with-custom-chip?hl=en" TargetMode="External"/><Relationship Id="rId20" Type="http://schemas.openxmlformats.org/officeDocument/2006/relationships/hyperlink" Target="https://groq.com/"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cloud.google.com/tpu?hl=fr" TargetMode="External"/><Relationship Id="rId11" Type="http://schemas.openxmlformats.org/officeDocument/2006/relationships/hyperlink" Target="https://www.pinecone.io/learn/series/image-search/imagenet/" TargetMode="External"/><Relationship Id="rId24" Type="http://schemas.openxmlformats.org/officeDocument/2006/relationships/hyperlink" Target="https://www.edge-ai-vision.com/2024/04/ai-chip-market-to-grow-10x-in-the-next-ten-years-and-become-a-300-billion-industry/" TargetMode="External"/><Relationship Id="rId5" Type="http://schemas.openxmlformats.org/officeDocument/2006/relationships/hyperlink" Target="https://bitproit.com/asic-vs-gpu-mining/" TargetMode="External"/><Relationship Id="rId15" Type="http://schemas.openxmlformats.org/officeDocument/2006/relationships/hyperlink" Target="https://discovery.ucl.ac.uk/id/eprint/10045895/1/agz_unformatted_nature.pdf" TargetMode="External"/><Relationship Id="rId23" Type="http://schemas.openxmlformats.org/officeDocument/2006/relationships/hyperlink" Target="https://www.fortunebusinessinsights.com/cloud-ai-market-108878" TargetMode="External"/><Relationship Id="rId10" Type="http://schemas.openxmlformats.org/officeDocument/2006/relationships/hyperlink" Target="https://thechipletter.substack.com/p/googles-first-tensor-processing-unit" TargetMode="External"/><Relationship Id="rId1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4" Type="http://schemas.openxmlformats.org/officeDocument/2006/relationships/hyperlink" Target="https://community.fs.com/fr/article/a-brief-introduction-to-cpu-gpu-asic-and-fpga.html" TargetMode="External"/><Relationship Id="rId9" Type="http://schemas.openxmlformats.org/officeDocument/2006/relationships/hyperlink" Target="https://www.youtube.com/watch?v=Z0jqIk7MUfE" TargetMode="External"/><Relationship Id="rId14" Type="http://schemas.openxmlformats.org/officeDocument/2006/relationships/hyperlink" Target="https://www.youtube.com/watch?v=VazSEtXHDcI" TargetMode="External"/><Relationship Id="rId22" Type="http://schemas.openxmlformats.org/officeDocument/2006/relationships/hyperlink" Target="https://www.mckinsey.com/industries/semiconductors/our-insights/generative-ai-the-next-s-curve-for-the-semiconductor-indust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15</Pages>
  <Words>3202</Words>
  <Characters>17614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23</cp:revision>
  <dcterms:created xsi:type="dcterms:W3CDTF">2024-07-06T15:38:00Z</dcterms:created>
  <dcterms:modified xsi:type="dcterms:W3CDTF">2024-07-10T22:06:00Z</dcterms:modified>
</cp:coreProperties>
</file>