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DE44F" w14:textId="6F00DF67" w:rsidR="00F86CD0" w:rsidRDefault="00C6435E" w:rsidP="00C6435E">
      <w:pPr>
        <w:pStyle w:val="Titre"/>
        <w:jc w:val="center"/>
      </w:pPr>
      <w:r>
        <w:t>Cyber Sécurité</w:t>
      </w:r>
    </w:p>
    <w:p w14:paraId="524B28E9" w14:textId="77777777" w:rsidR="00C6435E" w:rsidRDefault="00C6435E"/>
    <w:p w14:paraId="45A2DEE6" w14:textId="77777777" w:rsidR="00C6435E" w:rsidRDefault="00C6435E"/>
    <w:p w14:paraId="0BC2CA44" w14:textId="0DDEC9BA" w:rsidR="00C6435E" w:rsidRDefault="00C6435E">
      <w:r w:rsidRPr="00C6435E">
        <w:rPr>
          <w:b/>
          <w:bCs/>
        </w:rPr>
        <w:t>Formateur</w:t>
      </w:r>
      <w:r>
        <w:t xml:space="preserve"> sylvain THIROINE </w:t>
      </w:r>
    </w:p>
    <w:p w14:paraId="1E55C1C7" w14:textId="77777777" w:rsidR="00C6435E" w:rsidRDefault="00C6435E"/>
    <w:p w14:paraId="6D28A353" w14:textId="77777777" w:rsidR="00C6435E" w:rsidRDefault="00C6435E"/>
    <w:p w14:paraId="0B5F896F" w14:textId="77777777" w:rsidR="00C6435E" w:rsidRDefault="00C6435E"/>
    <w:p w14:paraId="7982F897" w14:textId="77777777" w:rsidR="0091456E" w:rsidRDefault="0091456E"/>
    <w:p w14:paraId="5F46C37A" w14:textId="61A51E55" w:rsidR="0091456E" w:rsidRDefault="0091456E" w:rsidP="0091456E">
      <w:pPr>
        <w:pStyle w:val="Titre1"/>
      </w:pPr>
      <w:r>
        <w:t xml:space="preserve">Introduction </w:t>
      </w:r>
    </w:p>
    <w:p w14:paraId="33F28B79" w14:textId="77777777" w:rsidR="0091456E" w:rsidRDefault="0091456E" w:rsidP="0091456E"/>
    <w:p w14:paraId="1C94A31B" w14:textId="06EA729F" w:rsidR="0091456E" w:rsidRDefault="0091456E" w:rsidP="0091456E">
      <w:r>
        <w:t>La cybersécurité c’est la protection des données numérique pour l’humain</w:t>
      </w:r>
      <w:r w:rsidR="00AF417A">
        <w:t xml:space="preserve">. En France, c’est l’ANSSI qui est responsable de toutes la certification, prévention autour de la cybersécurité. Dans l’éco system cyber il y a </w:t>
      </w:r>
      <w:r w:rsidR="002B2CDC">
        <w:t>deux entités</w:t>
      </w:r>
      <w:r w:rsidR="00AF417A">
        <w:t xml:space="preserve"> : les acteur public </w:t>
      </w:r>
      <w:r w:rsidR="00AF417A">
        <w:rPr>
          <w:i/>
          <w:iCs/>
        </w:rPr>
        <w:t>(ANSSI, CNIL, gendarmerie)</w:t>
      </w:r>
      <w:r w:rsidR="00AF417A">
        <w:t xml:space="preserve"> &amp; les entreprise privé </w:t>
      </w:r>
      <w:r w:rsidR="00AF417A">
        <w:rPr>
          <w:i/>
          <w:iCs/>
        </w:rPr>
        <w:t xml:space="preserve">(TALES, airbus </w:t>
      </w:r>
      <w:proofErr w:type="spellStart"/>
      <w:r w:rsidR="00AF417A">
        <w:rPr>
          <w:i/>
          <w:iCs/>
        </w:rPr>
        <w:t>security</w:t>
      </w:r>
      <w:proofErr w:type="spellEnd"/>
      <w:r w:rsidR="00AF417A">
        <w:rPr>
          <w:i/>
          <w:iCs/>
        </w:rPr>
        <w:t>)</w:t>
      </w:r>
      <w:r w:rsidR="00AF417A">
        <w:t xml:space="preserve">. C’est ANSSI qui gère cela en définissant les accréditations de chacun. </w:t>
      </w:r>
    </w:p>
    <w:p w14:paraId="4776FE7B" w14:textId="2274F51D" w:rsidR="00AF417A" w:rsidRDefault="00AF417A" w:rsidP="0091456E">
      <w:r>
        <w:tab/>
        <w:t xml:space="preserve">En France le COM Cyber a le droit de faire des attaques informatiques, à part eux les gendarmes doivent demander à COM Cyber l’autorisation de faire </w:t>
      </w:r>
      <w:r w:rsidR="002B2CDC">
        <w:t>des attaques informatiques</w:t>
      </w:r>
      <w:r>
        <w:t xml:space="preserve">. </w:t>
      </w:r>
    </w:p>
    <w:p w14:paraId="2A73F57D" w14:textId="77777777" w:rsidR="002B2CDC" w:rsidRDefault="002B2CDC" w:rsidP="0091456E"/>
    <w:p w14:paraId="5C86A160" w14:textId="77777777" w:rsidR="002B2CDC" w:rsidRDefault="002B2CDC" w:rsidP="0091456E"/>
    <w:p w14:paraId="2BA58F34" w14:textId="6D2B202E" w:rsidR="002B2CDC" w:rsidRDefault="002B2CDC" w:rsidP="002B2CDC">
      <w:pPr>
        <w:pStyle w:val="Sous-titre"/>
      </w:pPr>
      <w:r>
        <w:t xml:space="preserve">Acteur public </w:t>
      </w:r>
    </w:p>
    <w:p w14:paraId="504B32F2" w14:textId="77777777" w:rsidR="002B2CDC" w:rsidRDefault="002B2CDC" w:rsidP="002B2CDC"/>
    <w:p w14:paraId="1750EEBF" w14:textId="77777777" w:rsidR="00884FB0" w:rsidRDefault="002B2CDC" w:rsidP="002B2CDC">
      <w:r w:rsidRPr="002B2CDC">
        <w:rPr>
          <w:b/>
          <w:bCs/>
        </w:rPr>
        <w:t>ANSSI</w:t>
      </w:r>
      <w:r>
        <w:t xml:space="preserve"> </w:t>
      </w:r>
    </w:p>
    <w:p w14:paraId="3C165287" w14:textId="77777777" w:rsidR="00884FB0" w:rsidRDefault="00884FB0" w:rsidP="002B2CDC"/>
    <w:p w14:paraId="26A4C1DC" w14:textId="44A8EDC2" w:rsidR="002B2CDC" w:rsidRDefault="002B2CDC" w:rsidP="00884FB0">
      <w:pPr>
        <w:ind w:firstLine="708"/>
      </w:pPr>
      <w:r>
        <w:t xml:space="preserve">Premier organisme responsable </w:t>
      </w:r>
      <w:r w:rsidR="00884FB0">
        <w:t>du cyber</w:t>
      </w:r>
      <w:r>
        <w:t xml:space="preserve"> en France, elle s’occupe de la sécurité informatique des OAV </w:t>
      </w:r>
      <w:r>
        <w:rPr>
          <w:i/>
          <w:iCs/>
        </w:rPr>
        <w:t xml:space="preserve">(entreprise vitale pour la survie de la France si elle est </w:t>
      </w:r>
      <w:proofErr w:type="gramStart"/>
      <w:r>
        <w:rPr>
          <w:i/>
          <w:iCs/>
        </w:rPr>
        <w:t>attaqué</w:t>
      </w:r>
      <w:proofErr w:type="gramEnd"/>
      <w:r>
        <w:rPr>
          <w:i/>
          <w:iCs/>
        </w:rPr>
        <w:t>)</w:t>
      </w:r>
      <w:r>
        <w:t xml:space="preserve"> &amp; délivre des certificat et des référentielle pour normalisé les connaissances attendu d’un expert cyber &amp; guide de transmission. </w:t>
      </w:r>
    </w:p>
    <w:p w14:paraId="0FF011AF" w14:textId="77777777" w:rsidR="00884FB0" w:rsidRDefault="00884FB0" w:rsidP="002B2CDC"/>
    <w:p w14:paraId="245F0EBE" w14:textId="77777777" w:rsidR="00884FB0" w:rsidRDefault="00884FB0" w:rsidP="002B2CDC"/>
    <w:p w14:paraId="2C8B2BFE" w14:textId="45F79CF5" w:rsidR="00884FB0" w:rsidRDefault="00884FB0" w:rsidP="002B2CDC">
      <w:pPr>
        <w:rPr>
          <w:b/>
          <w:bCs/>
        </w:rPr>
      </w:pPr>
      <w:r>
        <w:rPr>
          <w:b/>
          <w:bCs/>
        </w:rPr>
        <w:t>Les services de renseignement</w:t>
      </w:r>
    </w:p>
    <w:p w14:paraId="237DBC51" w14:textId="77777777" w:rsidR="00884FB0" w:rsidRDefault="00884FB0" w:rsidP="002B2CDC">
      <w:pPr>
        <w:rPr>
          <w:b/>
          <w:bCs/>
        </w:rPr>
      </w:pPr>
    </w:p>
    <w:p w14:paraId="1BD942ED" w14:textId="3C4E2EDD" w:rsidR="00884FB0" w:rsidRPr="00884FB0" w:rsidRDefault="00884FB0" w:rsidP="00884FB0">
      <w:pPr>
        <w:pStyle w:val="Paragraphedeliste"/>
        <w:numPr>
          <w:ilvl w:val="0"/>
          <w:numId w:val="1"/>
        </w:numPr>
      </w:pPr>
      <w:r w:rsidRPr="00884FB0">
        <w:t>DGSE</w:t>
      </w:r>
      <w:r>
        <w:t> </w:t>
      </w:r>
    </w:p>
    <w:p w14:paraId="77F069FA" w14:textId="221B81EB" w:rsidR="00884FB0" w:rsidRDefault="00884FB0" w:rsidP="00884FB0">
      <w:pPr>
        <w:pStyle w:val="Paragraphedeliste"/>
        <w:numPr>
          <w:ilvl w:val="0"/>
          <w:numId w:val="1"/>
        </w:numPr>
      </w:pPr>
      <w:r>
        <w:t>DGSI</w:t>
      </w:r>
    </w:p>
    <w:p w14:paraId="6E2C35BC" w14:textId="0525E7AE" w:rsidR="00884FB0" w:rsidRDefault="00884FB0" w:rsidP="00884FB0">
      <w:pPr>
        <w:pStyle w:val="Paragraphedeliste"/>
        <w:numPr>
          <w:ilvl w:val="0"/>
          <w:numId w:val="1"/>
        </w:numPr>
      </w:pPr>
      <w:r>
        <w:t>DRSD : Direction du Renseignement et de la sécurité de la Défense</w:t>
      </w:r>
    </w:p>
    <w:p w14:paraId="3B8E0136" w14:textId="59DF4874" w:rsidR="00884FB0" w:rsidRDefault="00884FB0" w:rsidP="00884FB0">
      <w:pPr>
        <w:pStyle w:val="Paragraphedeliste"/>
        <w:numPr>
          <w:ilvl w:val="0"/>
          <w:numId w:val="1"/>
        </w:numPr>
      </w:pPr>
      <w:r>
        <w:t xml:space="preserve">DRM : Direction du Renseignement Militaire </w:t>
      </w:r>
    </w:p>
    <w:p w14:paraId="16F196F0" w14:textId="23D4BFBB" w:rsidR="00884FB0" w:rsidRDefault="00884FB0" w:rsidP="00884FB0">
      <w:pPr>
        <w:pStyle w:val="Paragraphedeliste"/>
        <w:numPr>
          <w:ilvl w:val="0"/>
          <w:numId w:val="1"/>
        </w:numPr>
      </w:pPr>
      <w:r>
        <w:t>DNRED : Direction Nationale du Renseignement et des Enquêtes Douanières</w:t>
      </w:r>
    </w:p>
    <w:p w14:paraId="276D6E76" w14:textId="03B5E845" w:rsidR="00884FB0" w:rsidRDefault="00884FB0" w:rsidP="00884FB0">
      <w:pPr>
        <w:pStyle w:val="Paragraphedeliste"/>
        <w:numPr>
          <w:ilvl w:val="0"/>
          <w:numId w:val="1"/>
        </w:numPr>
      </w:pPr>
      <w:r>
        <w:t xml:space="preserve">TRACFIN : Service </w:t>
      </w:r>
    </w:p>
    <w:p w14:paraId="2BC9D3A9" w14:textId="77777777" w:rsidR="00884FB0" w:rsidRDefault="00884FB0" w:rsidP="00884FB0"/>
    <w:p w14:paraId="70FCA3D0" w14:textId="5FB7EDEB" w:rsidR="00884FB0" w:rsidRPr="00884FB0" w:rsidRDefault="00884FB0" w:rsidP="00884FB0">
      <w:pPr>
        <w:rPr>
          <w:b/>
          <w:bCs/>
        </w:rPr>
      </w:pPr>
      <w:r w:rsidRPr="00884FB0">
        <w:rPr>
          <w:b/>
          <w:bCs/>
        </w:rPr>
        <w:t>Armé</w:t>
      </w:r>
      <w:r>
        <w:rPr>
          <w:b/>
          <w:bCs/>
        </w:rPr>
        <w:t>e</w:t>
      </w:r>
      <w:r w:rsidRPr="00884FB0">
        <w:rPr>
          <w:b/>
          <w:bCs/>
        </w:rPr>
        <w:t xml:space="preserve"> français</w:t>
      </w:r>
      <w:r>
        <w:rPr>
          <w:b/>
          <w:bCs/>
        </w:rPr>
        <w:t>e</w:t>
      </w:r>
      <w:r w:rsidRPr="00884FB0">
        <w:rPr>
          <w:b/>
          <w:bCs/>
        </w:rPr>
        <w:t xml:space="preserve"> </w:t>
      </w:r>
    </w:p>
    <w:p w14:paraId="7232229B" w14:textId="77777777" w:rsidR="00884FB0" w:rsidRDefault="00884FB0" w:rsidP="00884FB0"/>
    <w:p w14:paraId="6156A307" w14:textId="1AEEC095" w:rsidR="00884FB0" w:rsidRDefault="00884FB0" w:rsidP="00884FB0">
      <w:pPr>
        <w:pStyle w:val="Paragraphedeliste"/>
        <w:numPr>
          <w:ilvl w:val="0"/>
          <w:numId w:val="1"/>
        </w:numPr>
      </w:pPr>
      <w:r>
        <w:t xml:space="preserve">COMCYBER : </w:t>
      </w:r>
      <w:proofErr w:type="spellStart"/>
      <w:r>
        <w:t>COMandemant</w:t>
      </w:r>
      <w:proofErr w:type="spellEnd"/>
      <w:r>
        <w:t xml:space="preserve"> de la </w:t>
      </w:r>
      <w:proofErr w:type="spellStart"/>
      <w:r>
        <w:t>CYBERdéfanse</w:t>
      </w:r>
      <w:proofErr w:type="spellEnd"/>
      <w:r>
        <w:t xml:space="preserve"> </w:t>
      </w:r>
    </w:p>
    <w:p w14:paraId="56E22B87" w14:textId="1B335C83" w:rsidR="00884FB0" w:rsidRDefault="00884FB0" w:rsidP="00884FB0">
      <w:pPr>
        <w:pStyle w:val="Paragraphedeliste"/>
        <w:numPr>
          <w:ilvl w:val="0"/>
          <w:numId w:val="1"/>
        </w:numPr>
      </w:pPr>
      <w:r>
        <w:t xml:space="preserve">DGA : Direction Général de L’armement </w:t>
      </w:r>
    </w:p>
    <w:p w14:paraId="17E61C37" w14:textId="6D70962C" w:rsidR="00884FB0" w:rsidRPr="00884FB0" w:rsidRDefault="00884FB0" w:rsidP="00884FB0">
      <w:pPr>
        <w:pStyle w:val="Citationintense"/>
      </w:pPr>
      <w:r>
        <w:lastRenderedPageBreak/>
        <w:t>Seuls les services de renseignements et l’armée française (via COMCYBER) ont le droit de mener des cyberattaques.</w:t>
      </w:r>
    </w:p>
    <w:p w14:paraId="775AA645" w14:textId="77777777" w:rsidR="00884FB0" w:rsidRDefault="00884FB0" w:rsidP="002B2CDC"/>
    <w:p w14:paraId="5047C853" w14:textId="77777777" w:rsidR="00884FB0" w:rsidRDefault="00884FB0" w:rsidP="002B2CDC"/>
    <w:p w14:paraId="5CE10BDC" w14:textId="77777777" w:rsidR="00B020AB" w:rsidRDefault="00884FB0" w:rsidP="00884FB0">
      <w:pPr>
        <w:pStyle w:val="Sous-titre"/>
      </w:pPr>
      <w:r>
        <w:t xml:space="preserve">Acteur </w:t>
      </w:r>
      <w:r>
        <w:t xml:space="preserve">privée </w:t>
      </w:r>
    </w:p>
    <w:p w14:paraId="11743A2F" w14:textId="77777777" w:rsidR="00B020AB" w:rsidRDefault="00B020AB" w:rsidP="00884FB0">
      <w:pPr>
        <w:pStyle w:val="Sous-titre"/>
      </w:pPr>
    </w:p>
    <w:p w14:paraId="4E18D8C3" w14:textId="2716A22D" w:rsidR="00884FB0" w:rsidRPr="00B020AB" w:rsidRDefault="00B020AB" w:rsidP="00B020AB">
      <w:pPr>
        <w:rPr>
          <w:b/>
          <w:bCs/>
        </w:rPr>
      </w:pPr>
      <w:r w:rsidRPr="00B020AB">
        <w:rPr>
          <w:b/>
          <w:bCs/>
        </w:rPr>
        <w:t xml:space="preserve">Les entreprises du service numérique </w:t>
      </w:r>
      <w:r w:rsidR="00884FB0" w:rsidRPr="00B020AB">
        <w:rPr>
          <w:b/>
          <w:bCs/>
        </w:rPr>
        <w:t xml:space="preserve"> </w:t>
      </w:r>
    </w:p>
    <w:p w14:paraId="49B42667" w14:textId="77777777" w:rsidR="00B020AB" w:rsidRDefault="00B020AB" w:rsidP="00B020AB"/>
    <w:p w14:paraId="5DCD4681" w14:textId="77777777" w:rsidR="00B020AB" w:rsidRDefault="00B020AB" w:rsidP="00B020AB"/>
    <w:p w14:paraId="760DEE7B" w14:textId="5646802E" w:rsidR="00884FB0" w:rsidRDefault="00B020AB" w:rsidP="002B2CDC">
      <w:r>
        <w:t xml:space="preserve">Ces entrepris proposent : </w:t>
      </w:r>
    </w:p>
    <w:p w14:paraId="2BE61BAB" w14:textId="77777777" w:rsidR="00B020AB" w:rsidRDefault="00B020AB" w:rsidP="002B2CDC"/>
    <w:p w14:paraId="2B126A2E" w14:textId="2AF048F9" w:rsidR="00B020AB" w:rsidRDefault="00B020AB" w:rsidP="00B020AB">
      <w:pPr>
        <w:pStyle w:val="Paragraphedeliste"/>
        <w:numPr>
          <w:ilvl w:val="0"/>
          <w:numId w:val="1"/>
        </w:numPr>
      </w:pPr>
      <w:r>
        <w:t xml:space="preserve">Des audits </w:t>
      </w:r>
    </w:p>
    <w:p w14:paraId="3D5ED8D5" w14:textId="39C3B072" w:rsidR="00B020AB" w:rsidRDefault="00B020AB" w:rsidP="00B020AB">
      <w:pPr>
        <w:pStyle w:val="Paragraphedeliste"/>
        <w:numPr>
          <w:ilvl w:val="0"/>
          <w:numId w:val="1"/>
        </w:numPr>
      </w:pPr>
      <w:r>
        <w:t xml:space="preserve">Mise en place d’un SOC </w:t>
      </w:r>
    </w:p>
    <w:p w14:paraId="0963BDE4" w14:textId="352FA96C" w:rsidR="00B020AB" w:rsidRDefault="00B020AB" w:rsidP="00B020AB">
      <w:pPr>
        <w:pStyle w:val="Paragraphedeliste"/>
        <w:numPr>
          <w:ilvl w:val="0"/>
          <w:numId w:val="1"/>
        </w:numPr>
      </w:pPr>
      <w:r>
        <w:t xml:space="preserve">Mise à disposition d’expert en cybersécurité CERT </w:t>
      </w:r>
    </w:p>
    <w:p w14:paraId="4CFD4DC2" w14:textId="77777777" w:rsidR="00B020AB" w:rsidRDefault="00B020AB" w:rsidP="00B020AB"/>
    <w:p w14:paraId="03AEBEBD" w14:textId="77777777" w:rsidR="00B020AB" w:rsidRDefault="00B020AB" w:rsidP="00B020AB"/>
    <w:p w14:paraId="36E67CF1" w14:textId="77777777" w:rsidR="00B020AB" w:rsidRDefault="00B020AB" w:rsidP="00B020AB"/>
    <w:p w14:paraId="45CBC31B" w14:textId="704F085B" w:rsidR="00F640CF" w:rsidRDefault="00F640CF" w:rsidP="00F640CF">
      <w:pPr>
        <w:pStyle w:val="Titre1"/>
      </w:pPr>
      <w:r>
        <w:t xml:space="preserve">Les principes de bases de la cybersécurité </w:t>
      </w:r>
    </w:p>
    <w:p w14:paraId="2C28933E" w14:textId="5958C414" w:rsidR="00F640CF" w:rsidRDefault="00F640CF" w:rsidP="00F640CF">
      <w:pPr>
        <w:pStyle w:val="Titre2"/>
      </w:pPr>
      <w:r>
        <w:t xml:space="preserve">Les objectifs de la cybersécurité </w:t>
      </w:r>
    </w:p>
    <w:p w14:paraId="5A2F4973" w14:textId="77777777" w:rsidR="00F640CF" w:rsidRDefault="00F640CF" w:rsidP="00F640CF"/>
    <w:p w14:paraId="1FE6FB04" w14:textId="69FCD19A" w:rsidR="00F640CF" w:rsidRDefault="00D96121" w:rsidP="00F640CF">
      <w:r w:rsidRPr="00D96121">
        <w:rPr>
          <w:b/>
          <w:bCs/>
        </w:rPr>
        <w:t>L’intégrité :</w:t>
      </w:r>
      <w:r>
        <w:t xml:space="preserve"> </w:t>
      </w:r>
      <w:r w:rsidR="00F640CF">
        <w:t xml:space="preserve">Le </w:t>
      </w:r>
      <w:r w:rsidR="00F640CF" w:rsidRPr="00C82CD1">
        <w:rPr>
          <w:highlight w:val="lightGray"/>
        </w:rPr>
        <w:t>DCP</w:t>
      </w:r>
      <w:r w:rsidR="00F640CF">
        <w:t xml:space="preserve"> définie comment protéger le réseau contre toutes suppression ou modification abusive, afin de garantie que les données sont </w:t>
      </w:r>
      <w:r>
        <w:t>bonnes</w:t>
      </w:r>
      <w:r w:rsidR="00F640CF">
        <w:t xml:space="preserve"> celle que l’on croit être. </w:t>
      </w:r>
    </w:p>
    <w:p w14:paraId="660DB1E6" w14:textId="77777777" w:rsidR="00D96121" w:rsidRDefault="00D96121" w:rsidP="00F640CF"/>
    <w:p w14:paraId="4ABEE30F" w14:textId="77777777" w:rsidR="00D96121" w:rsidRDefault="00D96121" w:rsidP="00F640CF"/>
    <w:p w14:paraId="4F435466" w14:textId="4CB54723" w:rsidR="00D96121" w:rsidRDefault="00D96121" w:rsidP="00F640CF">
      <w:r w:rsidRPr="00D96121">
        <w:rPr>
          <w:b/>
          <w:bCs/>
        </w:rPr>
        <w:t>La disponibilité :</w:t>
      </w:r>
      <w:r>
        <w:t xml:space="preserve"> Le réseau doit toujours être disponibles </w:t>
      </w:r>
      <w:r>
        <w:rPr>
          <w:i/>
          <w:iCs/>
        </w:rPr>
        <w:t>(déni de service)</w:t>
      </w:r>
      <w:r>
        <w:t xml:space="preserve">. </w:t>
      </w:r>
    </w:p>
    <w:p w14:paraId="2707C726" w14:textId="77777777" w:rsidR="00D96121" w:rsidRDefault="00D96121" w:rsidP="00F640CF"/>
    <w:p w14:paraId="115B84E6" w14:textId="77777777" w:rsidR="00D96121" w:rsidRDefault="00D96121" w:rsidP="00F640CF"/>
    <w:p w14:paraId="2B652A9C" w14:textId="47A0CEC9" w:rsidR="00D96121" w:rsidRDefault="00D96121" w:rsidP="00F640CF">
      <w:r w:rsidRPr="00D96121">
        <w:rPr>
          <w:b/>
          <w:bCs/>
        </w:rPr>
        <w:t>Confidentialité :</w:t>
      </w:r>
      <w:r>
        <w:t xml:space="preserve"> empêcher l’accès aux données </w:t>
      </w:r>
      <w:r>
        <w:rPr>
          <w:i/>
          <w:iCs/>
        </w:rPr>
        <w:t>(chiffrement authentification, mot de passe)</w:t>
      </w:r>
    </w:p>
    <w:p w14:paraId="03B4EB4B" w14:textId="77777777" w:rsidR="00D96121" w:rsidRDefault="00D96121" w:rsidP="00F640CF"/>
    <w:p w14:paraId="50BE359A" w14:textId="26F05B78" w:rsidR="00D96121" w:rsidRDefault="00D96121" w:rsidP="00F640CF">
      <w:r w:rsidRPr="00D96121">
        <w:rPr>
          <w:b/>
          <w:bCs/>
        </w:rPr>
        <w:t>La non-répudiation :</w:t>
      </w:r>
      <w:r>
        <w:t xml:space="preserve"> consiste en l’assurance qu’une action est bien identifié à une personne. </w:t>
      </w:r>
    </w:p>
    <w:p w14:paraId="6FECF500" w14:textId="77777777" w:rsidR="00D96121" w:rsidRDefault="00D96121" w:rsidP="00F640CF"/>
    <w:p w14:paraId="76232305" w14:textId="77777777" w:rsidR="00D96121" w:rsidRDefault="00D96121" w:rsidP="00F640CF"/>
    <w:p w14:paraId="465EEA91" w14:textId="7B769530" w:rsidR="00D96121" w:rsidRDefault="00D96121" w:rsidP="00F640CF">
      <w:r w:rsidRPr="00486FBB">
        <w:rPr>
          <w:b/>
          <w:bCs/>
        </w:rPr>
        <w:t>L’authentification :</w:t>
      </w:r>
      <w:r>
        <w:t xml:space="preserve"> </w:t>
      </w:r>
      <w:r w:rsidR="00486FBB">
        <w:t xml:space="preserve">assurer que seules les personnes autorisées ont accès </w:t>
      </w:r>
      <w:r w:rsidR="00C82CD1">
        <w:t>aux ressources</w:t>
      </w:r>
      <w:r w:rsidR="00486FBB">
        <w:t>.</w:t>
      </w:r>
    </w:p>
    <w:p w14:paraId="188107E2" w14:textId="77777777" w:rsidR="00C82CD1" w:rsidRDefault="00C82CD1" w:rsidP="00F640CF"/>
    <w:p w14:paraId="1C46D45D" w14:textId="77777777" w:rsidR="00C82CD1" w:rsidRDefault="00C82CD1" w:rsidP="00F640CF"/>
    <w:p w14:paraId="6C8295DA" w14:textId="77777777" w:rsidR="00C82CD1" w:rsidRDefault="00C82CD1" w:rsidP="00F640CF"/>
    <w:p w14:paraId="02FA0C4B" w14:textId="3BBA2223" w:rsidR="00C82CD1" w:rsidRDefault="00C82CD1" w:rsidP="00C82CD1">
      <w:pPr>
        <w:pStyle w:val="Titre2"/>
      </w:pPr>
      <w:r>
        <w:lastRenderedPageBreak/>
        <w:t xml:space="preserve">Les aspects élémentaires de la sécurité informatique </w:t>
      </w:r>
    </w:p>
    <w:p w14:paraId="1CE80978" w14:textId="77777777" w:rsidR="00C82CD1" w:rsidRDefault="00C82CD1" w:rsidP="00C82CD1"/>
    <w:p w14:paraId="3F3BF796" w14:textId="77777777" w:rsidR="00C82CD1" w:rsidRDefault="00C82CD1" w:rsidP="00C82CD1"/>
    <w:p w14:paraId="2F5BFA2A" w14:textId="5B7A8FCA" w:rsidR="002D1171" w:rsidRDefault="002D1171" w:rsidP="00C82CD1">
      <w:r>
        <w:rPr>
          <w:b/>
          <w:bCs/>
        </w:rPr>
        <w:t>La prévention</w:t>
      </w:r>
      <w:r w:rsidR="00736C3D">
        <w:rPr>
          <w:b/>
          <w:bCs/>
        </w:rPr>
        <w:t> :</w:t>
      </w:r>
    </w:p>
    <w:p w14:paraId="051F06EB" w14:textId="77777777" w:rsidR="002D1171" w:rsidRDefault="002D1171" w:rsidP="00C82CD1"/>
    <w:p w14:paraId="01A1D169" w14:textId="09E93DB2" w:rsidR="002D1171" w:rsidRDefault="002D1171" w:rsidP="002D1171">
      <w:pPr>
        <w:pStyle w:val="Paragraphedeliste"/>
        <w:numPr>
          <w:ilvl w:val="0"/>
          <w:numId w:val="1"/>
        </w:numPr>
      </w:pPr>
      <w:r>
        <w:t>Analyser les risques</w:t>
      </w:r>
    </w:p>
    <w:p w14:paraId="4CF82531" w14:textId="71367A82" w:rsidR="002D1171" w:rsidRDefault="002D1171" w:rsidP="002D1171">
      <w:pPr>
        <w:pStyle w:val="Paragraphedeliste"/>
        <w:numPr>
          <w:ilvl w:val="0"/>
          <w:numId w:val="1"/>
        </w:numPr>
      </w:pPr>
      <w:r>
        <w:t xml:space="preserve">Définir une politique de sécurité </w:t>
      </w:r>
    </w:p>
    <w:p w14:paraId="66C7EBF4" w14:textId="49EF9BB0" w:rsidR="002D1171" w:rsidRDefault="002D1171" w:rsidP="002D1171">
      <w:pPr>
        <w:pStyle w:val="Paragraphedeliste"/>
        <w:numPr>
          <w:ilvl w:val="0"/>
          <w:numId w:val="1"/>
        </w:numPr>
      </w:pPr>
      <w:r>
        <w:t xml:space="preserve">Mettre en œuvre cette solution </w:t>
      </w:r>
    </w:p>
    <w:p w14:paraId="6C8747AD" w14:textId="29FADDBD" w:rsidR="002D1171" w:rsidRDefault="002D1171" w:rsidP="002D1171">
      <w:pPr>
        <w:pStyle w:val="Paragraphedeliste"/>
        <w:numPr>
          <w:ilvl w:val="0"/>
          <w:numId w:val="1"/>
        </w:numPr>
      </w:pPr>
      <w:r>
        <w:t>Évaluer cette solution</w:t>
      </w:r>
    </w:p>
    <w:p w14:paraId="64B377FE" w14:textId="611C37AE" w:rsidR="002D1171" w:rsidRDefault="002D1171" w:rsidP="002D1171">
      <w:pPr>
        <w:pStyle w:val="Paragraphedeliste"/>
        <w:numPr>
          <w:ilvl w:val="0"/>
          <w:numId w:val="1"/>
        </w:numPr>
      </w:pPr>
      <w:r>
        <w:t>Mettre à jours la solution et la politique au regard de l’évolution des risques</w:t>
      </w:r>
    </w:p>
    <w:p w14:paraId="4FC0DC04" w14:textId="77777777" w:rsidR="002D1171" w:rsidRDefault="002D1171" w:rsidP="002D1171"/>
    <w:p w14:paraId="25641366" w14:textId="77777777" w:rsidR="00736C3D" w:rsidRDefault="00736C3D" w:rsidP="002D1171"/>
    <w:p w14:paraId="63ECE8FF" w14:textId="74FE8909" w:rsidR="005B1F15" w:rsidRDefault="005B1F15" w:rsidP="00E46224">
      <w:pPr>
        <w:rPr>
          <w:i/>
          <w:iCs/>
        </w:rPr>
      </w:pPr>
      <w:r w:rsidRPr="00E46224">
        <w:rPr>
          <w:b/>
          <w:bCs/>
        </w:rPr>
        <w:t>Détection</w:t>
      </w:r>
      <w:r w:rsidR="00736C3D">
        <w:rPr>
          <w:b/>
          <w:bCs/>
        </w:rPr>
        <w:t> :</w:t>
      </w:r>
      <w:r w:rsidRPr="00E46224">
        <w:rPr>
          <w:b/>
          <w:bCs/>
        </w:rPr>
        <w:t xml:space="preserve"> </w:t>
      </w:r>
      <w:r w:rsidR="00E46224" w:rsidRPr="00E46224">
        <w:rPr>
          <w:i/>
          <w:iCs/>
        </w:rPr>
        <w:t>(</w:t>
      </w:r>
      <w:r w:rsidR="00E46224">
        <w:t>Effectuer l’inventaire des actifs</w:t>
      </w:r>
      <w:r w:rsidR="00E46224" w:rsidRPr="00E46224">
        <w:rPr>
          <w:i/>
          <w:iCs/>
        </w:rPr>
        <w:t>)</w:t>
      </w:r>
    </w:p>
    <w:p w14:paraId="4D3D609D" w14:textId="77777777" w:rsidR="00E46224" w:rsidRPr="00E46224" w:rsidRDefault="00E46224" w:rsidP="00E46224">
      <w:pPr>
        <w:rPr>
          <w:b/>
          <w:bCs/>
        </w:rPr>
      </w:pPr>
    </w:p>
    <w:p w14:paraId="6FE675AB" w14:textId="6D06D54C" w:rsidR="005B1F15" w:rsidRDefault="00C728D9" w:rsidP="005B1F15">
      <w:pPr>
        <w:pStyle w:val="Paragraphedeliste"/>
        <w:numPr>
          <w:ilvl w:val="0"/>
          <w:numId w:val="1"/>
        </w:numPr>
      </w:pPr>
      <w:r>
        <w:t xml:space="preserve">Des systèmes d’exploitation </w:t>
      </w:r>
    </w:p>
    <w:p w14:paraId="1CF57EDC" w14:textId="156DFB26" w:rsidR="00C728D9" w:rsidRDefault="00C728D9" w:rsidP="005B1F15">
      <w:pPr>
        <w:pStyle w:val="Paragraphedeliste"/>
        <w:numPr>
          <w:ilvl w:val="0"/>
          <w:numId w:val="1"/>
        </w:numPr>
      </w:pPr>
      <w:r>
        <w:t>Antivirus à jour</w:t>
      </w:r>
    </w:p>
    <w:p w14:paraId="7980FC64" w14:textId="6FFA1319" w:rsidR="00C728D9" w:rsidRDefault="00C728D9" w:rsidP="005B1F15">
      <w:pPr>
        <w:pStyle w:val="Paragraphedeliste"/>
        <w:numPr>
          <w:ilvl w:val="0"/>
          <w:numId w:val="1"/>
        </w:numPr>
      </w:pPr>
      <w:r>
        <w:t xml:space="preserve">Examiner les programmes et services inactif </w:t>
      </w:r>
    </w:p>
    <w:p w14:paraId="21F8D219" w14:textId="77777777" w:rsidR="00C728D9" w:rsidRDefault="00C728D9" w:rsidP="00C728D9"/>
    <w:p w14:paraId="614C1930" w14:textId="77777777" w:rsidR="00736C3D" w:rsidRDefault="00736C3D" w:rsidP="00C728D9"/>
    <w:p w14:paraId="48C04488" w14:textId="02EC3B77" w:rsidR="00C728D9" w:rsidRDefault="00E46224" w:rsidP="00C728D9">
      <w:r w:rsidRPr="00736C3D">
        <w:rPr>
          <w:b/>
          <w:bCs/>
        </w:rPr>
        <w:t>La réaction :</w:t>
      </w:r>
      <w:r>
        <w:t xml:space="preserve"> </w:t>
      </w:r>
      <w:r>
        <w:rPr>
          <w:i/>
          <w:iCs/>
        </w:rPr>
        <w:t>(qui peut accéder à quoi)</w:t>
      </w:r>
    </w:p>
    <w:p w14:paraId="35089179" w14:textId="77777777" w:rsidR="00E46224" w:rsidRDefault="00E46224" w:rsidP="00C728D9"/>
    <w:p w14:paraId="332DBA87" w14:textId="532380CB" w:rsidR="00E46224" w:rsidRDefault="00E46224" w:rsidP="00E46224">
      <w:pPr>
        <w:pStyle w:val="Paragraphedeliste"/>
        <w:numPr>
          <w:ilvl w:val="0"/>
          <w:numId w:val="1"/>
        </w:numPr>
      </w:pPr>
      <w:r>
        <w:t xml:space="preserve">Niveau d’accès de chaque utilisateur </w:t>
      </w:r>
    </w:p>
    <w:p w14:paraId="65671B68" w14:textId="4DAF017A" w:rsidR="00E46224" w:rsidRPr="00E46224" w:rsidRDefault="00E46224" w:rsidP="00E46224">
      <w:pPr>
        <w:pStyle w:val="Paragraphedeliste"/>
        <w:numPr>
          <w:ilvl w:val="0"/>
          <w:numId w:val="1"/>
        </w:numPr>
      </w:pPr>
      <w:r>
        <w:t xml:space="preserve">Rechercher les pics suspects de l’activité </w:t>
      </w:r>
      <w:r>
        <w:rPr>
          <w:i/>
          <w:iCs/>
        </w:rPr>
        <w:t>(suppression des données, connexions illicite)</w:t>
      </w:r>
      <w:r>
        <w:t xml:space="preserve"> </w:t>
      </w:r>
    </w:p>
    <w:p w14:paraId="618F3764" w14:textId="77777777" w:rsidR="00E46224" w:rsidRDefault="00E46224" w:rsidP="00C728D9"/>
    <w:p w14:paraId="74268E9C" w14:textId="77777777" w:rsidR="00E46224" w:rsidRDefault="00E46224" w:rsidP="00C728D9"/>
    <w:p w14:paraId="3F85BE3A" w14:textId="77777777" w:rsidR="00041771" w:rsidRDefault="00041771" w:rsidP="00C728D9"/>
    <w:p w14:paraId="6D61BDEB" w14:textId="77777777" w:rsidR="00041771" w:rsidRDefault="00041771" w:rsidP="00C728D9"/>
    <w:p w14:paraId="0331930C" w14:textId="57364F36" w:rsidR="00041771" w:rsidRDefault="00041771" w:rsidP="00041771">
      <w:pPr>
        <w:pStyle w:val="Titre2"/>
      </w:pPr>
      <w:r>
        <w:t xml:space="preserve">Les trois notions en sécurité </w:t>
      </w:r>
    </w:p>
    <w:p w14:paraId="128D9620" w14:textId="77777777" w:rsidR="00041771" w:rsidRDefault="00041771" w:rsidP="00041771"/>
    <w:p w14:paraId="36FCB6E5" w14:textId="77777777" w:rsidR="00F719EB" w:rsidRDefault="00F719EB" w:rsidP="00041771">
      <w:pPr>
        <w:rPr>
          <w:b/>
          <w:bCs/>
        </w:rPr>
      </w:pPr>
    </w:p>
    <w:p w14:paraId="163729D3" w14:textId="77777777" w:rsidR="00F719EB" w:rsidRDefault="00F719EB" w:rsidP="00041771">
      <w:pPr>
        <w:rPr>
          <w:b/>
          <w:bCs/>
        </w:rPr>
      </w:pPr>
    </w:p>
    <w:p w14:paraId="528F4045" w14:textId="712A6D05" w:rsidR="00F719EB" w:rsidRPr="008F65BC" w:rsidRDefault="008F65BC" w:rsidP="00F719EB">
      <w:pPr>
        <w:pStyle w:val="Paragraphedeliste"/>
        <w:numPr>
          <w:ilvl w:val="0"/>
          <w:numId w:val="1"/>
        </w:numPr>
        <w:rPr>
          <w:i/>
          <w:iCs/>
        </w:rPr>
      </w:pPr>
      <w:r w:rsidRPr="008F65BC">
        <w:rPr>
          <w:b/>
          <w:bCs/>
        </w:rPr>
        <w:t xml:space="preserve">Vulnérabilité </w:t>
      </w:r>
      <w:r>
        <w:rPr>
          <w:b/>
          <w:bCs/>
        </w:rPr>
        <w:t xml:space="preserve">=&gt; </w:t>
      </w:r>
      <w:r w:rsidR="00F719EB" w:rsidRPr="00F719EB">
        <w:t>Faiblesse</w:t>
      </w:r>
      <w:r w:rsidR="00F719EB">
        <w:t xml:space="preserve"> au niveau d’un bien </w:t>
      </w:r>
      <w:r w:rsidR="00F719EB" w:rsidRPr="008F65BC">
        <w:rPr>
          <w:i/>
          <w:iCs/>
        </w:rPr>
        <w:t xml:space="preserve"> </w:t>
      </w:r>
    </w:p>
    <w:p w14:paraId="1A2CB636" w14:textId="278377FA" w:rsidR="00F719EB" w:rsidRDefault="00F719EB" w:rsidP="00F719EB">
      <w:pPr>
        <w:pStyle w:val="Paragraphedeliste"/>
        <w:numPr>
          <w:ilvl w:val="0"/>
          <w:numId w:val="1"/>
        </w:numPr>
      </w:pPr>
      <w:r w:rsidRPr="008F65BC">
        <w:rPr>
          <w:b/>
          <w:bCs/>
        </w:rPr>
        <w:t>Menace</w:t>
      </w:r>
      <w:r w:rsidR="008F65BC">
        <w:t xml:space="preserve"> </w:t>
      </w:r>
      <w:r w:rsidR="008F65BC" w:rsidRPr="008F65BC">
        <w:rPr>
          <w:b/>
          <w:bCs/>
        </w:rPr>
        <w:t>=&gt;</w:t>
      </w:r>
      <w:r w:rsidR="008F65BC">
        <w:t xml:space="preserve"> cause</w:t>
      </w:r>
      <w:r w:rsidRPr="00F719EB">
        <w:t xml:space="preserve"> potentiel d’un incident</w:t>
      </w:r>
      <w:r>
        <w:t xml:space="preserve"> qui pourrait causer des dommages par l’exploitation d’une vulnérabilité. </w:t>
      </w:r>
    </w:p>
    <w:p w14:paraId="50557B9A" w14:textId="364E189F" w:rsidR="008F65BC" w:rsidRDefault="008F65BC" w:rsidP="00F719EB">
      <w:pPr>
        <w:pStyle w:val="Paragraphedeliste"/>
        <w:numPr>
          <w:ilvl w:val="0"/>
          <w:numId w:val="1"/>
        </w:numPr>
      </w:pPr>
      <w:r>
        <w:rPr>
          <w:b/>
          <w:bCs/>
        </w:rPr>
        <w:t xml:space="preserve">Attaque =&gt; </w:t>
      </w:r>
      <w:r>
        <w:t xml:space="preserve">a des chances de réussir que si elle exploite une vulnérabilité </w:t>
      </w:r>
    </w:p>
    <w:p w14:paraId="6B5CCE2B" w14:textId="77777777" w:rsidR="008F65BC" w:rsidRDefault="008F65BC" w:rsidP="008F65BC"/>
    <w:p w14:paraId="44A673B7" w14:textId="379166B0" w:rsidR="008F65BC" w:rsidRDefault="008F65BC" w:rsidP="008F65BC">
      <w:pPr>
        <w:pStyle w:val="Citationintense"/>
      </w:pPr>
      <w:r>
        <w:t>Ainsi tout le travail des expert cyber est de savoir si le S.I. a des vulnérabilités</w:t>
      </w:r>
    </w:p>
    <w:p w14:paraId="5DCA954D" w14:textId="77777777" w:rsidR="008F65BC" w:rsidRDefault="008F65BC" w:rsidP="008F65BC"/>
    <w:p w14:paraId="74383501" w14:textId="77777777" w:rsidR="00EF3C63" w:rsidRDefault="00EF3C63" w:rsidP="008F65BC"/>
    <w:p w14:paraId="723CC08C" w14:textId="468C2114" w:rsidR="008F65BC" w:rsidRDefault="001F399C" w:rsidP="001F399C">
      <w:pPr>
        <w:pStyle w:val="Sous-titre"/>
      </w:pPr>
      <w:r>
        <w:lastRenderedPageBreak/>
        <w:t xml:space="preserve">Menaces </w:t>
      </w:r>
    </w:p>
    <w:p w14:paraId="4068F296" w14:textId="77777777" w:rsidR="001F399C" w:rsidRDefault="001F399C" w:rsidP="001F399C"/>
    <w:p w14:paraId="296BDE7B" w14:textId="3BC18238" w:rsidR="00EF3C63" w:rsidRDefault="00EF3C63" w:rsidP="00EF3C63">
      <w:pPr>
        <w:pStyle w:val="Paragraphedeliste"/>
        <w:numPr>
          <w:ilvl w:val="0"/>
          <w:numId w:val="1"/>
        </w:numPr>
      </w:pPr>
      <w:r>
        <w:t xml:space="preserve">Hameçonnage &amp; Ingénierie social </w:t>
      </w:r>
    </w:p>
    <w:p w14:paraId="4A0B28EF" w14:textId="21BAFD3F" w:rsidR="00F12587" w:rsidRDefault="00F12587" w:rsidP="00EF3C63">
      <w:pPr>
        <w:pStyle w:val="Paragraphedeliste"/>
        <w:numPr>
          <w:ilvl w:val="0"/>
          <w:numId w:val="1"/>
        </w:numPr>
      </w:pPr>
      <w:r>
        <w:t xml:space="preserve">Fraude interne </w:t>
      </w:r>
    </w:p>
    <w:p w14:paraId="0BEE62B9" w14:textId="4D84E531" w:rsidR="00F12587" w:rsidRDefault="00F12587" w:rsidP="00EF3C63">
      <w:pPr>
        <w:pStyle w:val="Paragraphedeliste"/>
        <w:numPr>
          <w:ilvl w:val="0"/>
          <w:numId w:val="1"/>
        </w:numPr>
      </w:pPr>
      <w:r>
        <w:t xml:space="preserve">Violation d’accès non autorisé </w:t>
      </w:r>
    </w:p>
    <w:p w14:paraId="48F5BF0C" w14:textId="65A06A34" w:rsidR="00F12587" w:rsidRDefault="00F12587" w:rsidP="00EF3C63">
      <w:pPr>
        <w:pStyle w:val="Paragraphedeliste"/>
        <w:numPr>
          <w:ilvl w:val="0"/>
          <w:numId w:val="1"/>
        </w:numPr>
      </w:pPr>
      <w:r>
        <w:t xml:space="preserve">Virus informatique </w:t>
      </w:r>
    </w:p>
    <w:p w14:paraId="52CAF35F" w14:textId="1840DACF" w:rsidR="00F12587" w:rsidRDefault="00F12587" w:rsidP="00EF3C63">
      <w:pPr>
        <w:pStyle w:val="Paragraphedeliste"/>
        <w:numPr>
          <w:ilvl w:val="0"/>
          <w:numId w:val="1"/>
        </w:numPr>
      </w:pPr>
      <w:r>
        <w:t xml:space="preserve">Déni de service </w:t>
      </w:r>
    </w:p>
    <w:p w14:paraId="0C2F7E40" w14:textId="77777777" w:rsidR="00F12587" w:rsidRDefault="00F12587" w:rsidP="00F12587"/>
    <w:p w14:paraId="3FAAE57F" w14:textId="2F814732" w:rsidR="00F12587" w:rsidRDefault="00F12587" w:rsidP="00F12587">
      <w:pPr>
        <w:rPr>
          <w:b/>
          <w:bCs/>
        </w:rPr>
      </w:pPr>
      <w:r>
        <w:rPr>
          <w:b/>
          <w:bCs/>
        </w:rPr>
        <w:t xml:space="preserve">Extraction, fuite ou suppression de données </w:t>
      </w:r>
    </w:p>
    <w:p w14:paraId="2A369406" w14:textId="77777777" w:rsidR="00F12587" w:rsidRDefault="00F12587" w:rsidP="00F12587">
      <w:pPr>
        <w:rPr>
          <w:b/>
          <w:bCs/>
        </w:rPr>
      </w:pPr>
    </w:p>
    <w:p w14:paraId="540118A1" w14:textId="55534C3E" w:rsidR="00F12587" w:rsidRDefault="00F12587" w:rsidP="00F12587">
      <w:pPr>
        <w:ind w:firstLine="708"/>
      </w:pPr>
      <w:r>
        <w:t xml:space="preserve">Consiste à copier, transférer, ou supprimer sans autorisation des données hors du domaines. Via fraude interne ou extradition des données par un programme malveillant. </w:t>
      </w:r>
    </w:p>
    <w:p w14:paraId="69254851" w14:textId="77777777" w:rsidR="00F12587" w:rsidRDefault="00F12587" w:rsidP="00F12587"/>
    <w:p w14:paraId="79D23D92" w14:textId="77777777" w:rsidR="00F12587" w:rsidRDefault="00F12587" w:rsidP="00F12587"/>
    <w:p w14:paraId="05FD6A5C" w14:textId="0B9D4CA4" w:rsidR="00F12587" w:rsidRDefault="00F12587" w:rsidP="00F12587">
      <w:pPr>
        <w:rPr>
          <w:b/>
          <w:bCs/>
        </w:rPr>
      </w:pPr>
      <w:r>
        <w:rPr>
          <w:b/>
          <w:bCs/>
        </w:rPr>
        <w:t xml:space="preserve">Attaque interne malveillante </w:t>
      </w:r>
    </w:p>
    <w:p w14:paraId="76A32085" w14:textId="77777777" w:rsidR="00F12587" w:rsidRDefault="00F12587" w:rsidP="00F12587">
      <w:pPr>
        <w:rPr>
          <w:b/>
          <w:bCs/>
        </w:rPr>
      </w:pPr>
    </w:p>
    <w:p w14:paraId="4A901F22" w14:textId="3A6E4522" w:rsidR="00F12587" w:rsidRDefault="00F12587" w:rsidP="00F12587">
      <w:pPr>
        <w:ind w:firstLine="708"/>
      </w:pPr>
      <w:r w:rsidRPr="00F12587">
        <w:t>Commise par</w:t>
      </w:r>
      <w:r>
        <w:t xml:space="preserve"> administrateur approuvé de votre organisation qui a sciâmes transférer des informations sensible</w:t>
      </w:r>
      <w:r w:rsidR="007929D5">
        <w:t>s</w:t>
      </w:r>
      <w:r>
        <w:t xml:space="preserve"> en dehors de l’entreprise. </w:t>
      </w:r>
    </w:p>
    <w:p w14:paraId="25A18833" w14:textId="77777777" w:rsidR="007929D5" w:rsidRDefault="007929D5" w:rsidP="00F12587">
      <w:pPr>
        <w:ind w:firstLine="708"/>
      </w:pPr>
    </w:p>
    <w:p w14:paraId="7832C898" w14:textId="77777777" w:rsidR="007929D5" w:rsidRDefault="007929D5" w:rsidP="007929D5"/>
    <w:p w14:paraId="6012B493" w14:textId="77777777" w:rsidR="007929D5" w:rsidRDefault="007929D5" w:rsidP="007929D5"/>
    <w:p w14:paraId="2E566637" w14:textId="14B1C77A" w:rsidR="007929D5" w:rsidRPr="007929D5" w:rsidRDefault="007929D5" w:rsidP="007929D5">
      <w:pPr>
        <w:rPr>
          <w:b/>
          <w:bCs/>
        </w:rPr>
      </w:pPr>
      <w:r w:rsidRPr="007929D5">
        <w:rPr>
          <w:b/>
          <w:bCs/>
        </w:rPr>
        <w:t xml:space="preserve">Violation de compte </w:t>
      </w:r>
    </w:p>
    <w:p w14:paraId="6D651CEE" w14:textId="77777777" w:rsidR="00F12587" w:rsidRDefault="00F12587" w:rsidP="00F12587"/>
    <w:p w14:paraId="561181FA" w14:textId="4234D970" w:rsidR="007929D5" w:rsidRDefault="00784D43" w:rsidP="00F12587">
      <w:r>
        <w:t>A</w:t>
      </w:r>
      <w:r w:rsidRPr="00784D43">
        <w:t>ccès non autorisé au compte d'un utilisateur ou d'un administrateur du domaine. Elle se produit lorsqu'un utilisateur non autorisé dérobe des identifiants de connexion. Dans ce scénario, un compte du domaine est piraté de telle sorte qu'il peut être utilisé par une personne malveillante pour interagir avec des ressources. Le harponnage représente une méthode courante de vol d'identifiants. Dans ce cas, les pirates informatiques envoient frauduleusement un e-mail qui semble provenir d'une personne ou d'une entreprise que vous connaissez et en qui vous avez confiance.</w:t>
      </w:r>
    </w:p>
    <w:p w14:paraId="4021E601" w14:textId="77777777" w:rsidR="00784D43" w:rsidRDefault="00784D43" w:rsidP="00F12587"/>
    <w:p w14:paraId="57F71589" w14:textId="77777777" w:rsidR="00784D43" w:rsidRDefault="00784D43" w:rsidP="00F12587"/>
    <w:p w14:paraId="13D14DD3" w14:textId="2B19FE88" w:rsidR="00784D43" w:rsidRPr="00784D43" w:rsidRDefault="00784D43" w:rsidP="00F12587">
      <w:pPr>
        <w:rPr>
          <w:b/>
          <w:bCs/>
        </w:rPr>
      </w:pPr>
      <w:r w:rsidRPr="00784D43">
        <w:rPr>
          <w:b/>
          <w:bCs/>
        </w:rPr>
        <w:t xml:space="preserve">Violations du droit </w:t>
      </w:r>
    </w:p>
    <w:p w14:paraId="6ED35FD1" w14:textId="77777777" w:rsidR="00784D43" w:rsidRDefault="00784D43" w:rsidP="00F12587"/>
    <w:p w14:paraId="7BDB597F" w14:textId="0C0011D5" w:rsidR="00784D43" w:rsidRDefault="00784D43" w:rsidP="00F12587">
      <w:r>
        <w:t>F</w:t>
      </w:r>
      <w:r w:rsidRPr="00784D43">
        <w:t xml:space="preserve">ait référence au cas où une personne malveillante réussit à pirater un ou plusieurs comptes dans votre domaine et tente de tirer parti d'autorisations limitées pour accéder à des </w:t>
      </w:r>
      <w:proofErr w:type="spellStart"/>
      <w:r w:rsidRPr="00784D43">
        <w:t>comples</w:t>
      </w:r>
      <w:proofErr w:type="spellEnd"/>
      <w:r w:rsidRPr="00784D43">
        <w:t xml:space="preserve"> qui disposent d'</w:t>
      </w:r>
      <w:proofErr w:type="spellStart"/>
      <w:r w:rsidRPr="00784D43">
        <w:t>autonsations</w:t>
      </w:r>
      <w:proofErr w:type="spellEnd"/>
      <w:r w:rsidRPr="00784D43">
        <w:t xml:space="preserve"> plus étendues. Ce type de pirate informatique tente </w:t>
      </w:r>
      <w:proofErr w:type="spellStart"/>
      <w:r w:rsidRPr="00784D43">
        <w:t>généralemerit</w:t>
      </w:r>
      <w:proofErr w:type="spellEnd"/>
      <w:r w:rsidRPr="00784D43">
        <w:t xml:space="preserve"> d'accéder à des droits d'administrateur généraux pour mieux prendre le contrôle des ressources de votre domaine.</w:t>
      </w:r>
    </w:p>
    <w:p w14:paraId="1EB27C76" w14:textId="77777777" w:rsidR="00F12587" w:rsidRDefault="00F12587" w:rsidP="00F12587"/>
    <w:p w14:paraId="089B69D8" w14:textId="77777777" w:rsidR="00EA1E0D" w:rsidRDefault="00EA1E0D" w:rsidP="00F12587"/>
    <w:p w14:paraId="030D97A8" w14:textId="77777777" w:rsidR="00EA1E0D" w:rsidRDefault="00EA1E0D" w:rsidP="00F12587"/>
    <w:p w14:paraId="2D0D0A21" w14:textId="0420A670" w:rsidR="00EA1E0D" w:rsidRPr="00EA1E0D" w:rsidRDefault="00EA1E0D" w:rsidP="00F12587">
      <w:pPr>
        <w:rPr>
          <w:b/>
          <w:bCs/>
        </w:rPr>
      </w:pPr>
      <w:r w:rsidRPr="00EA1E0D">
        <w:rPr>
          <w:b/>
          <w:bCs/>
        </w:rPr>
        <w:t xml:space="preserve">Cassage de Mot de passe </w:t>
      </w:r>
    </w:p>
    <w:p w14:paraId="09C8A342" w14:textId="77777777" w:rsidR="00EA1E0D" w:rsidRDefault="00EA1E0D" w:rsidP="00F12587"/>
    <w:p w14:paraId="389C09D0" w14:textId="77777777" w:rsidR="00EA1E0D" w:rsidRDefault="00EA1E0D" w:rsidP="00F12587"/>
    <w:p w14:paraId="5E3636EB" w14:textId="4FFB90DC" w:rsidR="00F12587" w:rsidRDefault="00EA1E0D" w:rsidP="00F12587">
      <w:r>
        <w:t xml:space="preserve">Est un processus de récupération de MDP qui s’effectue à l’aide </w:t>
      </w:r>
    </w:p>
    <w:p w14:paraId="3BFCBAC8" w14:textId="77777777" w:rsidR="00EA1E0D" w:rsidRDefault="00EA1E0D" w:rsidP="00F12587"/>
    <w:p w14:paraId="499199A9" w14:textId="77777777" w:rsidR="00EA1E0D" w:rsidRDefault="00EA1E0D" w:rsidP="00F12587"/>
    <w:p w14:paraId="0B7DC2BF" w14:textId="0C3AB505" w:rsidR="00EA1E0D" w:rsidRDefault="000E5780" w:rsidP="00F12587">
      <w:pPr>
        <w:rPr>
          <w:b/>
          <w:bCs/>
        </w:rPr>
      </w:pPr>
      <w:r w:rsidRPr="000E5780">
        <w:rPr>
          <w:b/>
          <w:bCs/>
        </w:rPr>
        <w:t xml:space="preserve">Hameçonnage </w:t>
      </w:r>
    </w:p>
    <w:p w14:paraId="57CCF47E" w14:textId="77777777" w:rsidR="00C34041" w:rsidRDefault="00C34041" w:rsidP="00F12587">
      <w:pPr>
        <w:rPr>
          <w:b/>
          <w:bCs/>
        </w:rPr>
      </w:pPr>
    </w:p>
    <w:p w14:paraId="764669AC" w14:textId="6D907516" w:rsidR="00C34041" w:rsidRDefault="00C34041" w:rsidP="00F12587">
      <w:pPr>
        <w:rPr>
          <w:b/>
          <w:bCs/>
        </w:rPr>
      </w:pPr>
      <w:r>
        <w:rPr>
          <w:b/>
          <w:bCs/>
        </w:rPr>
        <w:t xml:space="preserve">Spoofing </w:t>
      </w:r>
    </w:p>
    <w:p w14:paraId="51A1F9AB" w14:textId="77777777" w:rsidR="00C34041" w:rsidRDefault="00C34041" w:rsidP="00F12587">
      <w:pPr>
        <w:rPr>
          <w:b/>
          <w:bCs/>
        </w:rPr>
      </w:pPr>
    </w:p>
    <w:p w14:paraId="2356B734" w14:textId="358F050F" w:rsidR="00C34041" w:rsidRDefault="00C34041" w:rsidP="00F12587">
      <w:r w:rsidRPr="00C34041">
        <w:t>Fal</w:t>
      </w:r>
      <w:r>
        <w:t xml:space="preserve">sification d’un entête de mail par un pirate destinée à faire croire que le message provient d’une personne autre que </w:t>
      </w:r>
      <w:r w:rsidR="00DD7713">
        <w:t>la véritable</w:t>
      </w:r>
      <w:r>
        <w:t xml:space="preserve"> source. </w:t>
      </w:r>
      <w:r w:rsidR="00DD7713">
        <w:t xml:space="preserve">Usurpation d’adresse mail. </w:t>
      </w:r>
    </w:p>
    <w:p w14:paraId="0BD00FDC" w14:textId="77777777" w:rsidR="00DD7713" w:rsidRDefault="00DD7713" w:rsidP="00F12587"/>
    <w:p w14:paraId="56C5C6BB" w14:textId="77777777" w:rsidR="00DD7713" w:rsidRDefault="00DD7713" w:rsidP="00F12587"/>
    <w:p w14:paraId="6ADB7C59" w14:textId="5BC130E3" w:rsidR="00DD7713" w:rsidRDefault="00DD7713" w:rsidP="00F12587"/>
    <w:p w14:paraId="6CB5E68C" w14:textId="14C22A4C" w:rsidR="00DD7713" w:rsidRDefault="00DD7713" w:rsidP="00F12587">
      <w:pPr>
        <w:rPr>
          <w:b/>
          <w:bCs/>
        </w:rPr>
      </w:pPr>
      <w:r>
        <w:rPr>
          <w:b/>
          <w:bCs/>
        </w:rPr>
        <w:t xml:space="preserve">Fraude interne </w:t>
      </w:r>
    </w:p>
    <w:p w14:paraId="7E1D6C72" w14:textId="77777777" w:rsidR="00DD7713" w:rsidRDefault="00DD7713" w:rsidP="00F12587">
      <w:pPr>
        <w:rPr>
          <w:b/>
          <w:bCs/>
        </w:rPr>
      </w:pPr>
    </w:p>
    <w:p w14:paraId="250AC20B" w14:textId="77777777" w:rsidR="00AC24C2" w:rsidRDefault="00AC24C2" w:rsidP="00F12587">
      <w:pPr>
        <w:rPr>
          <w:b/>
          <w:bCs/>
        </w:rPr>
      </w:pPr>
    </w:p>
    <w:p w14:paraId="599C503A" w14:textId="77777777" w:rsidR="00AC24C2" w:rsidRDefault="00AC24C2" w:rsidP="00AC24C2">
      <w:r>
        <w:rPr>
          <w:b/>
          <w:bCs/>
        </w:rPr>
        <w:t xml:space="preserve">Déni de service </w:t>
      </w:r>
    </w:p>
    <w:p w14:paraId="16D6B37E" w14:textId="77777777" w:rsidR="00AC24C2" w:rsidRDefault="00AC24C2" w:rsidP="00AC24C2"/>
    <w:p w14:paraId="4F6E5B33" w14:textId="1A3775FC" w:rsidR="00B03AC0" w:rsidRDefault="00B03AC0" w:rsidP="00AC24C2">
      <w:r>
        <w:t xml:space="preserve"> </w:t>
      </w:r>
      <w:r w:rsidR="00AC24C2">
        <w:t xml:space="preserve">Utilisation de botnet pour des attaques de 34h en moyenne. </w:t>
      </w:r>
    </w:p>
    <w:p w14:paraId="4FD5A35D" w14:textId="77777777" w:rsidR="00AC24C2" w:rsidRDefault="00AC24C2" w:rsidP="00AC24C2"/>
    <w:p w14:paraId="72FD8977" w14:textId="77777777" w:rsidR="00AC24C2" w:rsidRDefault="00AC24C2" w:rsidP="00AC24C2"/>
    <w:p w14:paraId="3774E273" w14:textId="77777777" w:rsidR="00AC24C2" w:rsidRDefault="00AC24C2" w:rsidP="00AC24C2"/>
    <w:p w14:paraId="60BE2756" w14:textId="2E7DB5D9" w:rsidR="00AC24C2" w:rsidRDefault="00B244B3" w:rsidP="00B244B3">
      <w:pPr>
        <w:pStyle w:val="Titre2"/>
      </w:pPr>
      <w:r>
        <w:t xml:space="preserve">Déroulement d’une attaque </w:t>
      </w:r>
    </w:p>
    <w:p w14:paraId="0EBC3440" w14:textId="77777777" w:rsidR="00B244B3" w:rsidRDefault="00B244B3" w:rsidP="00B244B3"/>
    <w:p w14:paraId="106972A0" w14:textId="1C7136C4" w:rsidR="00B244B3" w:rsidRDefault="00B244B3" w:rsidP="00B244B3">
      <w:r>
        <w:t xml:space="preserve">A : envoie un courriel à sa cible </w:t>
      </w:r>
    </w:p>
    <w:p w14:paraId="6CABCB92" w14:textId="77777777" w:rsidR="00B244B3" w:rsidRDefault="00B244B3" w:rsidP="00B244B3"/>
    <w:p w14:paraId="3C9F2DAC" w14:textId="4EE1B28E" w:rsidR="00B244B3" w:rsidRDefault="00B244B3" w:rsidP="00B244B3">
      <w:r>
        <w:t xml:space="preserve">C : est crédule, ouvre le mail =&gt; annonce de la compromission </w:t>
      </w:r>
    </w:p>
    <w:p w14:paraId="305CBDE9" w14:textId="70C544BA" w:rsidR="00B244B3" w:rsidRDefault="00B244B3" w:rsidP="0082692C"/>
    <w:p w14:paraId="38942BB9" w14:textId="7FF66EFB" w:rsidR="0082692C" w:rsidRDefault="0082692C" w:rsidP="0082692C">
      <w:r>
        <w:t xml:space="preserve">A : Prend le contrôle de la cible </w:t>
      </w:r>
    </w:p>
    <w:p w14:paraId="0AFBA7E1" w14:textId="77777777" w:rsidR="0082692C" w:rsidRDefault="0082692C" w:rsidP="0082692C"/>
    <w:p w14:paraId="633BFC10" w14:textId="3CB67142" w:rsidR="0082692C" w:rsidRDefault="0082692C" w:rsidP="0082692C">
      <w:r>
        <w:t xml:space="preserve">A : Connexion </w:t>
      </w:r>
    </w:p>
    <w:p w14:paraId="7E2E4556" w14:textId="77777777" w:rsidR="0082692C" w:rsidRDefault="0082692C" w:rsidP="0082692C"/>
    <w:p w14:paraId="002F1A2B" w14:textId="3FC24A00" w:rsidR="0082692C" w:rsidRDefault="0082692C" w:rsidP="0082692C">
      <w:r>
        <w:t xml:space="preserve">C : Attaque et prise de contrôler d’un serveur </w:t>
      </w:r>
    </w:p>
    <w:p w14:paraId="784E5C6B" w14:textId="77777777" w:rsidR="0082692C" w:rsidRDefault="0082692C" w:rsidP="0082692C"/>
    <w:p w14:paraId="34D7A8EF" w14:textId="40476C4D" w:rsidR="0082692C" w:rsidRDefault="0082692C" w:rsidP="0082692C">
      <w:r>
        <w:t xml:space="preserve">A : Prise de contrôle des machines qui trafic par le serveur de commandes </w:t>
      </w:r>
    </w:p>
    <w:p w14:paraId="41B614EC" w14:textId="77777777" w:rsidR="0082692C" w:rsidRDefault="0082692C" w:rsidP="0082692C"/>
    <w:p w14:paraId="12E6DAF5" w14:textId="281C8E49" w:rsidR="0082692C" w:rsidRDefault="0082692C" w:rsidP="0082692C">
      <w:r>
        <w:t xml:space="preserve">C : Demande de contenu du répertoire cible </w:t>
      </w:r>
    </w:p>
    <w:p w14:paraId="7B17337A" w14:textId="77777777" w:rsidR="0082692C" w:rsidRDefault="0082692C" w:rsidP="0082692C"/>
    <w:p w14:paraId="6C096510" w14:textId="61CB893B" w:rsidR="0082692C" w:rsidRDefault="0082692C" w:rsidP="0082692C">
      <w:r>
        <w:t xml:space="preserve">S : Fournie les données </w:t>
      </w:r>
    </w:p>
    <w:p w14:paraId="12A7DF92" w14:textId="77777777" w:rsidR="0082692C" w:rsidRDefault="0082692C" w:rsidP="0082692C"/>
    <w:p w14:paraId="1263AEBC" w14:textId="3750E5F6" w:rsidR="0082692C" w:rsidRDefault="0082692C" w:rsidP="0082692C">
      <w:r>
        <w:t xml:space="preserve">C : Efface les traces en sens inverse </w:t>
      </w:r>
    </w:p>
    <w:p w14:paraId="60FF9E1F" w14:textId="77777777" w:rsidR="0082692C" w:rsidRDefault="0082692C" w:rsidP="0082692C"/>
    <w:p w14:paraId="4DA730B5" w14:textId="77777777" w:rsidR="0082692C" w:rsidRDefault="0082692C" w:rsidP="0082692C"/>
    <w:p w14:paraId="2175B9D0" w14:textId="77777777" w:rsidR="0082692C" w:rsidRDefault="0082692C" w:rsidP="0082692C"/>
    <w:p w14:paraId="3F20E6A6" w14:textId="77777777" w:rsidR="00003E7E" w:rsidRDefault="00003E7E" w:rsidP="0082692C"/>
    <w:p w14:paraId="386FC262" w14:textId="77777777" w:rsidR="00003E7E" w:rsidRDefault="00003E7E" w:rsidP="0082692C"/>
    <w:p w14:paraId="33357424" w14:textId="54CA32D3" w:rsidR="0082692C" w:rsidRDefault="0082692C" w:rsidP="00003E7E">
      <w:pPr>
        <w:pStyle w:val="Titre2"/>
      </w:pPr>
      <w:r>
        <w:lastRenderedPageBreak/>
        <w:t>L’aspect éthi</w:t>
      </w:r>
      <w:r w:rsidR="00003E7E">
        <w:t xml:space="preserve">que de la sécurité informatique </w:t>
      </w:r>
    </w:p>
    <w:p w14:paraId="2E3004E2" w14:textId="77777777" w:rsidR="00003E7E" w:rsidRDefault="00003E7E" w:rsidP="00003E7E"/>
    <w:p w14:paraId="1C177871" w14:textId="77777777" w:rsidR="00003E7E" w:rsidRDefault="00003E7E" w:rsidP="00003E7E"/>
    <w:p w14:paraId="47B0B64B" w14:textId="3FFA71AD" w:rsidR="00003E7E" w:rsidRDefault="00003E7E" w:rsidP="00003E7E">
      <w:pPr>
        <w:pStyle w:val="Paragraphedeliste"/>
        <w:numPr>
          <w:ilvl w:val="0"/>
          <w:numId w:val="1"/>
        </w:numPr>
      </w:pPr>
      <w:r>
        <w:t xml:space="preserve">Ne pas utilisez de techniques malveillantes pour accéder à des systèmes informatiques ou à des données </w:t>
      </w:r>
    </w:p>
    <w:p w14:paraId="7A928418" w14:textId="7E83D6BC" w:rsidR="00003E7E" w:rsidRDefault="00003E7E" w:rsidP="00003E7E">
      <w:pPr>
        <w:pStyle w:val="Paragraphedeliste"/>
        <w:numPr>
          <w:ilvl w:val="0"/>
          <w:numId w:val="1"/>
        </w:numPr>
      </w:pPr>
      <w:r>
        <w:t xml:space="preserve">Respecter les lois et les réglementations applicables </w:t>
      </w:r>
    </w:p>
    <w:p w14:paraId="2D5F96A5" w14:textId="4F555B14" w:rsidR="00003E7E" w:rsidRDefault="00003E7E" w:rsidP="00003E7E">
      <w:pPr>
        <w:pStyle w:val="Paragraphedeliste"/>
        <w:numPr>
          <w:ilvl w:val="0"/>
          <w:numId w:val="1"/>
        </w:numPr>
      </w:pPr>
      <w:r>
        <w:t>Respecter la vie privée des utilisateurs</w:t>
      </w:r>
    </w:p>
    <w:p w14:paraId="04AC94A3" w14:textId="10A251FD" w:rsidR="00003E7E" w:rsidRDefault="00003E7E" w:rsidP="00003E7E">
      <w:pPr>
        <w:pStyle w:val="Paragraphedeliste"/>
        <w:numPr>
          <w:ilvl w:val="0"/>
          <w:numId w:val="1"/>
        </w:numPr>
      </w:pPr>
      <w:r>
        <w:t>Éviter de causer des dommages ou des perturbations aux services informatiques</w:t>
      </w:r>
    </w:p>
    <w:p w14:paraId="5A554051" w14:textId="4C2D0C34" w:rsidR="00003E7E" w:rsidRDefault="00003E7E" w:rsidP="00003E7E">
      <w:pPr>
        <w:pStyle w:val="Paragraphedeliste"/>
        <w:numPr>
          <w:ilvl w:val="0"/>
          <w:numId w:val="1"/>
        </w:numPr>
      </w:pPr>
      <w:r>
        <w:t xml:space="preserve">Obtenir du propriétaire du système informatique avant d’y accéder </w:t>
      </w:r>
    </w:p>
    <w:p w14:paraId="0A6B32E1" w14:textId="77777777" w:rsidR="00003E7E" w:rsidRDefault="00003E7E" w:rsidP="00003E7E"/>
    <w:p w14:paraId="438A0FF3" w14:textId="77777777" w:rsidR="00003E7E" w:rsidRDefault="00003E7E" w:rsidP="00003E7E"/>
    <w:p w14:paraId="6F8262D9" w14:textId="77777777" w:rsidR="00003E7E" w:rsidRDefault="00003E7E" w:rsidP="00003E7E"/>
    <w:p w14:paraId="16630648" w14:textId="21618840" w:rsidR="00003E7E" w:rsidRDefault="00003E7E" w:rsidP="00003E7E">
      <w:pPr>
        <w:pStyle w:val="Titre2"/>
      </w:pPr>
      <w:r w:rsidRPr="00003E7E">
        <w:t>Respecter</w:t>
      </w:r>
      <w:r>
        <w:t xml:space="preserve"> les lois lors de l’utilisation d’outils de sécurité </w:t>
      </w:r>
    </w:p>
    <w:p w14:paraId="7407CF66" w14:textId="77777777" w:rsidR="00003E7E" w:rsidRDefault="00003E7E" w:rsidP="00003E7E"/>
    <w:p w14:paraId="4F1FDE75" w14:textId="77777777" w:rsidR="00003E7E" w:rsidRPr="00003E7E" w:rsidRDefault="00003E7E" w:rsidP="00003E7E"/>
    <w:p w14:paraId="73B23DF8" w14:textId="4B5AC66E" w:rsidR="00003E7E" w:rsidRPr="00003E7E" w:rsidRDefault="00003E7E" w:rsidP="00003E7E">
      <w:pPr>
        <w:pStyle w:val="Citationintense"/>
      </w:pPr>
      <w:r w:rsidRPr="00003E7E">
        <w:t>Définition de la cybercriminalité : Ensemble des actes contrevenant aux traités internationaux ou aux lois nationales utilisant les réseaux ou les système</w:t>
      </w:r>
      <w:r>
        <w:t>s</w:t>
      </w:r>
      <w:r w:rsidRPr="00003E7E">
        <w:t xml:space="preserve"> d’informations comme moyen de réalisation d’un délit, d’un crime, ou les ayant pour cible.</w:t>
      </w:r>
    </w:p>
    <w:p w14:paraId="0BE26096" w14:textId="77777777" w:rsidR="00003E7E" w:rsidRDefault="00003E7E" w:rsidP="00003E7E"/>
    <w:p w14:paraId="47C2D80E" w14:textId="77777777" w:rsidR="00003E7E" w:rsidRDefault="00003E7E" w:rsidP="00003E7E"/>
    <w:p w14:paraId="01CCCE76" w14:textId="2B4A75B9" w:rsidR="00003E7E" w:rsidRDefault="00003E7E" w:rsidP="00003E7E">
      <w:r>
        <w:rPr>
          <w:b/>
          <w:bCs/>
        </w:rPr>
        <w:t>La loi Godfrain</w:t>
      </w:r>
      <w:r>
        <w:t xml:space="preserve"> : 1988 </w:t>
      </w:r>
      <w:r w:rsidR="00341601">
        <w:t>stipules</w:t>
      </w:r>
      <w:r>
        <w:t xml:space="preserve"> que l’accès ou la manipulation frauduleux dans tout ou une partie d’un système de traitement automatisé de données</w:t>
      </w:r>
      <w:r w:rsidR="00341601">
        <w:t xml:space="preserve"> est puni de 2 ans &amp; 30.000€ d’amande </w:t>
      </w:r>
    </w:p>
    <w:p w14:paraId="74C21B51" w14:textId="77777777" w:rsidR="00341601" w:rsidRDefault="00341601" w:rsidP="00003E7E"/>
    <w:p w14:paraId="4CA9A96D" w14:textId="16D0F8D4" w:rsidR="00341601" w:rsidRDefault="00341601" w:rsidP="00003E7E">
      <w:r w:rsidRPr="00341601">
        <w:rPr>
          <w:b/>
          <w:bCs/>
        </w:rPr>
        <w:t>Entraver ou de fausser le fonctionnement</w:t>
      </w:r>
      <w:r>
        <w:t xml:space="preserve"> d’un tel système est puni de 5ans de prison &amp; 75.000€ d’amande. </w:t>
      </w:r>
    </w:p>
    <w:p w14:paraId="4E83F4F6" w14:textId="77777777" w:rsidR="00341601" w:rsidRDefault="00341601" w:rsidP="00003E7E"/>
    <w:p w14:paraId="79CD94C5" w14:textId="36A25324" w:rsidR="00341601" w:rsidRDefault="00341601" w:rsidP="00003E7E">
      <w:r w:rsidRPr="00341601">
        <w:rPr>
          <w:b/>
          <w:bCs/>
        </w:rPr>
        <w:t>L’introduction, la suppression ou la modification frauduleuse</w:t>
      </w:r>
      <w:r>
        <w:t xml:space="preserve"> </w:t>
      </w:r>
      <w:r w:rsidRPr="00341601">
        <w:rPr>
          <w:b/>
          <w:bCs/>
        </w:rPr>
        <w:t>de données</w:t>
      </w:r>
      <w:r>
        <w:t xml:space="preserve"> dans un système de traitement automatisé, est puni de 5ans et 75.000€ d’amende. </w:t>
      </w:r>
    </w:p>
    <w:p w14:paraId="4E96A75D" w14:textId="77777777" w:rsidR="00341601" w:rsidRDefault="00341601" w:rsidP="00003E7E"/>
    <w:p w14:paraId="74978C4D" w14:textId="23D2FB23" w:rsidR="00341601" w:rsidRDefault="00341601" w:rsidP="00003E7E">
      <w:r w:rsidRPr="00341601">
        <w:rPr>
          <w:b/>
          <w:bCs/>
        </w:rPr>
        <w:t>Le fait d’importer, céder ou de mettre à disposition</w:t>
      </w:r>
      <w:r>
        <w:t>, sans motif légitime, un programme ou un moyen permettant de commettre les infractions ci-dessus.</w:t>
      </w:r>
    </w:p>
    <w:p w14:paraId="30F2CC69" w14:textId="77777777" w:rsidR="00CC352B" w:rsidRDefault="00CC352B" w:rsidP="00003E7E"/>
    <w:p w14:paraId="130583D9" w14:textId="77777777" w:rsidR="00CC352B" w:rsidRDefault="00CC352B" w:rsidP="00003E7E"/>
    <w:p w14:paraId="6E6DE08B" w14:textId="77777777" w:rsidR="00CC352B" w:rsidRDefault="00CC352B" w:rsidP="00003E7E"/>
    <w:p w14:paraId="6A72781B" w14:textId="77777777" w:rsidR="00CC352B" w:rsidRDefault="00CC352B" w:rsidP="00003E7E"/>
    <w:p w14:paraId="138ADAC7" w14:textId="77777777" w:rsidR="00CC352B" w:rsidRDefault="00CC352B" w:rsidP="00003E7E"/>
    <w:p w14:paraId="4BB36255" w14:textId="77777777" w:rsidR="00CC352B" w:rsidRDefault="00CC352B" w:rsidP="00003E7E"/>
    <w:p w14:paraId="3B9F4363" w14:textId="77777777" w:rsidR="00CC352B" w:rsidRDefault="00CC352B" w:rsidP="00003E7E"/>
    <w:p w14:paraId="73ADE7DF" w14:textId="77777777" w:rsidR="00CC352B" w:rsidRDefault="00CC352B" w:rsidP="00003E7E"/>
    <w:p w14:paraId="7000211B" w14:textId="77777777" w:rsidR="00CC352B" w:rsidRDefault="00CC352B" w:rsidP="00003E7E"/>
    <w:p w14:paraId="1D05264A" w14:textId="233CBFEA" w:rsidR="00CC352B" w:rsidRDefault="00CC352B" w:rsidP="00CC352B">
      <w:pPr>
        <w:pStyle w:val="Titre1"/>
      </w:pPr>
      <w:r>
        <w:lastRenderedPageBreak/>
        <w:t xml:space="preserve">Introduction au </w:t>
      </w:r>
      <w:proofErr w:type="spellStart"/>
      <w:r>
        <w:t>pentesting</w:t>
      </w:r>
      <w:proofErr w:type="spellEnd"/>
      <w:r>
        <w:t xml:space="preserve"> </w:t>
      </w:r>
    </w:p>
    <w:p w14:paraId="1B938031" w14:textId="77777777" w:rsidR="00CC352B" w:rsidRDefault="00CC352B" w:rsidP="00CC352B"/>
    <w:p w14:paraId="7670BE8D" w14:textId="6C7BDDD8" w:rsidR="00CC352B" w:rsidRDefault="00CC352B" w:rsidP="00CC352B">
      <w:pPr>
        <w:pStyle w:val="Titre2"/>
      </w:pPr>
      <w:r>
        <w:t xml:space="preserve">Définitions </w:t>
      </w:r>
    </w:p>
    <w:p w14:paraId="2B1EFC0D" w14:textId="77777777" w:rsidR="00CC352B" w:rsidRPr="00CC352B" w:rsidRDefault="00CC352B" w:rsidP="00CC352B"/>
    <w:p w14:paraId="37BD51B7" w14:textId="396F6315" w:rsidR="00CC352B" w:rsidRDefault="00CC352B" w:rsidP="00CC352B">
      <w:pPr>
        <w:ind w:firstLine="708"/>
      </w:pPr>
      <w:r w:rsidRPr="00CC352B">
        <w:rPr>
          <w:b/>
          <w:bCs/>
        </w:rPr>
        <w:t xml:space="preserve">Le </w:t>
      </w:r>
      <w:proofErr w:type="spellStart"/>
      <w:r w:rsidRPr="00CC352B">
        <w:rPr>
          <w:b/>
          <w:bCs/>
        </w:rPr>
        <w:t>pentesting</w:t>
      </w:r>
      <w:proofErr w:type="spellEnd"/>
      <w:r>
        <w:t xml:space="preserve"> est également appelé test d’intrusion ou test de pénétration. C’est une technique qui consiste à analyser une cible en se comportant comme un pirate informatique. </w:t>
      </w:r>
    </w:p>
    <w:p w14:paraId="1457933B" w14:textId="77777777" w:rsidR="00C90BFA" w:rsidRDefault="00C90BFA" w:rsidP="00CC352B">
      <w:pPr>
        <w:ind w:firstLine="708"/>
      </w:pPr>
    </w:p>
    <w:p w14:paraId="73D371C7" w14:textId="3F642DA2" w:rsidR="00C90BFA" w:rsidRDefault="00C90BFA" w:rsidP="00C90BFA">
      <w:pPr>
        <w:pStyle w:val="Sous-titre"/>
      </w:pPr>
      <w:r>
        <w:t xml:space="preserve">Objectif </w:t>
      </w:r>
    </w:p>
    <w:p w14:paraId="48838A21" w14:textId="77777777" w:rsidR="00C90BFA" w:rsidRDefault="00C90BFA" w:rsidP="00C90BFA"/>
    <w:p w14:paraId="14C6D3FC" w14:textId="24F445AF" w:rsidR="00C90BFA" w:rsidRDefault="00C90BFA" w:rsidP="00C90BFA">
      <w:r>
        <w:tab/>
        <w:t xml:space="preserve">L’objectif est de réparer les potentielles failles et vulnérabilités de votre système. Il permettra de corriger les vulnérabilités afin de sécuriser vos infrastructures. </w:t>
      </w:r>
    </w:p>
    <w:p w14:paraId="1715F3A3" w14:textId="77777777" w:rsidR="00C90BFA" w:rsidRDefault="00C90BFA" w:rsidP="00C90BFA"/>
    <w:p w14:paraId="1C7F7D8B" w14:textId="77777777" w:rsidR="00C90BFA" w:rsidRDefault="00C90BFA" w:rsidP="00C90BFA"/>
    <w:p w14:paraId="3589B293" w14:textId="77777777" w:rsidR="00C90BFA" w:rsidRDefault="00C90BFA" w:rsidP="00C90BFA"/>
    <w:p w14:paraId="7BA1FD84" w14:textId="54D6D2D4" w:rsidR="00C90BFA" w:rsidRDefault="00C90BFA" w:rsidP="00C90BFA">
      <w:pPr>
        <w:pStyle w:val="Titre2"/>
      </w:pPr>
      <w:r>
        <w:t xml:space="preserve">Les types de test d’intrusion </w:t>
      </w:r>
    </w:p>
    <w:p w14:paraId="3E933513" w14:textId="7C07DDD9" w:rsidR="00C90BFA" w:rsidRDefault="00C90BFA" w:rsidP="00C90BFA">
      <w:pPr>
        <w:pStyle w:val="Titre3"/>
      </w:pPr>
      <w:r>
        <w:t xml:space="preserve">Boite noire </w:t>
      </w:r>
    </w:p>
    <w:p w14:paraId="7FED4FCF" w14:textId="77777777" w:rsidR="00C90BFA" w:rsidRDefault="00C90BFA" w:rsidP="00C90BFA"/>
    <w:p w14:paraId="19BA4AF1" w14:textId="460667F3" w:rsidR="00C90BFA" w:rsidRDefault="00C90BFA" w:rsidP="00C90BFA">
      <w:pPr>
        <w:pStyle w:val="Paragraphedeliste"/>
        <w:numPr>
          <w:ilvl w:val="0"/>
          <w:numId w:val="1"/>
        </w:numPr>
      </w:pPr>
      <w:r>
        <w:t xml:space="preserve">C’est le test le plus proches des conditions réelles </w:t>
      </w:r>
    </w:p>
    <w:p w14:paraId="48898631" w14:textId="4D04B479" w:rsidR="00C90BFA" w:rsidRDefault="00C90BFA" w:rsidP="00C90BFA">
      <w:pPr>
        <w:pStyle w:val="Paragraphedeliste"/>
        <w:numPr>
          <w:ilvl w:val="0"/>
          <w:numId w:val="1"/>
        </w:numPr>
      </w:pPr>
      <w:r>
        <w:t>Le Pentester n’a aucune information sur le système</w:t>
      </w:r>
    </w:p>
    <w:p w14:paraId="59210F14" w14:textId="76761006" w:rsidR="00C90BFA" w:rsidRDefault="00C90BFA" w:rsidP="00C90BFA">
      <w:pPr>
        <w:pStyle w:val="Paragraphedeliste"/>
        <w:numPr>
          <w:ilvl w:val="0"/>
          <w:numId w:val="1"/>
        </w:numPr>
      </w:pPr>
      <w:r>
        <w:t xml:space="preserve">Collecte d’information et recherche approfondie </w:t>
      </w:r>
    </w:p>
    <w:p w14:paraId="44ADDF49" w14:textId="72806FAB" w:rsidR="00C90BFA" w:rsidRDefault="00C90BFA" w:rsidP="00C90BFA">
      <w:pPr>
        <w:pStyle w:val="Paragraphedeliste"/>
        <w:numPr>
          <w:ilvl w:val="0"/>
          <w:numId w:val="1"/>
        </w:numPr>
      </w:pPr>
      <w:r>
        <w:t xml:space="preserve">Recueille les informations accessibles au public : </w:t>
      </w:r>
      <w:proofErr w:type="spellStart"/>
      <w:r>
        <w:t>domain</w:t>
      </w:r>
      <w:proofErr w:type="spellEnd"/>
      <w:r>
        <w:t xml:space="preserve"> / </w:t>
      </w:r>
      <w:proofErr w:type="spellStart"/>
      <w:r>
        <w:t>ip</w:t>
      </w:r>
      <w:proofErr w:type="spellEnd"/>
      <w:r>
        <w:t xml:space="preserve"> </w:t>
      </w:r>
    </w:p>
    <w:p w14:paraId="53C0D65E" w14:textId="7E521E4C" w:rsidR="00C90BFA" w:rsidRDefault="00C90BFA" w:rsidP="00C90BFA">
      <w:pPr>
        <w:pStyle w:val="Paragraphedeliste"/>
        <w:numPr>
          <w:ilvl w:val="0"/>
          <w:numId w:val="1"/>
        </w:numPr>
      </w:pPr>
      <w:r>
        <w:t xml:space="preserve">Une partie considérable du temps est passé à la reconnaissance foot </w:t>
      </w:r>
      <w:proofErr w:type="spellStart"/>
      <w:r>
        <w:t>print</w:t>
      </w:r>
      <w:proofErr w:type="spellEnd"/>
      <w:r>
        <w:t xml:space="preserve"> &amp; ingénierie social  </w:t>
      </w:r>
    </w:p>
    <w:p w14:paraId="428832EA" w14:textId="48BD6A0A" w:rsidR="00C90BFA" w:rsidRDefault="00C90BFA" w:rsidP="00C90BFA">
      <w:pPr>
        <w:pStyle w:val="Paragraphedeliste"/>
        <w:numPr>
          <w:ilvl w:val="0"/>
          <w:numId w:val="1"/>
        </w:numPr>
      </w:pPr>
      <w:r>
        <w:t xml:space="preserve">Cela prend du temps et coûte cher </w:t>
      </w:r>
    </w:p>
    <w:p w14:paraId="08C5F140" w14:textId="77777777" w:rsidR="00CC53A8" w:rsidRDefault="00CC53A8" w:rsidP="00CC53A8"/>
    <w:p w14:paraId="7E7441EF" w14:textId="77777777" w:rsidR="00CC53A8" w:rsidRDefault="00CC53A8" w:rsidP="00CC53A8"/>
    <w:p w14:paraId="197426E6" w14:textId="77777777" w:rsidR="00CC53A8" w:rsidRDefault="00CC53A8" w:rsidP="00CC53A8"/>
    <w:p w14:paraId="140B9FF9" w14:textId="7ECAE384" w:rsidR="00CC53A8" w:rsidRDefault="00CC53A8" w:rsidP="00CC53A8">
      <w:pPr>
        <w:pStyle w:val="Titre3"/>
      </w:pPr>
      <w:r>
        <w:t xml:space="preserve">Boite blanche </w:t>
      </w:r>
    </w:p>
    <w:p w14:paraId="05B188C0" w14:textId="77777777" w:rsidR="00CC53A8" w:rsidRDefault="00CC53A8" w:rsidP="00CC53A8"/>
    <w:p w14:paraId="22EB1F9D" w14:textId="2D456FAC" w:rsidR="00CC53A8" w:rsidRDefault="00CC53A8" w:rsidP="00CC53A8">
      <w:pPr>
        <w:pStyle w:val="Paragraphedeliste"/>
        <w:numPr>
          <w:ilvl w:val="0"/>
          <w:numId w:val="1"/>
        </w:numPr>
      </w:pPr>
      <w:r>
        <w:t xml:space="preserve">Le test d’intrusion en boite blanche est réalisé avec un maximum d’information sur le system d’information. </w:t>
      </w:r>
    </w:p>
    <w:p w14:paraId="4FA9B33E" w14:textId="4E4BFBB6" w:rsidR="00CC53A8" w:rsidRDefault="00CC53A8" w:rsidP="00CC53A8">
      <w:pPr>
        <w:pStyle w:val="Paragraphedeliste"/>
        <w:numPr>
          <w:ilvl w:val="0"/>
          <w:numId w:val="1"/>
        </w:numPr>
      </w:pPr>
      <w:r>
        <w:t xml:space="preserve">Permet de trouver les bug et vulnérabilité plus rapidement </w:t>
      </w:r>
    </w:p>
    <w:p w14:paraId="697E7D63" w14:textId="77777777" w:rsidR="00CC53A8" w:rsidRDefault="00CC53A8" w:rsidP="00CC53A8"/>
    <w:p w14:paraId="549F6D47" w14:textId="77777777" w:rsidR="00CC53A8" w:rsidRDefault="00CC53A8" w:rsidP="00CC53A8"/>
    <w:p w14:paraId="6820282B" w14:textId="159B633E" w:rsidR="00CC53A8" w:rsidRDefault="00CC53A8" w:rsidP="00CC53A8">
      <w:pPr>
        <w:pStyle w:val="Titre3"/>
      </w:pPr>
      <w:r>
        <w:t xml:space="preserve">Boite grise </w:t>
      </w:r>
    </w:p>
    <w:p w14:paraId="41BBF3D6" w14:textId="77777777" w:rsidR="00CC53A8" w:rsidRDefault="00CC53A8" w:rsidP="00CC53A8"/>
    <w:p w14:paraId="510D32C6" w14:textId="0C0F9B78" w:rsidR="00CC53A8" w:rsidRDefault="00CC53A8" w:rsidP="00CC53A8">
      <w:pPr>
        <w:pStyle w:val="Paragraphedeliste"/>
        <w:numPr>
          <w:ilvl w:val="0"/>
          <w:numId w:val="1"/>
        </w:numPr>
      </w:pPr>
      <w:r>
        <w:t xml:space="preserve">Informations sur le fonctionnement de la cible </w:t>
      </w:r>
    </w:p>
    <w:p w14:paraId="245F4E30" w14:textId="1E1B11D3" w:rsidR="00CC53A8" w:rsidRDefault="00CC53A8" w:rsidP="00CC53A8">
      <w:pPr>
        <w:pStyle w:val="Paragraphedeliste"/>
        <w:numPr>
          <w:ilvl w:val="0"/>
          <w:numId w:val="1"/>
        </w:numPr>
      </w:pPr>
      <w:r>
        <w:t>Fournies des comptes utilisateurs sur la plate-forme à accès restreinte</w:t>
      </w:r>
    </w:p>
    <w:p w14:paraId="26D03F59" w14:textId="1970CE90" w:rsidR="00CC53A8" w:rsidRDefault="00CC53A8" w:rsidP="00CC53A8">
      <w:pPr>
        <w:pStyle w:val="Paragraphedeliste"/>
        <w:numPr>
          <w:ilvl w:val="0"/>
          <w:numId w:val="1"/>
        </w:numPr>
      </w:pPr>
      <w:r>
        <w:t>Donner accès à une cible non accessible au public</w:t>
      </w:r>
    </w:p>
    <w:p w14:paraId="2D3D1D28" w14:textId="75CBEE15" w:rsidR="00CC53A8" w:rsidRDefault="00D10DCF" w:rsidP="00CC53A8">
      <w:pPr>
        <w:pStyle w:val="Paragraphedeliste"/>
        <w:numPr>
          <w:ilvl w:val="0"/>
          <w:numId w:val="1"/>
        </w:numPr>
      </w:pPr>
      <w:r>
        <w:t>L’évaluation et le test de sécurité sont effectué en interne</w:t>
      </w:r>
    </w:p>
    <w:p w14:paraId="72A1349B" w14:textId="0CFBE02F" w:rsidR="00D10DCF" w:rsidRDefault="00D10DCF" w:rsidP="00CC53A8">
      <w:pPr>
        <w:pStyle w:val="Paragraphedeliste"/>
        <w:numPr>
          <w:ilvl w:val="0"/>
          <w:numId w:val="1"/>
        </w:numPr>
      </w:pPr>
      <w:r>
        <w:lastRenderedPageBreak/>
        <w:t xml:space="preserve">Il est réalisé le plus souvent lorsqu’un pentester qui fait une boite noire considère qu’il a besoin de quelques informations préalable pour réaliser son audit. </w:t>
      </w:r>
    </w:p>
    <w:p w14:paraId="5FA112AD" w14:textId="77777777" w:rsidR="00D10DCF" w:rsidRDefault="00D10DCF" w:rsidP="00D10DCF"/>
    <w:p w14:paraId="209018D2" w14:textId="77777777" w:rsidR="00D10DCF" w:rsidRDefault="00D10DCF" w:rsidP="00D10DCF">
      <w:pPr>
        <w:pStyle w:val="Titre2"/>
      </w:pPr>
    </w:p>
    <w:p w14:paraId="061CD9D9" w14:textId="75BAF684" w:rsidR="00D10DCF" w:rsidRPr="00CC53A8" w:rsidRDefault="00D10DCF" w:rsidP="00D10DCF">
      <w:pPr>
        <w:pStyle w:val="Titre2"/>
      </w:pPr>
      <w:r>
        <w:t xml:space="preserve">Les phases d’un test d’intrusion </w:t>
      </w:r>
    </w:p>
    <w:p w14:paraId="3AA36BD1" w14:textId="77777777" w:rsidR="00C90BFA" w:rsidRDefault="00C90BFA" w:rsidP="00C90BFA"/>
    <w:p w14:paraId="4469F56F" w14:textId="77777777" w:rsidR="00D10DCF" w:rsidRDefault="00D10DCF" w:rsidP="00C90BFA"/>
    <w:p w14:paraId="1365AD5C" w14:textId="77777777" w:rsidR="00D10DCF" w:rsidRDefault="00D10DCF" w:rsidP="00C90BFA"/>
    <w:p w14:paraId="0A92A9A5" w14:textId="4DD760BB" w:rsidR="00C90BFA" w:rsidRDefault="00D10DCF" w:rsidP="00D10DCF">
      <w:pPr>
        <w:pStyle w:val="Paragraphedeliste"/>
        <w:numPr>
          <w:ilvl w:val="0"/>
          <w:numId w:val="1"/>
        </w:numPr>
      </w:pPr>
      <w:r>
        <w:t xml:space="preserve">Planification </w:t>
      </w:r>
    </w:p>
    <w:p w14:paraId="3846DC66" w14:textId="77777777" w:rsidR="00D10DCF" w:rsidRDefault="00D10DCF" w:rsidP="00D10DCF">
      <w:pPr>
        <w:pStyle w:val="Paragraphedeliste"/>
      </w:pPr>
    </w:p>
    <w:p w14:paraId="2F9A6991" w14:textId="6B3865E1" w:rsidR="00D10DCF" w:rsidRDefault="00D10DCF" w:rsidP="00D10DCF">
      <w:pPr>
        <w:pStyle w:val="Paragraphedeliste"/>
        <w:numPr>
          <w:ilvl w:val="0"/>
          <w:numId w:val="1"/>
        </w:numPr>
      </w:pPr>
      <w:r>
        <w:t xml:space="preserve">Reconnaissance =&gt; comprendre les besoins et objectif du pentest le testeur doit recueillir des informations sur la cible : </w:t>
      </w:r>
    </w:p>
    <w:p w14:paraId="7C8F9952" w14:textId="6D5A6B8A" w:rsidR="00D10DCF" w:rsidRDefault="00D10DCF" w:rsidP="00D10DCF">
      <w:pPr>
        <w:pStyle w:val="Paragraphedeliste"/>
        <w:numPr>
          <w:ilvl w:val="1"/>
          <w:numId w:val="1"/>
        </w:numPr>
      </w:pPr>
      <w:r>
        <w:t xml:space="preserve">Son architecture </w:t>
      </w:r>
    </w:p>
    <w:p w14:paraId="63D43FDA" w14:textId="43C251CD" w:rsidR="00D10DCF" w:rsidRDefault="00D10DCF" w:rsidP="00D10DCF">
      <w:pPr>
        <w:pStyle w:val="Paragraphedeliste"/>
        <w:numPr>
          <w:ilvl w:val="1"/>
          <w:numId w:val="1"/>
        </w:numPr>
      </w:pPr>
      <w:r>
        <w:t xml:space="preserve">Ses systèmes d’exploitation </w:t>
      </w:r>
    </w:p>
    <w:p w14:paraId="09AF94F9" w14:textId="043BB253" w:rsidR="00D10DCF" w:rsidRDefault="00D10DCF" w:rsidP="00D10DCF">
      <w:pPr>
        <w:pStyle w:val="Paragraphedeliste"/>
        <w:numPr>
          <w:ilvl w:val="1"/>
          <w:numId w:val="1"/>
        </w:numPr>
      </w:pPr>
      <w:r>
        <w:t xml:space="preserve">Ses applications </w:t>
      </w:r>
    </w:p>
    <w:p w14:paraId="61E3E99B" w14:textId="2E66B812" w:rsidR="00D10DCF" w:rsidRDefault="00D10DCF" w:rsidP="00D10DCF">
      <w:pPr>
        <w:pStyle w:val="Paragraphedeliste"/>
        <w:numPr>
          <w:ilvl w:val="1"/>
          <w:numId w:val="1"/>
        </w:numPr>
      </w:pPr>
      <w:r>
        <w:t xml:space="preserve">Ses protocoles de communication </w:t>
      </w:r>
    </w:p>
    <w:p w14:paraId="47BA94EF" w14:textId="0C172076" w:rsidR="00D10DCF" w:rsidRDefault="00D10DCF" w:rsidP="00D10DCF">
      <w:pPr>
        <w:pStyle w:val="Paragraphedeliste"/>
        <w:numPr>
          <w:ilvl w:val="1"/>
          <w:numId w:val="1"/>
        </w:numPr>
      </w:pPr>
      <w:r>
        <w:t xml:space="preserve">Ses points d’entrée potentiels </w:t>
      </w:r>
    </w:p>
    <w:p w14:paraId="4861737B" w14:textId="77777777" w:rsidR="00D10DCF" w:rsidRDefault="00D10DCF" w:rsidP="00D10DCF">
      <w:pPr>
        <w:pStyle w:val="Paragraphedeliste"/>
        <w:ind w:left="1440"/>
      </w:pPr>
    </w:p>
    <w:p w14:paraId="6A2CA7FB" w14:textId="1A47F79C" w:rsidR="00D10DCF" w:rsidRDefault="00D10DCF" w:rsidP="00D10DCF">
      <w:pPr>
        <w:pStyle w:val="Paragraphedeliste"/>
        <w:numPr>
          <w:ilvl w:val="0"/>
          <w:numId w:val="1"/>
        </w:numPr>
      </w:pPr>
      <w:r>
        <w:t xml:space="preserve">Analyse des vulnérabilités </w:t>
      </w:r>
      <w:r w:rsidR="003330ED">
        <w:t xml:space="preserve">et Post-exploitation </w:t>
      </w:r>
    </w:p>
    <w:p w14:paraId="7E866032" w14:textId="77777777" w:rsidR="003330ED" w:rsidRDefault="003330ED" w:rsidP="003330ED">
      <w:pPr>
        <w:pStyle w:val="Paragraphedeliste"/>
      </w:pPr>
    </w:p>
    <w:p w14:paraId="6DA6278B" w14:textId="1751FBEE" w:rsidR="003330ED" w:rsidRDefault="003330ED" w:rsidP="003330ED">
      <w:pPr>
        <w:pStyle w:val="Paragraphedeliste"/>
        <w:numPr>
          <w:ilvl w:val="0"/>
          <w:numId w:val="1"/>
        </w:numPr>
      </w:pPr>
      <w:r>
        <w:t xml:space="preserve">Élaboration du rapport </w:t>
      </w:r>
    </w:p>
    <w:p w14:paraId="525F098F" w14:textId="77777777" w:rsidR="00150178" w:rsidRDefault="00150178" w:rsidP="00150178">
      <w:pPr>
        <w:pStyle w:val="Paragraphedeliste"/>
      </w:pPr>
    </w:p>
    <w:p w14:paraId="5EF75AB0" w14:textId="48E6D684" w:rsidR="00150178" w:rsidRDefault="00150178" w:rsidP="003330ED">
      <w:pPr>
        <w:pStyle w:val="Paragraphedeliste"/>
        <w:numPr>
          <w:ilvl w:val="0"/>
          <w:numId w:val="1"/>
        </w:numPr>
      </w:pPr>
      <w:r>
        <w:t xml:space="preserve">Nettoyage et suivie </w:t>
      </w:r>
    </w:p>
    <w:p w14:paraId="3C286114" w14:textId="77777777" w:rsidR="00150178" w:rsidRDefault="00150178" w:rsidP="00150178">
      <w:pPr>
        <w:pStyle w:val="Paragraphedeliste"/>
      </w:pPr>
    </w:p>
    <w:p w14:paraId="2219358F" w14:textId="485EA0EF" w:rsidR="00150178" w:rsidRDefault="00150178" w:rsidP="00150178">
      <w:pPr>
        <w:pStyle w:val="Paragraphedeliste"/>
        <w:numPr>
          <w:ilvl w:val="1"/>
          <w:numId w:val="1"/>
        </w:numPr>
      </w:pPr>
      <w:r>
        <w:t xml:space="preserve">Proposer des recommandations &amp; des recommandation alternative </w:t>
      </w:r>
      <w:r>
        <w:rPr>
          <w:i/>
          <w:iCs/>
        </w:rPr>
        <w:t>(pas cher)</w:t>
      </w:r>
      <w:r>
        <w:t xml:space="preserve"> </w:t>
      </w:r>
    </w:p>
    <w:p w14:paraId="440B66F7" w14:textId="5D1A156D" w:rsidR="00150178" w:rsidRDefault="00150178" w:rsidP="00150178">
      <w:pPr>
        <w:pStyle w:val="Paragraphedeliste"/>
        <w:numPr>
          <w:ilvl w:val="1"/>
          <w:numId w:val="1"/>
        </w:numPr>
      </w:pPr>
      <w:r>
        <w:t>Passer 3 semaine</w:t>
      </w:r>
      <w:r w:rsidR="00901E0F">
        <w:t>s</w:t>
      </w:r>
      <w:r>
        <w:t xml:space="preserve"> / 3 mois plus tard pour vérifier l’application des mesures corrective </w:t>
      </w:r>
    </w:p>
    <w:p w14:paraId="301A0CB1" w14:textId="77777777" w:rsidR="00C90BFA" w:rsidRPr="00C90BFA" w:rsidRDefault="00C90BFA" w:rsidP="00C90BFA"/>
    <w:p w14:paraId="40DA51BF" w14:textId="77777777" w:rsidR="00CC352B" w:rsidRDefault="00CC352B" w:rsidP="00CC352B">
      <w:pPr>
        <w:ind w:firstLine="708"/>
      </w:pPr>
    </w:p>
    <w:p w14:paraId="4EED4BE5" w14:textId="77777777" w:rsidR="00227693" w:rsidRDefault="00227693" w:rsidP="00CC352B">
      <w:pPr>
        <w:ind w:firstLine="708"/>
      </w:pPr>
    </w:p>
    <w:p w14:paraId="1813B429" w14:textId="00C033CD" w:rsidR="00227693" w:rsidRDefault="00227693" w:rsidP="00227693">
      <w:pPr>
        <w:pStyle w:val="Titre3"/>
      </w:pPr>
      <w:r>
        <w:t xml:space="preserve">La planification et préparation </w:t>
      </w:r>
    </w:p>
    <w:p w14:paraId="6DB48783" w14:textId="77777777" w:rsidR="00C533F4" w:rsidRDefault="00C533F4" w:rsidP="00C533F4"/>
    <w:p w14:paraId="20D89E4E" w14:textId="77777777" w:rsidR="00C533F4" w:rsidRDefault="00C533F4" w:rsidP="00C533F4"/>
    <w:p w14:paraId="2D95FE27" w14:textId="77777777" w:rsidR="00C533F4" w:rsidRDefault="00C533F4" w:rsidP="00C533F4"/>
    <w:p w14:paraId="4A55C97B" w14:textId="7838C49D" w:rsidR="00C533F4" w:rsidRDefault="00C533F4" w:rsidP="00C533F4">
      <w:r>
        <w:t xml:space="preserve">Définir les objectifs du pentest &amp; Obtenir les autorisations nécessaires </w:t>
      </w:r>
    </w:p>
    <w:p w14:paraId="79C28F6A" w14:textId="15968A90" w:rsidR="00CB02AC" w:rsidRDefault="00CB02AC" w:rsidP="00C533F4"/>
    <w:p w14:paraId="683E94AA" w14:textId="12429B93" w:rsidR="00C533F4" w:rsidRPr="00CB02AC" w:rsidRDefault="00CB02AC" w:rsidP="00C533F4">
      <w:pPr>
        <w:ind w:left="360"/>
        <w:rPr>
          <w:color w:val="BF4E14" w:themeColor="accent2" w:themeShade="BF"/>
          <w:sz w:val="22"/>
          <w:szCs w:val="22"/>
        </w:rPr>
      </w:pPr>
      <w:r w:rsidRPr="00CB02AC">
        <w:rPr>
          <w:i/>
          <w:iCs/>
          <w:color w:val="BF4E14" w:themeColor="accent2" w:themeShade="BF"/>
          <w:sz w:val="22"/>
          <w:szCs w:val="22"/>
        </w:rPr>
        <w:t>(Préparatif du contrat)</w:t>
      </w:r>
      <w:r w:rsidRPr="00CB02AC">
        <w:rPr>
          <w:color w:val="BF4E14" w:themeColor="accent2" w:themeShade="BF"/>
          <w:sz w:val="22"/>
          <w:szCs w:val="22"/>
        </w:rPr>
        <w:t xml:space="preserve"> </w:t>
      </w:r>
    </w:p>
    <w:p w14:paraId="0D337934" w14:textId="77777777" w:rsidR="00C533F4" w:rsidRDefault="00C533F4" w:rsidP="00C533F4">
      <w:pPr>
        <w:ind w:left="360"/>
      </w:pPr>
    </w:p>
    <w:p w14:paraId="23D40E3B" w14:textId="4225A3D5" w:rsidR="00C533F4" w:rsidRDefault="00C533F4" w:rsidP="00C533F4">
      <w:pPr>
        <w:pStyle w:val="Paragraphedeliste"/>
        <w:numPr>
          <w:ilvl w:val="0"/>
          <w:numId w:val="1"/>
        </w:numPr>
      </w:pPr>
      <w:r>
        <w:t xml:space="preserve">Identification des objets et des attentes </w:t>
      </w:r>
    </w:p>
    <w:p w14:paraId="6A32815B" w14:textId="3151E8AD" w:rsidR="00C533F4" w:rsidRDefault="00C533F4" w:rsidP="00C533F4">
      <w:pPr>
        <w:pStyle w:val="Paragraphedeliste"/>
        <w:numPr>
          <w:ilvl w:val="0"/>
          <w:numId w:val="1"/>
        </w:numPr>
      </w:pPr>
      <w:r>
        <w:t xml:space="preserve">Les parties prenantes </w:t>
      </w:r>
    </w:p>
    <w:p w14:paraId="66EDC7A0" w14:textId="35C8A427" w:rsidR="00C533F4" w:rsidRDefault="00C533F4" w:rsidP="00C533F4">
      <w:pPr>
        <w:pStyle w:val="Paragraphedeliste"/>
        <w:numPr>
          <w:ilvl w:val="0"/>
          <w:numId w:val="1"/>
        </w:numPr>
      </w:pPr>
      <w:r>
        <w:t xml:space="preserve">Les limites du test </w:t>
      </w:r>
      <w:r>
        <w:rPr>
          <w:i/>
          <w:iCs/>
        </w:rPr>
        <w:t>(définie le type de boite + interdiction du tester)</w:t>
      </w:r>
    </w:p>
    <w:p w14:paraId="6C1D6C36" w14:textId="7472C697" w:rsidR="00C533F4" w:rsidRDefault="00C533F4" w:rsidP="00C533F4">
      <w:pPr>
        <w:pStyle w:val="Paragraphedeliste"/>
        <w:numPr>
          <w:ilvl w:val="1"/>
          <w:numId w:val="1"/>
        </w:numPr>
      </w:pPr>
      <w:r>
        <w:t xml:space="preserve">Sans autorisation de modification du réseau pas de boite noir ou grise, seul la blanche </w:t>
      </w:r>
      <w:r>
        <w:rPr>
          <w:i/>
          <w:iCs/>
        </w:rPr>
        <w:t>(repérage des failles uniquement)</w:t>
      </w:r>
      <w:r>
        <w:t xml:space="preserve"> </w:t>
      </w:r>
    </w:p>
    <w:p w14:paraId="06FD9FE0" w14:textId="6C16E6CD" w:rsidR="00C533F4" w:rsidRDefault="00C533F4" w:rsidP="00C533F4">
      <w:pPr>
        <w:pStyle w:val="Paragraphedeliste"/>
        <w:numPr>
          <w:ilvl w:val="0"/>
          <w:numId w:val="1"/>
        </w:numPr>
      </w:pPr>
      <w:r>
        <w:lastRenderedPageBreak/>
        <w:t xml:space="preserve">Les règles d’engagement </w:t>
      </w:r>
      <w:r>
        <w:rPr>
          <w:i/>
          <w:iCs/>
        </w:rPr>
        <w:t>(ROE)</w:t>
      </w:r>
      <w:r>
        <w:t xml:space="preserve"> </w:t>
      </w:r>
    </w:p>
    <w:p w14:paraId="524D2434" w14:textId="24C2F496" w:rsidR="00C533F4" w:rsidRDefault="00EB7697" w:rsidP="00C533F4">
      <w:pPr>
        <w:pStyle w:val="Paragraphedeliste"/>
        <w:numPr>
          <w:ilvl w:val="0"/>
          <w:numId w:val="1"/>
        </w:numPr>
      </w:pPr>
      <w:r>
        <w:t xml:space="preserve">Définir les équipes de travail </w:t>
      </w:r>
    </w:p>
    <w:p w14:paraId="0AC53BC4" w14:textId="44804E64" w:rsidR="00EB7697" w:rsidRDefault="00EB7697" w:rsidP="00EB7697">
      <w:pPr>
        <w:pStyle w:val="Paragraphedeliste"/>
        <w:numPr>
          <w:ilvl w:val="1"/>
          <w:numId w:val="1"/>
        </w:numPr>
      </w:pPr>
      <w:r>
        <w:t>Directeur des opérations</w:t>
      </w:r>
    </w:p>
    <w:p w14:paraId="29FBC7C6" w14:textId="6D0A703A" w:rsidR="00EB7697" w:rsidRDefault="00EB7697" w:rsidP="00EB7697">
      <w:pPr>
        <w:pStyle w:val="Paragraphedeliste"/>
        <w:numPr>
          <w:ilvl w:val="0"/>
          <w:numId w:val="1"/>
        </w:numPr>
      </w:pPr>
      <w:r>
        <w:t>Procédure à suivre</w:t>
      </w:r>
    </w:p>
    <w:p w14:paraId="4A5E3E42" w14:textId="028C086E" w:rsidR="00EB7697" w:rsidRDefault="00EB7697" w:rsidP="00EB7697">
      <w:pPr>
        <w:pStyle w:val="Paragraphedeliste"/>
        <w:numPr>
          <w:ilvl w:val="0"/>
          <w:numId w:val="1"/>
        </w:numPr>
      </w:pPr>
      <w:r>
        <w:t xml:space="preserve">Réunions de travail </w:t>
      </w:r>
    </w:p>
    <w:p w14:paraId="332C8232" w14:textId="77777777" w:rsidR="00CB02AC" w:rsidRDefault="00CB02AC" w:rsidP="00CB02AC"/>
    <w:p w14:paraId="2ACE4829" w14:textId="77777777" w:rsidR="00CB02AC" w:rsidRPr="00227693" w:rsidRDefault="00CB02AC" w:rsidP="00CB02AC"/>
    <w:sectPr w:rsidR="00CB02AC" w:rsidRPr="002276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AE75C" w14:textId="77777777" w:rsidR="001D1BD0" w:rsidRDefault="001D1BD0" w:rsidP="00751FA5">
      <w:r>
        <w:separator/>
      </w:r>
    </w:p>
  </w:endnote>
  <w:endnote w:type="continuationSeparator" w:id="0">
    <w:p w14:paraId="03CB5403" w14:textId="77777777" w:rsidR="001D1BD0" w:rsidRDefault="001D1BD0" w:rsidP="0075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EE4FA" w14:textId="77777777" w:rsidR="001D1BD0" w:rsidRDefault="001D1BD0" w:rsidP="00751FA5">
      <w:r>
        <w:separator/>
      </w:r>
    </w:p>
  </w:footnote>
  <w:footnote w:type="continuationSeparator" w:id="0">
    <w:p w14:paraId="6351EE59" w14:textId="77777777" w:rsidR="001D1BD0" w:rsidRDefault="001D1BD0" w:rsidP="00751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11EB5"/>
    <w:multiLevelType w:val="hybridMultilevel"/>
    <w:tmpl w:val="5B92647E"/>
    <w:lvl w:ilvl="0" w:tplc="840C4108">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37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A5"/>
    <w:rsid w:val="00003E7E"/>
    <w:rsid w:val="00041771"/>
    <w:rsid w:val="000E5780"/>
    <w:rsid w:val="001030EB"/>
    <w:rsid w:val="00150178"/>
    <w:rsid w:val="001D1BD0"/>
    <w:rsid w:val="001F399C"/>
    <w:rsid w:val="00227693"/>
    <w:rsid w:val="002B2CDC"/>
    <w:rsid w:val="002D1171"/>
    <w:rsid w:val="003330ED"/>
    <w:rsid w:val="00341601"/>
    <w:rsid w:val="00486FBB"/>
    <w:rsid w:val="004F3946"/>
    <w:rsid w:val="005B1F15"/>
    <w:rsid w:val="00736C3D"/>
    <w:rsid w:val="00751FA5"/>
    <w:rsid w:val="0077728D"/>
    <w:rsid w:val="00784D43"/>
    <w:rsid w:val="007929D5"/>
    <w:rsid w:val="0082692C"/>
    <w:rsid w:val="00884FB0"/>
    <w:rsid w:val="008F65BC"/>
    <w:rsid w:val="00901E0F"/>
    <w:rsid w:val="0091456E"/>
    <w:rsid w:val="00932E8E"/>
    <w:rsid w:val="00AC24C2"/>
    <w:rsid w:val="00AF417A"/>
    <w:rsid w:val="00B020AB"/>
    <w:rsid w:val="00B03AC0"/>
    <w:rsid w:val="00B244B3"/>
    <w:rsid w:val="00BD0FC8"/>
    <w:rsid w:val="00C34041"/>
    <w:rsid w:val="00C533F4"/>
    <w:rsid w:val="00C6435E"/>
    <w:rsid w:val="00C728D9"/>
    <w:rsid w:val="00C82CD1"/>
    <w:rsid w:val="00C90BFA"/>
    <w:rsid w:val="00CB02AC"/>
    <w:rsid w:val="00CC352B"/>
    <w:rsid w:val="00CC53A8"/>
    <w:rsid w:val="00D10DCF"/>
    <w:rsid w:val="00D96121"/>
    <w:rsid w:val="00DD7713"/>
    <w:rsid w:val="00E46224"/>
    <w:rsid w:val="00EA1E0D"/>
    <w:rsid w:val="00EB7697"/>
    <w:rsid w:val="00EF3C63"/>
    <w:rsid w:val="00F12587"/>
    <w:rsid w:val="00F640CF"/>
    <w:rsid w:val="00F719EB"/>
    <w:rsid w:val="00F86C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864A889"/>
  <w15:chartTrackingRefBased/>
  <w15:docId w15:val="{18855535-D237-7541-8859-157FA238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1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51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51F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51F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51F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51FA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1FA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1FA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1FA5"/>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1F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51F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51FA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51FA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51FA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51F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1F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1F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1FA5"/>
    <w:rPr>
      <w:rFonts w:eastAsiaTheme="majorEastAsia" w:cstheme="majorBidi"/>
      <w:color w:val="272727" w:themeColor="text1" w:themeTint="D8"/>
    </w:rPr>
  </w:style>
  <w:style w:type="paragraph" w:styleId="Titre">
    <w:name w:val="Title"/>
    <w:basedOn w:val="Normal"/>
    <w:next w:val="Normal"/>
    <w:link w:val="TitreCar"/>
    <w:uiPriority w:val="10"/>
    <w:qFormat/>
    <w:rsid w:val="00751FA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1F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1FA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1F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1FA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51FA5"/>
    <w:rPr>
      <w:i/>
      <w:iCs/>
      <w:color w:val="404040" w:themeColor="text1" w:themeTint="BF"/>
    </w:rPr>
  </w:style>
  <w:style w:type="paragraph" w:styleId="Paragraphedeliste">
    <w:name w:val="List Paragraph"/>
    <w:basedOn w:val="Normal"/>
    <w:uiPriority w:val="34"/>
    <w:qFormat/>
    <w:rsid w:val="00751FA5"/>
    <w:pPr>
      <w:ind w:left="720"/>
      <w:contextualSpacing/>
    </w:pPr>
  </w:style>
  <w:style w:type="character" w:styleId="Accentuationintense">
    <w:name w:val="Intense Emphasis"/>
    <w:basedOn w:val="Policepardfaut"/>
    <w:uiPriority w:val="21"/>
    <w:qFormat/>
    <w:rsid w:val="00751FA5"/>
    <w:rPr>
      <w:i/>
      <w:iCs/>
      <w:color w:val="0F4761" w:themeColor="accent1" w:themeShade="BF"/>
    </w:rPr>
  </w:style>
  <w:style w:type="paragraph" w:styleId="Citationintense">
    <w:name w:val="Intense Quote"/>
    <w:basedOn w:val="Normal"/>
    <w:next w:val="Normal"/>
    <w:link w:val="CitationintenseCar"/>
    <w:uiPriority w:val="30"/>
    <w:qFormat/>
    <w:rsid w:val="00751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51FA5"/>
    <w:rPr>
      <w:i/>
      <w:iCs/>
      <w:color w:val="0F4761" w:themeColor="accent1" w:themeShade="BF"/>
    </w:rPr>
  </w:style>
  <w:style w:type="character" w:styleId="Rfrenceintense">
    <w:name w:val="Intense Reference"/>
    <w:basedOn w:val="Policepardfaut"/>
    <w:uiPriority w:val="32"/>
    <w:qFormat/>
    <w:rsid w:val="00751FA5"/>
    <w:rPr>
      <w:b/>
      <w:bCs/>
      <w:smallCaps/>
      <w:color w:val="0F4761" w:themeColor="accent1" w:themeShade="BF"/>
      <w:spacing w:val="5"/>
    </w:rPr>
  </w:style>
  <w:style w:type="paragraph" w:styleId="En-tte">
    <w:name w:val="header"/>
    <w:basedOn w:val="Normal"/>
    <w:link w:val="En-tteCar"/>
    <w:uiPriority w:val="99"/>
    <w:unhideWhenUsed/>
    <w:rsid w:val="00751FA5"/>
    <w:pPr>
      <w:tabs>
        <w:tab w:val="center" w:pos="4536"/>
        <w:tab w:val="right" w:pos="9072"/>
      </w:tabs>
    </w:pPr>
  </w:style>
  <w:style w:type="character" w:customStyle="1" w:styleId="En-tteCar">
    <w:name w:val="En-tête Car"/>
    <w:basedOn w:val="Policepardfaut"/>
    <w:link w:val="En-tte"/>
    <w:uiPriority w:val="99"/>
    <w:rsid w:val="00751FA5"/>
  </w:style>
  <w:style w:type="paragraph" w:styleId="Pieddepage">
    <w:name w:val="footer"/>
    <w:basedOn w:val="Normal"/>
    <w:link w:val="PieddepageCar"/>
    <w:uiPriority w:val="99"/>
    <w:unhideWhenUsed/>
    <w:rsid w:val="00751FA5"/>
    <w:pPr>
      <w:tabs>
        <w:tab w:val="center" w:pos="4536"/>
        <w:tab w:val="right" w:pos="9072"/>
      </w:tabs>
    </w:pPr>
  </w:style>
  <w:style w:type="character" w:customStyle="1" w:styleId="PieddepageCar">
    <w:name w:val="Pied de page Car"/>
    <w:basedOn w:val="Policepardfaut"/>
    <w:link w:val="Pieddepage"/>
    <w:uiPriority w:val="99"/>
    <w:rsid w:val="00751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1437</Words>
  <Characters>7904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44</cp:revision>
  <dcterms:created xsi:type="dcterms:W3CDTF">2024-10-21T07:29:00Z</dcterms:created>
  <dcterms:modified xsi:type="dcterms:W3CDTF">2024-10-21T15:22:00Z</dcterms:modified>
</cp:coreProperties>
</file>