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W w:w="8776" w:type="dxa"/>
        <w:jc w:val="center"/>
        <w:tblLook w:val="04A0" w:firstRow="1" w:lastRow="0" w:firstColumn="1" w:lastColumn="0" w:noHBand="0" w:noVBand="1"/>
      </w:tblPr>
      <w:tblGrid>
        <w:gridCol w:w="4286"/>
        <w:gridCol w:w="4490"/>
      </w:tblGrid>
      <w:tr w:rsidR="00F471EF" w14:paraId="20248E06" w14:textId="77777777" w:rsidTr="00F471EF">
        <w:trPr>
          <w:trHeight w:val="1766"/>
          <w:jc w:val="center"/>
        </w:trPr>
        <w:tc>
          <w:tcPr>
            <w:tcW w:w="4286" w:type="dxa"/>
            <w:tcBorders>
              <w:top w:val="nil"/>
              <w:left w:val="nil"/>
              <w:bottom w:val="nil"/>
              <w:right w:val="nil"/>
            </w:tcBorders>
            <w:vAlign w:val="center"/>
          </w:tcPr>
          <w:p w14:paraId="063C827A" w14:textId="77777777" w:rsidR="00F471EF" w:rsidRDefault="00F471EF">
            <w:pPr>
              <w:pStyle w:val="Titre"/>
              <w:jc w:val="center"/>
            </w:pPr>
            <w:r>
              <w:rPr>
                <w:noProof/>
              </w:rPr>
              <w:drawing>
                <wp:inline distT="0" distB="0" distL="0" distR="0" wp14:anchorId="356932CE" wp14:editId="520EA6A2">
                  <wp:extent cx="1117600" cy="881195"/>
                  <wp:effectExtent l="0" t="0" r="0" b="0"/>
                  <wp:docPr id="784913746" name="Image 3" descr="Logo de l'organisme d'accueil (CCI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3746" name="Image 3" descr="Logo de l'organisme d'accueil (CCI Campu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54169" cy="910029"/>
                          </a:xfrm>
                          <a:prstGeom prst="rect">
                            <a:avLst/>
                          </a:prstGeom>
                        </pic:spPr>
                      </pic:pic>
                    </a:graphicData>
                  </a:graphic>
                </wp:inline>
              </w:drawing>
            </w:r>
          </w:p>
        </w:tc>
        <w:tc>
          <w:tcPr>
            <w:tcW w:w="4490" w:type="dxa"/>
            <w:tcBorders>
              <w:top w:val="nil"/>
              <w:left w:val="nil"/>
              <w:bottom w:val="nil"/>
              <w:right w:val="nil"/>
            </w:tcBorders>
            <w:vAlign w:val="center"/>
          </w:tcPr>
          <w:p w14:paraId="5A6642FB" w14:textId="77777777" w:rsidR="00F471EF" w:rsidRDefault="00F471EF">
            <w:pPr>
              <w:pStyle w:val="Titre"/>
              <w:jc w:val="center"/>
            </w:pPr>
            <w:r>
              <w:rPr>
                <w:noProof/>
              </w:rPr>
              <w:drawing>
                <wp:inline distT="0" distB="0" distL="0" distR="0" wp14:anchorId="5B7F5F30" wp14:editId="1C3E8F72">
                  <wp:extent cx="1967375" cy="609600"/>
                  <wp:effectExtent l="0" t="0" r="1270" b="0"/>
                  <wp:docPr id="1855568231" name="Image 2" descr="Logo de l'organisme de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68231" name="Image 2" descr="Logo de l'organisme de certification"/>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5372" cy="624472"/>
                          </a:xfrm>
                          <a:prstGeom prst="rect">
                            <a:avLst/>
                          </a:prstGeom>
                        </pic:spPr>
                      </pic:pic>
                    </a:graphicData>
                  </a:graphic>
                </wp:inline>
              </w:drawing>
            </w:r>
          </w:p>
        </w:tc>
      </w:tr>
    </w:tbl>
    <w:p w14:paraId="4A73A590" w14:textId="3B4CE6D7" w:rsidR="00F471EF" w:rsidRDefault="00F471EF" w:rsidP="00F471EF">
      <w:pPr>
        <w:pStyle w:val="Titre"/>
        <w:jc w:val="center"/>
      </w:pPr>
    </w:p>
    <w:p w14:paraId="1FC0A46B" w14:textId="77777777" w:rsidR="00F471EF" w:rsidRDefault="00F471EF" w:rsidP="00F471EF">
      <w:pPr>
        <w:pStyle w:val="Titre"/>
      </w:pPr>
    </w:p>
    <w:p w14:paraId="777C89E0" w14:textId="77777777" w:rsidR="00F471EF" w:rsidRPr="00F471EF" w:rsidRDefault="00F471EF" w:rsidP="00F471EF"/>
    <w:p w14:paraId="353B9074" w14:textId="0A98B767" w:rsidR="0028282F" w:rsidRDefault="0028282F" w:rsidP="00F471EF">
      <w:pPr>
        <w:pStyle w:val="Titre"/>
        <w:jc w:val="center"/>
      </w:pPr>
      <w:r>
        <w:t>MEMOIRE PROFESSIONNEL</w:t>
      </w:r>
    </w:p>
    <w:p w14:paraId="5EB3CFBF" w14:textId="77777777" w:rsidR="00F471EF" w:rsidRDefault="00F471EF" w:rsidP="00F471EF"/>
    <w:p w14:paraId="320DC5D7" w14:textId="77777777" w:rsidR="00F471EF" w:rsidRDefault="00F471EF" w:rsidP="00F471EF"/>
    <w:p w14:paraId="1BBEC1F4" w14:textId="766A9924" w:rsidR="00F471EF" w:rsidRDefault="00F471EF" w:rsidP="00F471EF">
      <w:pPr>
        <w:pStyle w:val="Titre1"/>
        <w:jc w:val="center"/>
      </w:pPr>
      <w:bookmarkStart w:id="0" w:name="_Toc195034377"/>
      <w:r>
        <w:t>MANAGER EN INGÉNERIE INFORMATIQUE Spécialité Développement</w:t>
      </w:r>
      <w:bookmarkEnd w:id="0"/>
    </w:p>
    <w:p w14:paraId="727A5196" w14:textId="77777777" w:rsidR="00F471EF" w:rsidRDefault="00F471EF" w:rsidP="00F471EF"/>
    <w:p w14:paraId="21D427A0" w14:textId="77777777" w:rsidR="00174604" w:rsidRDefault="00174604" w:rsidP="00174604">
      <w:pPr>
        <w:jc w:val="center"/>
      </w:pPr>
    </w:p>
    <w:p w14:paraId="5734897C" w14:textId="59E0D83B" w:rsidR="00F471EF" w:rsidRDefault="00F471EF" w:rsidP="00174604">
      <w:pPr>
        <w:jc w:val="center"/>
      </w:pPr>
      <w:r>
        <w:t>PERNON Etienne</w:t>
      </w:r>
    </w:p>
    <w:p w14:paraId="112E5FFE" w14:textId="77777777" w:rsidR="00174604" w:rsidRDefault="00174604" w:rsidP="00174604">
      <w:pPr>
        <w:jc w:val="center"/>
      </w:pPr>
    </w:p>
    <w:p w14:paraId="1EC1F4D0" w14:textId="7DB621DC" w:rsidR="00174604" w:rsidRPr="00F471EF" w:rsidRDefault="00174604" w:rsidP="00174604">
      <w:pPr>
        <w:jc w:val="center"/>
      </w:pPr>
      <w:r>
        <w:t>DEVELOPPEUR</w:t>
      </w:r>
    </w:p>
    <w:p w14:paraId="310DCBA7" w14:textId="77777777" w:rsidR="00F471EF" w:rsidRDefault="00F471EF" w:rsidP="00F471EF"/>
    <w:p w14:paraId="3B1BBAD6" w14:textId="77777777" w:rsidR="00F471EF" w:rsidRPr="00F471EF" w:rsidRDefault="00F471EF" w:rsidP="00F471EF"/>
    <w:p w14:paraId="136DE48B" w14:textId="2039CE6D" w:rsidR="0028282F" w:rsidRDefault="0028282F"/>
    <w:p w14:paraId="70119195" w14:textId="77777777" w:rsidR="00174604" w:rsidRDefault="0017460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74604" w14:paraId="7EBB4DD6" w14:textId="77777777" w:rsidTr="00174604">
        <w:tc>
          <w:tcPr>
            <w:tcW w:w="4531" w:type="dxa"/>
          </w:tcPr>
          <w:p w14:paraId="1A1196C5" w14:textId="311D651E" w:rsidR="00174604" w:rsidRDefault="00174604">
            <w:r>
              <w:t xml:space="preserve">Entreprise : PICC DEVELOPPEMENT </w:t>
            </w:r>
          </w:p>
          <w:p w14:paraId="4C6101A8" w14:textId="77777777" w:rsidR="00174604" w:rsidRDefault="00174604"/>
          <w:p w14:paraId="17DFD2DF" w14:textId="22060B04" w:rsidR="00174604" w:rsidRDefault="00174604">
            <w:r>
              <w:t xml:space="preserve">Adresse :  3 rue des Cigogne Entzheim </w:t>
            </w:r>
          </w:p>
        </w:tc>
        <w:tc>
          <w:tcPr>
            <w:tcW w:w="4531" w:type="dxa"/>
          </w:tcPr>
          <w:p w14:paraId="2167FF75" w14:textId="40895D34" w:rsidR="00174604" w:rsidRDefault="00174604">
            <w:r>
              <w:t>Tuteur : Fulhaber Simon</w:t>
            </w:r>
          </w:p>
          <w:p w14:paraId="0E2784EA" w14:textId="77777777" w:rsidR="00174604" w:rsidRDefault="00174604"/>
          <w:p w14:paraId="00A96CB0" w14:textId="70C95F31" w:rsidR="00174604" w:rsidRDefault="00174604">
            <w:r>
              <w:t xml:space="preserve">Fonction du tuteur : CTO </w:t>
            </w:r>
          </w:p>
        </w:tc>
      </w:tr>
    </w:tbl>
    <w:p w14:paraId="370E893E" w14:textId="77777777" w:rsidR="00174604" w:rsidRDefault="00174604"/>
    <w:p w14:paraId="111C14BA" w14:textId="7EA19342" w:rsidR="00F86CD0" w:rsidRDefault="00174604">
      <w:r>
        <w:rPr>
          <w:noProof/>
        </w:rPr>
        <mc:AlternateContent>
          <mc:Choice Requires="wps">
            <w:drawing>
              <wp:anchor distT="0" distB="0" distL="114300" distR="114300" simplePos="0" relativeHeight="251661312" behindDoc="0" locked="0" layoutInCell="1" allowOverlap="1" wp14:anchorId="7344E1C6" wp14:editId="06D0C2DD">
                <wp:simplePos x="0" y="0"/>
                <wp:positionH relativeFrom="column">
                  <wp:posOffset>2213095</wp:posOffset>
                </wp:positionH>
                <wp:positionV relativeFrom="paragraph">
                  <wp:posOffset>185420</wp:posOffset>
                </wp:positionV>
                <wp:extent cx="160020" cy="179070"/>
                <wp:effectExtent l="0" t="0" r="11430" b="11430"/>
                <wp:wrapNone/>
                <wp:docPr id="2143875755" name="Rectangle 4" descr="non"/>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4BA0B" id="Rectangle 4" o:spid="_x0000_s1026" alt="non" style="position:absolute;margin-left:174.25pt;margin-top:14.6pt;width:12.6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" filled="f" strokecolor="#030e13 [484]" strokeweight="1pt"/>
            </w:pict>
          </mc:Fallback>
        </mc:AlternateContent>
      </w:r>
      <w:r>
        <w:rPr>
          <w:noProof/>
        </w:rPr>
        <mc:AlternateContent>
          <mc:Choice Requires="wps">
            <w:drawing>
              <wp:anchor distT="0" distB="0" distL="114300" distR="114300" simplePos="0" relativeHeight="251659264" behindDoc="0" locked="0" layoutInCell="1" allowOverlap="1" wp14:anchorId="131165DA" wp14:editId="2C929A05">
                <wp:simplePos x="0" y="0"/>
                <wp:positionH relativeFrom="column">
                  <wp:posOffset>1527810</wp:posOffset>
                </wp:positionH>
                <wp:positionV relativeFrom="paragraph">
                  <wp:posOffset>185883</wp:posOffset>
                </wp:positionV>
                <wp:extent cx="160020" cy="179070"/>
                <wp:effectExtent l="0" t="0" r="11430" b="11430"/>
                <wp:wrapNone/>
                <wp:docPr id="1351450675" name="Rectangle 4" descr="OUi"/>
                <wp:cNvGraphicFramePr/>
                <a:graphic xmlns:a="http://schemas.openxmlformats.org/drawingml/2006/main">
                  <a:graphicData uri="http://schemas.microsoft.com/office/word/2010/wordprocessingShape">
                    <wps:wsp>
                      <wps:cNvSpPr/>
                      <wps:spPr>
                        <a:xfrm>
                          <a:off x="0" y="0"/>
                          <a:ext cx="160020" cy="1790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0600F" id="Rectangle 4" o:spid="_x0000_s1026" alt="OUi" style="position:absolute;margin-left:120.3pt;margin-top:14.65pt;width:12.6pt;height:14.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" filled="f" strokecolor="#030e13 [484]" strokeweight="1pt"/>
            </w:pict>
          </mc:Fallback>
        </mc:AlternateContent>
      </w:r>
    </w:p>
    <w:p w14:paraId="56ECCBA6" w14:textId="44F46DC2" w:rsidR="00174604" w:rsidRDefault="00174604">
      <w:r>
        <w:t>Mémoire conforme :             OUI              Non</w:t>
      </w:r>
    </w:p>
    <w:p w14:paraId="5C4EE58F" w14:textId="77777777" w:rsidR="00174604" w:rsidRDefault="00174604"/>
    <w:p w14:paraId="2367B552" w14:textId="77777777" w:rsidR="00174604" w:rsidRDefault="00174604"/>
    <w:p w14:paraId="144ABFE6" w14:textId="3AD8AE4F" w:rsidR="00174604" w:rsidRDefault="00174604">
      <w:r>
        <w:t>Mémoire relu et validé par le tuteur_________________________________________</w:t>
      </w:r>
    </w:p>
    <w:p w14:paraId="251697F9" w14:textId="77777777" w:rsidR="00174604" w:rsidRDefault="00174604"/>
    <w:p w14:paraId="61F35B3B" w14:textId="44ADED64" w:rsidR="00C96EB1" w:rsidRDefault="00174604">
      <w:r>
        <w:t xml:space="preserve">Date, cachet de l’entreprise et signature du tueur : </w:t>
      </w:r>
    </w:p>
    <w:p w14:paraId="5F78FBE7" w14:textId="77777777" w:rsidR="00C96EB1" w:rsidRDefault="00C96EB1">
      <w:r>
        <w:br w:type="page"/>
      </w:r>
    </w:p>
    <w:p w14:paraId="1DAB0365" w14:textId="0E3C61F0" w:rsidR="00174604" w:rsidRDefault="00C96EB1" w:rsidP="00C96EB1">
      <w:pPr>
        <w:pStyle w:val="Titre1"/>
      </w:pPr>
      <w:bookmarkStart w:id="1" w:name="_Toc195034378"/>
      <w:r>
        <w:lastRenderedPageBreak/>
        <w:t>Résumé</w:t>
      </w:r>
      <w:bookmarkEnd w:id="1"/>
      <w:r>
        <w:t xml:space="preserve"> </w:t>
      </w:r>
    </w:p>
    <w:p w14:paraId="68EA6607" w14:textId="2DCA63DE" w:rsidR="00C96EB1" w:rsidRDefault="00C96EB1">
      <w:r>
        <w:br w:type="page"/>
      </w:r>
    </w:p>
    <w:sdt>
      <w:sdtPr>
        <w:rPr>
          <w:rFonts w:asciiTheme="minorHAnsi" w:eastAsiaTheme="minorHAnsi" w:hAnsiTheme="minorHAnsi" w:cstheme="minorBidi"/>
          <w:color w:val="auto"/>
          <w:kern w:val="2"/>
          <w:sz w:val="24"/>
          <w:szCs w:val="24"/>
          <w:lang w:eastAsia="en-US"/>
          <w14:ligatures w14:val="standardContextual"/>
        </w:rPr>
        <w:id w:val="1312297241"/>
        <w:docPartObj>
          <w:docPartGallery w:val="Table of Contents"/>
          <w:docPartUnique/>
        </w:docPartObj>
      </w:sdtPr>
      <w:sdtEndPr>
        <w:rPr>
          <w:b/>
          <w:bCs/>
        </w:rPr>
      </w:sdtEndPr>
      <w:sdtContent>
        <w:p w14:paraId="300F09CF" w14:textId="33690EDE" w:rsidR="00C96EB1" w:rsidRDefault="00C96EB1">
          <w:pPr>
            <w:pStyle w:val="En-ttedetabledesmatires"/>
          </w:pPr>
          <w:r>
            <w:t>Table des matières</w:t>
          </w:r>
        </w:p>
        <w:p w14:paraId="7A6DB5DF" w14:textId="7D9D4C29" w:rsidR="00303601" w:rsidRDefault="00C96EB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95034377" w:history="1">
            <w:r w:rsidR="00303601" w:rsidRPr="00920E39">
              <w:rPr>
                <w:rStyle w:val="Lienhypertexte"/>
                <w:noProof/>
              </w:rPr>
              <w:t>MANAGER EN INGÉNERIE INFORMATIQUE Spécialité Développement</w:t>
            </w:r>
            <w:r w:rsidR="00303601">
              <w:rPr>
                <w:noProof/>
                <w:webHidden/>
              </w:rPr>
              <w:tab/>
            </w:r>
            <w:r w:rsidR="00303601">
              <w:rPr>
                <w:noProof/>
                <w:webHidden/>
              </w:rPr>
              <w:fldChar w:fldCharType="begin"/>
            </w:r>
            <w:r w:rsidR="00303601">
              <w:rPr>
                <w:noProof/>
                <w:webHidden/>
              </w:rPr>
              <w:instrText xml:space="preserve"> PAGEREF _Toc195034377 \h </w:instrText>
            </w:r>
            <w:r w:rsidR="00303601">
              <w:rPr>
                <w:noProof/>
                <w:webHidden/>
              </w:rPr>
            </w:r>
            <w:r w:rsidR="00303601">
              <w:rPr>
                <w:noProof/>
                <w:webHidden/>
              </w:rPr>
              <w:fldChar w:fldCharType="separate"/>
            </w:r>
            <w:r w:rsidR="00303601">
              <w:rPr>
                <w:noProof/>
                <w:webHidden/>
              </w:rPr>
              <w:t>1</w:t>
            </w:r>
            <w:r w:rsidR="00303601">
              <w:rPr>
                <w:noProof/>
                <w:webHidden/>
              </w:rPr>
              <w:fldChar w:fldCharType="end"/>
            </w:r>
          </w:hyperlink>
        </w:p>
        <w:p w14:paraId="5DE7210C" w14:textId="431A72C6" w:rsidR="00303601" w:rsidRDefault="00303601">
          <w:pPr>
            <w:pStyle w:val="TM1"/>
            <w:tabs>
              <w:tab w:val="right" w:leader="dot" w:pos="9062"/>
            </w:tabs>
            <w:rPr>
              <w:rFonts w:eastAsiaTheme="minorEastAsia"/>
              <w:noProof/>
              <w:lang w:eastAsia="fr-FR"/>
            </w:rPr>
          </w:pPr>
          <w:hyperlink w:anchor="_Toc195034378" w:history="1">
            <w:r w:rsidRPr="00920E39">
              <w:rPr>
                <w:rStyle w:val="Lienhypertexte"/>
                <w:noProof/>
              </w:rPr>
              <w:t>Résumé</w:t>
            </w:r>
            <w:r>
              <w:rPr>
                <w:noProof/>
                <w:webHidden/>
              </w:rPr>
              <w:tab/>
            </w:r>
            <w:r>
              <w:rPr>
                <w:noProof/>
                <w:webHidden/>
              </w:rPr>
              <w:fldChar w:fldCharType="begin"/>
            </w:r>
            <w:r>
              <w:rPr>
                <w:noProof/>
                <w:webHidden/>
              </w:rPr>
              <w:instrText xml:space="preserve"> PAGEREF _Toc195034378 \h </w:instrText>
            </w:r>
            <w:r>
              <w:rPr>
                <w:noProof/>
                <w:webHidden/>
              </w:rPr>
            </w:r>
            <w:r>
              <w:rPr>
                <w:noProof/>
                <w:webHidden/>
              </w:rPr>
              <w:fldChar w:fldCharType="separate"/>
            </w:r>
            <w:r>
              <w:rPr>
                <w:noProof/>
                <w:webHidden/>
              </w:rPr>
              <w:t>2</w:t>
            </w:r>
            <w:r>
              <w:rPr>
                <w:noProof/>
                <w:webHidden/>
              </w:rPr>
              <w:fldChar w:fldCharType="end"/>
            </w:r>
          </w:hyperlink>
        </w:p>
        <w:p w14:paraId="06EBBF13" w14:textId="3623B88E" w:rsidR="00303601" w:rsidRDefault="00303601">
          <w:pPr>
            <w:pStyle w:val="TM1"/>
            <w:tabs>
              <w:tab w:val="right" w:leader="dot" w:pos="9062"/>
            </w:tabs>
            <w:rPr>
              <w:rFonts w:eastAsiaTheme="minorEastAsia"/>
              <w:noProof/>
              <w:lang w:eastAsia="fr-FR"/>
            </w:rPr>
          </w:pPr>
          <w:hyperlink w:anchor="_Toc195034379" w:history="1">
            <w:r w:rsidRPr="00920E39">
              <w:rPr>
                <w:rStyle w:val="Lienhypertexte"/>
                <w:noProof/>
              </w:rPr>
              <w:t>Table des illustrations</w:t>
            </w:r>
            <w:r>
              <w:rPr>
                <w:noProof/>
                <w:webHidden/>
              </w:rPr>
              <w:tab/>
            </w:r>
            <w:r>
              <w:rPr>
                <w:noProof/>
                <w:webHidden/>
              </w:rPr>
              <w:fldChar w:fldCharType="begin"/>
            </w:r>
            <w:r>
              <w:rPr>
                <w:noProof/>
                <w:webHidden/>
              </w:rPr>
              <w:instrText xml:space="preserve"> PAGEREF _Toc195034379 \h </w:instrText>
            </w:r>
            <w:r>
              <w:rPr>
                <w:noProof/>
                <w:webHidden/>
              </w:rPr>
            </w:r>
            <w:r>
              <w:rPr>
                <w:noProof/>
                <w:webHidden/>
              </w:rPr>
              <w:fldChar w:fldCharType="separate"/>
            </w:r>
            <w:r>
              <w:rPr>
                <w:noProof/>
                <w:webHidden/>
              </w:rPr>
              <w:t>4</w:t>
            </w:r>
            <w:r>
              <w:rPr>
                <w:noProof/>
                <w:webHidden/>
              </w:rPr>
              <w:fldChar w:fldCharType="end"/>
            </w:r>
          </w:hyperlink>
        </w:p>
        <w:p w14:paraId="1D0DFD18" w14:textId="0CA25466" w:rsidR="00303601" w:rsidRDefault="00303601">
          <w:pPr>
            <w:pStyle w:val="TM1"/>
            <w:tabs>
              <w:tab w:val="left" w:pos="480"/>
              <w:tab w:val="right" w:leader="dot" w:pos="9062"/>
            </w:tabs>
            <w:rPr>
              <w:rFonts w:eastAsiaTheme="minorEastAsia"/>
              <w:noProof/>
              <w:lang w:eastAsia="fr-FR"/>
            </w:rPr>
          </w:pPr>
          <w:hyperlink w:anchor="_Toc195034380" w:history="1">
            <w:r w:rsidRPr="00920E39">
              <w:rPr>
                <w:rStyle w:val="Lienhypertexte"/>
                <w:noProof/>
              </w:rPr>
              <w:t>1.</w:t>
            </w:r>
            <w:r>
              <w:rPr>
                <w:rFonts w:eastAsiaTheme="minorEastAsia"/>
                <w:noProof/>
                <w:lang w:eastAsia="fr-FR"/>
              </w:rPr>
              <w:tab/>
            </w:r>
            <w:r w:rsidRPr="00920E39">
              <w:rPr>
                <w:rStyle w:val="Lienhypertexte"/>
                <w:noProof/>
              </w:rPr>
              <w:t>Glossaire</w:t>
            </w:r>
            <w:r>
              <w:rPr>
                <w:noProof/>
                <w:webHidden/>
              </w:rPr>
              <w:tab/>
            </w:r>
            <w:r>
              <w:rPr>
                <w:noProof/>
                <w:webHidden/>
              </w:rPr>
              <w:fldChar w:fldCharType="begin"/>
            </w:r>
            <w:r>
              <w:rPr>
                <w:noProof/>
                <w:webHidden/>
              </w:rPr>
              <w:instrText xml:space="preserve"> PAGEREF _Toc195034380 \h </w:instrText>
            </w:r>
            <w:r>
              <w:rPr>
                <w:noProof/>
                <w:webHidden/>
              </w:rPr>
            </w:r>
            <w:r>
              <w:rPr>
                <w:noProof/>
                <w:webHidden/>
              </w:rPr>
              <w:fldChar w:fldCharType="separate"/>
            </w:r>
            <w:r>
              <w:rPr>
                <w:noProof/>
                <w:webHidden/>
              </w:rPr>
              <w:t>5</w:t>
            </w:r>
            <w:r>
              <w:rPr>
                <w:noProof/>
                <w:webHidden/>
              </w:rPr>
              <w:fldChar w:fldCharType="end"/>
            </w:r>
          </w:hyperlink>
        </w:p>
        <w:p w14:paraId="3CB3363E" w14:textId="35F73A61" w:rsidR="00303601" w:rsidRDefault="00303601">
          <w:pPr>
            <w:pStyle w:val="TM1"/>
            <w:tabs>
              <w:tab w:val="left" w:pos="480"/>
              <w:tab w:val="right" w:leader="dot" w:pos="9062"/>
            </w:tabs>
            <w:rPr>
              <w:rFonts w:eastAsiaTheme="minorEastAsia"/>
              <w:noProof/>
              <w:lang w:eastAsia="fr-FR"/>
            </w:rPr>
          </w:pPr>
          <w:hyperlink w:anchor="_Toc195034381" w:history="1">
            <w:r w:rsidRPr="00920E39">
              <w:rPr>
                <w:rStyle w:val="Lienhypertexte"/>
                <w:noProof/>
              </w:rPr>
              <w:t>2.</w:t>
            </w:r>
            <w:r>
              <w:rPr>
                <w:rFonts w:eastAsiaTheme="minorEastAsia"/>
                <w:noProof/>
                <w:lang w:eastAsia="fr-FR"/>
              </w:rPr>
              <w:tab/>
            </w:r>
            <w:r w:rsidRPr="00920E39">
              <w:rPr>
                <w:rStyle w:val="Lienhypertexte"/>
                <w:noProof/>
              </w:rPr>
              <w:t>Introduction</w:t>
            </w:r>
            <w:r>
              <w:rPr>
                <w:noProof/>
                <w:webHidden/>
              </w:rPr>
              <w:tab/>
            </w:r>
            <w:r>
              <w:rPr>
                <w:noProof/>
                <w:webHidden/>
              </w:rPr>
              <w:fldChar w:fldCharType="begin"/>
            </w:r>
            <w:r>
              <w:rPr>
                <w:noProof/>
                <w:webHidden/>
              </w:rPr>
              <w:instrText xml:space="preserve"> PAGEREF _Toc195034381 \h </w:instrText>
            </w:r>
            <w:r>
              <w:rPr>
                <w:noProof/>
                <w:webHidden/>
              </w:rPr>
            </w:r>
            <w:r>
              <w:rPr>
                <w:noProof/>
                <w:webHidden/>
              </w:rPr>
              <w:fldChar w:fldCharType="separate"/>
            </w:r>
            <w:r>
              <w:rPr>
                <w:noProof/>
                <w:webHidden/>
              </w:rPr>
              <w:t>6</w:t>
            </w:r>
            <w:r>
              <w:rPr>
                <w:noProof/>
                <w:webHidden/>
              </w:rPr>
              <w:fldChar w:fldCharType="end"/>
            </w:r>
          </w:hyperlink>
        </w:p>
        <w:p w14:paraId="4234CF07" w14:textId="23601E21" w:rsidR="00303601" w:rsidRDefault="00303601">
          <w:pPr>
            <w:pStyle w:val="TM2"/>
            <w:tabs>
              <w:tab w:val="left" w:pos="720"/>
              <w:tab w:val="right" w:leader="dot" w:pos="9062"/>
            </w:tabs>
            <w:rPr>
              <w:rFonts w:eastAsiaTheme="minorEastAsia"/>
              <w:noProof/>
              <w:lang w:eastAsia="fr-FR"/>
            </w:rPr>
          </w:pPr>
          <w:hyperlink w:anchor="_Toc195034382" w:history="1">
            <w:r w:rsidRPr="00920E39">
              <w:rPr>
                <w:rStyle w:val="Lienhypertexte"/>
                <w:noProof/>
              </w:rPr>
              <w:t>a.</w:t>
            </w:r>
            <w:r>
              <w:rPr>
                <w:rFonts w:eastAsiaTheme="minorEastAsia"/>
                <w:noProof/>
                <w:lang w:eastAsia="fr-FR"/>
              </w:rPr>
              <w:tab/>
            </w:r>
            <w:r w:rsidRPr="00920E39">
              <w:rPr>
                <w:rStyle w:val="Lienhypertexte"/>
                <w:noProof/>
              </w:rPr>
              <w:t>Contexte général et choix de l’entreprise</w:t>
            </w:r>
            <w:r>
              <w:rPr>
                <w:noProof/>
                <w:webHidden/>
              </w:rPr>
              <w:tab/>
            </w:r>
            <w:r>
              <w:rPr>
                <w:noProof/>
                <w:webHidden/>
              </w:rPr>
              <w:fldChar w:fldCharType="begin"/>
            </w:r>
            <w:r>
              <w:rPr>
                <w:noProof/>
                <w:webHidden/>
              </w:rPr>
              <w:instrText xml:space="preserve"> PAGEREF _Toc195034382 \h </w:instrText>
            </w:r>
            <w:r>
              <w:rPr>
                <w:noProof/>
                <w:webHidden/>
              </w:rPr>
            </w:r>
            <w:r>
              <w:rPr>
                <w:noProof/>
                <w:webHidden/>
              </w:rPr>
              <w:fldChar w:fldCharType="separate"/>
            </w:r>
            <w:r>
              <w:rPr>
                <w:noProof/>
                <w:webHidden/>
              </w:rPr>
              <w:t>6</w:t>
            </w:r>
            <w:r>
              <w:rPr>
                <w:noProof/>
                <w:webHidden/>
              </w:rPr>
              <w:fldChar w:fldCharType="end"/>
            </w:r>
          </w:hyperlink>
        </w:p>
        <w:p w14:paraId="7EF70599" w14:textId="0D782E04" w:rsidR="00303601" w:rsidRDefault="00303601">
          <w:pPr>
            <w:pStyle w:val="TM2"/>
            <w:tabs>
              <w:tab w:val="left" w:pos="720"/>
              <w:tab w:val="right" w:leader="dot" w:pos="9062"/>
            </w:tabs>
            <w:rPr>
              <w:rFonts w:eastAsiaTheme="minorEastAsia"/>
              <w:noProof/>
              <w:lang w:eastAsia="fr-FR"/>
            </w:rPr>
          </w:pPr>
          <w:hyperlink w:anchor="_Toc195034383" w:history="1">
            <w:r w:rsidRPr="00920E39">
              <w:rPr>
                <w:rStyle w:val="Lienhypertexte"/>
                <w:noProof/>
              </w:rPr>
              <w:t>b.</w:t>
            </w:r>
            <w:r>
              <w:rPr>
                <w:rFonts w:eastAsiaTheme="minorEastAsia"/>
                <w:noProof/>
                <w:lang w:eastAsia="fr-FR"/>
              </w:rPr>
              <w:tab/>
            </w:r>
            <w:r w:rsidRPr="00920E39">
              <w:rPr>
                <w:rStyle w:val="Lienhypertexte"/>
                <w:noProof/>
              </w:rPr>
              <w:t>Présentation du cadre professionnel</w:t>
            </w:r>
            <w:r>
              <w:rPr>
                <w:noProof/>
                <w:webHidden/>
              </w:rPr>
              <w:tab/>
            </w:r>
            <w:r>
              <w:rPr>
                <w:noProof/>
                <w:webHidden/>
              </w:rPr>
              <w:fldChar w:fldCharType="begin"/>
            </w:r>
            <w:r>
              <w:rPr>
                <w:noProof/>
                <w:webHidden/>
              </w:rPr>
              <w:instrText xml:space="preserve"> PAGEREF _Toc195034383 \h </w:instrText>
            </w:r>
            <w:r>
              <w:rPr>
                <w:noProof/>
                <w:webHidden/>
              </w:rPr>
            </w:r>
            <w:r>
              <w:rPr>
                <w:noProof/>
                <w:webHidden/>
              </w:rPr>
              <w:fldChar w:fldCharType="separate"/>
            </w:r>
            <w:r>
              <w:rPr>
                <w:noProof/>
                <w:webHidden/>
              </w:rPr>
              <w:t>6</w:t>
            </w:r>
            <w:r>
              <w:rPr>
                <w:noProof/>
                <w:webHidden/>
              </w:rPr>
              <w:fldChar w:fldCharType="end"/>
            </w:r>
          </w:hyperlink>
        </w:p>
        <w:p w14:paraId="659EB86A" w14:textId="4A9AAF23" w:rsidR="00303601" w:rsidRDefault="00303601">
          <w:pPr>
            <w:pStyle w:val="TM2"/>
            <w:tabs>
              <w:tab w:val="left" w:pos="720"/>
              <w:tab w:val="right" w:leader="dot" w:pos="9062"/>
            </w:tabs>
            <w:rPr>
              <w:rFonts w:eastAsiaTheme="minorEastAsia"/>
              <w:noProof/>
              <w:lang w:eastAsia="fr-FR"/>
            </w:rPr>
          </w:pPr>
          <w:hyperlink w:anchor="_Toc195034384" w:history="1">
            <w:r w:rsidRPr="00920E39">
              <w:rPr>
                <w:rStyle w:val="Lienhypertexte"/>
                <w:noProof/>
              </w:rPr>
              <w:t>c.</w:t>
            </w:r>
            <w:r>
              <w:rPr>
                <w:rFonts w:eastAsiaTheme="minorEastAsia"/>
                <w:noProof/>
                <w:lang w:eastAsia="fr-FR"/>
              </w:rPr>
              <w:tab/>
            </w:r>
            <w:r w:rsidRPr="00920E39">
              <w:rPr>
                <w:rStyle w:val="Lienhypertexte"/>
                <w:noProof/>
              </w:rPr>
              <w:t>Objectif de l’alternance</w:t>
            </w:r>
            <w:r>
              <w:rPr>
                <w:noProof/>
                <w:webHidden/>
              </w:rPr>
              <w:tab/>
            </w:r>
            <w:r>
              <w:rPr>
                <w:noProof/>
                <w:webHidden/>
              </w:rPr>
              <w:fldChar w:fldCharType="begin"/>
            </w:r>
            <w:r>
              <w:rPr>
                <w:noProof/>
                <w:webHidden/>
              </w:rPr>
              <w:instrText xml:space="preserve"> PAGEREF _Toc195034384 \h </w:instrText>
            </w:r>
            <w:r>
              <w:rPr>
                <w:noProof/>
                <w:webHidden/>
              </w:rPr>
            </w:r>
            <w:r>
              <w:rPr>
                <w:noProof/>
                <w:webHidden/>
              </w:rPr>
              <w:fldChar w:fldCharType="separate"/>
            </w:r>
            <w:r>
              <w:rPr>
                <w:noProof/>
                <w:webHidden/>
              </w:rPr>
              <w:t>6</w:t>
            </w:r>
            <w:r>
              <w:rPr>
                <w:noProof/>
                <w:webHidden/>
              </w:rPr>
              <w:fldChar w:fldCharType="end"/>
            </w:r>
          </w:hyperlink>
        </w:p>
        <w:p w14:paraId="1515A1D6" w14:textId="2FCACD44" w:rsidR="00303601" w:rsidRDefault="00303601">
          <w:pPr>
            <w:pStyle w:val="TM2"/>
            <w:tabs>
              <w:tab w:val="left" w:pos="720"/>
              <w:tab w:val="right" w:leader="dot" w:pos="9062"/>
            </w:tabs>
            <w:rPr>
              <w:rFonts w:eastAsiaTheme="minorEastAsia"/>
              <w:noProof/>
              <w:lang w:eastAsia="fr-FR"/>
            </w:rPr>
          </w:pPr>
          <w:hyperlink w:anchor="_Toc195034385" w:history="1">
            <w:r w:rsidRPr="00920E39">
              <w:rPr>
                <w:rStyle w:val="Lienhypertexte"/>
                <w:noProof/>
              </w:rPr>
              <w:t>d.</w:t>
            </w:r>
            <w:r>
              <w:rPr>
                <w:rFonts w:eastAsiaTheme="minorEastAsia"/>
                <w:noProof/>
                <w:lang w:eastAsia="fr-FR"/>
              </w:rPr>
              <w:tab/>
            </w:r>
            <w:r w:rsidRPr="00920E39">
              <w:rPr>
                <w:rStyle w:val="Lienhypertexte"/>
                <w:noProof/>
              </w:rPr>
              <w:t>Présentation des missions réalisé</w:t>
            </w:r>
            <w:r>
              <w:rPr>
                <w:noProof/>
                <w:webHidden/>
              </w:rPr>
              <w:tab/>
            </w:r>
            <w:r>
              <w:rPr>
                <w:noProof/>
                <w:webHidden/>
              </w:rPr>
              <w:fldChar w:fldCharType="begin"/>
            </w:r>
            <w:r>
              <w:rPr>
                <w:noProof/>
                <w:webHidden/>
              </w:rPr>
              <w:instrText xml:space="preserve"> PAGEREF _Toc195034385 \h </w:instrText>
            </w:r>
            <w:r>
              <w:rPr>
                <w:noProof/>
                <w:webHidden/>
              </w:rPr>
            </w:r>
            <w:r>
              <w:rPr>
                <w:noProof/>
                <w:webHidden/>
              </w:rPr>
              <w:fldChar w:fldCharType="separate"/>
            </w:r>
            <w:r>
              <w:rPr>
                <w:noProof/>
                <w:webHidden/>
              </w:rPr>
              <w:t>6</w:t>
            </w:r>
            <w:r>
              <w:rPr>
                <w:noProof/>
                <w:webHidden/>
              </w:rPr>
              <w:fldChar w:fldCharType="end"/>
            </w:r>
          </w:hyperlink>
        </w:p>
        <w:p w14:paraId="79EE54B9" w14:textId="4D86E862" w:rsidR="00303601" w:rsidRDefault="00303601">
          <w:pPr>
            <w:pStyle w:val="TM2"/>
            <w:tabs>
              <w:tab w:val="left" w:pos="720"/>
              <w:tab w:val="right" w:leader="dot" w:pos="9062"/>
            </w:tabs>
            <w:rPr>
              <w:rFonts w:eastAsiaTheme="minorEastAsia"/>
              <w:noProof/>
              <w:lang w:eastAsia="fr-FR"/>
            </w:rPr>
          </w:pPr>
          <w:hyperlink w:anchor="_Toc195034386" w:history="1">
            <w:r w:rsidRPr="00920E39">
              <w:rPr>
                <w:rStyle w:val="Lienhypertexte"/>
                <w:noProof/>
              </w:rPr>
              <w:t>e.</w:t>
            </w:r>
            <w:r>
              <w:rPr>
                <w:rFonts w:eastAsiaTheme="minorEastAsia"/>
                <w:noProof/>
                <w:lang w:eastAsia="fr-FR"/>
              </w:rPr>
              <w:tab/>
            </w:r>
            <w:r w:rsidRPr="00920E39">
              <w:rPr>
                <w:rStyle w:val="Lienhypertexte"/>
                <w:noProof/>
              </w:rPr>
              <w:t>Structure du mémoire</w:t>
            </w:r>
            <w:r>
              <w:rPr>
                <w:noProof/>
                <w:webHidden/>
              </w:rPr>
              <w:tab/>
            </w:r>
            <w:r>
              <w:rPr>
                <w:noProof/>
                <w:webHidden/>
              </w:rPr>
              <w:fldChar w:fldCharType="begin"/>
            </w:r>
            <w:r>
              <w:rPr>
                <w:noProof/>
                <w:webHidden/>
              </w:rPr>
              <w:instrText xml:space="preserve"> PAGEREF _Toc195034386 \h </w:instrText>
            </w:r>
            <w:r>
              <w:rPr>
                <w:noProof/>
                <w:webHidden/>
              </w:rPr>
            </w:r>
            <w:r>
              <w:rPr>
                <w:noProof/>
                <w:webHidden/>
              </w:rPr>
              <w:fldChar w:fldCharType="separate"/>
            </w:r>
            <w:r>
              <w:rPr>
                <w:noProof/>
                <w:webHidden/>
              </w:rPr>
              <w:t>6</w:t>
            </w:r>
            <w:r>
              <w:rPr>
                <w:noProof/>
                <w:webHidden/>
              </w:rPr>
              <w:fldChar w:fldCharType="end"/>
            </w:r>
          </w:hyperlink>
        </w:p>
        <w:p w14:paraId="47353012" w14:textId="754C5C6D" w:rsidR="00303601" w:rsidRDefault="00303601">
          <w:pPr>
            <w:pStyle w:val="TM1"/>
            <w:tabs>
              <w:tab w:val="left" w:pos="480"/>
              <w:tab w:val="right" w:leader="dot" w:pos="9062"/>
            </w:tabs>
            <w:rPr>
              <w:rFonts w:eastAsiaTheme="minorEastAsia"/>
              <w:noProof/>
              <w:lang w:eastAsia="fr-FR"/>
            </w:rPr>
          </w:pPr>
          <w:hyperlink w:anchor="_Toc195034387" w:history="1">
            <w:r w:rsidRPr="00920E39">
              <w:rPr>
                <w:rStyle w:val="Lienhypertexte"/>
                <w:noProof/>
              </w:rPr>
              <w:t>3.</w:t>
            </w:r>
            <w:r>
              <w:rPr>
                <w:rFonts w:eastAsiaTheme="minorEastAsia"/>
                <w:noProof/>
                <w:lang w:eastAsia="fr-FR"/>
              </w:rPr>
              <w:tab/>
            </w:r>
            <w:r w:rsidRPr="00920E39">
              <w:rPr>
                <w:rStyle w:val="Lienhypertexte"/>
                <w:noProof/>
              </w:rPr>
              <w:t>Présentation de l’entreprise</w:t>
            </w:r>
            <w:r>
              <w:rPr>
                <w:noProof/>
                <w:webHidden/>
              </w:rPr>
              <w:tab/>
            </w:r>
            <w:r>
              <w:rPr>
                <w:noProof/>
                <w:webHidden/>
              </w:rPr>
              <w:fldChar w:fldCharType="begin"/>
            </w:r>
            <w:r>
              <w:rPr>
                <w:noProof/>
                <w:webHidden/>
              </w:rPr>
              <w:instrText xml:space="preserve"> PAGEREF _Toc195034387 \h </w:instrText>
            </w:r>
            <w:r>
              <w:rPr>
                <w:noProof/>
                <w:webHidden/>
              </w:rPr>
            </w:r>
            <w:r>
              <w:rPr>
                <w:noProof/>
                <w:webHidden/>
              </w:rPr>
              <w:fldChar w:fldCharType="separate"/>
            </w:r>
            <w:r>
              <w:rPr>
                <w:noProof/>
                <w:webHidden/>
              </w:rPr>
              <w:t>7</w:t>
            </w:r>
            <w:r>
              <w:rPr>
                <w:noProof/>
                <w:webHidden/>
              </w:rPr>
              <w:fldChar w:fldCharType="end"/>
            </w:r>
          </w:hyperlink>
        </w:p>
        <w:p w14:paraId="5E820DE9" w14:textId="67FDBECC" w:rsidR="00303601" w:rsidRDefault="00303601">
          <w:pPr>
            <w:pStyle w:val="TM2"/>
            <w:tabs>
              <w:tab w:val="left" w:pos="720"/>
              <w:tab w:val="right" w:leader="dot" w:pos="9062"/>
            </w:tabs>
            <w:rPr>
              <w:rFonts w:eastAsiaTheme="minorEastAsia"/>
              <w:noProof/>
              <w:lang w:eastAsia="fr-FR"/>
            </w:rPr>
          </w:pPr>
          <w:hyperlink w:anchor="_Toc195034388" w:history="1">
            <w:r w:rsidRPr="00920E39">
              <w:rPr>
                <w:rStyle w:val="Lienhypertexte"/>
                <w:noProof/>
              </w:rPr>
              <w:t>a.</w:t>
            </w:r>
            <w:r>
              <w:rPr>
                <w:rFonts w:eastAsiaTheme="minorEastAsia"/>
                <w:noProof/>
                <w:lang w:eastAsia="fr-FR"/>
              </w:rPr>
              <w:tab/>
            </w:r>
            <w:r w:rsidRPr="00920E39">
              <w:rPr>
                <w:rStyle w:val="Lienhypertexte"/>
                <w:noProof/>
              </w:rPr>
              <w:t>Présentation globale de l’entreprise.</w:t>
            </w:r>
            <w:r>
              <w:rPr>
                <w:noProof/>
                <w:webHidden/>
              </w:rPr>
              <w:tab/>
            </w:r>
            <w:r>
              <w:rPr>
                <w:noProof/>
                <w:webHidden/>
              </w:rPr>
              <w:fldChar w:fldCharType="begin"/>
            </w:r>
            <w:r>
              <w:rPr>
                <w:noProof/>
                <w:webHidden/>
              </w:rPr>
              <w:instrText xml:space="preserve"> PAGEREF _Toc195034388 \h </w:instrText>
            </w:r>
            <w:r>
              <w:rPr>
                <w:noProof/>
                <w:webHidden/>
              </w:rPr>
            </w:r>
            <w:r>
              <w:rPr>
                <w:noProof/>
                <w:webHidden/>
              </w:rPr>
              <w:fldChar w:fldCharType="separate"/>
            </w:r>
            <w:r>
              <w:rPr>
                <w:noProof/>
                <w:webHidden/>
              </w:rPr>
              <w:t>7</w:t>
            </w:r>
            <w:r>
              <w:rPr>
                <w:noProof/>
                <w:webHidden/>
              </w:rPr>
              <w:fldChar w:fldCharType="end"/>
            </w:r>
          </w:hyperlink>
        </w:p>
        <w:p w14:paraId="3E5C88A6" w14:textId="11D59A1F" w:rsidR="00303601" w:rsidRDefault="00303601">
          <w:pPr>
            <w:pStyle w:val="TM3"/>
            <w:tabs>
              <w:tab w:val="left" w:pos="960"/>
              <w:tab w:val="right" w:leader="dot" w:pos="9062"/>
            </w:tabs>
            <w:rPr>
              <w:rFonts w:eastAsiaTheme="minorEastAsia"/>
              <w:noProof/>
              <w:lang w:eastAsia="fr-FR"/>
            </w:rPr>
          </w:pPr>
          <w:hyperlink w:anchor="_Toc195034389" w:history="1">
            <w:r w:rsidRPr="00920E39">
              <w:rPr>
                <w:rStyle w:val="Lienhypertexte"/>
                <w:noProof/>
              </w:rPr>
              <w:t>i.</w:t>
            </w:r>
            <w:r>
              <w:rPr>
                <w:rFonts w:eastAsiaTheme="minorEastAsia"/>
                <w:noProof/>
                <w:lang w:eastAsia="fr-FR"/>
              </w:rPr>
              <w:tab/>
            </w:r>
            <w:r w:rsidRPr="00920E39">
              <w:rPr>
                <w:rStyle w:val="Lienhypertexte"/>
                <w:noProof/>
              </w:rPr>
              <w:t>Historique et contexte général</w:t>
            </w:r>
            <w:r>
              <w:rPr>
                <w:noProof/>
                <w:webHidden/>
              </w:rPr>
              <w:tab/>
            </w:r>
            <w:r>
              <w:rPr>
                <w:noProof/>
                <w:webHidden/>
              </w:rPr>
              <w:fldChar w:fldCharType="begin"/>
            </w:r>
            <w:r>
              <w:rPr>
                <w:noProof/>
                <w:webHidden/>
              </w:rPr>
              <w:instrText xml:space="preserve"> PAGEREF _Toc195034389 \h </w:instrText>
            </w:r>
            <w:r>
              <w:rPr>
                <w:noProof/>
                <w:webHidden/>
              </w:rPr>
            </w:r>
            <w:r>
              <w:rPr>
                <w:noProof/>
                <w:webHidden/>
              </w:rPr>
              <w:fldChar w:fldCharType="separate"/>
            </w:r>
            <w:r>
              <w:rPr>
                <w:noProof/>
                <w:webHidden/>
              </w:rPr>
              <w:t>7</w:t>
            </w:r>
            <w:r>
              <w:rPr>
                <w:noProof/>
                <w:webHidden/>
              </w:rPr>
              <w:fldChar w:fldCharType="end"/>
            </w:r>
          </w:hyperlink>
        </w:p>
        <w:p w14:paraId="7EF31C72" w14:textId="79F2376A" w:rsidR="00303601" w:rsidRDefault="00303601">
          <w:pPr>
            <w:pStyle w:val="TM3"/>
            <w:tabs>
              <w:tab w:val="left" w:pos="960"/>
              <w:tab w:val="right" w:leader="dot" w:pos="9062"/>
            </w:tabs>
            <w:rPr>
              <w:rFonts w:eastAsiaTheme="minorEastAsia"/>
              <w:noProof/>
              <w:lang w:eastAsia="fr-FR"/>
            </w:rPr>
          </w:pPr>
          <w:hyperlink w:anchor="_Toc195034390" w:history="1">
            <w:r w:rsidRPr="00920E39">
              <w:rPr>
                <w:rStyle w:val="Lienhypertexte"/>
                <w:noProof/>
              </w:rPr>
              <w:t>ii.</w:t>
            </w:r>
            <w:r>
              <w:rPr>
                <w:rFonts w:eastAsiaTheme="minorEastAsia"/>
                <w:noProof/>
                <w:lang w:eastAsia="fr-FR"/>
              </w:rPr>
              <w:tab/>
            </w:r>
            <w:r w:rsidRPr="00920E39">
              <w:rPr>
                <w:rStyle w:val="Lienhypertexte"/>
                <w:noProof/>
              </w:rPr>
              <w:t>Domain d’activité</w:t>
            </w:r>
            <w:r>
              <w:rPr>
                <w:noProof/>
                <w:webHidden/>
              </w:rPr>
              <w:tab/>
            </w:r>
            <w:r>
              <w:rPr>
                <w:noProof/>
                <w:webHidden/>
              </w:rPr>
              <w:fldChar w:fldCharType="begin"/>
            </w:r>
            <w:r>
              <w:rPr>
                <w:noProof/>
                <w:webHidden/>
              </w:rPr>
              <w:instrText xml:space="preserve"> PAGEREF _Toc195034390 \h </w:instrText>
            </w:r>
            <w:r>
              <w:rPr>
                <w:noProof/>
                <w:webHidden/>
              </w:rPr>
            </w:r>
            <w:r>
              <w:rPr>
                <w:noProof/>
                <w:webHidden/>
              </w:rPr>
              <w:fldChar w:fldCharType="separate"/>
            </w:r>
            <w:r>
              <w:rPr>
                <w:noProof/>
                <w:webHidden/>
              </w:rPr>
              <w:t>7</w:t>
            </w:r>
            <w:r>
              <w:rPr>
                <w:noProof/>
                <w:webHidden/>
              </w:rPr>
              <w:fldChar w:fldCharType="end"/>
            </w:r>
          </w:hyperlink>
        </w:p>
        <w:p w14:paraId="4F9740F1" w14:textId="5F87714B" w:rsidR="00303601" w:rsidRDefault="00303601">
          <w:pPr>
            <w:pStyle w:val="TM3"/>
            <w:tabs>
              <w:tab w:val="left" w:pos="1200"/>
              <w:tab w:val="right" w:leader="dot" w:pos="9062"/>
            </w:tabs>
            <w:rPr>
              <w:rFonts w:eastAsiaTheme="minorEastAsia"/>
              <w:noProof/>
              <w:lang w:eastAsia="fr-FR"/>
            </w:rPr>
          </w:pPr>
          <w:hyperlink w:anchor="_Toc195034391" w:history="1">
            <w:r w:rsidRPr="00920E39">
              <w:rPr>
                <w:rStyle w:val="Lienhypertexte"/>
                <w:noProof/>
              </w:rPr>
              <w:t>iii.</w:t>
            </w:r>
            <w:r>
              <w:rPr>
                <w:rFonts w:eastAsiaTheme="minorEastAsia"/>
                <w:noProof/>
                <w:lang w:eastAsia="fr-FR"/>
              </w:rPr>
              <w:tab/>
            </w:r>
            <w:r w:rsidRPr="00920E39">
              <w:rPr>
                <w:rStyle w:val="Lienhypertexte"/>
                <w:noProof/>
              </w:rPr>
              <w:t>Positionnement sur le marché</w:t>
            </w:r>
            <w:r>
              <w:rPr>
                <w:noProof/>
                <w:webHidden/>
              </w:rPr>
              <w:tab/>
            </w:r>
            <w:r>
              <w:rPr>
                <w:noProof/>
                <w:webHidden/>
              </w:rPr>
              <w:fldChar w:fldCharType="begin"/>
            </w:r>
            <w:r>
              <w:rPr>
                <w:noProof/>
                <w:webHidden/>
              </w:rPr>
              <w:instrText xml:space="preserve"> PAGEREF _Toc195034391 \h </w:instrText>
            </w:r>
            <w:r>
              <w:rPr>
                <w:noProof/>
                <w:webHidden/>
              </w:rPr>
            </w:r>
            <w:r>
              <w:rPr>
                <w:noProof/>
                <w:webHidden/>
              </w:rPr>
              <w:fldChar w:fldCharType="separate"/>
            </w:r>
            <w:r>
              <w:rPr>
                <w:noProof/>
                <w:webHidden/>
              </w:rPr>
              <w:t>7</w:t>
            </w:r>
            <w:r>
              <w:rPr>
                <w:noProof/>
                <w:webHidden/>
              </w:rPr>
              <w:fldChar w:fldCharType="end"/>
            </w:r>
          </w:hyperlink>
        </w:p>
        <w:p w14:paraId="78A33D62" w14:textId="64BCB067" w:rsidR="00303601" w:rsidRDefault="00303601">
          <w:pPr>
            <w:pStyle w:val="TM2"/>
            <w:tabs>
              <w:tab w:val="left" w:pos="720"/>
              <w:tab w:val="right" w:leader="dot" w:pos="9062"/>
            </w:tabs>
            <w:rPr>
              <w:rFonts w:eastAsiaTheme="minorEastAsia"/>
              <w:noProof/>
              <w:lang w:eastAsia="fr-FR"/>
            </w:rPr>
          </w:pPr>
          <w:hyperlink w:anchor="_Toc195034392" w:history="1">
            <w:r w:rsidRPr="00920E39">
              <w:rPr>
                <w:rStyle w:val="Lienhypertexte"/>
                <w:noProof/>
              </w:rPr>
              <w:t>b.</w:t>
            </w:r>
            <w:r>
              <w:rPr>
                <w:rFonts w:eastAsiaTheme="minorEastAsia"/>
                <w:noProof/>
                <w:lang w:eastAsia="fr-FR"/>
              </w:rPr>
              <w:tab/>
            </w:r>
            <w:r w:rsidRPr="00920E39">
              <w:rPr>
                <w:rStyle w:val="Lienhypertexte"/>
                <w:noProof/>
              </w:rPr>
              <w:t>Activités de PICC Solution</w:t>
            </w:r>
            <w:r>
              <w:rPr>
                <w:noProof/>
                <w:webHidden/>
              </w:rPr>
              <w:tab/>
            </w:r>
            <w:r>
              <w:rPr>
                <w:noProof/>
                <w:webHidden/>
              </w:rPr>
              <w:fldChar w:fldCharType="begin"/>
            </w:r>
            <w:r>
              <w:rPr>
                <w:noProof/>
                <w:webHidden/>
              </w:rPr>
              <w:instrText xml:space="preserve"> PAGEREF _Toc195034392 \h </w:instrText>
            </w:r>
            <w:r>
              <w:rPr>
                <w:noProof/>
                <w:webHidden/>
              </w:rPr>
            </w:r>
            <w:r>
              <w:rPr>
                <w:noProof/>
                <w:webHidden/>
              </w:rPr>
              <w:fldChar w:fldCharType="separate"/>
            </w:r>
            <w:r>
              <w:rPr>
                <w:noProof/>
                <w:webHidden/>
              </w:rPr>
              <w:t>7</w:t>
            </w:r>
            <w:r>
              <w:rPr>
                <w:noProof/>
                <w:webHidden/>
              </w:rPr>
              <w:fldChar w:fldCharType="end"/>
            </w:r>
          </w:hyperlink>
        </w:p>
        <w:p w14:paraId="2976BEA8" w14:textId="392127E6" w:rsidR="00303601" w:rsidRDefault="00303601">
          <w:pPr>
            <w:pStyle w:val="TM3"/>
            <w:tabs>
              <w:tab w:val="left" w:pos="960"/>
              <w:tab w:val="right" w:leader="dot" w:pos="9062"/>
            </w:tabs>
            <w:rPr>
              <w:rFonts w:eastAsiaTheme="minorEastAsia"/>
              <w:noProof/>
              <w:lang w:eastAsia="fr-FR"/>
            </w:rPr>
          </w:pPr>
          <w:hyperlink w:anchor="_Toc195034393" w:history="1">
            <w:r w:rsidRPr="00920E39">
              <w:rPr>
                <w:rStyle w:val="Lienhypertexte"/>
                <w:noProof/>
              </w:rPr>
              <w:t>i.</w:t>
            </w:r>
            <w:r>
              <w:rPr>
                <w:rFonts w:eastAsiaTheme="minorEastAsia"/>
                <w:noProof/>
                <w:lang w:eastAsia="fr-FR"/>
              </w:rPr>
              <w:tab/>
            </w:r>
            <w:r w:rsidRPr="00920E39">
              <w:rPr>
                <w:rStyle w:val="Lienhypertexte"/>
                <w:noProof/>
              </w:rPr>
              <w:t>Gestion et structuration de l’information</w:t>
            </w:r>
            <w:r>
              <w:rPr>
                <w:noProof/>
                <w:webHidden/>
              </w:rPr>
              <w:tab/>
            </w:r>
            <w:r>
              <w:rPr>
                <w:noProof/>
                <w:webHidden/>
              </w:rPr>
              <w:fldChar w:fldCharType="begin"/>
            </w:r>
            <w:r>
              <w:rPr>
                <w:noProof/>
                <w:webHidden/>
              </w:rPr>
              <w:instrText xml:space="preserve"> PAGEREF _Toc195034393 \h </w:instrText>
            </w:r>
            <w:r>
              <w:rPr>
                <w:noProof/>
                <w:webHidden/>
              </w:rPr>
            </w:r>
            <w:r>
              <w:rPr>
                <w:noProof/>
                <w:webHidden/>
              </w:rPr>
              <w:fldChar w:fldCharType="separate"/>
            </w:r>
            <w:r>
              <w:rPr>
                <w:noProof/>
                <w:webHidden/>
              </w:rPr>
              <w:t>7</w:t>
            </w:r>
            <w:r>
              <w:rPr>
                <w:noProof/>
                <w:webHidden/>
              </w:rPr>
              <w:fldChar w:fldCharType="end"/>
            </w:r>
          </w:hyperlink>
        </w:p>
        <w:p w14:paraId="4B7CF5CB" w14:textId="5BCD4925" w:rsidR="00303601" w:rsidRDefault="00303601">
          <w:pPr>
            <w:pStyle w:val="TM3"/>
            <w:tabs>
              <w:tab w:val="left" w:pos="960"/>
              <w:tab w:val="right" w:leader="dot" w:pos="9062"/>
            </w:tabs>
            <w:rPr>
              <w:rFonts w:eastAsiaTheme="minorEastAsia"/>
              <w:noProof/>
              <w:lang w:eastAsia="fr-FR"/>
            </w:rPr>
          </w:pPr>
          <w:hyperlink w:anchor="_Toc195034394" w:history="1">
            <w:r w:rsidRPr="00920E39">
              <w:rPr>
                <w:rStyle w:val="Lienhypertexte"/>
                <w:noProof/>
              </w:rPr>
              <w:t>ii.</w:t>
            </w:r>
            <w:r>
              <w:rPr>
                <w:rFonts w:eastAsiaTheme="minorEastAsia"/>
                <w:noProof/>
                <w:lang w:eastAsia="fr-FR"/>
              </w:rPr>
              <w:tab/>
            </w:r>
            <w:r w:rsidRPr="00920E39">
              <w:rPr>
                <w:rStyle w:val="Lienhypertexte"/>
                <w:noProof/>
              </w:rPr>
              <w:t>Intelligence Collective au service des entreprises</w:t>
            </w:r>
            <w:r>
              <w:rPr>
                <w:noProof/>
                <w:webHidden/>
              </w:rPr>
              <w:tab/>
            </w:r>
            <w:r>
              <w:rPr>
                <w:noProof/>
                <w:webHidden/>
              </w:rPr>
              <w:fldChar w:fldCharType="begin"/>
            </w:r>
            <w:r>
              <w:rPr>
                <w:noProof/>
                <w:webHidden/>
              </w:rPr>
              <w:instrText xml:space="preserve"> PAGEREF _Toc195034394 \h </w:instrText>
            </w:r>
            <w:r>
              <w:rPr>
                <w:noProof/>
                <w:webHidden/>
              </w:rPr>
            </w:r>
            <w:r>
              <w:rPr>
                <w:noProof/>
                <w:webHidden/>
              </w:rPr>
              <w:fldChar w:fldCharType="separate"/>
            </w:r>
            <w:r>
              <w:rPr>
                <w:noProof/>
                <w:webHidden/>
              </w:rPr>
              <w:t>7</w:t>
            </w:r>
            <w:r>
              <w:rPr>
                <w:noProof/>
                <w:webHidden/>
              </w:rPr>
              <w:fldChar w:fldCharType="end"/>
            </w:r>
          </w:hyperlink>
        </w:p>
        <w:p w14:paraId="13EE4085" w14:textId="10BA7443" w:rsidR="00303601" w:rsidRDefault="00303601">
          <w:pPr>
            <w:pStyle w:val="TM3"/>
            <w:tabs>
              <w:tab w:val="left" w:pos="960"/>
              <w:tab w:val="right" w:leader="dot" w:pos="9062"/>
            </w:tabs>
            <w:rPr>
              <w:rFonts w:eastAsiaTheme="minorEastAsia"/>
              <w:noProof/>
              <w:lang w:eastAsia="fr-FR"/>
            </w:rPr>
          </w:pPr>
          <w:hyperlink w:anchor="_Toc195034395" w:history="1">
            <w:r w:rsidRPr="00920E39">
              <w:rPr>
                <w:rStyle w:val="Lienhypertexte"/>
                <w:noProof/>
              </w:rPr>
              <w:t>iii.</w:t>
            </w:r>
            <w:r>
              <w:rPr>
                <w:rFonts w:eastAsiaTheme="minorEastAsia"/>
                <w:noProof/>
                <w:lang w:eastAsia="fr-FR"/>
              </w:rPr>
              <w:tab/>
            </w:r>
            <w:r w:rsidRPr="00920E39">
              <w:rPr>
                <w:rStyle w:val="Lienhypertexte"/>
                <w:noProof/>
              </w:rPr>
              <w:t>Technologie d’intelligence artificiel utilisé</w:t>
            </w:r>
            <w:r>
              <w:rPr>
                <w:noProof/>
                <w:webHidden/>
              </w:rPr>
              <w:tab/>
            </w:r>
            <w:r>
              <w:rPr>
                <w:noProof/>
                <w:webHidden/>
              </w:rPr>
              <w:fldChar w:fldCharType="begin"/>
            </w:r>
            <w:r>
              <w:rPr>
                <w:noProof/>
                <w:webHidden/>
              </w:rPr>
              <w:instrText xml:space="preserve"> PAGEREF _Toc195034395 \h </w:instrText>
            </w:r>
            <w:r>
              <w:rPr>
                <w:noProof/>
                <w:webHidden/>
              </w:rPr>
            </w:r>
            <w:r>
              <w:rPr>
                <w:noProof/>
                <w:webHidden/>
              </w:rPr>
              <w:fldChar w:fldCharType="separate"/>
            </w:r>
            <w:r>
              <w:rPr>
                <w:noProof/>
                <w:webHidden/>
              </w:rPr>
              <w:t>7</w:t>
            </w:r>
            <w:r>
              <w:rPr>
                <w:noProof/>
                <w:webHidden/>
              </w:rPr>
              <w:fldChar w:fldCharType="end"/>
            </w:r>
          </w:hyperlink>
        </w:p>
        <w:p w14:paraId="362DE4A4" w14:textId="42D8D904" w:rsidR="00303601" w:rsidRDefault="00303601">
          <w:pPr>
            <w:pStyle w:val="TM2"/>
            <w:tabs>
              <w:tab w:val="left" w:pos="720"/>
              <w:tab w:val="right" w:leader="dot" w:pos="9062"/>
            </w:tabs>
            <w:rPr>
              <w:rFonts w:eastAsiaTheme="minorEastAsia"/>
              <w:noProof/>
              <w:lang w:eastAsia="fr-FR"/>
            </w:rPr>
          </w:pPr>
          <w:hyperlink w:anchor="_Toc195034396" w:history="1">
            <w:r w:rsidRPr="00920E39">
              <w:rPr>
                <w:rStyle w:val="Lienhypertexte"/>
                <w:noProof/>
              </w:rPr>
              <w:t>c.</w:t>
            </w:r>
            <w:r>
              <w:rPr>
                <w:rFonts w:eastAsiaTheme="minorEastAsia"/>
                <w:noProof/>
                <w:lang w:eastAsia="fr-FR"/>
              </w:rPr>
              <w:tab/>
            </w:r>
            <w:r w:rsidRPr="00920E39">
              <w:rPr>
                <w:rStyle w:val="Lienhypertexte"/>
                <w:noProof/>
              </w:rPr>
              <w:t>Structure interne de l’entreprise</w:t>
            </w:r>
            <w:r>
              <w:rPr>
                <w:noProof/>
                <w:webHidden/>
              </w:rPr>
              <w:tab/>
            </w:r>
            <w:r>
              <w:rPr>
                <w:noProof/>
                <w:webHidden/>
              </w:rPr>
              <w:fldChar w:fldCharType="begin"/>
            </w:r>
            <w:r>
              <w:rPr>
                <w:noProof/>
                <w:webHidden/>
              </w:rPr>
              <w:instrText xml:space="preserve"> PAGEREF _Toc195034396 \h </w:instrText>
            </w:r>
            <w:r>
              <w:rPr>
                <w:noProof/>
                <w:webHidden/>
              </w:rPr>
            </w:r>
            <w:r>
              <w:rPr>
                <w:noProof/>
                <w:webHidden/>
              </w:rPr>
              <w:fldChar w:fldCharType="separate"/>
            </w:r>
            <w:r>
              <w:rPr>
                <w:noProof/>
                <w:webHidden/>
              </w:rPr>
              <w:t>7</w:t>
            </w:r>
            <w:r>
              <w:rPr>
                <w:noProof/>
                <w:webHidden/>
              </w:rPr>
              <w:fldChar w:fldCharType="end"/>
            </w:r>
          </w:hyperlink>
        </w:p>
        <w:p w14:paraId="19A93582" w14:textId="278AD3F5" w:rsidR="00303601" w:rsidRDefault="00303601">
          <w:pPr>
            <w:pStyle w:val="TM3"/>
            <w:tabs>
              <w:tab w:val="left" w:pos="960"/>
              <w:tab w:val="right" w:leader="dot" w:pos="9062"/>
            </w:tabs>
            <w:rPr>
              <w:rFonts w:eastAsiaTheme="minorEastAsia"/>
              <w:noProof/>
              <w:lang w:eastAsia="fr-FR"/>
            </w:rPr>
          </w:pPr>
          <w:hyperlink w:anchor="_Toc195034397" w:history="1">
            <w:r w:rsidRPr="00920E39">
              <w:rPr>
                <w:rStyle w:val="Lienhypertexte"/>
                <w:noProof/>
              </w:rPr>
              <w:t>i.</w:t>
            </w:r>
            <w:r>
              <w:rPr>
                <w:rFonts w:eastAsiaTheme="minorEastAsia"/>
                <w:noProof/>
                <w:lang w:eastAsia="fr-FR"/>
              </w:rPr>
              <w:tab/>
            </w:r>
            <w:r w:rsidRPr="00920E39">
              <w:rPr>
                <w:rStyle w:val="Lienhypertexte"/>
                <w:noProof/>
              </w:rPr>
              <w:t>Organisation interne</w:t>
            </w:r>
            <w:r>
              <w:rPr>
                <w:noProof/>
                <w:webHidden/>
              </w:rPr>
              <w:tab/>
            </w:r>
            <w:r>
              <w:rPr>
                <w:noProof/>
                <w:webHidden/>
              </w:rPr>
              <w:fldChar w:fldCharType="begin"/>
            </w:r>
            <w:r>
              <w:rPr>
                <w:noProof/>
                <w:webHidden/>
              </w:rPr>
              <w:instrText xml:space="preserve"> PAGEREF _Toc195034397 \h </w:instrText>
            </w:r>
            <w:r>
              <w:rPr>
                <w:noProof/>
                <w:webHidden/>
              </w:rPr>
            </w:r>
            <w:r>
              <w:rPr>
                <w:noProof/>
                <w:webHidden/>
              </w:rPr>
              <w:fldChar w:fldCharType="separate"/>
            </w:r>
            <w:r>
              <w:rPr>
                <w:noProof/>
                <w:webHidden/>
              </w:rPr>
              <w:t>7</w:t>
            </w:r>
            <w:r>
              <w:rPr>
                <w:noProof/>
                <w:webHidden/>
              </w:rPr>
              <w:fldChar w:fldCharType="end"/>
            </w:r>
          </w:hyperlink>
        </w:p>
        <w:p w14:paraId="0B766C1C" w14:textId="38ED543D" w:rsidR="00303601" w:rsidRDefault="00303601">
          <w:pPr>
            <w:pStyle w:val="TM3"/>
            <w:tabs>
              <w:tab w:val="left" w:pos="960"/>
              <w:tab w:val="right" w:leader="dot" w:pos="9062"/>
            </w:tabs>
            <w:rPr>
              <w:rFonts w:eastAsiaTheme="minorEastAsia"/>
              <w:noProof/>
              <w:lang w:eastAsia="fr-FR"/>
            </w:rPr>
          </w:pPr>
          <w:hyperlink w:anchor="_Toc195034398" w:history="1">
            <w:r w:rsidRPr="00920E39">
              <w:rPr>
                <w:rStyle w:val="Lienhypertexte"/>
                <w:noProof/>
              </w:rPr>
              <w:t>ii.</w:t>
            </w:r>
            <w:r>
              <w:rPr>
                <w:rFonts w:eastAsiaTheme="minorEastAsia"/>
                <w:noProof/>
                <w:lang w:eastAsia="fr-FR"/>
              </w:rPr>
              <w:tab/>
            </w:r>
            <w:r w:rsidRPr="00920E39">
              <w:rPr>
                <w:rStyle w:val="Lienhypertexte"/>
                <w:noProof/>
              </w:rPr>
              <w:t>Présentation des équipes</w:t>
            </w:r>
            <w:r>
              <w:rPr>
                <w:noProof/>
                <w:webHidden/>
              </w:rPr>
              <w:tab/>
            </w:r>
            <w:r>
              <w:rPr>
                <w:noProof/>
                <w:webHidden/>
              </w:rPr>
              <w:fldChar w:fldCharType="begin"/>
            </w:r>
            <w:r>
              <w:rPr>
                <w:noProof/>
                <w:webHidden/>
              </w:rPr>
              <w:instrText xml:space="preserve"> PAGEREF _Toc195034398 \h </w:instrText>
            </w:r>
            <w:r>
              <w:rPr>
                <w:noProof/>
                <w:webHidden/>
              </w:rPr>
            </w:r>
            <w:r>
              <w:rPr>
                <w:noProof/>
                <w:webHidden/>
              </w:rPr>
              <w:fldChar w:fldCharType="separate"/>
            </w:r>
            <w:r>
              <w:rPr>
                <w:noProof/>
                <w:webHidden/>
              </w:rPr>
              <w:t>7</w:t>
            </w:r>
            <w:r>
              <w:rPr>
                <w:noProof/>
                <w:webHidden/>
              </w:rPr>
              <w:fldChar w:fldCharType="end"/>
            </w:r>
          </w:hyperlink>
        </w:p>
        <w:p w14:paraId="591E2445" w14:textId="13652BBA" w:rsidR="00303601" w:rsidRDefault="00303601">
          <w:pPr>
            <w:pStyle w:val="TM3"/>
            <w:tabs>
              <w:tab w:val="left" w:pos="960"/>
              <w:tab w:val="right" w:leader="dot" w:pos="9062"/>
            </w:tabs>
            <w:rPr>
              <w:rFonts w:eastAsiaTheme="minorEastAsia"/>
              <w:noProof/>
              <w:lang w:eastAsia="fr-FR"/>
            </w:rPr>
          </w:pPr>
          <w:hyperlink w:anchor="_Toc195034399" w:history="1">
            <w:r w:rsidRPr="00920E39">
              <w:rPr>
                <w:rStyle w:val="Lienhypertexte"/>
                <w:noProof/>
              </w:rPr>
              <w:t>iii.</w:t>
            </w:r>
            <w:r>
              <w:rPr>
                <w:rFonts w:eastAsiaTheme="minorEastAsia"/>
                <w:noProof/>
                <w:lang w:eastAsia="fr-FR"/>
              </w:rPr>
              <w:tab/>
            </w:r>
            <w:r w:rsidRPr="00920E39">
              <w:rPr>
                <w:rStyle w:val="Lienhypertexte"/>
                <w:noProof/>
              </w:rPr>
              <w:t>Objectif du service</w:t>
            </w:r>
            <w:r>
              <w:rPr>
                <w:noProof/>
                <w:webHidden/>
              </w:rPr>
              <w:tab/>
            </w:r>
            <w:r>
              <w:rPr>
                <w:noProof/>
                <w:webHidden/>
              </w:rPr>
              <w:fldChar w:fldCharType="begin"/>
            </w:r>
            <w:r>
              <w:rPr>
                <w:noProof/>
                <w:webHidden/>
              </w:rPr>
              <w:instrText xml:space="preserve"> PAGEREF _Toc195034399 \h </w:instrText>
            </w:r>
            <w:r>
              <w:rPr>
                <w:noProof/>
                <w:webHidden/>
              </w:rPr>
            </w:r>
            <w:r>
              <w:rPr>
                <w:noProof/>
                <w:webHidden/>
              </w:rPr>
              <w:fldChar w:fldCharType="separate"/>
            </w:r>
            <w:r>
              <w:rPr>
                <w:noProof/>
                <w:webHidden/>
              </w:rPr>
              <w:t>7</w:t>
            </w:r>
            <w:r>
              <w:rPr>
                <w:noProof/>
                <w:webHidden/>
              </w:rPr>
              <w:fldChar w:fldCharType="end"/>
            </w:r>
          </w:hyperlink>
        </w:p>
        <w:p w14:paraId="74624A72" w14:textId="2730AF8F" w:rsidR="00303601" w:rsidRDefault="00303601">
          <w:pPr>
            <w:pStyle w:val="TM2"/>
            <w:tabs>
              <w:tab w:val="left" w:pos="720"/>
              <w:tab w:val="right" w:leader="dot" w:pos="9062"/>
            </w:tabs>
            <w:rPr>
              <w:rFonts w:eastAsiaTheme="minorEastAsia"/>
              <w:noProof/>
              <w:lang w:eastAsia="fr-FR"/>
            </w:rPr>
          </w:pPr>
          <w:hyperlink w:anchor="_Toc195034400" w:history="1">
            <w:r w:rsidRPr="00920E39">
              <w:rPr>
                <w:rStyle w:val="Lienhypertexte"/>
                <w:noProof/>
              </w:rPr>
              <w:t>d.</w:t>
            </w:r>
            <w:r>
              <w:rPr>
                <w:rFonts w:eastAsiaTheme="minorEastAsia"/>
                <w:noProof/>
                <w:lang w:eastAsia="fr-FR"/>
              </w:rPr>
              <w:tab/>
            </w:r>
            <w:r w:rsidRPr="00920E39">
              <w:rPr>
                <w:rStyle w:val="Lienhypertexte"/>
                <w:noProof/>
              </w:rPr>
              <w:t>Synthèse &amp; critique</w:t>
            </w:r>
            <w:r>
              <w:rPr>
                <w:noProof/>
                <w:webHidden/>
              </w:rPr>
              <w:tab/>
            </w:r>
            <w:r>
              <w:rPr>
                <w:noProof/>
                <w:webHidden/>
              </w:rPr>
              <w:fldChar w:fldCharType="begin"/>
            </w:r>
            <w:r>
              <w:rPr>
                <w:noProof/>
                <w:webHidden/>
              </w:rPr>
              <w:instrText xml:space="preserve"> PAGEREF _Toc195034400 \h </w:instrText>
            </w:r>
            <w:r>
              <w:rPr>
                <w:noProof/>
                <w:webHidden/>
              </w:rPr>
            </w:r>
            <w:r>
              <w:rPr>
                <w:noProof/>
                <w:webHidden/>
              </w:rPr>
              <w:fldChar w:fldCharType="separate"/>
            </w:r>
            <w:r>
              <w:rPr>
                <w:noProof/>
                <w:webHidden/>
              </w:rPr>
              <w:t>7</w:t>
            </w:r>
            <w:r>
              <w:rPr>
                <w:noProof/>
                <w:webHidden/>
              </w:rPr>
              <w:fldChar w:fldCharType="end"/>
            </w:r>
          </w:hyperlink>
        </w:p>
        <w:p w14:paraId="79CF0061" w14:textId="448C62FA" w:rsidR="00303601" w:rsidRDefault="00303601">
          <w:pPr>
            <w:pStyle w:val="TM1"/>
            <w:tabs>
              <w:tab w:val="left" w:pos="480"/>
              <w:tab w:val="right" w:leader="dot" w:pos="9062"/>
            </w:tabs>
            <w:rPr>
              <w:rFonts w:eastAsiaTheme="minorEastAsia"/>
              <w:noProof/>
              <w:lang w:eastAsia="fr-FR"/>
            </w:rPr>
          </w:pPr>
          <w:hyperlink w:anchor="_Toc195034401" w:history="1">
            <w:r w:rsidRPr="00920E39">
              <w:rPr>
                <w:rStyle w:val="Lienhypertexte"/>
                <w:noProof/>
              </w:rPr>
              <w:t>4.</w:t>
            </w:r>
            <w:r>
              <w:rPr>
                <w:rFonts w:eastAsiaTheme="minorEastAsia"/>
                <w:noProof/>
                <w:lang w:eastAsia="fr-FR"/>
              </w:rPr>
              <w:tab/>
            </w:r>
            <w:r w:rsidRPr="00920E39">
              <w:rPr>
                <w:rStyle w:val="Lienhypertexte"/>
                <w:noProof/>
              </w:rPr>
              <w:t>Mission réalisées</w:t>
            </w:r>
            <w:r>
              <w:rPr>
                <w:noProof/>
                <w:webHidden/>
              </w:rPr>
              <w:tab/>
            </w:r>
            <w:r>
              <w:rPr>
                <w:noProof/>
                <w:webHidden/>
              </w:rPr>
              <w:fldChar w:fldCharType="begin"/>
            </w:r>
            <w:r>
              <w:rPr>
                <w:noProof/>
                <w:webHidden/>
              </w:rPr>
              <w:instrText xml:space="preserve"> PAGEREF _Toc195034401 \h </w:instrText>
            </w:r>
            <w:r>
              <w:rPr>
                <w:noProof/>
                <w:webHidden/>
              </w:rPr>
            </w:r>
            <w:r>
              <w:rPr>
                <w:noProof/>
                <w:webHidden/>
              </w:rPr>
              <w:fldChar w:fldCharType="separate"/>
            </w:r>
            <w:r>
              <w:rPr>
                <w:noProof/>
                <w:webHidden/>
              </w:rPr>
              <w:t>9</w:t>
            </w:r>
            <w:r>
              <w:rPr>
                <w:noProof/>
                <w:webHidden/>
              </w:rPr>
              <w:fldChar w:fldCharType="end"/>
            </w:r>
          </w:hyperlink>
        </w:p>
        <w:p w14:paraId="154E8AF1" w14:textId="618B4052" w:rsidR="00303601" w:rsidRDefault="00303601">
          <w:pPr>
            <w:pStyle w:val="TM2"/>
            <w:tabs>
              <w:tab w:val="left" w:pos="720"/>
              <w:tab w:val="right" w:leader="dot" w:pos="9062"/>
            </w:tabs>
            <w:rPr>
              <w:rFonts w:eastAsiaTheme="minorEastAsia"/>
              <w:noProof/>
              <w:lang w:eastAsia="fr-FR"/>
            </w:rPr>
          </w:pPr>
          <w:hyperlink w:anchor="_Toc195034402" w:history="1">
            <w:r w:rsidRPr="00920E39">
              <w:rPr>
                <w:rStyle w:val="Lienhypertexte"/>
                <w:noProof/>
              </w:rPr>
              <w:t>a.</w:t>
            </w:r>
            <w:r>
              <w:rPr>
                <w:rFonts w:eastAsiaTheme="minorEastAsia"/>
                <w:noProof/>
                <w:lang w:eastAsia="fr-FR"/>
              </w:rPr>
              <w:tab/>
            </w:r>
            <w:r w:rsidRPr="00920E39">
              <w:rPr>
                <w:rStyle w:val="Lienhypertexte"/>
                <w:noProof/>
              </w:rPr>
              <w:t>Mise en place des entités personnalisé</w:t>
            </w:r>
            <w:r>
              <w:rPr>
                <w:noProof/>
                <w:webHidden/>
              </w:rPr>
              <w:tab/>
            </w:r>
            <w:r>
              <w:rPr>
                <w:noProof/>
                <w:webHidden/>
              </w:rPr>
              <w:fldChar w:fldCharType="begin"/>
            </w:r>
            <w:r>
              <w:rPr>
                <w:noProof/>
                <w:webHidden/>
              </w:rPr>
              <w:instrText xml:space="preserve"> PAGEREF _Toc195034402 \h </w:instrText>
            </w:r>
            <w:r>
              <w:rPr>
                <w:noProof/>
                <w:webHidden/>
              </w:rPr>
            </w:r>
            <w:r>
              <w:rPr>
                <w:noProof/>
                <w:webHidden/>
              </w:rPr>
              <w:fldChar w:fldCharType="separate"/>
            </w:r>
            <w:r>
              <w:rPr>
                <w:noProof/>
                <w:webHidden/>
              </w:rPr>
              <w:t>9</w:t>
            </w:r>
            <w:r>
              <w:rPr>
                <w:noProof/>
                <w:webHidden/>
              </w:rPr>
              <w:fldChar w:fldCharType="end"/>
            </w:r>
          </w:hyperlink>
        </w:p>
        <w:p w14:paraId="01350337" w14:textId="1DE24D15" w:rsidR="00303601" w:rsidRDefault="00303601">
          <w:pPr>
            <w:pStyle w:val="TM2"/>
            <w:tabs>
              <w:tab w:val="left" w:pos="720"/>
              <w:tab w:val="right" w:leader="dot" w:pos="9062"/>
            </w:tabs>
            <w:rPr>
              <w:rFonts w:eastAsiaTheme="minorEastAsia"/>
              <w:noProof/>
              <w:lang w:eastAsia="fr-FR"/>
            </w:rPr>
          </w:pPr>
          <w:hyperlink w:anchor="_Toc195034403" w:history="1">
            <w:r w:rsidRPr="00920E39">
              <w:rPr>
                <w:rStyle w:val="Lienhypertexte"/>
                <w:noProof/>
              </w:rPr>
              <w:t>b.</w:t>
            </w:r>
            <w:r>
              <w:rPr>
                <w:rFonts w:eastAsiaTheme="minorEastAsia"/>
                <w:noProof/>
                <w:lang w:eastAsia="fr-FR"/>
              </w:rPr>
              <w:tab/>
            </w:r>
            <w:r w:rsidRPr="00920E39">
              <w:rPr>
                <w:rStyle w:val="Lienhypertexte"/>
                <w:noProof/>
              </w:rPr>
              <w:t>Refonte du module de procédure</w:t>
            </w:r>
            <w:r>
              <w:rPr>
                <w:noProof/>
                <w:webHidden/>
              </w:rPr>
              <w:tab/>
            </w:r>
            <w:r>
              <w:rPr>
                <w:noProof/>
                <w:webHidden/>
              </w:rPr>
              <w:fldChar w:fldCharType="begin"/>
            </w:r>
            <w:r>
              <w:rPr>
                <w:noProof/>
                <w:webHidden/>
              </w:rPr>
              <w:instrText xml:space="preserve"> PAGEREF _Toc195034403 \h </w:instrText>
            </w:r>
            <w:r>
              <w:rPr>
                <w:noProof/>
                <w:webHidden/>
              </w:rPr>
            </w:r>
            <w:r>
              <w:rPr>
                <w:noProof/>
                <w:webHidden/>
              </w:rPr>
              <w:fldChar w:fldCharType="separate"/>
            </w:r>
            <w:r>
              <w:rPr>
                <w:noProof/>
                <w:webHidden/>
              </w:rPr>
              <w:t>9</w:t>
            </w:r>
            <w:r>
              <w:rPr>
                <w:noProof/>
                <w:webHidden/>
              </w:rPr>
              <w:fldChar w:fldCharType="end"/>
            </w:r>
          </w:hyperlink>
        </w:p>
        <w:p w14:paraId="69C90947" w14:textId="17044EF2" w:rsidR="00303601" w:rsidRDefault="00303601">
          <w:pPr>
            <w:pStyle w:val="TM2"/>
            <w:tabs>
              <w:tab w:val="left" w:pos="720"/>
              <w:tab w:val="right" w:leader="dot" w:pos="9062"/>
            </w:tabs>
            <w:rPr>
              <w:rFonts w:eastAsiaTheme="minorEastAsia"/>
              <w:noProof/>
              <w:lang w:eastAsia="fr-FR"/>
            </w:rPr>
          </w:pPr>
          <w:hyperlink w:anchor="_Toc195034404" w:history="1">
            <w:r w:rsidRPr="00920E39">
              <w:rPr>
                <w:rStyle w:val="Lienhypertexte"/>
                <w:noProof/>
              </w:rPr>
              <w:t>c.</w:t>
            </w:r>
            <w:r>
              <w:rPr>
                <w:rFonts w:eastAsiaTheme="minorEastAsia"/>
                <w:noProof/>
                <w:lang w:eastAsia="fr-FR"/>
              </w:rPr>
              <w:tab/>
            </w:r>
            <w:r w:rsidRPr="00920E39">
              <w:rPr>
                <w:rStyle w:val="Lienhypertexte"/>
                <w:noProof/>
              </w:rPr>
              <w:t>Transition vers angular18</w:t>
            </w:r>
            <w:r>
              <w:rPr>
                <w:noProof/>
                <w:webHidden/>
              </w:rPr>
              <w:tab/>
            </w:r>
            <w:r>
              <w:rPr>
                <w:noProof/>
                <w:webHidden/>
              </w:rPr>
              <w:fldChar w:fldCharType="begin"/>
            </w:r>
            <w:r>
              <w:rPr>
                <w:noProof/>
                <w:webHidden/>
              </w:rPr>
              <w:instrText xml:space="preserve"> PAGEREF _Toc195034404 \h </w:instrText>
            </w:r>
            <w:r>
              <w:rPr>
                <w:noProof/>
                <w:webHidden/>
              </w:rPr>
            </w:r>
            <w:r>
              <w:rPr>
                <w:noProof/>
                <w:webHidden/>
              </w:rPr>
              <w:fldChar w:fldCharType="separate"/>
            </w:r>
            <w:r>
              <w:rPr>
                <w:noProof/>
                <w:webHidden/>
              </w:rPr>
              <w:t>9</w:t>
            </w:r>
            <w:r>
              <w:rPr>
                <w:noProof/>
                <w:webHidden/>
              </w:rPr>
              <w:fldChar w:fldCharType="end"/>
            </w:r>
          </w:hyperlink>
        </w:p>
        <w:p w14:paraId="6075E0C1" w14:textId="5BF3C2A4" w:rsidR="00303601" w:rsidRDefault="00303601">
          <w:pPr>
            <w:pStyle w:val="TM1"/>
            <w:tabs>
              <w:tab w:val="left" w:pos="480"/>
              <w:tab w:val="right" w:leader="dot" w:pos="9062"/>
            </w:tabs>
            <w:rPr>
              <w:rFonts w:eastAsiaTheme="minorEastAsia"/>
              <w:noProof/>
              <w:lang w:eastAsia="fr-FR"/>
            </w:rPr>
          </w:pPr>
          <w:hyperlink w:anchor="_Toc195034405" w:history="1">
            <w:r w:rsidRPr="00920E39">
              <w:rPr>
                <w:rStyle w:val="Lienhypertexte"/>
                <w:noProof/>
              </w:rPr>
              <w:t>5.</w:t>
            </w:r>
            <w:r>
              <w:rPr>
                <w:rFonts w:eastAsiaTheme="minorEastAsia"/>
                <w:noProof/>
                <w:lang w:eastAsia="fr-FR"/>
              </w:rPr>
              <w:tab/>
            </w:r>
            <w:r w:rsidRPr="00920E39">
              <w:rPr>
                <w:rStyle w:val="Lienhypertexte"/>
                <w:noProof/>
              </w:rPr>
              <w:t>Conclusion et perspectives</w:t>
            </w:r>
            <w:r>
              <w:rPr>
                <w:noProof/>
                <w:webHidden/>
              </w:rPr>
              <w:tab/>
            </w:r>
            <w:r>
              <w:rPr>
                <w:noProof/>
                <w:webHidden/>
              </w:rPr>
              <w:fldChar w:fldCharType="begin"/>
            </w:r>
            <w:r>
              <w:rPr>
                <w:noProof/>
                <w:webHidden/>
              </w:rPr>
              <w:instrText xml:space="preserve"> PAGEREF _Toc195034405 \h </w:instrText>
            </w:r>
            <w:r>
              <w:rPr>
                <w:noProof/>
                <w:webHidden/>
              </w:rPr>
            </w:r>
            <w:r>
              <w:rPr>
                <w:noProof/>
                <w:webHidden/>
              </w:rPr>
              <w:fldChar w:fldCharType="separate"/>
            </w:r>
            <w:r>
              <w:rPr>
                <w:noProof/>
                <w:webHidden/>
              </w:rPr>
              <w:t>10</w:t>
            </w:r>
            <w:r>
              <w:rPr>
                <w:noProof/>
                <w:webHidden/>
              </w:rPr>
              <w:fldChar w:fldCharType="end"/>
            </w:r>
          </w:hyperlink>
        </w:p>
        <w:p w14:paraId="253C2A00" w14:textId="54863916" w:rsidR="00303601" w:rsidRDefault="00303601">
          <w:pPr>
            <w:pStyle w:val="TM1"/>
            <w:tabs>
              <w:tab w:val="right" w:leader="dot" w:pos="9062"/>
            </w:tabs>
            <w:rPr>
              <w:rFonts w:eastAsiaTheme="minorEastAsia"/>
              <w:noProof/>
              <w:lang w:eastAsia="fr-FR"/>
            </w:rPr>
          </w:pPr>
          <w:hyperlink w:anchor="_Toc195034406" w:history="1">
            <w:r w:rsidRPr="00920E39">
              <w:rPr>
                <w:rStyle w:val="Lienhypertexte"/>
                <w:noProof/>
              </w:rPr>
              <w:t>Références</w:t>
            </w:r>
            <w:r>
              <w:rPr>
                <w:noProof/>
                <w:webHidden/>
              </w:rPr>
              <w:tab/>
            </w:r>
            <w:r>
              <w:rPr>
                <w:noProof/>
                <w:webHidden/>
              </w:rPr>
              <w:fldChar w:fldCharType="begin"/>
            </w:r>
            <w:r>
              <w:rPr>
                <w:noProof/>
                <w:webHidden/>
              </w:rPr>
              <w:instrText xml:space="preserve"> PAGEREF _Toc195034406 \h </w:instrText>
            </w:r>
            <w:r>
              <w:rPr>
                <w:noProof/>
                <w:webHidden/>
              </w:rPr>
            </w:r>
            <w:r>
              <w:rPr>
                <w:noProof/>
                <w:webHidden/>
              </w:rPr>
              <w:fldChar w:fldCharType="separate"/>
            </w:r>
            <w:r>
              <w:rPr>
                <w:noProof/>
                <w:webHidden/>
              </w:rPr>
              <w:t>11</w:t>
            </w:r>
            <w:r>
              <w:rPr>
                <w:noProof/>
                <w:webHidden/>
              </w:rPr>
              <w:fldChar w:fldCharType="end"/>
            </w:r>
          </w:hyperlink>
        </w:p>
        <w:p w14:paraId="4BF8240A" w14:textId="10240C55" w:rsidR="00C96EB1" w:rsidRDefault="00C96EB1">
          <w:r>
            <w:rPr>
              <w:b/>
              <w:bCs/>
            </w:rPr>
            <w:fldChar w:fldCharType="end"/>
          </w:r>
        </w:p>
      </w:sdtContent>
    </w:sdt>
    <w:p w14:paraId="0C2A65A6" w14:textId="15ADBBF0" w:rsidR="00C96EB1" w:rsidRDefault="00C96EB1">
      <w:r>
        <w:br w:type="page"/>
      </w:r>
    </w:p>
    <w:p w14:paraId="450FA3EE" w14:textId="492C2F68" w:rsidR="00C96EB1" w:rsidRDefault="00C96EB1" w:rsidP="00C96EB1">
      <w:pPr>
        <w:pStyle w:val="Titre1"/>
      </w:pPr>
      <w:bookmarkStart w:id="2" w:name="_Toc195034379"/>
      <w:r>
        <w:lastRenderedPageBreak/>
        <w:t>Table des illustrations</w:t>
      </w:r>
      <w:bookmarkEnd w:id="2"/>
      <w:r>
        <w:t xml:space="preserve"> </w:t>
      </w:r>
    </w:p>
    <w:p w14:paraId="14139BE6" w14:textId="77777777" w:rsidR="000F4ADA" w:rsidRDefault="000F4ADA"/>
    <w:p w14:paraId="516DB2E3" w14:textId="04BAF9F3" w:rsidR="00C96EB1" w:rsidRDefault="00C96EB1">
      <w:r>
        <w:br w:type="page"/>
      </w:r>
    </w:p>
    <w:p w14:paraId="2CE26460" w14:textId="3F3F69A6" w:rsidR="00C96EB1" w:rsidRPr="00256FE6" w:rsidRDefault="00C96EB1" w:rsidP="00584D79">
      <w:pPr>
        <w:pStyle w:val="Titre1"/>
        <w:numPr>
          <w:ilvl w:val="0"/>
          <w:numId w:val="2"/>
        </w:numPr>
        <w:rPr>
          <w:sz w:val="36"/>
          <w:szCs w:val="36"/>
        </w:rPr>
      </w:pPr>
      <w:bookmarkStart w:id="3" w:name="_Toc195034380"/>
      <w:r w:rsidRPr="00256FE6">
        <w:rPr>
          <w:sz w:val="36"/>
          <w:szCs w:val="36"/>
        </w:rPr>
        <w:lastRenderedPageBreak/>
        <w:t>Glossaire</w:t>
      </w:r>
      <w:bookmarkEnd w:id="3"/>
      <w:r w:rsidRPr="00256FE6">
        <w:rPr>
          <w:sz w:val="36"/>
          <w:szCs w:val="36"/>
        </w:rPr>
        <w:t xml:space="preserve"> </w:t>
      </w:r>
    </w:p>
    <w:p w14:paraId="7E1C00DC" w14:textId="77777777" w:rsidR="00303601" w:rsidRDefault="00303601"/>
    <w:p w14:paraId="378E93B4" w14:textId="77777777" w:rsidR="00E266B4" w:rsidRDefault="00E266B4"/>
    <w:p w14:paraId="718E2D23" w14:textId="7A6F7D70" w:rsidR="00E266B4" w:rsidRDefault="00E266B4">
      <w:r>
        <w:t xml:space="preserve">Ce dictionnaire liste tous les termes technique et acronyme présent dans ce mémoire professionnel. Découpé par domaines il vise à comprendre le vocabulaire spécifique due à L’entreprise PICC Solution mais aussi plus largement celui du monde du management de l’entreprise et de l’ingénierie de l’informatique. </w:t>
      </w:r>
    </w:p>
    <w:p w14:paraId="6AAF3BE2" w14:textId="77777777" w:rsidR="00E266B4" w:rsidRDefault="00E266B4"/>
    <w:p w14:paraId="5A25082A" w14:textId="1F006DCF" w:rsidR="00E266B4" w:rsidRDefault="00E266B4" w:rsidP="00E266B4">
      <w:pPr>
        <w:pStyle w:val="Titre2"/>
        <w:numPr>
          <w:ilvl w:val="1"/>
          <w:numId w:val="2"/>
        </w:numPr>
      </w:pPr>
      <w:r>
        <w:t>PICC Solution</w:t>
      </w:r>
    </w:p>
    <w:p w14:paraId="165108F7" w14:textId="77777777" w:rsidR="00BE73D5" w:rsidRDefault="00BE73D5" w:rsidP="00A41A25">
      <w:pPr>
        <w:rPr>
          <w:b/>
          <w:bCs/>
        </w:rPr>
      </w:pPr>
    </w:p>
    <w:p w14:paraId="744F12B0" w14:textId="1692BC5D" w:rsidR="00A41A25" w:rsidRPr="00BE73D5" w:rsidRDefault="00A41A25" w:rsidP="00BE73D5">
      <w:pPr>
        <w:spacing w:line="276" w:lineRule="auto"/>
        <w:rPr>
          <w:b/>
          <w:bCs/>
        </w:rPr>
      </w:pPr>
      <w:r w:rsidRPr="00BE73D5">
        <w:rPr>
          <w:b/>
          <w:bCs/>
        </w:rPr>
        <w:t xml:space="preserve">Approche systémique </w:t>
      </w:r>
    </w:p>
    <w:p w14:paraId="0365B743" w14:textId="1B89B2BF" w:rsidR="00BE73D5" w:rsidRDefault="00BE73D5" w:rsidP="00BE73D5">
      <w:pPr>
        <w:spacing w:line="276" w:lineRule="auto"/>
      </w:pPr>
      <w:r>
        <w:tab/>
        <w:t>Méthode de réflexion scientifique basé sur….</w:t>
      </w:r>
    </w:p>
    <w:p w14:paraId="1E96FA0C" w14:textId="77777777" w:rsidR="00BE73D5" w:rsidRDefault="00BE73D5" w:rsidP="00BE73D5">
      <w:pPr>
        <w:spacing w:line="276" w:lineRule="auto"/>
      </w:pPr>
    </w:p>
    <w:p w14:paraId="404B2D09" w14:textId="0321A84E" w:rsidR="00A41A25" w:rsidRDefault="007B7727" w:rsidP="00BE73D5">
      <w:pPr>
        <w:spacing w:line="276" w:lineRule="auto"/>
        <w:rPr>
          <w:b/>
          <w:bCs/>
        </w:rPr>
      </w:pPr>
      <w:r w:rsidRPr="00BE73D5">
        <w:rPr>
          <w:b/>
          <w:bCs/>
        </w:rPr>
        <w:t xml:space="preserve">Intelligence collective </w:t>
      </w:r>
    </w:p>
    <w:p w14:paraId="599AAB56" w14:textId="6A4B8032" w:rsidR="00BE73D5" w:rsidRDefault="00BE73D5" w:rsidP="00BE73D5">
      <w:pPr>
        <w:spacing w:line="276" w:lineRule="auto"/>
      </w:pPr>
      <w:r>
        <w:tab/>
        <w:t xml:space="preserve">Méthode de gestion de la connaissance basé sur… </w:t>
      </w:r>
    </w:p>
    <w:p w14:paraId="660CD8F4" w14:textId="77777777" w:rsidR="00BE73D5" w:rsidRDefault="00BE73D5" w:rsidP="00BE73D5">
      <w:pPr>
        <w:spacing w:line="276" w:lineRule="auto"/>
      </w:pPr>
    </w:p>
    <w:p w14:paraId="17A1003C" w14:textId="7C996A3F" w:rsidR="00BE73D5" w:rsidRPr="004A28E0" w:rsidRDefault="004A28E0" w:rsidP="00BE73D5">
      <w:pPr>
        <w:spacing w:line="276" w:lineRule="auto"/>
        <w:rPr>
          <w:b/>
          <w:bCs/>
        </w:rPr>
      </w:pPr>
      <w:proofErr w:type="spellStart"/>
      <w:r w:rsidRPr="004A28E0">
        <w:rPr>
          <w:b/>
          <w:bCs/>
        </w:rPr>
        <w:t>Buisness</w:t>
      </w:r>
      <w:proofErr w:type="spellEnd"/>
      <w:r w:rsidRPr="004A28E0">
        <w:rPr>
          <w:b/>
          <w:bCs/>
        </w:rPr>
        <w:t xml:space="preserve"> </w:t>
      </w:r>
      <w:proofErr w:type="spellStart"/>
      <w:r w:rsidRPr="004A28E0">
        <w:rPr>
          <w:b/>
          <w:bCs/>
        </w:rPr>
        <w:t>Act</w:t>
      </w:r>
      <w:proofErr w:type="spellEnd"/>
      <w:r w:rsidRPr="004A28E0">
        <w:rPr>
          <w:b/>
          <w:bCs/>
        </w:rPr>
        <w:t xml:space="preserve"> Grand Est </w:t>
      </w:r>
    </w:p>
    <w:p w14:paraId="09901DB3" w14:textId="77777777" w:rsidR="004A28E0" w:rsidRDefault="004A28E0" w:rsidP="00BE73D5">
      <w:pPr>
        <w:spacing w:line="276" w:lineRule="auto"/>
      </w:pPr>
    </w:p>
    <w:p w14:paraId="20EF5629" w14:textId="18C9280E" w:rsidR="005311CE" w:rsidRDefault="005311CE" w:rsidP="00BE73D5">
      <w:pPr>
        <w:spacing w:line="276" w:lineRule="auto"/>
        <w:rPr>
          <w:b/>
          <w:bCs/>
        </w:rPr>
      </w:pPr>
      <w:r w:rsidRPr="002C18F6">
        <w:rPr>
          <w:b/>
          <w:bCs/>
        </w:rPr>
        <w:t>SRDEII</w:t>
      </w:r>
    </w:p>
    <w:p w14:paraId="70957A52" w14:textId="77777777" w:rsidR="003D0872" w:rsidRDefault="003D0872" w:rsidP="00BE73D5">
      <w:pPr>
        <w:spacing w:line="276" w:lineRule="auto"/>
        <w:rPr>
          <w:b/>
          <w:bCs/>
        </w:rPr>
      </w:pPr>
    </w:p>
    <w:p w14:paraId="4C116F90" w14:textId="4D06EB1A" w:rsidR="003D0872" w:rsidRDefault="003D0872" w:rsidP="00BE73D5">
      <w:pPr>
        <w:spacing w:line="276" w:lineRule="auto"/>
        <w:rPr>
          <w:b/>
          <w:bCs/>
        </w:rPr>
      </w:pPr>
      <w:r>
        <w:rPr>
          <w:b/>
          <w:bCs/>
        </w:rPr>
        <w:t>KMAP</w:t>
      </w:r>
    </w:p>
    <w:p w14:paraId="59910FE0" w14:textId="77777777" w:rsidR="003D0872" w:rsidRDefault="003D0872" w:rsidP="00BE73D5">
      <w:pPr>
        <w:spacing w:line="276" w:lineRule="auto"/>
        <w:rPr>
          <w:b/>
          <w:bCs/>
        </w:rPr>
      </w:pPr>
    </w:p>
    <w:p w14:paraId="66208336" w14:textId="44225558" w:rsidR="007B6A14" w:rsidRDefault="007B6A14" w:rsidP="00BE73D5">
      <w:pPr>
        <w:spacing w:line="276" w:lineRule="auto"/>
        <w:rPr>
          <w:b/>
          <w:bCs/>
        </w:rPr>
      </w:pPr>
      <w:r>
        <w:rPr>
          <w:b/>
          <w:bCs/>
        </w:rPr>
        <w:t>Concept</w:t>
      </w:r>
    </w:p>
    <w:p w14:paraId="7EB75464" w14:textId="77777777" w:rsidR="007B6A14" w:rsidRDefault="007B6A14" w:rsidP="00BE73D5">
      <w:pPr>
        <w:spacing w:line="276" w:lineRule="auto"/>
        <w:rPr>
          <w:b/>
          <w:bCs/>
        </w:rPr>
      </w:pPr>
    </w:p>
    <w:p w14:paraId="4D198D0B" w14:textId="4087264D" w:rsidR="000D08CB" w:rsidRDefault="000D08CB" w:rsidP="00BE73D5">
      <w:pPr>
        <w:spacing w:line="276" w:lineRule="auto"/>
        <w:rPr>
          <w:b/>
          <w:bCs/>
        </w:rPr>
      </w:pPr>
      <w:r>
        <w:rPr>
          <w:b/>
          <w:bCs/>
        </w:rPr>
        <w:t xml:space="preserve">Entités </w:t>
      </w:r>
    </w:p>
    <w:p w14:paraId="51AB8AE8" w14:textId="77777777" w:rsidR="007B6A14" w:rsidRDefault="007B6A14" w:rsidP="00BE73D5">
      <w:pPr>
        <w:spacing w:line="276" w:lineRule="auto"/>
        <w:rPr>
          <w:b/>
          <w:bCs/>
        </w:rPr>
      </w:pPr>
    </w:p>
    <w:p w14:paraId="3A9DB6CA" w14:textId="77777777" w:rsidR="007B6A14" w:rsidRDefault="007B6A14" w:rsidP="007B6A14">
      <w:pPr>
        <w:spacing w:line="276" w:lineRule="auto"/>
        <w:rPr>
          <w:b/>
          <w:bCs/>
        </w:rPr>
      </w:pPr>
      <w:r w:rsidRPr="0021077B">
        <w:rPr>
          <w:b/>
          <w:bCs/>
        </w:rPr>
        <w:t xml:space="preserve">Domain </w:t>
      </w:r>
    </w:p>
    <w:p w14:paraId="4618A5CE" w14:textId="77777777" w:rsidR="007B6A14" w:rsidRDefault="007B6A14" w:rsidP="00BE73D5">
      <w:pPr>
        <w:spacing w:line="276" w:lineRule="auto"/>
        <w:rPr>
          <w:b/>
          <w:bCs/>
        </w:rPr>
      </w:pPr>
    </w:p>
    <w:p w14:paraId="7F5AC124" w14:textId="77777777" w:rsidR="003D0872" w:rsidRPr="002C18F6" w:rsidRDefault="003D0872" w:rsidP="00BE73D5">
      <w:pPr>
        <w:spacing w:line="276" w:lineRule="auto"/>
        <w:rPr>
          <w:b/>
          <w:bCs/>
        </w:rPr>
      </w:pPr>
    </w:p>
    <w:p w14:paraId="63329031" w14:textId="71EB66C0" w:rsidR="005311CE" w:rsidRPr="003401FB" w:rsidRDefault="003401FB" w:rsidP="00BE73D5">
      <w:pPr>
        <w:spacing w:line="276" w:lineRule="auto"/>
        <w:rPr>
          <w:b/>
          <w:bCs/>
        </w:rPr>
      </w:pPr>
      <w:proofErr w:type="gramStart"/>
      <w:r w:rsidRPr="003401FB">
        <w:rPr>
          <w:b/>
          <w:bCs/>
        </w:rPr>
        <w:t>know</w:t>
      </w:r>
      <w:proofErr w:type="gramEnd"/>
      <w:r w:rsidRPr="003401FB">
        <w:rPr>
          <w:b/>
          <w:bCs/>
        </w:rPr>
        <w:t>-how management</w:t>
      </w:r>
    </w:p>
    <w:p w14:paraId="19BE2B7E" w14:textId="77C159F8" w:rsidR="005311CE" w:rsidRDefault="003401FB" w:rsidP="00BE73D5">
      <w:pPr>
        <w:spacing w:line="276" w:lineRule="auto"/>
      </w:pPr>
      <w:r>
        <w:tab/>
      </w:r>
      <w:r w:rsidRPr="003401FB">
        <w:rPr>
          <w:i/>
          <w:iCs/>
        </w:rPr>
        <w:t>Traduction littérale gestion du savoir-faire.</w:t>
      </w:r>
      <w:r>
        <w:t xml:space="preserve"> Ensemble des techniques permettant l’agencement, la structuration et la mise à disposition des connaissances métier de l’entreprise. </w:t>
      </w:r>
      <w:r w:rsidR="0021077B">
        <w:t xml:space="preserve">Cela comprend les KMAP, l’architecture problème-solution, l’utilisation de matrice Lean comme le RASCI.  </w:t>
      </w:r>
    </w:p>
    <w:p w14:paraId="60A9B5E3" w14:textId="77777777" w:rsidR="0021077B" w:rsidRDefault="0021077B" w:rsidP="00BE73D5">
      <w:pPr>
        <w:spacing w:line="276" w:lineRule="auto"/>
      </w:pPr>
    </w:p>
    <w:p w14:paraId="3C73BFA2" w14:textId="0E93C033" w:rsidR="0021077B" w:rsidRPr="0021077B" w:rsidRDefault="0021077B" w:rsidP="00BE73D5">
      <w:pPr>
        <w:spacing w:line="276" w:lineRule="auto"/>
      </w:pPr>
    </w:p>
    <w:p w14:paraId="1B442A1A" w14:textId="3E9CF717" w:rsidR="00E266B4" w:rsidRDefault="00E266B4" w:rsidP="00E266B4">
      <w:pPr>
        <w:pStyle w:val="Titre2"/>
        <w:numPr>
          <w:ilvl w:val="1"/>
          <w:numId w:val="2"/>
        </w:numPr>
      </w:pPr>
      <w:r>
        <w:t xml:space="preserve">Management d’entreprise </w:t>
      </w:r>
    </w:p>
    <w:p w14:paraId="6D722121" w14:textId="77777777" w:rsidR="00A41A25" w:rsidRDefault="00A41A25" w:rsidP="00A41A25"/>
    <w:p w14:paraId="69CBC490" w14:textId="70BBED5C" w:rsidR="00A41A25" w:rsidRDefault="00A41A25" w:rsidP="00A41A25">
      <w:pPr>
        <w:rPr>
          <w:b/>
          <w:bCs/>
        </w:rPr>
      </w:pPr>
      <w:r w:rsidRPr="00BE73D5">
        <w:rPr>
          <w:b/>
          <w:bCs/>
        </w:rPr>
        <w:t>CEO</w:t>
      </w:r>
    </w:p>
    <w:p w14:paraId="18D83F47" w14:textId="659C431B" w:rsidR="00BE73D5" w:rsidRDefault="00BE73D5" w:rsidP="00A41A25">
      <w:r>
        <w:lastRenderedPageBreak/>
        <w:tab/>
        <w:t xml:space="preserve">Acronyme anglophone désignant le Chef </w:t>
      </w:r>
      <w:proofErr w:type="spellStart"/>
      <w:r>
        <w:t>Executif</w:t>
      </w:r>
      <w:proofErr w:type="spellEnd"/>
      <w:r>
        <w:t xml:space="preserve"> </w:t>
      </w:r>
      <w:proofErr w:type="spellStart"/>
      <w:r>
        <w:t>Officer</w:t>
      </w:r>
      <w:proofErr w:type="spellEnd"/>
      <w:r>
        <w:t xml:space="preserve">, c’est-à-dire la personne qui prend les décisions stratégie dans l’entreprise. </w:t>
      </w:r>
    </w:p>
    <w:p w14:paraId="158B112D" w14:textId="77777777" w:rsidR="00BE73D5" w:rsidRPr="00BE73D5" w:rsidRDefault="00BE73D5" w:rsidP="00A41A25"/>
    <w:p w14:paraId="7E988FC5" w14:textId="105DB9BC" w:rsidR="00A41A25" w:rsidRDefault="00A41A25" w:rsidP="00A41A25">
      <w:pPr>
        <w:rPr>
          <w:b/>
          <w:bCs/>
        </w:rPr>
      </w:pPr>
      <w:r w:rsidRPr="00BE73D5">
        <w:rPr>
          <w:b/>
          <w:bCs/>
        </w:rPr>
        <w:t>CTO</w:t>
      </w:r>
    </w:p>
    <w:p w14:paraId="1762C5B8" w14:textId="397589D3" w:rsidR="00BE73D5" w:rsidRDefault="00BE73D5" w:rsidP="00A41A25">
      <w:r>
        <w:tab/>
        <w:t xml:space="preserve">Acronyme anglophone désignant le Chef technique </w:t>
      </w:r>
      <w:proofErr w:type="spellStart"/>
      <w:r>
        <w:t>Officer</w:t>
      </w:r>
      <w:proofErr w:type="spellEnd"/>
      <w:r>
        <w:t xml:space="preserve">, c’est-à-dire la personne qui a la responsabilité des choix technique de l’entreprise. </w:t>
      </w:r>
    </w:p>
    <w:p w14:paraId="2FB2AEDE" w14:textId="77777777" w:rsidR="00BE73D5" w:rsidRDefault="00BE73D5" w:rsidP="00A41A25"/>
    <w:p w14:paraId="78CB18EC" w14:textId="7345D7AC" w:rsidR="006705ED" w:rsidRDefault="006705ED" w:rsidP="00A41A25">
      <w:pPr>
        <w:rPr>
          <w:b/>
          <w:bCs/>
        </w:rPr>
      </w:pPr>
      <w:r>
        <w:rPr>
          <w:b/>
          <w:bCs/>
        </w:rPr>
        <w:t xml:space="preserve">Industrie manufacturière </w:t>
      </w:r>
    </w:p>
    <w:p w14:paraId="31DC0996" w14:textId="450DB7FF" w:rsidR="006705ED" w:rsidRDefault="006705ED" w:rsidP="00A41A25">
      <w:r>
        <w:tab/>
        <w:t xml:space="preserve">Largue sous ensemble de du secteur secondaire, ce type d’industrie </w:t>
      </w:r>
      <w:r w:rsidR="000E780A">
        <w:t xml:space="preserve">vise à la fois les sites de transformation de bien que les entreprises de réparation et d’installation d’équipement. </w:t>
      </w:r>
    </w:p>
    <w:p w14:paraId="747DDB60" w14:textId="4EB55A4E" w:rsidR="000E780A" w:rsidRDefault="000E780A" w:rsidP="00A41A25"/>
    <w:p w14:paraId="6F888269" w14:textId="61B094E6" w:rsidR="000E780A" w:rsidRDefault="000E780A" w:rsidP="00A41A25">
      <w:pPr>
        <w:rPr>
          <w:b/>
          <w:bCs/>
        </w:rPr>
      </w:pPr>
      <w:r>
        <w:rPr>
          <w:b/>
          <w:bCs/>
        </w:rPr>
        <w:t>Industrie 4.0</w:t>
      </w:r>
    </w:p>
    <w:p w14:paraId="7FD882BD" w14:textId="244B8875" w:rsidR="000E780A" w:rsidRDefault="000E780A" w:rsidP="00A41A25">
      <w:r>
        <w:rPr>
          <w:b/>
          <w:bCs/>
        </w:rPr>
        <w:tab/>
      </w:r>
      <w:r w:rsidR="006E0CD9">
        <w:t>4</w:t>
      </w:r>
      <w:r w:rsidR="006E0CD9" w:rsidRPr="006E0CD9">
        <w:rPr>
          <w:vertAlign w:val="superscript"/>
        </w:rPr>
        <w:t>ème</w:t>
      </w:r>
      <w:r w:rsidR="006E0CD9">
        <w:t xml:space="preserve"> révolution du monde industriel après l’automatisation machine, l’industrie 4.0 consistent en interconnexion des machines à des systèmes d’informations complexe. Elle vise à optimiser les moyens de productions en utilisant l’internet des objets, la robotique, la réalité augmentée, l’intelligence artifice et les Saas afin d’exploiter les données du big data. </w:t>
      </w:r>
    </w:p>
    <w:p w14:paraId="3BC79A93" w14:textId="77777777" w:rsidR="0021077B" w:rsidRDefault="0021077B" w:rsidP="00A41A25"/>
    <w:p w14:paraId="5691C332" w14:textId="79DBAD8B" w:rsidR="0021077B" w:rsidRDefault="0021077B" w:rsidP="00A41A25">
      <w:pPr>
        <w:rPr>
          <w:b/>
          <w:bCs/>
        </w:rPr>
      </w:pPr>
      <w:r w:rsidRPr="0021077B">
        <w:rPr>
          <w:b/>
          <w:bCs/>
        </w:rPr>
        <w:t xml:space="preserve">Lean management </w:t>
      </w:r>
    </w:p>
    <w:p w14:paraId="191D2EDD" w14:textId="5BE7FEB1" w:rsidR="0021077B" w:rsidRDefault="0021077B" w:rsidP="00A41A25"/>
    <w:p w14:paraId="45D5FC03" w14:textId="625642D9" w:rsidR="0021077B" w:rsidRDefault="0021077B" w:rsidP="00A41A25">
      <w:pPr>
        <w:rPr>
          <w:b/>
          <w:bCs/>
        </w:rPr>
      </w:pPr>
      <w:r>
        <w:rPr>
          <w:b/>
          <w:bCs/>
        </w:rPr>
        <w:t>Matrice RASCI</w:t>
      </w:r>
    </w:p>
    <w:p w14:paraId="0F1426FD" w14:textId="1421DECF" w:rsidR="0021077B" w:rsidRDefault="0021077B" w:rsidP="00A41A25"/>
    <w:p w14:paraId="68462AFC" w14:textId="0E15B369" w:rsidR="0021077B" w:rsidRDefault="007B5F60" w:rsidP="00A41A25">
      <w:pPr>
        <w:rPr>
          <w:b/>
          <w:bCs/>
        </w:rPr>
      </w:pPr>
      <w:r w:rsidRPr="007B5F60">
        <w:rPr>
          <w:b/>
          <w:bCs/>
        </w:rPr>
        <w:t>Framework AGILE</w:t>
      </w:r>
    </w:p>
    <w:p w14:paraId="4D7FAACE" w14:textId="77777777" w:rsidR="007B5F60" w:rsidRPr="007B5F60" w:rsidRDefault="007B5F60" w:rsidP="00A41A25"/>
    <w:p w14:paraId="016BA43A" w14:textId="77777777" w:rsidR="00BE73D5" w:rsidRPr="00BE73D5" w:rsidRDefault="00BE73D5" w:rsidP="00A41A25"/>
    <w:p w14:paraId="2FE97A73" w14:textId="77777777" w:rsidR="00E266B4" w:rsidRDefault="00E266B4" w:rsidP="00E266B4">
      <w:pPr>
        <w:pStyle w:val="Titre2"/>
        <w:numPr>
          <w:ilvl w:val="1"/>
          <w:numId w:val="2"/>
        </w:numPr>
      </w:pPr>
      <w:r>
        <w:t xml:space="preserve">Intelligence Artificiel </w:t>
      </w:r>
    </w:p>
    <w:p w14:paraId="2E59BFFA" w14:textId="77777777" w:rsidR="00BE73D5" w:rsidRDefault="00BE73D5" w:rsidP="00BE73D5"/>
    <w:p w14:paraId="1C0C28F7" w14:textId="51489029" w:rsidR="00BE73D5" w:rsidRPr="00BE73D5" w:rsidRDefault="00BE73D5" w:rsidP="00BE73D5">
      <w:pPr>
        <w:rPr>
          <w:b/>
          <w:bCs/>
        </w:rPr>
      </w:pPr>
      <w:r w:rsidRPr="00BE73D5">
        <w:rPr>
          <w:b/>
          <w:bCs/>
        </w:rPr>
        <w:t xml:space="preserve">Intelligence artificielle </w:t>
      </w:r>
    </w:p>
    <w:p w14:paraId="7BFB2EC5" w14:textId="77777777" w:rsidR="00BE73D5" w:rsidRDefault="00BE73D5" w:rsidP="00BE73D5"/>
    <w:p w14:paraId="62D899B6" w14:textId="34706DA4" w:rsidR="00BE73D5" w:rsidRPr="007B6A14" w:rsidRDefault="007C7D0D" w:rsidP="00BE73D5">
      <w:pPr>
        <w:rPr>
          <w:b/>
          <w:bCs/>
        </w:rPr>
      </w:pPr>
      <w:r w:rsidRPr="007B6A14">
        <w:rPr>
          <w:b/>
          <w:bCs/>
        </w:rPr>
        <w:t>LLM</w:t>
      </w:r>
    </w:p>
    <w:p w14:paraId="0420D9E0" w14:textId="77777777" w:rsidR="007C7D0D" w:rsidRDefault="007C7D0D" w:rsidP="00BE73D5"/>
    <w:p w14:paraId="4046F885" w14:textId="4684D7EE" w:rsidR="007C7D0D" w:rsidRPr="007B6A14" w:rsidRDefault="007C7D0D" w:rsidP="00BE73D5">
      <w:pPr>
        <w:rPr>
          <w:b/>
          <w:bCs/>
        </w:rPr>
      </w:pPr>
      <w:r w:rsidRPr="007B6A14">
        <w:rPr>
          <w:b/>
          <w:bCs/>
        </w:rPr>
        <w:t>RAG</w:t>
      </w:r>
    </w:p>
    <w:p w14:paraId="07E54F55" w14:textId="77777777" w:rsidR="007C7D0D" w:rsidRDefault="007C7D0D" w:rsidP="00BE73D5"/>
    <w:p w14:paraId="2875F5D2" w14:textId="65986A4F" w:rsidR="007C7D0D" w:rsidRPr="007B6A14" w:rsidRDefault="007C7D0D" w:rsidP="00BE73D5">
      <w:pPr>
        <w:rPr>
          <w:b/>
          <w:bCs/>
        </w:rPr>
      </w:pPr>
      <w:r w:rsidRPr="007B6A14">
        <w:rPr>
          <w:b/>
          <w:bCs/>
        </w:rPr>
        <w:t xml:space="preserve">Agent IA </w:t>
      </w:r>
    </w:p>
    <w:p w14:paraId="032B9000" w14:textId="77777777" w:rsidR="007C7D0D" w:rsidRDefault="007C7D0D" w:rsidP="00BE73D5"/>
    <w:p w14:paraId="67A712EF" w14:textId="77777777" w:rsidR="007C7D0D" w:rsidRDefault="007C7D0D" w:rsidP="00BE73D5"/>
    <w:p w14:paraId="36BD4AC5" w14:textId="77777777" w:rsidR="00BE73D5" w:rsidRPr="00BE73D5" w:rsidRDefault="00BE73D5" w:rsidP="00BE73D5"/>
    <w:p w14:paraId="12D59A0A" w14:textId="77777777" w:rsidR="006E0CD9" w:rsidRDefault="00E266B4" w:rsidP="00E266B4">
      <w:pPr>
        <w:pStyle w:val="Titre2"/>
        <w:numPr>
          <w:ilvl w:val="1"/>
          <w:numId w:val="2"/>
        </w:numPr>
      </w:pPr>
      <w:r>
        <w:t xml:space="preserve">Développement de logiciel </w:t>
      </w:r>
    </w:p>
    <w:p w14:paraId="2BB6AA11" w14:textId="77777777" w:rsidR="006E0CD9" w:rsidRPr="007B6A14" w:rsidRDefault="006E0CD9" w:rsidP="006E0CD9">
      <w:pPr>
        <w:rPr>
          <w:b/>
          <w:bCs/>
        </w:rPr>
      </w:pPr>
      <w:r w:rsidRPr="007B6A14">
        <w:rPr>
          <w:b/>
          <w:bCs/>
        </w:rPr>
        <w:t xml:space="preserve">Saas </w:t>
      </w:r>
    </w:p>
    <w:p w14:paraId="3EA7198B" w14:textId="77777777" w:rsidR="006E0CD9" w:rsidRDefault="006E0CD9" w:rsidP="006E0CD9"/>
    <w:p w14:paraId="2DEB13BB" w14:textId="40DEE788" w:rsidR="006E0CD9" w:rsidRPr="007B6A14" w:rsidRDefault="002C18F6" w:rsidP="006E0CD9">
      <w:pPr>
        <w:rPr>
          <w:b/>
          <w:bCs/>
        </w:rPr>
      </w:pPr>
      <w:r w:rsidRPr="007B6A14">
        <w:rPr>
          <w:b/>
          <w:bCs/>
        </w:rPr>
        <w:t>B</w:t>
      </w:r>
      <w:r w:rsidR="006E0CD9" w:rsidRPr="007B6A14">
        <w:rPr>
          <w:b/>
          <w:bCs/>
        </w:rPr>
        <w:t xml:space="preserve">ig data </w:t>
      </w:r>
    </w:p>
    <w:p w14:paraId="5123D232" w14:textId="77777777" w:rsidR="006E0CD9" w:rsidRDefault="006E0CD9" w:rsidP="006E0CD9"/>
    <w:p w14:paraId="15B86F06" w14:textId="77777777" w:rsidR="004B40E6" w:rsidRPr="007B6A14" w:rsidRDefault="000357B9" w:rsidP="006E0CD9">
      <w:pPr>
        <w:rPr>
          <w:b/>
          <w:bCs/>
        </w:rPr>
      </w:pPr>
      <w:r w:rsidRPr="007B6A14">
        <w:rPr>
          <w:b/>
          <w:bCs/>
        </w:rPr>
        <w:t xml:space="preserve">MES </w:t>
      </w:r>
    </w:p>
    <w:p w14:paraId="08F86A59" w14:textId="77777777" w:rsidR="004B40E6" w:rsidRDefault="004B40E6" w:rsidP="006E0CD9"/>
    <w:p w14:paraId="6AFC3BB8" w14:textId="77777777" w:rsidR="00E878C5" w:rsidRDefault="002C18F6" w:rsidP="006E0CD9">
      <w:pPr>
        <w:rPr>
          <w:b/>
          <w:bCs/>
        </w:rPr>
      </w:pPr>
      <w:r w:rsidRPr="007B6A14">
        <w:rPr>
          <w:b/>
          <w:bCs/>
        </w:rPr>
        <w:lastRenderedPageBreak/>
        <w:t>P</w:t>
      </w:r>
      <w:r w:rsidR="004B40E6" w:rsidRPr="007B6A14">
        <w:rPr>
          <w:b/>
          <w:bCs/>
        </w:rPr>
        <w:t xml:space="preserve">lateforme IoT </w:t>
      </w:r>
    </w:p>
    <w:p w14:paraId="7F3C632D" w14:textId="77777777" w:rsidR="00E878C5" w:rsidRDefault="00E878C5" w:rsidP="006E0CD9"/>
    <w:p w14:paraId="70F417F9" w14:textId="5F4899AD" w:rsidR="00E878C5" w:rsidRDefault="00E878C5" w:rsidP="006E0CD9">
      <w:pPr>
        <w:rPr>
          <w:b/>
          <w:bCs/>
        </w:rPr>
      </w:pPr>
      <w:r w:rsidRPr="00E878C5">
        <w:rPr>
          <w:b/>
          <w:bCs/>
        </w:rPr>
        <w:t xml:space="preserve">Single Page Application </w:t>
      </w:r>
    </w:p>
    <w:p w14:paraId="2BDA9FC0" w14:textId="77777777" w:rsidR="009D7157" w:rsidRDefault="009D7157" w:rsidP="006E0CD9"/>
    <w:p w14:paraId="6E7DB598" w14:textId="41106297" w:rsidR="009D7157" w:rsidRDefault="009D7157" w:rsidP="006E0CD9">
      <w:pPr>
        <w:rPr>
          <w:b/>
          <w:bCs/>
        </w:rPr>
      </w:pPr>
      <w:r w:rsidRPr="009D7157">
        <w:rPr>
          <w:b/>
          <w:bCs/>
        </w:rPr>
        <w:t>Frontend</w:t>
      </w:r>
      <w:r>
        <w:rPr>
          <w:b/>
          <w:bCs/>
        </w:rPr>
        <w:t xml:space="preserve"> / client </w:t>
      </w:r>
    </w:p>
    <w:p w14:paraId="1BB8659E" w14:textId="77777777" w:rsidR="009D7157" w:rsidRDefault="009D7157" w:rsidP="006E0CD9">
      <w:pPr>
        <w:rPr>
          <w:b/>
          <w:bCs/>
        </w:rPr>
      </w:pPr>
    </w:p>
    <w:p w14:paraId="23C05937" w14:textId="4F811C16" w:rsidR="009D7157" w:rsidRPr="009D7157" w:rsidRDefault="009D7157" w:rsidP="006E0CD9">
      <w:pPr>
        <w:rPr>
          <w:b/>
          <w:bCs/>
        </w:rPr>
      </w:pPr>
      <w:r>
        <w:rPr>
          <w:b/>
          <w:bCs/>
        </w:rPr>
        <w:t xml:space="preserve">Backend / server </w:t>
      </w:r>
    </w:p>
    <w:p w14:paraId="37BAD747" w14:textId="77777777" w:rsidR="00E878C5" w:rsidRDefault="00E878C5" w:rsidP="006E0CD9">
      <w:pPr>
        <w:rPr>
          <w:b/>
          <w:bCs/>
        </w:rPr>
      </w:pPr>
    </w:p>
    <w:p w14:paraId="0377A0B8" w14:textId="77777777" w:rsidR="00E81826" w:rsidRPr="00E81826" w:rsidRDefault="00E81826" w:rsidP="006E0CD9">
      <w:pPr>
        <w:rPr>
          <w:b/>
          <w:bCs/>
        </w:rPr>
      </w:pPr>
      <w:proofErr w:type="gramStart"/>
      <w:r w:rsidRPr="00E81826">
        <w:rPr>
          <w:b/>
          <w:bCs/>
        </w:rPr>
        <w:t>folder</w:t>
      </w:r>
      <w:proofErr w:type="gramEnd"/>
      <w:r w:rsidRPr="00E81826">
        <w:rPr>
          <w:b/>
          <w:bCs/>
        </w:rPr>
        <w:t xml:space="preserve"> by </w:t>
      </w:r>
      <w:proofErr w:type="spellStart"/>
      <w:r w:rsidRPr="00E81826">
        <w:rPr>
          <w:b/>
          <w:bCs/>
        </w:rPr>
        <w:t>feature</w:t>
      </w:r>
      <w:proofErr w:type="spellEnd"/>
      <w:r w:rsidRPr="00E81826">
        <w:rPr>
          <w:b/>
          <w:bCs/>
        </w:rPr>
        <w:t xml:space="preserve"> structure </w:t>
      </w:r>
    </w:p>
    <w:p w14:paraId="5B3FB691" w14:textId="77777777" w:rsidR="00E81826" w:rsidRDefault="00E81826" w:rsidP="006E0CD9">
      <w:pPr>
        <w:rPr>
          <w:b/>
          <w:bCs/>
        </w:rPr>
      </w:pPr>
    </w:p>
    <w:p w14:paraId="03A07B66" w14:textId="77777777" w:rsidR="00E81826" w:rsidRDefault="00E81826" w:rsidP="006E0CD9">
      <w:pPr>
        <w:rPr>
          <w:b/>
          <w:bCs/>
        </w:rPr>
      </w:pPr>
      <w:r w:rsidRPr="00E81826">
        <w:rPr>
          <w:b/>
          <w:bCs/>
        </w:rPr>
        <w:t xml:space="preserve">Rule Of One </w:t>
      </w:r>
    </w:p>
    <w:p w14:paraId="363B1E4B" w14:textId="77777777" w:rsidR="00E81826" w:rsidRDefault="00E81826" w:rsidP="006E0CD9">
      <w:pPr>
        <w:rPr>
          <w:b/>
          <w:bCs/>
        </w:rPr>
      </w:pPr>
    </w:p>
    <w:p w14:paraId="575DE593" w14:textId="368636B5" w:rsidR="00E81826" w:rsidRDefault="00E81826" w:rsidP="006E0CD9">
      <w:pPr>
        <w:rPr>
          <w:b/>
          <w:bCs/>
        </w:rPr>
      </w:pPr>
      <w:proofErr w:type="spellStart"/>
      <w:r w:rsidRPr="00E81826">
        <w:rPr>
          <w:b/>
          <w:bCs/>
        </w:rPr>
        <w:t>TypseScripte</w:t>
      </w:r>
      <w:proofErr w:type="spellEnd"/>
    </w:p>
    <w:p w14:paraId="6B9B130D" w14:textId="77777777" w:rsidR="00E81826" w:rsidRDefault="00E81826" w:rsidP="006E0CD9">
      <w:pPr>
        <w:rPr>
          <w:b/>
          <w:bCs/>
        </w:rPr>
      </w:pPr>
    </w:p>
    <w:p w14:paraId="523D63FE" w14:textId="77777777" w:rsidR="00DF2C97" w:rsidRDefault="00E81826" w:rsidP="006E0CD9">
      <w:pPr>
        <w:rPr>
          <w:b/>
          <w:bCs/>
        </w:rPr>
      </w:pPr>
      <w:proofErr w:type="gramStart"/>
      <w:r w:rsidRPr="00E81826">
        <w:rPr>
          <w:b/>
          <w:bCs/>
        </w:rPr>
        <w:t>modules</w:t>
      </w:r>
      <w:proofErr w:type="gramEnd"/>
      <w:r w:rsidRPr="00E81826">
        <w:rPr>
          <w:b/>
          <w:bCs/>
        </w:rPr>
        <w:t xml:space="preserve"> loader</w:t>
      </w:r>
    </w:p>
    <w:p w14:paraId="4C9BA6F3" w14:textId="77777777" w:rsidR="00DF2C97" w:rsidRDefault="00DF2C97" w:rsidP="006E0CD9">
      <w:pPr>
        <w:rPr>
          <w:b/>
          <w:bCs/>
        </w:rPr>
      </w:pPr>
    </w:p>
    <w:p w14:paraId="4F70E8A5" w14:textId="77777777" w:rsidR="006C42E4" w:rsidRPr="00B27586" w:rsidRDefault="00DF2C97" w:rsidP="006E0CD9">
      <w:pPr>
        <w:rPr>
          <w:b/>
          <w:bCs/>
        </w:rPr>
      </w:pPr>
      <w:proofErr w:type="spellStart"/>
      <w:r w:rsidRPr="00B27586">
        <w:rPr>
          <w:b/>
          <w:bCs/>
        </w:rPr>
        <w:t>Angular</w:t>
      </w:r>
      <w:proofErr w:type="spellEnd"/>
      <w:r w:rsidRPr="00B27586">
        <w:rPr>
          <w:b/>
          <w:bCs/>
        </w:rPr>
        <w:t xml:space="preserve"> Materials</w:t>
      </w:r>
      <w:r w:rsidR="00E81826" w:rsidRPr="00B27586">
        <w:rPr>
          <w:b/>
          <w:bCs/>
        </w:rPr>
        <w:t xml:space="preserve"> </w:t>
      </w:r>
    </w:p>
    <w:p w14:paraId="621DB076" w14:textId="77777777" w:rsidR="006C42E4" w:rsidRDefault="006C42E4" w:rsidP="006E0CD9">
      <w:pPr>
        <w:rPr>
          <w:b/>
          <w:bCs/>
        </w:rPr>
      </w:pPr>
    </w:p>
    <w:p w14:paraId="64C5854E" w14:textId="77777777" w:rsidR="00B27586" w:rsidRDefault="006C42E4" w:rsidP="006E0CD9">
      <w:pPr>
        <w:rPr>
          <w:b/>
          <w:bCs/>
        </w:rPr>
      </w:pPr>
      <w:r>
        <w:rPr>
          <w:b/>
          <w:bCs/>
        </w:rPr>
        <w:t xml:space="preserve">Dette technique </w:t>
      </w:r>
    </w:p>
    <w:p w14:paraId="4A0CE1FA" w14:textId="77777777" w:rsidR="00B27586" w:rsidRDefault="00B27586" w:rsidP="006E0CD9">
      <w:pPr>
        <w:rPr>
          <w:b/>
          <w:bCs/>
        </w:rPr>
      </w:pPr>
    </w:p>
    <w:p w14:paraId="4E57B7C1" w14:textId="77777777" w:rsidR="00B27586" w:rsidRPr="00B27586" w:rsidRDefault="00B27586" w:rsidP="006E0CD9">
      <w:pPr>
        <w:rPr>
          <w:b/>
          <w:bCs/>
        </w:rPr>
      </w:pPr>
      <w:r w:rsidRPr="00B27586">
        <w:rPr>
          <w:b/>
          <w:bCs/>
        </w:rPr>
        <w:t xml:space="preserve">CLI </w:t>
      </w:r>
    </w:p>
    <w:p w14:paraId="79E92A12" w14:textId="77777777" w:rsidR="00B27586" w:rsidRDefault="00B27586" w:rsidP="006E0CD9"/>
    <w:p w14:paraId="57344E3E" w14:textId="77777777" w:rsidR="00B27586" w:rsidRDefault="00B27586" w:rsidP="006E0CD9">
      <w:pPr>
        <w:rPr>
          <w:b/>
          <w:bCs/>
        </w:rPr>
      </w:pPr>
      <w:proofErr w:type="gramStart"/>
      <w:r w:rsidRPr="00B27586">
        <w:rPr>
          <w:b/>
          <w:bCs/>
        </w:rPr>
        <w:t>compilation</w:t>
      </w:r>
      <w:proofErr w:type="gramEnd"/>
      <w:r w:rsidRPr="00B27586">
        <w:rPr>
          <w:b/>
          <w:bCs/>
        </w:rPr>
        <w:t xml:space="preserve"> </w:t>
      </w:r>
    </w:p>
    <w:p w14:paraId="02927A0F" w14:textId="77777777" w:rsidR="00B27586" w:rsidRDefault="00B27586" w:rsidP="006E0CD9">
      <w:pPr>
        <w:rPr>
          <w:b/>
          <w:bCs/>
        </w:rPr>
      </w:pPr>
    </w:p>
    <w:p w14:paraId="031D0DA4" w14:textId="77777777" w:rsidR="000E7327" w:rsidRDefault="00B27586" w:rsidP="006E0CD9">
      <w:pPr>
        <w:rPr>
          <w:b/>
          <w:bCs/>
        </w:rPr>
      </w:pPr>
      <w:proofErr w:type="spellStart"/>
      <w:r w:rsidRPr="00B27586">
        <w:rPr>
          <w:b/>
          <w:bCs/>
        </w:rPr>
        <w:t>Linting</w:t>
      </w:r>
      <w:proofErr w:type="spellEnd"/>
      <w:r w:rsidRPr="00B27586">
        <w:rPr>
          <w:b/>
          <w:bCs/>
        </w:rPr>
        <w:t xml:space="preserve"> </w:t>
      </w:r>
    </w:p>
    <w:p w14:paraId="17976A3F" w14:textId="77777777" w:rsidR="000E7327" w:rsidRDefault="000E7327" w:rsidP="006E0CD9">
      <w:pPr>
        <w:rPr>
          <w:b/>
          <w:bCs/>
        </w:rPr>
      </w:pPr>
    </w:p>
    <w:p w14:paraId="1B133778" w14:textId="77777777" w:rsidR="006E5A74" w:rsidRDefault="000E7327" w:rsidP="006E0CD9">
      <w:r>
        <w:t xml:space="preserve">Application monolithique </w:t>
      </w:r>
    </w:p>
    <w:p w14:paraId="014FDEA4" w14:textId="77777777" w:rsidR="006E5A74" w:rsidRDefault="006E5A74" w:rsidP="006E0CD9"/>
    <w:p w14:paraId="599AED45" w14:textId="77777777" w:rsidR="006E5A74" w:rsidRDefault="006E5A74" w:rsidP="006E0CD9">
      <w:proofErr w:type="spellStart"/>
      <w:proofErr w:type="gramStart"/>
      <w:r>
        <w:t>bootstrap</w:t>
      </w:r>
      <w:proofErr w:type="spellEnd"/>
      <w:proofErr w:type="gramEnd"/>
      <w:r>
        <w:t xml:space="preserve"> </w:t>
      </w:r>
    </w:p>
    <w:p w14:paraId="746CE306" w14:textId="77777777" w:rsidR="006E5A74" w:rsidRDefault="006E5A74" w:rsidP="006E0CD9"/>
    <w:p w14:paraId="6AA142E5" w14:textId="47904699" w:rsidR="00EC144F" w:rsidRDefault="00EC144F" w:rsidP="006E0CD9">
      <w:proofErr w:type="gramStart"/>
      <w:r w:rsidRPr="00EC144F">
        <w:t>minification</w:t>
      </w:r>
      <w:proofErr w:type="gramEnd"/>
    </w:p>
    <w:p w14:paraId="07AF406A" w14:textId="278D57C5" w:rsidR="00C96EB1" w:rsidRPr="00E81826" w:rsidRDefault="00C96EB1" w:rsidP="006E0CD9">
      <w:pPr>
        <w:rPr>
          <w:b/>
          <w:bCs/>
        </w:rPr>
      </w:pPr>
      <w:r w:rsidRPr="00E81826">
        <w:rPr>
          <w:b/>
          <w:bCs/>
        </w:rPr>
        <w:br w:type="page"/>
      </w:r>
    </w:p>
    <w:p w14:paraId="0263EAD0" w14:textId="41595E70" w:rsidR="00C96EB1" w:rsidRDefault="00C96EB1" w:rsidP="00584D79">
      <w:pPr>
        <w:pStyle w:val="Titre1"/>
        <w:numPr>
          <w:ilvl w:val="0"/>
          <w:numId w:val="2"/>
        </w:numPr>
      </w:pPr>
      <w:bookmarkStart w:id="4" w:name="_Toc195034381"/>
      <w:r>
        <w:lastRenderedPageBreak/>
        <w:t>Introduction</w:t>
      </w:r>
      <w:bookmarkEnd w:id="4"/>
    </w:p>
    <w:p w14:paraId="7A9C2059" w14:textId="03D1BEE8" w:rsidR="00584D79" w:rsidRDefault="00584D79" w:rsidP="00584D79">
      <w:pPr>
        <w:pStyle w:val="Titre2"/>
        <w:numPr>
          <w:ilvl w:val="1"/>
          <w:numId w:val="2"/>
        </w:numPr>
      </w:pPr>
      <w:bookmarkStart w:id="5" w:name="_Toc195034382"/>
      <w:r>
        <w:t>Contexte général et choix de l’entreprise</w:t>
      </w:r>
      <w:bookmarkEnd w:id="5"/>
      <w:r>
        <w:t xml:space="preserve"> </w:t>
      </w:r>
    </w:p>
    <w:p w14:paraId="23A71A66" w14:textId="446A3C26" w:rsidR="00584D79" w:rsidRDefault="00584D79" w:rsidP="00584D79">
      <w:pPr>
        <w:pStyle w:val="Titre2"/>
        <w:numPr>
          <w:ilvl w:val="1"/>
          <w:numId w:val="2"/>
        </w:numPr>
      </w:pPr>
      <w:bookmarkStart w:id="6" w:name="_Toc195034383"/>
      <w:r>
        <w:t>Présentation du cadre professionnel</w:t>
      </w:r>
      <w:bookmarkEnd w:id="6"/>
      <w:r>
        <w:t xml:space="preserve"> </w:t>
      </w:r>
    </w:p>
    <w:p w14:paraId="1A16D3AE" w14:textId="0816A77C" w:rsidR="00584D79" w:rsidRDefault="00E90A70" w:rsidP="00E90A70">
      <w:pPr>
        <w:pStyle w:val="Titre2"/>
        <w:numPr>
          <w:ilvl w:val="1"/>
          <w:numId w:val="2"/>
        </w:numPr>
      </w:pPr>
      <w:bookmarkStart w:id="7" w:name="_Toc195034384"/>
      <w:r>
        <w:t>Objectif de l’alternance</w:t>
      </w:r>
      <w:bookmarkEnd w:id="7"/>
    </w:p>
    <w:p w14:paraId="44091276" w14:textId="54ED7F3E" w:rsidR="00E90A70" w:rsidRDefault="00E90A70" w:rsidP="00E90A70">
      <w:pPr>
        <w:pStyle w:val="Titre2"/>
        <w:numPr>
          <w:ilvl w:val="1"/>
          <w:numId w:val="2"/>
        </w:numPr>
      </w:pPr>
      <w:bookmarkStart w:id="8" w:name="_Toc195034385"/>
      <w:r>
        <w:t>Présentation des missions réalisé</w:t>
      </w:r>
      <w:bookmarkEnd w:id="8"/>
      <w:r>
        <w:t xml:space="preserve"> </w:t>
      </w:r>
    </w:p>
    <w:p w14:paraId="01CDAB8E" w14:textId="4E8BD4BF" w:rsidR="00E90A70" w:rsidRDefault="00E90A70" w:rsidP="00E90A70">
      <w:pPr>
        <w:pStyle w:val="Titre2"/>
        <w:numPr>
          <w:ilvl w:val="1"/>
          <w:numId w:val="2"/>
        </w:numPr>
      </w:pPr>
      <w:bookmarkStart w:id="9" w:name="_Toc195034386"/>
      <w:r>
        <w:t>Structure du mémoire</w:t>
      </w:r>
      <w:bookmarkEnd w:id="9"/>
      <w:r>
        <w:t xml:space="preserve"> </w:t>
      </w:r>
    </w:p>
    <w:p w14:paraId="32D49DFA" w14:textId="77777777" w:rsidR="00E90A70" w:rsidRDefault="00E90A70" w:rsidP="00E90A70"/>
    <w:p w14:paraId="78EBD124" w14:textId="77777777" w:rsidR="00E90A70" w:rsidRPr="00E90A70" w:rsidRDefault="00E90A70" w:rsidP="00E90A70"/>
    <w:p w14:paraId="4E640683" w14:textId="33DE84DF" w:rsidR="00C96EB1" w:rsidRDefault="00C96EB1" w:rsidP="00723E59">
      <w:r>
        <w:br w:type="page"/>
      </w:r>
    </w:p>
    <w:p w14:paraId="0844116D" w14:textId="27659151" w:rsidR="00C96EB1" w:rsidRDefault="00C96EB1" w:rsidP="00584D79">
      <w:pPr>
        <w:pStyle w:val="Titre1"/>
        <w:numPr>
          <w:ilvl w:val="0"/>
          <w:numId w:val="2"/>
        </w:numPr>
      </w:pPr>
      <w:bookmarkStart w:id="10" w:name="_Toc195034387"/>
      <w:r>
        <w:lastRenderedPageBreak/>
        <w:t>Présentation de l’entreprise</w:t>
      </w:r>
      <w:bookmarkEnd w:id="10"/>
      <w:r>
        <w:t xml:space="preserve"> </w:t>
      </w:r>
    </w:p>
    <w:p w14:paraId="16FF6E15" w14:textId="5647F30C" w:rsidR="004E0298" w:rsidRDefault="004E0298" w:rsidP="00584D79">
      <w:pPr>
        <w:pStyle w:val="Titre2"/>
        <w:numPr>
          <w:ilvl w:val="1"/>
          <w:numId w:val="2"/>
        </w:numPr>
      </w:pPr>
      <w:bookmarkStart w:id="11" w:name="_Toc195034388"/>
      <w:r>
        <w:t>Présentation globale de l’entreprise.</w:t>
      </w:r>
      <w:bookmarkEnd w:id="11"/>
      <w:r>
        <w:t xml:space="preserve"> </w:t>
      </w:r>
    </w:p>
    <w:p w14:paraId="3FDB9FE4" w14:textId="77777777" w:rsidR="004E0298" w:rsidRDefault="004E0298" w:rsidP="00584D79">
      <w:pPr>
        <w:pStyle w:val="Titre3"/>
        <w:numPr>
          <w:ilvl w:val="2"/>
          <w:numId w:val="2"/>
        </w:numPr>
      </w:pPr>
      <w:bookmarkStart w:id="12" w:name="_Toc195034389"/>
      <w:r>
        <w:t>Historique et contexte général</w:t>
      </w:r>
      <w:bookmarkEnd w:id="12"/>
    </w:p>
    <w:p w14:paraId="6DA8E271" w14:textId="77777777" w:rsidR="00584D79" w:rsidRDefault="00584D79" w:rsidP="004E0298"/>
    <w:p w14:paraId="1307D975" w14:textId="5914C4A2" w:rsidR="00A41A25" w:rsidRDefault="000152BA" w:rsidP="00801A39">
      <w:pPr>
        <w:spacing w:line="276" w:lineRule="auto"/>
        <w:ind w:firstLine="708"/>
      </w:pPr>
      <w:r>
        <w:t>PICC solution est une entreprise Suisse crée en 2020</w:t>
      </w:r>
      <w:r w:rsidR="00251D2C">
        <w:rPr>
          <w:rStyle w:val="Appelnotedebasdep"/>
        </w:rPr>
        <w:footnoteReference w:id="1"/>
      </w:r>
      <w:r w:rsidR="00801A39">
        <w:t xml:space="preserve">. Son histoire débute 15 ans plutôt avec un </w:t>
      </w:r>
      <w:r w:rsidR="00801A39" w:rsidRPr="00801A39">
        <w:t>consortium</w:t>
      </w:r>
      <w:r w:rsidR="00801A39">
        <w:t xml:space="preserve"> européen réunissant Arcelor Mittal, Alstom et le gouvernement français. Motivé par le constat que l’Asie n’est plus seulement le lieu de la production industriel mais aussi celui de la recherche, il devenait urgent d’aider les entreprises européennes à innover plus facilement. </w:t>
      </w:r>
      <w:r w:rsidR="00C11AD3">
        <w:t xml:space="preserve">Pour ce faire deux principes pour la génération d’idée vont être établit : le premier est que le moyen le plus efficace serait de travailler avec des personnes d’horizon et de culture différentes ; le second est que les idées devraient être sélectionné via des procédés scientifique et non biaisé par le charisme ou l’influence des personnes qui les ont portés. </w:t>
      </w:r>
    </w:p>
    <w:p w14:paraId="1BED25A4" w14:textId="59098A62" w:rsidR="00584D79" w:rsidRDefault="00C11AD3" w:rsidP="00AC781E">
      <w:pPr>
        <w:spacing w:line="276" w:lineRule="auto"/>
        <w:ind w:firstLine="708"/>
      </w:pPr>
      <w:r>
        <w:t>Une équipe de 20 personnes</w:t>
      </w:r>
      <w:r w:rsidR="00A41A25">
        <w:t xml:space="preserve"> composé sociologue, psychologue et d’informaticien</w:t>
      </w:r>
      <w:r>
        <w:t xml:space="preserve"> est alors formé</w:t>
      </w:r>
      <w:r w:rsidR="00A41A25">
        <w:t xml:space="preserve">, dont Simon </w:t>
      </w:r>
      <w:proofErr w:type="spellStart"/>
      <w:r w:rsidR="00A41A25" w:rsidRPr="00C11AD3">
        <w:t>Fuhlhaber</w:t>
      </w:r>
      <w:proofErr w:type="spellEnd"/>
      <w:r w:rsidR="00A41A25">
        <w:t xml:space="preserve"> actuel CTO de PICC Solution, </w:t>
      </w:r>
      <w:r>
        <w:t xml:space="preserve">pour réfléchir à </w:t>
      </w:r>
      <w:r w:rsidR="00A41A25">
        <w:t>une approche systémique et non biaisée de l’innovation</w:t>
      </w:r>
      <w:r>
        <w:t xml:space="preserve">. </w:t>
      </w:r>
      <w:r w:rsidR="00A41A25">
        <w:t xml:space="preserve">Le résultat de cette cherche fut l’ébauche d’un logiciel qui sera racheté par les actuelles dirigeant de PICC solutions, à savoir Contant Ondo CEO et Simon </w:t>
      </w:r>
      <w:proofErr w:type="spellStart"/>
      <w:r w:rsidR="00A41A25">
        <w:t>Fuhlhaber</w:t>
      </w:r>
      <w:proofErr w:type="spellEnd"/>
      <w:r w:rsidR="00A41A25">
        <w:t xml:space="preserve"> CTO. C’est ainsi que l’entreprise PICC pour Privet Innovation </w:t>
      </w:r>
      <w:r w:rsidR="00AC781E">
        <w:t>Compétence</w:t>
      </w:r>
      <w:r w:rsidR="00A41A25">
        <w:t xml:space="preserve"> Center et </w:t>
      </w:r>
      <w:r w:rsidR="00AC781E">
        <w:t xml:space="preserve">plus tard </w:t>
      </w:r>
      <w:r w:rsidR="00A41A25">
        <w:t>s</w:t>
      </w:r>
      <w:r w:rsidR="000152BA">
        <w:t xml:space="preserve">a branche française </w:t>
      </w:r>
      <w:r w:rsidR="00AC02B2">
        <w:t>PICC développement</w:t>
      </w:r>
      <w:r w:rsidR="00A41A25">
        <w:t xml:space="preserve"> bas</w:t>
      </w:r>
      <w:r w:rsidR="003C5455">
        <w:t>é</w:t>
      </w:r>
      <w:r w:rsidR="00A41A25">
        <w:t xml:space="preserve"> dans le Grand Est </w:t>
      </w:r>
      <w:r w:rsidR="00AC781E">
        <w:t xml:space="preserve">furent penser pour améliorer la compétitivité des entreprises. </w:t>
      </w:r>
    </w:p>
    <w:p w14:paraId="17AFDC5A" w14:textId="77777777" w:rsidR="00584D79" w:rsidRDefault="00584D79" w:rsidP="00584D79"/>
    <w:p w14:paraId="2D49416F" w14:textId="10D974F2" w:rsidR="00A43A70" w:rsidRDefault="00A43A70" w:rsidP="00584D79">
      <w:pPr>
        <w:pStyle w:val="Titre3"/>
        <w:numPr>
          <w:ilvl w:val="2"/>
          <w:numId w:val="2"/>
        </w:numPr>
      </w:pPr>
      <w:bookmarkStart w:id="13" w:name="_Toc195034390"/>
      <w:r>
        <w:t>Domain</w:t>
      </w:r>
      <w:r w:rsidR="005C07D2">
        <w:t>e</w:t>
      </w:r>
      <w:r>
        <w:t xml:space="preserve"> d’activité</w:t>
      </w:r>
      <w:bookmarkEnd w:id="13"/>
      <w:r>
        <w:t xml:space="preserve"> </w:t>
      </w:r>
    </w:p>
    <w:p w14:paraId="76FD1A13" w14:textId="77777777" w:rsidR="00A43A70" w:rsidRDefault="00A43A70" w:rsidP="00A43A70"/>
    <w:p w14:paraId="796B2E10" w14:textId="22275B43" w:rsidR="007B7727" w:rsidRDefault="006C7ABF" w:rsidP="00FF7757">
      <w:pPr>
        <w:spacing w:line="276" w:lineRule="auto"/>
        <w:ind w:firstLine="708"/>
      </w:pPr>
      <w:r>
        <w:t>Aujourd’hui, l</w:t>
      </w:r>
      <w:r w:rsidR="000152BA">
        <w:t>’entreprise PICC agit sur plusieurs domaines d’activité à commencés par la gestion de connaissances industrielle</w:t>
      </w:r>
      <w:r w:rsidR="00251D2C">
        <w:rPr>
          <w:rStyle w:val="Appelnotedebasdep"/>
        </w:rPr>
        <w:footnoteReference w:id="2"/>
      </w:r>
      <w:r w:rsidR="000152BA">
        <w:t>.</w:t>
      </w:r>
      <w:r>
        <w:t xml:space="preserve"> </w:t>
      </w:r>
      <w:r w:rsidR="007B7727">
        <w:t xml:space="preserve">Pierre angulaire de son activité la connaissance et sa gestion permettent d’anticiper et de prendre des décisions rapidement.  </w:t>
      </w:r>
      <w:r w:rsidR="00251D2C">
        <w:t xml:space="preserve">Pour ce faire les données doivent être : décloisonner et accessible dans un même system de </w:t>
      </w:r>
      <w:r w:rsidR="004B57ED">
        <w:t>gestion centralisée</w:t>
      </w:r>
      <w:r w:rsidR="00251D2C">
        <w:t xml:space="preserve"> ; fiable </w:t>
      </w:r>
      <w:r w:rsidR="004B57ED">
        <w:t>car faisant partie d’une stratégie de management de la donné impliquant des processus de nettoyage, de vérification et de mise à jour des données ; valorisé par un system de recherche efficace permettant le croissement et l’analyse</w:t>
      </w:r>
      <w:r w:rsidR="003C5455">
        <w:t>,</w:t>
      </w:r>
      <w:r w:rsidR="004B57ED">
        <w:t xml:space="preserve"> ainsi que transformable en indicateur, prévision ou alerte. </w:t>
      </w:r>
    </w:p>
    <w:p w14:paraId="7259A7E1" w14:textId="2907549A" w:rsidR="004B57ED" w:rsidRDefault="004B57ED" w:rsidP="00FF7757">
      <w:pPr>
        <w:spacing w:line="276" w:lineRule="auto"/>
        <w:ind w:firstLine="708"/>
      </w:pPr>
      <w:r>
        <w:t xml:space="preserve">Face à la masse d’information récolté et à leurs complexité, l’intelligence artificiel est </w:t>
      </w:r>
      <w:r w:rsidR="00FF7757">
        <w:t>devenue</w:t>
      </w:r>
      <w:r>
        <w:t xml:space="preserve"> un outil incontournable pour traiter et analyser ces ensembles de données. </w:t>
      </w:r>
      <w:r w:rsidR="00FF7757">
        <w:t xml:space="preserve">Cette technologie ne se contente pas seulement d’automatiser l’analyse de grand volume de données mais propose </w:t>
      </w:r>
      <w:r w:rsidR="00FE3E53">
        <w:t>également</w:t>
      </w:r>
      <w:r w:rsidR="00FF7757">
        <w:t xml:space="preserve"> leur restructuration via l’approche </w:t>
      </w:r>
      <w:r w:rsidR="00FF7757">
        <w:lastRenderedPageBreak/>
        <w:t>problème-solution. Cette méthode permet de proposer des actions concrètes qui seront</w:t>
      </w:r>
      <w:r w:rsidR="00FE3E53">
        <w:t xml:space="preserve"> validé</w:t>
      </w:r>
      <w:r w:rsidR="00FF7757">
        <w:t xml:space="preserve"> par l’entreprise. </w:t>
      </w:r>
    </w:p>
    <w:p w14:paraId="73BDB7F6" w14:textId="6E8ACC22" w:rsidR="005C07D2" w:rsidRDefault="00FF7757" w:rsidP="00FF7757">
      <w:pPr>
        <w:spacing w:line="276" w:lineRule="auto"/>
        <w:ind w:firstLine="708"/>
      </w:pPr>
      <w:r>
        <w:t>Enfin, PICC se concentre sur l’intelligence collective. L’objectif</w:t>
      </w:r>
      <w:r w:rsidR="006C7ABF">
        <w:t xml:space="preserve"> est simple</w:t>
      </w:r>
      <w:r w:rsidR="004B57ED">
        <w:t>,</w:t>
      </w:r>
      <w:r w:rsidR="006C7ABF">
        <w:t xml:space="preserve"> donner la possibilité aux collaborateurs de se concentrer sur les activités qui génère les plus de valeurs ajoutées pour l’entreprise. Dans la pratique c’est accéder aux savoir et aux </w:t>
      </w:r>
      <w:r w:rsidR="00380170">
        <w:t>savoir-faire</w:t>
      </w:r>
      <w:r w:rsidR="006C7ABF">
        <w:t xml:space="preserve"> de l’entreprise</w:t>
      </w:r>
      <w:r w:rsidR="00380170">
        <w:t xml:space="preserve">, </w:t>
      </w:r>
      <w:r w:rsidR="006C7ABF">
        <w:t>être guid</w:t>
      </w:r>
      <w:r w:rsidR="00FE3E53">
        <w:t>é</w:t>
      </w:r>
      <w:r w:rsidR="006C7ABF">
        <w:t xml:space="preserve"> dans la résolution de problème complexe, recevoir une assistance à la prise de décision, anticipé et résoudre les problème</w:t>
      </w:r>
      <w:r w:rsidR="007B7727">
        <w:t>s</w:t>
      </w:r>
      <w:r w:rsidR="006C7ABF">
        <w:t xml:space="preserve"> en proposant des solutions</w:t>
      </w:r>
      <w:r w:rsidR="00FE3E53">
        <w:t xml:space="preserve"> et</w:t>
      </w:r>
      <w:r w:rsidR="006C7ABF">
        <w:t xml:space="preserve"> </w:t>
      </w:r>
      <w:r w:rsidR="007B7727">
        <w:t>enfin valoriser</w:t>
      </w:r>
      <w:r w:rsidR="00FE3E53">
        <w:t>,</w:t>
      </w:r>
      <w:r w:rsidR="007B7727">
        <w:t xml:space="preserve"> capitaliser les retours d’expériences. </w:t>
      </w:r>
      <w:r w:rsidR="00B46A68">
        <w:t xml:space="preserve"> </w:t>
      </w:r>
    </w:p>
    <w:p w14:paraId="5CE6E1BB" w14:textId="61C8130A" w:rsidR="005C07D2" w:rsidRPr="005C07D2" w:rsidRDefault="005C07D2" w:rsidP="005C07D2">
      <w:r>
        <w:tab/>
      </w:r>
    </w:p>
    <w:p w14:paraId="0EEA5BAB" w14:textId="77777777" w:rsidR="005C07D2" w:rsidRDefault="005C07D2" w:rsidP="00A43A70"/>
    <w:p w14:paraId="33CB2AF0" w14:textId="143B02EC" w:rsidR="00A43A70" w:rsidRDefault="00A43A70" w:rsidP="00584D79">
      <w:pPr>
        <w:pStyle w:val="Titre3"/>
        <w:numPr>
          <w:ilvl w:val="2"/>
          <w:numId w:val="2"/>
        </w:numPr>
      </w:pPr>
      <w:bookmarkStart w:id="14" w:name="_Toc195034391"/>
      <w:r>
        <w:t>Positionnement sur le marché</w:t>
      </w:r>
      <w:bookmarkEnd w:id="14"/>
      <w:r>
        <w:t xml:space="preserve"> </w:t>
      </w:r>
    </w:p>
    <w:p w14:paraId="1CF5FD77" w14:textId="77777777" w:rsidR="00A43A70" w:rsidRDefault="00A43A70" w:rsidP="00A43A70"/>
    <w:p w14:paraId="42E1833E" w14:textId="19B9FB42" w:rsidR="004B40E6" w:rsidRDefault="006E0CD9" w:rsidP="004B40E6">
      <w:pPr>
        <w:spacing w:line="276" w:lineRule="auto"/>
        <w:ind w:firstLine="708"/>
      </w:pPr>
      <w:r>
        <w:t xml:space="preserve">Les entreprises manufacturières en pleine reconversion vers une industrie 4.0 sont le cœur du marché visé par PICC. Ces sociétés montrent un besoin croissant de dans le développement des outils informatiques au seins même de </w:t>
      </w:r>
      <w:r w:rsidR="000357B9">
        <w:t>leurs chaines</w:t>
      </w:r>
      <w:r>
        <w:t xml:space="preserve"> de productions. </w:t>
      </w:r>
      <w:r w:rsidR="000357B9">
        <w:t xml:space="preserve">PICC s’inscrit comme un intermédiaire capable d’accélérer et d’optimiser la mise en place de solution lourde tel que les MES qui sont aujourd’hui indispensable pour leurs capacités </w:t>
      </w:r>
      <w:r w:rsidR="007F6DA1">
        <w:t>à</w:t>
      </w:r>
      <w:r w:rsidR="000357B9">
        <w:t xml:space="preserve"> analyser en temps réel les données de production et </w:t>
      </w:r>
      <w:r w:rsidR="007F6DA1">
        <w:t>a</w:t>
      </w:r>
      <w:r w:rsidR="000357B9">
        <w:t xml:space="preserve"> alerté en cas de problème</w:t>
      </w:r>
      <w:r w:rsidR="007F6DA1">
        <w:rPr>
          <w:rStyle w:val="Appelnotedebasdep"/>
        </w:rPr>
        <w:footnoteReference w:id="3"/>
      </w:r>
      <w:r w:rsidR="000357B9">
        <w:t xml:space="preserve">. </w:t>
      </w:r>
      <w:r w:rsidR="007F6DA1">
        <w:t xml:space="preserve">Aujourd’hui </w:t>
      </w:r>
      <w:r w:rsidR="004B40E6">
        <w:t xml:space="preserve">des </w:t>
      </w:r>
      <w:r w:rsidR="007F6DA1">
        <w:t xml:space="preserve">entreprises comme Berry plastiques </w:t>
      </w:r>
      <w:r w:rsidR="004B40E6">
        <w:t>ont</w:t>
      </w:r>
      <w:r w:rsidR="007F6DA1">
        <w:t xml:space="preserve"> pu accélérer </w:t>
      </w:r>
      <w:r w:rsidR="004B40E6">
        <w:t>leur</w:t>
      </w:r>
      <w:r w:rsidR="007F6DA1">
        <w:t xml:space="preserve"> virage vers l’industrie 4.0 </w:t>
      </w:r>
      <w:r w:rsidR="004B40E6">
        <w:t xml:space="preserve">en combinant gestion du savoir-faire technique, automatisation des processus, plateforme IoT et aide à l’innovation.  En effet, la plateforme d’intelligence collective sert de complément aux services MES pour </w:t>
      </w:r>
      <w:r w:rsidR="004A28E0">
        <w:t>aider les responsables de performance industrielle</w:t>
      </w:r>
      <w:r w:rsidR="00FE3E53">
        <w:t xml:space="preserve"> </w:t>
      </w:r>
      <w:r w:rsidR="003C5455">
        <w:t>à</w:t>
      </w:r>
      <w:r w:rsidR="00FE3E53">
        <w:t xml:space="preserve"> bâtir un plan d’action</w:t>
      </w:r>
      <w:r w:rsidR="004A28E0">
        <w:t>, notamment lorsqu’il se charge de plusieurs sites en même temps</w:t>
      </w:r>
      <w:r w:rsidR="004B40E6">
        <w:t xml:space="preserve">. </w:t>
      </w:r>
    </w:p>
    <w:p w14:paraId="23913394" w14:textId="77777777" w:rsidR="004A28E0" w:rsidRDefault="004A28E0" w:rsidP="004B40E6">
      <w:pPr>
        <w:spacing w:line="276" w:lineRule="auto"/>
        <w:ind w:firstLine="708"/>
      </w:pPr>
    </w:p>
    <w:p w14:paraId="7A2E1147" w14:textId="0118405C" w:rsidR="004A28E0" w:rsidRDefault="004A28E0" w:rsidP="004B40E6">
      <w:pPr>
        <w:spacing w:line="276" w:lineRule="auto"/>
        <w:ind w:firstLine="708"/>
      </w:pPr>
      <w:r>
        <w:t xml:space="preserve">Dans une autre mesure PICC se positionne aussi au </w:t>
      </w:r>
      <w:r w:rsidR="00EE1008">
        <w:t>côté</w:t>
      </w:r>
      <w:r>
        <w:t xml:space="preserve"> de collectivité territorial</w:t>
      </w:r>
      <w:r w:rsidR="000F4ADA">
        <w:rPr>
          <w:rStyle w:val="Appelnotedebasdep"/>
        </w:rPr>
        <w:footnoteReference w:id="4"/>
      </w:r>
      <w:r>
        <w:t xml:space="preserve"> comme le Grand Est pour traiter de grande quantité d’information afin prendre des décision. Lors de l’initiative « </w:t>
      </w:r>
      <w:proofErr w:type="spellStart"/>
      <w:r>
        <w:t>Buisness</w:t>
      </w:r>
      <w:proofErr w:type="spellEnd"/>
      <w:r>
        <w:t xml:space="preserve"> </w:t>
      </w:r>
      <w:proofErr w:type="spellStart"/>
      <w:r>
        <w:t>Act</w:t>
      </w:r>
      <w:proofErr w:type="spellEnd"/>
      <w:r>
        <w:t xml:space="preserve"> Grand Est » ce sont 22 groupe</w:t>
      </w:r>
      <w:r w:rsidR="005311CE">
        <w:t>s</w:t>
      </w:r>
      <w:r>
        <w:t xml:space="preserve"> de travail pour un totale de 600 </w:t>
      </w:r>
      <w:r w:rsidR="005311CE">
        <w:t>personnes</w:t>
      </w:r>
      <w:r>
        <w:t xml:space="preserve"> qui </w:t>
      </w:r>
      <w:r w:rsidR="005311CE">
        <w:t xml:space="preserve">ont proposé des milliers de pages de rapport portant sur l’innovation après d’après COVID-19. PICC a alors pu analyser l’ensemble des contributions pour trouver 4 000 problèmes, 5 000 solutions et 14 000 relations autour des quatre thématiques suivantes :  </w:t>
      </w:r>
    </w:p>
    <w:p w14:paraId="48EAB92A" w14:textId="77777777" w:rsidR="005311CE" w:rsidRDefault="005311CE" w:rsidP="004B40E6">
      <w:pPr>
        <w:spacing w:line="276" w:lineRule="auto"/>
        <w:ind w:firstLine="708"/>
      </w:pPr>
    </w:p>
    <w:p w14:paraId="1BBD58B5" w14:textId="2107D8FB" w:rsidR="005311CE" w:rsidRDefault="005311CE" w:rsidP="005311CE">
      <w:pPr>
        <w:pStyle w:val="Paragraphedeliste"/>
        <w:numPr>
          <w:ilvl w:val="0"/>
          <w:numId w:val="3"/>
        </w:numPr>
        <w:spacing w:line="276" w:lineRule="auto"/>
      </w:pPr>
      <w:r>
        <w:t xml:space="preserve">Le numérique </w:t>
      </w:r>
    </w:p>
    <w:p w14:paraId="268A41B7" w14:textId="407607D8" w:rsidR="005311CE" w:rsidRDefault="005311CE" w:rsidP="005311CE">
      <w:pPr>
        <w:pStyle w:val="Paragraphedeliste"/>
        <w:numPr>
          <w:ilvl w:val="0"/>
          <w:numId w:val="3"/>
        </w:numPr>
        <w:spacing w:line="276" w:lineRule="auto"/>
      </w:pPr>
      <w:r>
        <w:t xml:space="preserve">L’accompagnement </w:t>
      </w:r>
    </w:p>
    <w:p w14:paraId="2A059B5D" w14:textId="341CE707" w:rsidR="005311CE" w:rsidRDefault="005311CE" w:rsidP="005311CE">
      <w:pPr>
        <w:pStyle w:val="Paragraphedeliste"/>
        <w:numPr>
          <w:ilvl w:val="0"/>
          <w:numId w:val="3"/>
        </w:numPr>
        <w:spacing w:line="276" w:lineRule="auto"/>
      </w:pPr>
      <w:r>
        <w:t xml:space="preserve">L’écologie </w:t>
      </w:r>
    </w:p>
    <w:p w14:paraId="19FB691A" w14:textId="7FEFDB90" w:rsidR="005311CE" w:rsidRDefault="005311CE" w:rsidP="005311CE">
      <w:pPr>
        <w:pStyle w:val="Paragraphedeliste"/>
        <w:numPr>
          <w:ilvl w:val="0"/>
          <w:numId w:val="3"/>
        </w:numPr>
        <w:spacing w:line="276" w:lineRule="auto"/>
      </w:pPr>
      <w:r>
        <w:t xml:space="preserve">La gouvernance </w:t>
      </w:r>
    </w:p>
    <w:p w14:paraId="0F99C00B" w14:textId="77777777" w:rsidR="004A28E0" w:rsidRDefault="004A28E0" w:rsidP="004B40E6">
      <w:pPr>
        <w:spacing w:line="276" w:lineRule="auto"/>
        <w:ind w:firstLine="708"/>
      </w:pPr>
    </w:p>
    <w:p w14:paraId="47673AD9" w14:textId="40CFB7BC" w:rsidR="004B40E6" w:rsidRDefault="005311CE" w:rsidP="005311CE">
      <w:pPr>
        <w:spacing w:line="276" w:lineRule="auto"/>
        <w:ind w:firstLine="708"/>
      </w:pPr>
      <w:r>
        <w:lastRenderedPageBreak/>
        <w:t xml:space="preserve">Ces analyses ainsi que le suivie des réunions de concertations et les SRDEII de toutes les régions françaises on permit de mettre en lumière 70 millions de liens </w:t>
      </w:r>
      <w:r w:rsidR="00920EE7">
        <w:t xml:space="preserve">au travers de cette base documentaire. Dans un premier temps l’analyse documentaire automatique a permis d’identifier les sujets importants à traiter. Puis dans un second temps, l’analyse qualitative a permit de mettre en lumière des écarts de perception dans l’importance des effets potentiel que pouvait avoir chaque orientation stratégique. </w:t>
      </w:r>
    </w:p>
    <w:p w14:paraId="59968944" w14:textId="77777777" w:rsidR="00380170" w:rsidRDefault="00380170" w:rsidP="000357B9">
      <w:pPr>
        <w:spacing w:line="276" w:lineRule="auto"/>
      </w:pPr>
    </w:p>
    <w:p w14:paraId="08A4BCA2" w14:textId="77777777" w:rsidR="00380170" w:rsidRDefault="00380170" w:rsidP="000357B9">
      <w:pPr>
        <w:spacing w:line="276" w:lineRule="auto"/>
      </w:pPr>
    </w:p>
    <w:p w14:paraId="32E32746" w14:textId="228AF55B" w:rsidR="00A43A70" w:rsidRDefault="003D0872" w:rsidP="00584D79">
      <w:pPr>
        <w:pStyle w:val="Titre2"/>
        <w:numPr>
          <w:ilvl w:val="1"/>
          <w:numId w:val="2"/>
        </w:numPr>
      </w:pPr>
      <w:bookmarkStart w:id="15" w:name="_Toc195034392"/>
      <w:r>
        <w:t>Technologie</w:t>
      </w:r>
      <w:r w:rsidR="00A43A70">
        <w:t xml:space="preserve"> de PICC Solution</w:t>
      </w:r>
      <w:bookmarkEnd w:id="15"/>
      <w:r w:rsidR="00A43A70">
        <w:t xml:space="preserve"> </w:t>
      </w:r>
    </w:p>
    <w:p w14:paraId="67BF8706" w14:textId="67E2F049" w:rsidR="00A43A70" w:rsidRDefault="00A43A70" w:rsidP="00584D79">
      <w:pPr>
        <w:pStyle w:val="Titre3"/>
        <w:numPr>
          <w:ilvl w:val="2"/>
          <w:numId w:val="2"/>
        </w:numPr>
      </w:pPr>
      <w:bookmarkStart w:id="16" w:name="_Toc195034393"/>
      <w:r>
        <w:t>Gestion et structuration de l’information</w:t>
      </w:r>
      <w:bookmarkEnd w:id="16"/>
      <w:r>
        <w:t xml:space="preserve"> </w:t>
      </w:r>
    </w:p>
    <w:p w14:paraId="41C78164" w14:textId="77777777" w:rsidR="00A43A70" w:rsidRDefault="00A43A70" w:rsidP="00FA07ED">
      <w:pPr>
        <w:spacing w:line="276" w:lineRule="auto"/>
      </w:pPr>
    </w:p>
    <w:p w14:paraId="5D60B537" w14:textId="0928696B" w:rsidR="003D0872" w:rsidRDefault="000D08CB" w:rsidP="00FA07ED">
      <w:pPr>
        <w:spacing w:line="276" w:lineRule="auto"/>
        <w:ind w:firstLine="708"/>
      </w:pPr>
      <w:r>
        <w:t xml:space="preserve">Les informations sont tout d’abord structuré dans un grand ensemble appelé </w:t>
      </w:r>
      <w:r w:rsidR="00FA07ED">
        <w:t>c</w:t>
      </w:r>
      <w:r w:rsidR="00625AF4">
        <w:t>arte des connaissances</w:t>
      </w:r>
      <w:r>
        <w:t xml:space="preserve"> pour </w:t>
      </w:r>
      <w:proofErr w:type="spellStart"/>
      <w:r>
        <w:t>Knowledge</w:t>
      </w:r>
      <w:proofErr w:type="spellEnd"/>
      <w:r>
        <w:t xml:space="preserve"> </w:t>
      </w:r>
      <w:proofErr w:type="spellStart"/>
      <w:r>
        <w:t>Map</w:t>
      </w:r>
      <w:proofErr w:type="spellEnd"/>
      <w:r w:rsidR="00625AF4">
        <w:t xml:space="preserve"> ou KMAP</w:t>
      </w:r>
      <w:r>
        <w:t xml:space="preserve">. Cette forme particulière de </w:t>
      </w:r>
      <w:proofErr w:type="spellStart"/>
      <w:r>
        <w:t>Mind</w:t>
      </w:r>
      <w:proofErr w:type="spellEnd"/>
      <w:r>
        <w:t xml:space="preserve"> </w:t>
      </w:r>
      <w:proofErr w:type="spellStart"/>
      <w:r>
        <w:t>Map</w:t>
      </w:r>
      <w:proofErr w:type="spellEnd"/>
      <w:r>
        <w:t xml:space="preserve"> permet aux utilisateurs de noter leurs idées sur un canevas en posant des concepts, </w:t>
      </w:r>
      <w:r w:rsidR="00FA07ED">
        <w:t xml:space="preserve">c’est-à-dire </w:t>
      </w:r>
      <w:r>
        <w:t>des Problème</w:t>
      </w:r>
      <w:r w:rsidR="00FA07ED">
        <w:t>s</w:t>
      </w:r>
      <w:r>
        <w:t>, des Solution</w:t>
      </w:r>
      <w:r w:rsidR="00FA07ED">
        <w:t>s</w:t>
      </w:r>
      <w:r>
        <w:t xml:space="preserve"> ou des Entités.  </w:t>
      </w:r>
    </w:p>
    <w:p w14:paraId="141D0FAF" w14:textId="46BFD0DD" w:rsidR="000D08CB" w:rsidRDefault="000D08CB" w:rsidP="00FA07ED">
      <w:pPr>
        <w:spacing w:line="276" w:lineRule="auto"/>
        <w:ind w:firstLine="708"/>
      </w:pPr>
      <w:r>
        <w:t xml:space="preserve">L’architecture de ces KMAP incite l’utilisateur </w:t>
      </w:r>
      <w:r w:rsidR="00FA07ED">
        <w:t>à</w:t>
      </w:r>
      <w:r>
        <w:t xml:space="preserve"> structur</w:t>
      </w:r>
      <w:r w:rsidR="00FA07ED">
        <w:t>er</w:t>
      </w:r>
      <w:r>
        <w:t xml:space="preserve"> s</w:t>
      </w:r>
      <w:r w:rsidR="00625AF4">
        <w:t>a réflexion</w:t>
      </w:r>
      <w:r>
        <w:t xml:space="preserve"> en problèmes </w:t>
      </w:r>
      <w:r w:rsidR="00625AF4">
        <w:t xml:space="preserve">et en </w:t>
      </w:r>
      <w:r>
        <w:t>solution</w:t>
      </w:r>
      <w:r w:rsidR="00FA07ED">
        <w:t>s</w:t>
      </w:r>
      <w:r>
        <w:t xml:space="preserve"> </w:t>
      </w:r>
      <w:r w:rsidR="00625AF4">
        <w:t>ce qui permet de synthétiser les savoirs faire complexe. La réflexion se porte souvent sur un problème central puis évolue vers des sous problèmes, les solutions représentent alors des indications, des actions ou des pistes de réflexions qui peuvent à leurs tours entrainer de nouveau</w:t>
      </w:r>
      <w:r w:rsidR="00FA07ED">
        <w:t>x</w:t>
      </w:r>
      <w:r w:rsidR="00625AF4">
        <w:t xml:space="preserve"> problème</w:t>
      </w:r>
      <w:r w:rsidR="00FA07ED">
        <w:t>s</w:t>
      </w:r>
      <w:r w:rsidR="00625AF4">
        <w:t xml:space="preserve">. </w:t>
      </w:r>
    </w:p>
    <w:p w14:paraId="25B03294" w14:textId="70E0F4F1" w:rsidR="00625AF4" w:rsidRDefault="00625AF4" w:rsidP="00FA07ED">
      <w:pPr>
        <w:spacing w:line="276" w:lineRule="auto"/>
        <w:ind w:firstLine="708"/>
      </w:pPr>
      <w:r>
        <w:t xml:space="preserve">L’écriture de cet arbre de possibilité n’est pas libre et demande de suivre une certaine logique. En effet, si un problème majeur peut crée une multitude de problème connexe ; </w:t>
      </w:r>
      <w:r w:rsidR="00FA07ED">
        <w:t>une solution</w:t>
      </w:r>
      <w:r>
        <w:t xml:space="preserve"> </w:t>
      </w:r>
      <w:r w:rsidR="00FA07ED">
        <w:t xml:space="preserve">ne peut pas être la source d’une autre solution, c’est une erreur de logique car il doit nécessairement avoir un problème entre les deux solutions. </w:t>
      </w:r>
    </w:p>
    <w:p w14:paraId="5872180F" w14:textId="4CCD015F" w:rsidR="003D0872" w:rsidRDefault="00FA07ED" w:rsidP="00FA07ED">
      <w:pPr>
        <w:spacing w:line="276" w:lineRule="auto"/>
      </w:pPr>
      <w:r>
        <w:tab/>
        <w:t xml:space="preserve">Au milieu de ces concepts abstrait, les entités quant à elles permettent de représenter le monde réel. Allant d’une personne dans l’organisation à une machine de la chaine de productions, elles viennent connecter les différentes composantes d’une entreprise entre-elles. Un cas simple serrait </w:t>
      </w:r>
      <w:r w:rsidR="003401FB">
        <w:t xml:space="preserve">d’associer à une solution l’utilisation d’une procédure internet de l’entreprise, l’appel d’un membre particulier du personnel ou la vérification d’un composant d’une machine. </w:t>
      </w:r>
    </w:p>
    <w:p w14:paraId="320B1860" w14:textId="5C18684C" w:rsidR="00A43A70" w:rsidRDefault="003401FB" w:rsidP="0021077B">
      <w:pPr>
        <w:spacing w:line="276" w:lineRule="auto"/>
      </w:pPr>
      <w:r>
        <w:tab/>
        <w:t xml:space="preserve">L’avantage et la puissance de PICC </w:t>
      </w:r>
      <w:r w:rsidR="0021077B">
        <w:t xml:space="preserve">résident également dans la génération automatique de KMAP à partir de document d’entreprise. La lecture de sources permet d’extraire des problèmes, solutions et entités, d’identifier des domaines pour catégoriser ces concepts et enfin relier ces informations au sein d’un KMAP. </w:t>
      </w:r>
    </w:p>
    <w:p w14:paraId="433D1CA8" w14:textId="77777777" w:rsidR="00A43A70" w:rsidRPr="00A43A70" w:rsidRDefault="00A43A70" w:rsidP="00A43A70"/>
    <w:p w14:paraId="2E9E4FC4" w14:textId="77777777" w:rsidR="00A43A70" w:rsidRDefault="00A43A70" w:rsidP="00584D79">
      <w:pPr>
        <w:pStyle w:val="Titre3"/>
        <w:numPr>
          <w:ilvl w:val="2"/>
          <w:numId w:val="2"/>
        </w:numPr>
      </w:pPr>
      <w:bookmarkStart w:id="17" w:name="_Toc195034395"/>
      <w:r>
        <w:t>Technologie d’intelligence artificiel utilisé</w:t>
      </w:r>
      <w:bookmarkEnd w:id="17"/>
      <w:r>
        <w:t xml:space="preserve"> </w:t>
      </w:r>
    </w:p>
    <w:p w14:paraId="1657B795" w14:textId="77777777" w:rsidR="00A43A70" w:rsidRDefault="00A43A70" w:rsidP="00A43A70"/>
    <w:p w14:paraId="14633C67" w14:textId="737C940C" w:rsidR="00FB2AD2" w:rsidRDefault="00FB2AD2" w:rsidP="00646065">
      <w:pPr>
        <w:spacing w:line="276" w:lineRule="auto"/>
        <w:ind w:firstLine="708"/>
      </w:pPr>
      <w:r>
        <w:t xml:space="preserve">Tout d’abord PICC utilise les modèles LLM (Largue Langage Modèle) comme gemma 3 pour comprendre le langage naturel utilisé par les opérateurs, technicien ou </w:t>
      </w:r>
      <w:r>
        <w:lastRenderedPageBreak/>
        <w:t xml:space="preserve">ingénieurs.  Ces modèles permettent d’interpréter des questions ouvertes, des descriptions informelles de problèmes, ou des demandes complexes exprimé avec un vocabulaire spécifique </w:t>
      </w:r>
      <w:r w:rsidR="00FB5977">
        <w:t>à l’</w:t>
      </w:r>
      <w:r>
        <w:t xml:space="preserve">entreprise. </w:t>
      </w:r>
    </w:p>
    <w:p w14:paraId="4477431A" w14:textId="1031FE03" w:rsidR="00EE1008" w:rsidRDefault="00FB2AD2" w:rsidP="00646065">
      <w:pPr>
        <w:spacing w:line="276" w:lineRule="auto"/>
        <w:ind w:firstLine="708"/>
      </w:pPr>
      <w:r>
        <w:t>Combiné à la méthodologie RAG pour (</w:t>
      </w:r>
      <w:proofErr w:type="spellStart"/>
      <w:r>
        <w:t>Retrival</w:t>
      </w:r>
      <w:proofErr w:type="spellEnd"/>
      <w:r>
        <w:t xml:space="preserve"> </w:t>
      </w:r>
      <w:proofErr w:type="spellStart"/>
      <w:r>
        <w:t>Augmented</w:t>
      </w:r>
      <w:proofErr w:type="spellEnd"/>
      <w:r>
        <w:t xml:space="preserve"> </w:t>
      </w:r>
      <w:proofErr w:type="spellStart"/>
      <w:r>
        <w:t>Generation</w:t>
      </w:r>
      <w:proofErr w:type="spellEnd"/>
      <w:r>
        <w:t>), cette technologie permet la recherche d’information dans une base de données et de générer des réponses à partir de ces informations via un LLM. Cela permet à PICC de retrouver des cas similaires en matière de panne, solutions et incidents passés mais aussi de fournir des réponses contextualisé, validée et documenté</w:t>
      </w:r>
      <w:r w:rsidR="00EE1008">
        <w:t xml:space="preserve">, ce qui limite grandement les hallucinations inhérentes aux modèles de génération de texte. </w:t>
      </w:r>
    </w:p>
    <w:p w14:paraId="28EF707B" w14:textId="02B0CE35" w:rsidR="000F4ADA" w:rsidRDefault="00EE1008" w:rsidP="00646065">
      <w:pPr>
        <w:spacing w:line="276" w:lineRule="auto"/>
        <w:ind w:firstLine="708"/>
      </w:pPr>
      <w:r>
        <w:t>Ces moyens on</w:t>
      </w:r>
      <w:r w:rsidR="00FB5977">
        <w:t>t</w:t>
      </w:r>
      <w:r>
        <w:t xml:space="preserve"> </w:t>
      </w:r>
      <w:r w:rsidR="00FB5977">
        <w:t>permis</w:t>
      </w:r>
      <w:r>
        <w:t xml:space="preserve"> d’améliorer grandement la structuration en problème solution en facilitant l’interconnexion entre un nouveau problème et une solution déjà existante. </w:t>
      </w:r>
      <w:r w:rsidR="00FB2AD2">
        <w:t xml:space="preserve"> </w:t>
      </w:r>
      <w:r>
        <w:t xml:space="preserve">En comparant les problèmes nouveaux avec ceux rencontrés dans le passé la technologie RAG permet de renforcer la fiabilité des recommandations et l’apprentissage collectif de l’entreprise. </w:t>
      </w:r>
    </w:p>
    <w:p w14:paraId="665B0B66" w14:textId="0568CA83" w:rsidR="00EE1008" w:rsidRDefault="00646065" w:rsidP="00646065">
      <w:pPr>
        <w:spacing w:line="276" w:lineRule="auto"/>
        <w:ind w:firstLine="708"/>
      </w:pPr>
      <w:r>
        <w:t>Enfin</w:t>
      </w:r>
      <w:r w:rsidR="00EE1008">
        <w:t>,</w:t>
      </w:r>
      <w:r>
        <w:t xml:space="preserve"> l’exploitation des données industriel et l’IoT permettent un enrichissement conséquent de la base de données propos</w:t>
      </w:r>
      <w:r w:rsidR="00FB5977">
        <w:t>ée</w:t>
      </w:r>
      <w:r>
        <w:t xml:space="preserve"> aux modèles LLM. Ces données (Température, vitesse, pression) corrélées aux évènements et aux retours d’expérience (intervention, baisse de qualité) permettent de proposer des diagnostiques précis et des recommandations proactives.  </w:t>
      </w:r>
    </w:p>
    <w:p w14:paraId="20F39A0C" w14:textId="35C7DED4" w:rsidR="00EE1008" w:rsidRDefault="00EE1008" w:rsidP="00FB2AD2">
      <w:pPr>
        <w:ind w:firstLine="708"/>
      </w:pPr>
    </w:p>
    <w:p w14:paraId="77463DFA" w14:textId="77777777" w:rsidR="00FB2AD2" w:rsidRPr="00A43A70" w:rsidRDefault="00FB2AD2" w:rsidP="00646065"/>
    <w:p w14:paraId="7B38B5B6" w14:textId="499FF509" w:rsidR="00A43A70" w:rsidRDefault="00A43A70" w:rsidP="00584D79">
      <w:pPr>
        <w:pStyle w:val="Titre2"/>
        <w:numPr>
          <w:ilvl w:val="1"/>
          <w:numId w:val="2"/>
        </w:numPr>
      </w:pPr>
      <w:bookmarkStart w:id="18" w:name="_Toc195034396"/>
      <w:r>
        <w:t>Structure interne de l’entreprise</w:t>
      </w:r>
      <w:bookmarkEnd w:id="18"/>
    </w:p>
    <w:p w14:paraId="03F5B987" w14:textId="04DB2E2A" w:rsidR="00A43A70" w:rsidRDefault="00A43A70" w:rsidP="00584D79">
      <w:pPr>
        <w:pStyle w:val="Titre3"/>
        <w:numPr>
          <w:ilvl w:val="2"/>
          <w:numId w:val="2"/>
        </w:numPr>
      </w:pPr>
      <w:bookmarkStart w:id="19" w:name="_Toc195034397"/>
      <w:r>
        <w:t>Organisation interne</w:t>
      </w:r>
      <w:bookmarkEnd w:id="19"/>
      <w:r>
        <w:t xml:space="preserve"> </w:t>
      </w:r>
    </w:p>
    <w:p w14:paraId="4FF688F3" w14:textId="77777777" w:rsidR="0027471B" w:rsidRDefault="0027471B" w:rsidP="0027471B">
      <w:pPr>
        <w:ind w:firstLine="708"/>
      </w:pPr>
    </w:p>
    <w:p w14:paraId="7F0C8F8C" w14:textId="13440ACE" w:rsidR="00A43A70" w:rsidRDefault="0027471B" w:rsidP="007B6A14">
      <w:pPr>
        <w:spacing w:line="276" w:lineRule="auto"/>
        <w:ind w:firstLine="708"/>
      </w:pPr>
      <w:r>
        <w:t xml:space="preserve">PICC est une petite start-up comptant moins de 10 collaborateur actif simultanément, ces chiffres variant selon les besoins. A </w:t>
      </w:r>
      <w:r w:rsidR="00D27472">
        <w:t>l’exception</w:t>
      </w:r>
      <w:r>
        <w:t xml:space="preserve"> des alternants </w:t>
      </w:r>
      <w:r w:rsidR="00D27472">
        <w:t xml:space="preserve">et des dirigeants, </w:t>
      </w:r>
      <w:r>
        <w:t xml:space="preserve">tous les contrats sont des prestations de services impliquant des auto-entrepreneur ou des micro-entreprise. </w:t>
      </w:r>
    </w:p>
    <w:p w14:paraId="03EDD1F1" w14:textId="5E3CD55D" w:rsidR="0027471B" w:rsidRDefault="00D27472" w:rsidP="007B6A14">
      <w:pPr>
        <w:spacing w:line="276" w:lineRule="auto"/>
        <w:ind w:firstLine="708"/>
      </w:pPr>
      <w:r>
        <w:t>Il est</w:t>
      </w:r>
      <w:r w:rsidR="0027471B">
        <w:t xml:space="preserve"> possible de distinguer </w:t>
      </w:r>
      <w:r>
        <w:t>4</w:t>
      </w:r>
      <w:r w:rsidR="0027471B">
        <w:t xml:space="preserve"> type</w:t>
      </w:r>
      <w:r>
        <w:t>s</w:t>
      </w:r>
      <w:r w:rsidR="0027471B">
        <w:t xml:space="preserve"> services au sein de PICC</w:t>
      </w:r>
      <w:r>
        <w:t xml:space="preserve">. La commercialisation s’occupant de trouver de nouveau acheteur, partenaire ou opportunité pour l’entreprise. La gestion de projet qui organise le suivie des entreprises partenaire, comprenant la prise en main du logiciel, la réalisation de tâche complexe ou spécifique sur le logiciel ou l’élaboration de nouveau procédé pouvant advenir à la commande de nouvelles fonctionnalités. Le développement logiciel qui s’occupe de l’amélioration continue, de l’optimisation et du développement des nouvelles fonctionnalités. Enfin, la direction stratégique définie les axes sur lesquelles la solution doit s’orienté en fonction de la demande de nos partenaires et de l’évolutions du marché. </w:t>
      </w:r>
    </w:p>
    <w:p w14:paraId="76E7F587" w14:textId="5DCE51FA" w:rsidR="00D27472" w:rsidRDefault="00D27472" w:rsidP="007B6A14">
      <w:pPr>
        <w:spacing w:line="276" w:lineRule="auto"/>
        <w:ind w:firstLine="708"/>
      </w:pPr>
    </w:p>
    <w:p w14:paraId="4B097D39" w14:textId="77777777" w:rsidR="0027471B" w:rsidRDefault="0027471B" w:rsidP="007B6A14">
      <w:pPr>
        <w:spacing w:line="276" w:lineRule="auto"/>
        <w:ind w:firstLine="708"/>
      </w:pPr>
    </w:p>
    <w:p w14:paraId="7DF274F5" w14:textId="56AD0B3D" w:rsidR="007B5F60" w:rsidRDefault="00D27472" w:rsidP="007B6A14">
      <w:pPr>
        <w:spacing w:line="276" w:lineRule="auto"/>
        <w:ind w:firstLine="708"/>
      </w:pPr>
      <w:r>
        <w:lastRenderedPageBreak/>
        <w:t xml:space="preserve">La solution PICC dispose de ses propres outils de gestion de projet </w:t>
      </w:r>
      <w:r w:rsidR="00133309">
        <w:t>développé</w:t>
      </w:r>
      <w:r>
        <w:t xml:space="preserve"> en internet et intégr</w:t>
      </w:r>
      <w:r w:rsidR="00133309">
        <w:t>é</w:t>
      </w:r>
      <w:r>
        <w:t xml:space="preserve"> à notre logiciel. Utilisé à la fois par nos partenaires et par </w:t>
      </w:r>
      <w:r w:rsidR="00133309">
        <w:t>nos équipes</w:t>
      </w:r>
      <w:r>
        <w:t xml:space="preserve">, </w:t>
      </w:r>
      <w:r w:rsidR="00133309">
        <w:t xml:space="preserve">ils nous permettent l’organisation et le suivie de projet de taille conséquente. </w:t>
      </w:r>
      <w:r w:rsidR="007B5F60">
        <w:t xml:space="preserve">Basé sur des préceptes du Framework AGILE issu et le Lean management PICC associe l’utilisation d’un Kanban avec un tableau de suivie ainsi qu’un module d’analyse statistique. </w:t>
      </w:r>
    </w:p>
    <w:p w14:paraId="387E88E6" w14:textId="59119BDA" w:rsidR="007B5F60" w:rsidRDefault="007B5F60" w:rsidP="007B6A14">
      <w:pPr>
        <w:spacing w:line="276" w:lineRule="auto"/>
        <w:ind w:firstLine="708"/>
      </w:pPr>
      <w:r>
        <w:t xml:space="preserve">La Kanban nous permet d’organiser nos tâches quotidiennes en limitant le nombre de tâche simultané. Il nous permet d’améliorer la visibilité des tâches et d’identifier rapidement les blocages. </w:t>
      </w:r>
      <w:r w:rsidR="007C2EC0">
        <w:t xml:space="preserve">Il intègre aussi un mécanisme de validation entre chaque étape obligeant à compléter une procédure pour passer tâche dans la catégorie suivante. </w:t>
      </w:r>
    </w:p>
    <w:p w14:paraId="14DC5320" w14:textId="6D34B5E3" w:rsidR="00F075F6" w:rsidRDefault="007C2EC0" w:rsidP="007B6A14">
      <w:pPr>
        <w:spacing w:line="276" w:lineRule="auto"/>
      </w:pPr>
      <w:r>
        <w:tab/>
        <w:t>Le tableau de suivie permet d’observé l’avancement des tâches d’un projet de manière plus précise</w:t>
      </w:r>
      <w:r w:rsidR="00F075F6">
        <w:t xml:space="preserve"> en apportant un niveau de détaille supplémentaire sur les ressources affectées ou les problèmes liées</w:t>
      </w:r>
      <w:r>
        <w:t xml:space="preserve">. </w:t>
      </w:r>
    </w:p>
    <w:p w14:paraId="25A5A799" w14:textId="5E1E88C5" w:rsidR="00F075F6" w:rsidRDefault="00F075F6" w:rsidP="007B6A14">
      <w:pPr>
        <w:spacing w:line="276" w:lineRule="auto"/>
      </w:pPr>
      <w:r>
        <w:tab/>
        <w:t xml:space="preserve">Ces outils sont directement présents à l’intérieur des KMAP et interagissent directement avec tous les concepts qui y sont renseigné ce qui permet l’intégration de la logique problème solution au sein même de la gestion projet, ainsi qu’une visualisation graphique des projets.  </w:t>
      </w:r>
    </w:p>
    <w:p w14:paraId="034A4570" w14:textId="77777777" w:rsidR="00F075F6" w:rsidRDefault="00F075F6" w:rsidP="007C2EC0"/>
    <w:p w14:paraId="2DF53D94" w14:textId="77777777" w:rsidR="00133309" w:rsidRPr="00A43A70" w:rsidRDefault="00133309" w:rsidP="0027471B">
      <w:pPr>
        <w:ind w:firstLine="708"/>
      </w:pPr>
    </w:p>
    <w:p w14:paraId="5FB939CD" w14:textId="0876B756" w:rsidR="00F075F6" w:rsidRDefault="00F075F6" w:rsidP="00F075F6">
      <w:pPr>
        <w:pStyle w:val="Titre3"/>
        <w:numPr>
          <w:ilvl w:val="2"/>
          <w:numId w:val="2"/>
        </w:numPr>
      </w:pPr>
      <w:r>
        <w:t xml:space="preserve">Exemple de méthodologie de pilotage </w:t>
      </w:r>
    </w:p>
    <w:p w14:paraId="15D17172" w14:textId="77777777" w:rsidR="00F075F6" w:rsidRDefault="00F075F6" w:rsidP="00F075F6"/>
    <w:p w14:paraId="738F067A" w14:textId="77777777" w:rsidR="00F075F6" w:rsidRDefault="00F075F6" w:rsidP="00F075F6"/>
    <w:p w14:paraId="66244D38" w14:textId="3530A0D4" w:rsidR="00F075F6" w:rsidRDefault="00F075F6" w:rsidP="004A203F">
      <w:pPr>
        <w:spacing w:line="276" w:lineRule="auto"/>
        <w:ind w:firstLine="708"/>
      </w:pPr>
      <w:r>
        <w:t>Comme précis</w:t>
      </w:r>
      <w:r w:rsidR="00A13D9A">
        <w:t>é</w:t>
      </w:r>
      <w:r>
        <w:t xml:space="preserve"> précédemment PICC fonctionne, pour ce qui est du développement</w:t>
      </w:r>
      <w:r w:rsidR="00A13D9A">
        <w:t xml:space="preserve"> logiciel</w:t>
      </w:r>
      <w:r>
        <w:t xml:space="preserve">, avec </w:t>
      </w:r>
      <w:r w:rsidR="00A13D9A">
        <w:t xml:space="preserve">des petites équipes indépendantes, celle-ci bénéficie alors d’une grande autonomie. Voici donc un exemple de pratique de pilotage au sein des équipes de développement : </w:t>
      </w:r>
    </w:p>
    <w:p w14:paraId="29FF38AA" w14:textId="77777777" w:rsidR="00A13D9A" w:rsidRDefault="00A13D9A" w:rsidP="004A203F">
      <w:pPr>
        <w:spacing w:line="276" w:lineRule="auto"/>
        <w:ind w:firstLine="708"/>
      </w:pPr>
    </w:p>
    <w:p w14:paraId="537F1C63" w14:textId="158212DF" w:rsidR="00A13D9A" w:rsidRDefault="004A203F" w:rsidP="004A203F">
      <w:pPr>
        <w:pStyle w:val="Paragraphedeliste"/>
        <w:numPr>
          <w:ilvl w:val="0"/>
          <w:numId w:val="3"/>
        </w:numPr>
        <w:spacing w:line="276" w:lineRule="auto"/>
      </w:pPr>
      <w:r w:rsidRPr="004A203F">
        <w:rPr>
          <w:b/>
          <w:bCs/>
        </w:rPr>
        <w:t>R</w:t>
      </w:r>
      <w:r w:rsidR="00A13D9A" w:rsidRPr="004A203F">
        <w:rPr>
          <w:b/>
          <w:bCs/>
        </w:rPr>
        <w:t>éunion quotidienne</w:t>
      </w:r>
      <w:r w:rsidR="00A13D9A">
        <w:t xml:space="preserve"> </w:t>
      </w:r>
      <w:r w:rsidR="00A13D9A" w:rsidRPr="004A203F">
        <w:rPr>
          <w:i/>
          <w:iCs/>
        </w:rPr>
        <w:t>de 15 – 20 minutes</w:t>
      </w:r>
      <w:r w:rsidRPr="004A203F">
        <w:rPr>
          <w:i/>
          <w:iCs/>
        </w:rPr>
        <w:t xml:space="preserve"> (2 personnes)</w:t>
      </w:r>
      <w:r w:rsidR="00A13D9A">
        <w:t xml:space="preserve">, permettant de redéfinir les tâches quotidienne et d’identifier les blocages. </w:t>
      </w:r>
    </w:p>
    <w:p w14:paraId="0CD631C8" w14:textId="77777777" w:rsidR="004A203F" w:rsidRDefault="004A203F" w:rsidP="004A203F">
      <w:pPr>
        <w:pStyle w:val="Paragraphedeliste"/>
        <w:spacing w:line="276" w:lineRule="auto"/>
        <w:ind w:left="1068"/>
      </w:pPr>
    </w:p>
    <w:p w14:paraId="7409CBA7" w14:textId="56DFAB43" w:rsidR="00A13D9A" w:rsidRDefault="00A13D9A" w:rsidP="004A203F">
      <w:pPr>
        <w:pStyle w:val="Paragraphedeliste"/>
        <w:numPr>
          <w:ilvl w:val="0"/>
          <w:numId w:val="3"/>
        </w:numPr>
        <w:spacing w:line="276" w:lineRule="auto"/>
      </w:pPr>
      <w:r w:rsidRPr="004A203F">
        <w:rPr>
          <w:b/>
          <w:bCs/>
        </w:rPr>
        <w:t>Revue hebdomadaires</w:t>
      </w:r>
      <w:r>
        <w:t xml:space="preserve"> le lundi </w:t>
      </w:r>
      <w:r w:rsidRPr="004A203F">
        <w:rPr>
          <w:i/>
          <w:iCs/>
        </w:rPr>
        <w:t>30 minutes – 1 heure</w:t>
      </w:r>
      <w:r w:rsidR="004A203F" w:rsidRPr="004A203F">
        <w:rPr>
          <w:i/>
          <w:iCs/>
        </w:rPr>
        <w:t xml:space="preserve"> (3-6 personnes)</w:t>
      </w:r>
      <w:r>
        <w:t>, pour prévoir les tâches de la semaine.</w:t>
      </w:r>
    </w:p>
    <w:p w14:paraId="46D06E16" w14:textId="77777777" w:rsidR="004A203F" w:rsidRDefault="004A203F" w:rsidP="004A203F">
      <w:pPr>
        <w:pStyle w:val="Paragraphedeliste"/>
        <w:spacing w:line="276" w:lineRule="auto"/>
        <w:ind w:left="1068"/>
      </w:pPr>
    </w:p>
    <w:p w14:paraId="0D1B4D6E" w14:textId="55D0D91D" w:rsidR="00A13D9A" w:rsidRDefault="00A13D9A" w:rsidP="004A203F">
      <w:pPr>
        <w:pStyle w:val="Paragraphedeliste"/>
        <w:numPr>
          <w:ilvl w:val="0"/>
          <w:numId w:val="3"/>
        </w:numPr>
        <w:spacing w:line="276" w:lineRule="auto"/>
      </w:pPr>
      <w:r w:rsidRPr="004A203F">
        <w:rPr>
          <w:b/>
          <w:bCs/>
        </w:rPr>
        <w:t>Revue hebdomadaires</w:t>
      </w:r>
      <w:r>
        <w:t xml:space="preserve"> le </w:t>
      </w:r>
      <w:r w:rsidRPr="004A203F">
        <w:rPr>
          <w:i/>
          <w:iCs/>
        </w:rPr>
        <w:t>vendre 30 minutes – 1 heure</w:t>
      </w:r>
      <w:r w:rsidR="004A203F" w:rsidRPr="004A203F">
        <w:rPr>
          <w:i/>
          <w:iCs/>
        </w:rPr>
        <w:t xml:space="preserve"> (3-6 personnes)</w:t>
      </w:r>
      <w:r>
        <w:t>, pour rendre compte tâches réalisé</w:t>
      </w:r>
      <w:r w:rsidR="004A203F">
        <w:t xml:space="preserve">. </w:t>
      </w:r>
    </w:p>
    <w:p w14:paraId="09FA0006" w14:textId="77777777" w:rsidR="004A203F" w:rsidRDefault="004A203F" w:rsidP="004A203F">
      <w:pPr>
        <w:pStyle w:val="Paragraphedeliste"/>
        <w:spacing w:line="276" w:lineRule="auto"/>
        <w:ind w:left="1068"/>
      </w:pPr>
    </w:p>
    <w:p w14:paraId="79EF51C3" w14:textId="2AD4D60E" w:rsidR="004A203F" w:rsidRDefault="004A203F" w:rsidP="004A203F">
      <w:pPr>
        <w:pStyle w:val="Paragraphedeliste"/>
        <w:numPr>
          <w:ilvl w:val="0"/>
          <w:numId w:val="3"/>
        </w:numPr>
        <w:spacing w:line="276" w:lineRule="auto"/>
      </w:pPr>
      <w:r w:rsidRPr="004A203F">
        <w:rPr>
          <w:b/>
          <w:bCs/>
        </w:rPr>
        <w:t xml:space="preserve">Session de </w:t>
      </w:r>
      <w:r w:rsidRPr="004A203F">
        <w:rPr>
          <w:b/>
          <w:bCs/>
          <w:lang w:val="en"/>
        </w:rPr>
        <w:t>pair programming</w:t>
      </w:r>
      <w:r>
        <w:rPr>
          <w:lang w:val="en"/>
        </w:rPr>
        <w:t xml:space="preserve"> </w:t>
      </w:r>
      <w:proofErr w:type="spellStart"/>
      <w:r>
        <w:rPr>
          <w:lang w:val="en"/>
        </w:rPr>
        <w:t>ponctuel</w:t>
      </w:r>
      <w:proofErr w:type="spellEnd"/>
      <w:r>
        <w:rPr>
          <w:lang w:val="en"/>
        </w:rPr>
        <w:t xml:space="preserve"> </w:t>
      </w:r>
      <w:r w:rsidRPr="004A203F">
        <w:rPr>
          <w:i/>
          <w:iCs/>
          <w:lang w:val="en"/>
        </w:rPr>
        <w:t xml:space="preserve">1h – 1h30 </w:t>
      </w:r>
      <w:r w:rsidRPr="004A203F">
        <w:rPr>
          <w:i/>
          <w:iCs/>
        </w:rPr>
        <w:t>(2 personnes)</w:t>
      </w:r>
      <w:r>
        <w:t>,</w:t>
      </w:r>
      <w:r>
        <w:rPr>
          <w:lang w:val="en"/>
        </w:rPr>
        <w:t xml:space="preserve"> </w:t>
      </w:r>
      <w:r>
        <w:t>pour faire avancer les blocages identifier en point quotidien</w:t>
      </w:r>
    </w:p>
    <w:p w14:paraId="092C7F53" w14:textId="77777777" w:rsidR="00A13D9A" w:rsidRDefault="00A13D9A" w:rsidP="00A13D9A">
      <w:pPr>
        <w:ind w:firstLine="708"/>
      </w:pPr>
    </w:p>
    <w:p w14:paraId="7CF4FCB1" w14:textId="06E8B19D" w:rsidR="00C96EB1" w:rsidRDefault="00C96EB1" w:rsidP="00402098"/>
    <w:p w14:paraId="5687148E" w14:textId="5157EE01" w:rsidR="00C96EB1" w:rsidRDefault="00C96EB1" w:rsidP="00584D79">
      <w:pPr>
        <w:pStyle w:val="Titre1"/>
        <w:numPr>
          <w:ilvl w:val="0"/>
          <w:numId w:val="2"/>
        </w:numPr>
      </w:pPr>
      <w:bookmarkStart w:id="20" w:name="_Toc195034401"/>
      <w:r>
        <w:lastRenderedPageBreak/>
        <w:t>Mission réalisées</w:t>
      </w:r>
      <w:bookmarkEnd w:id="20"/>
      <w:r>
        <w:t xml:space="preserve"> </w:t>
      </w:r>
    </w:p>
    <w:p w14:paraId="010D71F0" w14:textId="77777777" w:rsidR="00DB76E6" w:rsidRDefault="00DB76E6" w:rsidP="00DB76E6">
      <w:pPr>
        <w:pStyle w:val="Titre2"/>
        <w:numPr>
          <w:ilvl w:val="1"/>
          <w:numId w:val="2"/>
        </w:numPr>
      </w:pPr>
      <w:bookmarkStart w:id="21" w:name="_Toc195034402"/>
      <w:r>
        <w:t>Mise en place des entités personnalisé</w:t>
      </w:r>
      <w:bookmarkEnd w:id="21"/>
      <w:r>
        <w:t xml:space="preserve"> </w:t>
      </w:r>
    </w:p>
    <w:p w14:paraId="07C12C58" w14:textId="77777777" w:rsidR="00DB76E6" w:rsidRDefault="00DB76E6" w:rsidP="00DB76E6">
      <w:pPr>
        <w:pStyle w:val="Titre2"/>
        <w:numPr>
          <w:ilvl w:val="1"/>
          <w:numId w:val="2"/>
        </w:numPr>
      </w:pPr>
      <w:bookmarkStart w:id="22" w:name="_Toc195034403"/>
      <w:r>
        <w:t>Refonte du module de procédure</w:t>
      </w:r>
      <w:bookmarkEnd w:id="22"/>
      <w:r>
        <w:t xml:space="preserve"> </w:t>
      </w:r>
    </w:p>
    <w:p w14:paraId="1E4168D4" w14:textId="10F3F0BB" w:rsidR="008912D0" w:rsidRDefault="007F6DA1" w:rsidP="007F6DA1">
      <w:r>
        <w:t xml:space="preserve">La normalisation des procédure ? </w:t>
      </w:r>
    </w:p>
    <w:p w14:paraId="36E882F0" w14:textId="7C4330BE" w:rsidR="007F6DA1" w:rsidRPr="007F6DA1" w:rsidRDefault="008912D0" w:rsidP="007F6DA1">
      <w:r>
        <w:br w:type="page"/>
      </w:r>
    </w:p>
    <w:p w14:paraId="1EAC6003" w14:textId="27EE80DA" w:rsidR="008912D0" w:rsidRDefault="00DB76E6" w:rsidP="008912D0">
      <w:pPr>
        <w:pStyle w:val="Titre2"/>
        <w:numPr>
          <w:ilvl w:val="1"/>
          <w:numId w:val="2"/>
        </w:numPr>
      </w:pPr>
      <w:bookmarkStart w:id="23" w:name="_Toc195034404"/>
      <w:r>
        <w:lastRenderedPageBreak/>
        <w:t>Transition vers angular18</w:t>
      </w:r>
      <w:bookmarkEnd w:id="23"/>
      <w:r w:rsidR="004A21E4">
        <w:t xml:space="preserve"> : mise en place d’un application hybride </w:t>
      </w:r>
    </w:p>
    <w:p w14:paraId="5846BF2D" w14:textId="77777777" w:rsidR="003D2D3A" w:rsidRDefault="002B0F69" w:rsidP="003D2D3A">
      <w:pPr>
        <w:pStyle w:val="Titre3"/>
        <w:numPr>
          <w:ilvl w:val="2"/>
          <w:numId w:val="2"/>
        </w:numPr>
      </w:pPr>
      <w:r>
        <w:t xml:space="preserve">Définition de la mission </w:t>
      </w:r>
    </w:p>
    <w:p w14:paraId="325F3189" w14:textId="77777777" w:rsidR="006C42E4" w:rsidRDefault="006C42E4" w:rsidP="006C42E4"/>
    <w:p w14:paraId="7518208A" w14:textId="788C1DC6" w:rsidR="002B0F69" w:rsidRDefault="002B0F69" w:rsidP="006C42E4">
      <w:pPr>
        <w:pStyle w:val="Titre4"/>
      </w:pPr>
      <w:r>
        <w:t xml:space="preserve">Contexte général </w:t>
      </w:r>
    </w:p>
    <w:p w14:paraId="74D11D93" w14:textId="77777777" w:rsidR="002B0F69" w:rsidRPr="002B0F69" w:rsidRDefault="002B0F69" w:rsidP="002B0F69"/>
    <w:p w14:paraId="61276D5B" w14:textId="0C958FE7" w:rsidR="002B0F69" w:rsidRDefault="003D2D3A" w:rsidP="00E878C5">
      <w:pPr>
        <w:spacing w:line="276" w:lineRule="auto"/>
        <w:ind w:firstLine="360"/>
      </w:pPr>
      <w:r>
        <w:t xml:space="preserve">AngularJS est un </w:t>
      </w:r>
      <w:proofErr w:type="spellStart"/>
      <w:r>
        <w:t>framework</w:t>
      </w:r>
      <w:proofErr w:type="spellEnd"/>
      <w:r>
        <w:t xml:space="preserve"> javascript crée en 2010 par </w:t>
      </w:r>
      <w:proofErr w:type="spellStart"/>
      <w:r>
        <w:t>Misko</w:t>
      </w:r>
      <w:proofErr w:type="spellEnd"/>
      <w:r>
        <w:t xml:space="preserve"> </w:t>
      </w:r>
      <w:proofErr w:type="spellStart"/>
      <w:r>
        <w:t>Hevery</w:t>
      </w:r>
      <w:proofErr w:type="spellEnd"/>
      <w:r>
        <w:t xml:space="preserve"> qui est alors ingénieur chez Google</w:t>
      </w:r>
      <w:r>
        <w:rPr>
          <w:rStyle w:val="Appelnotedebasdep"/>
        </w:rPr>
        <w:footnoteReference w:id="5"/>
      </w:r>
      <w:r>
        <w:t xml:space="preserve">. Pendant les 6 prochaine années cette outils sera massivement utilisé par des millions de sites web au point qu’il deviendra un incontournable des </w:t>
      </w:r>
      <w:r w:rsidR="00E878C5">
        <w:t>Single Page Application</w:t>
      </w:r>
      <w:r w:rsidR="00E878C5">
        <w:rPr>
          <w:rStyle w:val="Appelnotedebasdep"/>
        </w:rPr>
        <w:footnoteReference w:id="6"/>
      </w:r>
      <w:r w:rsidR="00E878C5">
        <w:t xml:space="preserve">. Cependant pour résoudre des problèmes de structure qui freinent sont intégration à des projets plus récent le </w:t>
      </w:r>
      <w:proofErr w:type="spellStart"/>
      <w:r w:rsidR="00E878C5">
        <w:t>framework</w:t>
      </w:r>
      <w:proofErr w:type="spellEnd"/>
      <w:r w:rsidR="00E878C5">
        <w:t xml:space="preserve"> est recrée de zéro avec Angular2.0 en 2016. </w:t>
      </w:r>
    </w:p>
    <w:p w14:paraId="59808BBA" w14:textId="77777777" w:rsidR="009E2DBA" w:rsidRDefault="009E2DBA" w:rsidP="00E878C5">
      <w:pPr>
        <w:spacing w:line="276" w:lineRule="auto"/>
        <w:ind w:firstLine="360"/>
      </w:pPr>
    </w:p>
    <w:p w14:paraId="1E8C4EDD" w14:textId="6609D68F" w:rsidR="009E2DBA" w:rsidRDefault="00E878C5" w:rsidP="00E878C5">
      <w:pPr>
        <w:spacing w:line="276" w:lineRule="auto"/>
        <w:ind w:firstLine="360"/>
      </w:pPr>
      <w:r>
        <w:tab/>
        <w:t xml:space="preserve">Depuis le 31 Démembre 2021 l’entreprise Google, qui avait montré un rôle actif dans le développement d’AngularJS, annonce officiellement la fin de son support. </w:t>
      </w:r>
      <w:r w:rsidR="009E2DBA">
        <w:t>Cela implique</w:t>
      </w:r>
      <w:r w:rsidR="002068EC">
        <w:rPr>
          <w:rStyle w:val="Appelnotedebasdep"/>
        </w:rPr>
        <w:footnoteReference w:id="7"/>
      </w:r>
      <w:r w:rsidR="009E2DBA">
        <w:t xml:space="preserve"> : </w:t>
      </w:r>
    </w:p>
    <w:p w14:paraId="69AFBA5C" w14:textId="77777777" w:rsidR="009E2DBA" w:rsidRDefault="009E2DBA" w:rsidP="00E878C5">
      <w:pPr>
        <w:spacing w:line="276" w:lineRule="auto"/>
        <w:ind w:firstLine="360"/>
      </w:pPr>
    </w:p>
    <w:p w14:paraId="7E69A753" w14:textId="6A8917F0" w:rsidR="00E878C5" w:rsidRDefault="009E2DBA" w:rsidP="009E2DBA">
      <w:pPr>
        <w:pStyle w:val="Paragraphedeliste"/>
        <w:numPr>
          <w:ilvl w:val="0"/>
          <w:numId w:val="3"/>
        </w:numPr>
        <w:spacing w:line="276" w:lineRule="auto"/>
      </w:pPr>
      <w:r w:rsidRPr="009E2DBA">
        <w:rPr>
          <w:b/>
          <w:bCs/>
        </w:rPr>
        <w:t>Des vulnérabilités de sécurité</w:t>
      </w:r>
      <w:r>
        <w:t>, les nouvelles failles ne seront plus corrigé.</w:t>
      </w:r>
    </w:p>
    <w:p w14:paraId="272B8855" w14:textId="451C58C7" w:rsidR="009E2DBA" w:rsidRDefault="009E2DBA" w:rsidP="009E2DBA">
      <w:pPr>
        <w:pStyle w:val="Paragraphedeliste"/>
        <w:numPr>
          <w:ilvl w:val="0"/>
          <w:numId w:val="3"/>
        </w:numPr>
        <w:spacing w:line="276" w:lineRule="auto"/>
      </w:pPr>
      <w:r w:rsidRPr="009E2DBA">
        <w:rPr>
          <w:b/>
          <w:bCs/>
        </w:rPr>
        <w:t>Des problèmes de compatibilité</w:t>
      </w:r>
      <w:r>
        <w:t>, les nouvelles versions des navigateurs pourrait ne plus être compatibles avec AngularJS qui nécessiterait une mise à jour rapide.</w:t>
      </w:r>
    </w:p>
    <w:p w14:paraId="25371657" w14:textId="2169E12D" w:rsidR="009E2DBA" w:rsidRPr="002068EC" w:rsidRDefault="009E2DBA" w:rsidP="009E2DBA">
      <w:pPr>
        <w:pStyle w:val="Paragraphedeliste"/>
        <w:numPr>
          <w:ilvl w:val="0"/>
          <w:numId w:val="3"/>
        </w:numPr>
        <w:spacing w:line="276" w:lineRule="auto"/>
        <w:rPr>
          <w:b/>
          <w:bCs/>
        </w:rPr>
      </w:pPr>
      <w:r w:rsidRPr="009E2DBA">
        <w:rPr>
          <w:b/>
          <w:bCs/>
        </w:rPr>
        <w:t xml:space="preserve">Amoindrissement du support communautaire, </w:t>
      </w:r>
      <w:r>
        <w:t xml:space="preserve">on peut s’attendre à une baisse significative du nombre de développeur sur cette technologie </w:t>
      </w:r>
      <w:r w:rsidR="002068EC">
        <w:t xml:space="preserve">diminuant l’entre aide. </w:t>
      </w:r>
    </w:p>
    <w:p w14:paraId="1CA56AC8" w14:textId="5057C881" w:rsidR="002068EC" w:rsidRPr="002068EC" w:rsidRDefault="002068EC" w:rsidP="009E2DBA">
      <w:pPr>
        <w:pStyle w:val="Paragraphedeliste"/>
        <w:numPr>
          <w:ilvl w:val="0"/>
          <w:numId w:val="3"/>
        </w:numPr>
        <w:spacing w:line="276" w:lineRule="auto"/>
        <w:rPr>
          <w:b/>
          <w:bCs/>
        </w:rPr>
      </w:pPr>
      <w:r>
        <w:rPr>
          <w:b/>
          <w:bCs/>
        </w:rPr>
        <w:t>Absence de nouvelle fonctionnalité</w:t>
      </w:r>
      <w:r>
        <w:t xml:space="preserve">, les nouvelles librairies ne serons pas compatible AngularJS </w:t>
      </w:r>
    </w:p>
    <w:p w14:paraId="5B400688" w14:textId="77777777" w:rsidR="002068EC" w:rsidRDefault="002068EC" w:rsidP="002068EC">
      <w:pPr>
        <w:spacing w:line="276" w:lineRule="auto"/>
        <w:rPr>
          <w:b/>
          <w:bCs/>
        </w:rPr>
      </w:pPr>
    </w:p>
    <w:p w14:paraId="15AF9DB5" w14:textId="2E24EC4E" w:rsidR="002068EC" w:rsidRDefault="002068EC" w:rsidP="00E81826">
      <w:pPr>
        <w:spacing w:line="276" w:lineRule="auto"/>
        <w:ind w:firstLine="360"/>
      </w:pPr>
      <w:r w:rsidRPr="002068EC">
        <w:t>Ce</w:t>
      </w:r>
      <w:r>
        <w:t>tte</w:t>
      </w:r>
      <w:r w:rsidRPr="002068EC">
        <w:t xml:space="preserve"> </w:t>
      </w:r>
      <w:r>
        <w:t xml:space="preserve">annonce est un problème stratégique majeur pour l’entreprise PICC qui base tout sont Frontend sur la technologie AngularJS. </w:t>
      </w:r>
      <w:r w:rsidR="00701EEA">
        <w:t xml:space="preserve">Au totale c’est 3 application pour un peu plus d’une dizaine de module qui seront affecté. </w:t>
      </w:r>
    </w:p>
    <w:p w14:paraId="24D06AC5" w14:textId="5B82D310" w:rsidR="00E81826" w:rsidRDefault="00DF2C97" w:rsidP="00E81826">
      <w:pPr>
        <w:spacing w:line="276" w:lineRule="auto"/>
        <w:ind w:firstLine="360"/>
      </w:pPr>
      <w:r>
        <w:t>Le</w:t>
      </w:r>
      <w:r w:rsidR="00E81826">
        <w:t xml:space="preserve"> maintien d’AngularJS freine la modernisation de l’architecture logicielle tel que la Rule Of One ou folder by </w:t>
      </w:r>
      <w:proofErr w:type="spellStart"/>
      <w:r w:rsidR="00E81826">
        <w:t>feature</w:t>
      </w:r>
      <w:proofErr w:type="spellEnd"/>
      <w:r w:rsidR="00E81826">
        <w:t xml:space="preserve"> structure qui sont des concepts moderne facultatif devenu obligatoire dans l’architecture Angular2+. C’est aussi </w:t>
      </w:r>
      <w:r>
        <w:t>l’absence</w:t>
      </w:r>
      <w:r w:rsidR="00E81826">
        <w:t xml:space="preserve"> de nouveau outils tel que </w:t>
      </w:r>
      <w:proofErr w:type="spellStart"/>
      <w:r w:rsidR="00E81826">
        <w:t>TypeScript</w:t>
      </w:r>
      <w:proofErr w:type="spellEnd"/>
      <w:r>
        <w:t xml:space="preserve"> ou</w:t>
      </w:r>
      <w:r w:rsidR="00E81826">
        <w:t xml:space="preserve"> </w:t>
      </w:r>
      <w:r>
        <w:t>l’utilisation</w:t>
      </w:r>
      <w:r w:rsidR="00E81826">
        <w:t xml:space="preserve"> </w:t>
      </w:r>
      <w:r>
        <w:t xml:space="preserve">de </w:t>
      </w:r>
      <w:r w:rsidR="00E81826">
        <w:t>modules</w:t>
      </w:r>
      <w:r>
        <w:t xml:space="preserve"> loader</w:t>
      </w:r>
      <w:r w:rsidR="00E81826">
        <w:t xml:space="preserve">. </w:t>
      </w:r>
      <w:r>
        <w:t xml:space="preserve">Enfin, c’est un frein au développement des compétences des équipes qui travail sur une technologie qui a déjà périclité. </w:t>
      </w:r>
    </w:p>
    <w:p w14:paraId="1381F890" w14:textId="3D4AEF15" w:rsidR="00DF2C97" w:rsidRDefault="00DF2C97" w:rsidP="00E81826">
      <w:pPr>
        <w:spacing w:line="276" w:lineRule="auto"/>
        <w:ind w:firstLine="360"/>
      </w:pPr>
      <w:r>
        <w:lastRenderedPageBreak/>
        <w:t>Nous avons donc conclu à la nécessité d</w:t>
      </w:r>
      <w:r w:rsidR="004A21E4">
        <w:t>’une</w:t>
      </w:r>
      <w:r>
        <w:t xml:space="preserve"> migration pour garantir </w:t>
      </w:r>
      <w:r w:rsidR="004A21E4">
        <w:t>la</w:t>
      </w:r>
      <w:r>
        <w:t xml:space="preserve"> pérennité des applications </w:t>
      </w:r>
      <w:r w:rsidR="004A21E4">
        <w:t>au</w:t>
      </w:r>
      <w:r>
        <w:t xml:space="preserve"> long terme. En outre cela nous permettra de : moderniser l’interface utilisateur en utilisant les dernière version d’</w:t>
      </w:r>
      <w:proofErr w:type="spellStart"/>
      <w:r>
        <w:t>Angular</w:t>
      </w:r>
      <w:proofErr w:type="spellEnd"/>
      <w:r>
        <w:t xml:space="preserve"> Materials ; facilité la maintenabilité et l’évolutivité grâce à un code mieux structure et l’intégration de test unitaire ; </w:t>
      </w:r>
      <w:r w:rsidR="006C42E4">
        <w:t xml:space="preserve">réduire notre dette technique. </w:t>
      </w:r>
    </w:p>
    <w:p w14:paraId="38B00E61" w14:textId="77777777" w:rsidR="006C42E4" w:rsidRDefault="006C42E4" w:rsidP="006C42E4">
      <w:pPr>
        <w:spacing w:line="276" w:lineRule="auto"/>
      </w:pPr>
    </w:p>
    <w:p w14:paraId="73E6BEB1" w14:textId="4CF529DC" w:rsidR="006C42E4" w:rsidRDefault="006C42E4" w:rsidP="006C42E4">
      <w:pPr>
        <w:pStyle w:val="Titre4"/>
      </w:pPr>
      <w:r>
        <w:t xml:space="preserve">Objectif de la mission </w:t>
      </w:r>
    </w:p>
    <w:p w14:paraId="68A59B10" w14:textId="77777777" w:rsidR="006C42E4" w:rsidRDefault="006C42E4" w:rsidP="006C42E4"/>
    <w:p w14:paraId="490045FD" w14:textId="3E0FFE4E" w:rsidR="006C42E4" w:rsidRDefault="006C42E4" w:rsidP="00B27586">
      <w:pPr>
        <w:spacing w:line="276" w:lineRule="auto"/>
        <w:ind w:firstLine="360"/>
      </w:pPr>
      <w:r>
        <w:t xml:space="preserve">L’objectif principale de la mission est de moderniser l’application existante en migrant le code source historiquement développé sous AngularJS vers une version Angular18. C’est aussi s’inscrire dans une stratégie de refonte progressive et non de réécriture totale pour limiter le risque et </w:t>
      </w:r>
      <w:r w:rsidR="00B27586">
        <w:t xml:space="preserve">l’impacte sur la continuité du développement. En remplaçant progressivement les composants AngularJS par des composants </w:t>
      </w:r>
      <w:proofErr w:type="spellStart"/>
      <w:r w:rsidR="00B27586">
        <w:t>Angular</w:t>
      </w:r>
      <w:proofErr w:type="spellEnd"/>
      <w:r w:rsidR="00B27586">
        <w:t xml:space="preserve"> modernes incluant </w:t>
      </w:r>
      <w:proofErr w:type="spellStart"/>
      <w:r w:rsidR="00B27586">
        <w:t>typescript</w:t>
      </w:r>
      <w:proofErr w:type="spellEnd"/>
      <w:r w:rsidR="00B27586">
        <w:t xml:space="preserve"> et les nouvelles librairies nous profitons des nouvelles options de compilation et de </w:t>
      </w:r>
      <w:proofErr w:type="spellStart"/>
      <w:r w:rsidR="00B27586">
        <w:t>Linting</w:t>
      </w:r>
      <w:proofErr w:type="spellEnd"/>
      <w:r w:rsidR="00B27586">
        <w:t xml:space="preserve"> du CLI sans affecter notre code existant. </w:t>
      </w:r>
    </w:p>
    <w:p w14:paraId="0C9A697B" w14:textId="77777777" w:rsidR="00382814" w:rsidRDefault="00382814" w:rsidP="00B27586">
      <w:pPr>
        <w:spacing w:line="276" w:lineRule="auto"/>
        <w:ind w:firstLine="360"/>
      </w:pPr>
    </w:p>
    <w:p w14:paraId="52210B31" w14:textId="4A48FF8A" w:rsidR="00382814" w:rsidRDefault="00382814" w:rsidP="00B27586">
      <w:pPr>
        <w:spacing w:line="276" w:lineRule="auto"/>
        <w:ind w:firstLine="360"/>
      </w:pPr>
      <w:r>
        <w:t xml:space="preserve">Le deuxième objectif est de garantir la continuité du service et de son développement pendant toute la migration. </w:t>
      </w:r>
      <w:r w:rsidR="00141A10">
        <w:t xml:space="preserve">Durant toutes les étapes de la migration de nouvelles fonctionnalités doivent continuer à sortir, il serait impossible de figer le logiciel dans une version spécifique en attente d’une restructuration aussi globale. De plus la nouvelle version de cette architecture doit rester compatible avec l’architecture server couramment utilisé et qui n’a pas pour but de changer. </w:t>
      </w:r>
    </w:p>
    <w:p w14:paraId="55BAD12B" w14:textId="77777777" w:rsidR="00D807B0" w:rsidRDefault="00D807B0" w:rsidP="004450A3">
      <w:pPr>
        <w:spacing w:line="276" w:lineRule="auto"/>
      </w:pPr>
    </w:p>
    <w:p w14:paraId="227A8C2C" w14:textId="2A020CD6" w:rsidR="004450A3" w:rsidRDefault="004450A3" w:rsidP="004450A3">
      <w:pPr>
        <w:pStyle w:val="Titre4"/>
      </w:pPr>
      <w:r>
        <w:t xml:space="preserve">Présentation de l’équipe </w:t>
      </w:r>
    </w:p>
    <w:p w14:paraId="16BFBCF6" w14:textId="77777777" w:rsidR="004450A3" w:rsidRDefault="004450A3" w:rsidP="004450A3"/>
    <w:p w14:paraId="06639674" w14:textId="3BFCFBF4" w:rsidR="004450A3" w:rsidRDefault="00A9133E" w:rsidP="004450A3">
      <w:r>
        <w:tab/>
        <w:t xml:space="preserve">Nous sommes deux à être chargé de cette mission, Simon </w:t>
      </w:r>
      <w:proofErr w:type="spellStart"/>
      <w:r>
        <w:t>Fulhabert</w:t>
      </w:r>
      <w:proofErr w:type="spellEnd"/>
      <w:r>
        <w:t xml:space="preserve"> qui un rôle du supervision et moi-même avec le rôle de chef de projet. Ensemble nous définie les objectif principaux de cette mission et validé chaque étapes de sa réalisation. </w:t>
      </w:r>
    </w:p>
    <w:p w14:paraId="0986CEF7" w14:textId="77777777" w:rsidR="00A9133E" w:rsidRDefault="00A9133E" w:rsidP="004450A3"/>
    <w:p w14:paraId="39552588" w14:textId="40A8535D" w:rsidR="00A9133E" w:rsidRDefault="00A9133E" w:rsidP="00A9133E">
      <w:r>
        <w:t>Les responsabilité</w:t>
      </w:r>
      <w:r w:rsidR="0011491C">
        <w:t>s</w:t>
      </w:r>
      <w:r>
        <w:t xml:space="preserve"> qui </w:t>
      </w:r>
      <w:r w:rsidR="0011491C">
        <w:t>m’incombent</w:t>
      </w:r>
      <w:r>
        <w:t xml:space="preserve"> personnellement </w:t>
      </w:r>
      <w:r w:rsidR="0011491C">
        <w:t>sont</w:t>
      </w:r>
      <w:r>
        <w:t xml:space="preserve"> : </w:t>
      </w:r>
    </w:p>
    <w:p w14:paraId="5CF6A282" w14:textId="77777777" w:rsidR="00A9133E" w:rsidRDefault="00A9133E" w:rsidP="00A9133E"/>
    <w:p w14:paraId="751D65B9" w14:textId="77777777" w:rsidR="00A9133E" w:rsidRDefault="00A9133E" w:rsidP="00A9133E">
      <w:pPr>
        <w:pStyle w:val="Paragraphedeliste"/>
        <w:numPr>
          <w:ilvl w:val="0"/>
          <w:numId w:val="3"/>
        </w:numPr>
      </w:pPr>
      <w:r>
        <w:t xml:space="preserve">La recherche sur les différentes méthodes pour mettre en place cette migration. </w:t>
      </w:r>
    </w:p>
    <w:p w14:paraId="0F93FE1E" w14:textId="77777777" w:rsidR="00A9133E" w:rsidRDefault="00A9133E" w:rsidP="00A9133E">
      <w:pPr>
        <w:pStyle w:val="Paragraphedeliste"/>
        <w:numPr>
          <w:ilvl w:val="0"/>
          <w:numId w:val="3"/>
        </w:numPr>
      </w:pPr>
      <w:r>
        <w:t xml:space="preserve">La gestion des outils de suivie de projet </w:t>
      </w:r>
    </w:p>
    <w:p w14:paraId="60F46CF4" w14:textId="77777777" w:rsidR="0011491C" w:rsidRDefault="00A9133E" w:rsidP="00A9133E">
      <w:pPr>
        <w:pStyle w:val="Paragraphedeliste"/>
        <w:numPr>
          <w:ilvl w:val="0"/>
          <w:numId w:val="3"/>
        </w:numPr>
      </w:pPr>
      <w:r>
        <w:t xml:space="preserve">La réalisation des stratégies migration </w:t>
      </w:r>
    </w:p>
    <w:p w14:paraId="630688BA" w14:textId="77777777" w:rsidR="0011491C" w:rsidRDefault="0011491C" w:rsidP="00A9133E">
      <w:pPr>
        <w:pStyle w:val="Paragraphedeliste"/>
        <w:numPr>
          <w:ilvl w:val="0"/>
          <w:numId w:val="3"/>
        </w:numPr>
      </w:pPr>
      <w:r>
        <w:t xml:space="preserve">La rédaction de documentation pour le suivie du développement sous Angular2+ </w:t>
      </w:r>
    </w:p>
    <w:p w14:paraId="65C0FEC2" w14:textId="77777777" w:rsidR="0011491C" w:rsidRDefault="0011491C" w:rsidP="0011491C"/>
    <w:p w14:paraId="4B75ECA5" w14:textId="77777777" w:rsidR="00505489" w:rsidRDefault="00505489" w:rsidP="0011491C"/>
    <w:p w14:paraId="6EBA7A39" w14:textId="77777777" w:rsidR="00505489" w:rsidRDefault="00505489" w:rsidP="0011491C"/>
    <w:p w14:paraId="43968F73" w14:textId="77777777" w:rsidR="00505489" w:rsidRDefault="00505489" w:rsidP="0011491C"/>
    <w:p w14:paraId="53BD77CF" w14:textId="77777777" w:rsidR="00505489" w:rsidRDefault="00505489" w:rsidP="0011491C"/>
    <w:p w14:paraId="43B03AC6" w14:textId="77777777" w:rsidR="004A21E4" w:rsidRDefault="004A21E4" w:rsidP="0011491C"/>
    <w:p w14:paraId="04546585" w14:textId="77777777" w:rsidR="00505489" w:rsidRDefault="004A21E4" w:rsidP="009D7157">
      <w:pPr>
        <w:pStyle w:val="Titre3"/>
        <w:numPr>
          <w:ilvl w:val="2"/>
          <w:numId w:val="2"/>
        </w:numPr>
      </w:pPr>
      <w:r>
        <w:lastRenderedPageBreak/>
        <w:t xml:space="preserve">Analyse de la mission </w:t>
      </w:r>
    </w:p>
    <w:p w14:paraId="7867F5C4" w14:textId="77777777" w:rsidR="00505489" w:rsidRDefault="00505489" w:rsidP="00505489"/>
    <w:p w14:paraId="300F977F" w14:textId="313EB1CF" w:rsidR="00505489" w:rsidRDefault="00505489" w:rsidP="00505489">
      <w:pPr>
        <w:pStyle w:val="Titre4"/>
      </w:pPr>
      <w:r>
        <w:t>Choix technique et justification</w:t>
      </w:r>
    </w:p>
    <w:p w14:paraId="6D43EB58" w14:textId="77777777" w:rsidR="00505489" w:rsidRDefault="00505489" w:rsidP="00505489">
      <w:pPr>
        <w:pStyle w:val="Titre5"/>
      </w:pPr>
      <w:r>
        <w:t>Méthode de migration</w:t>
      </w:r>
    </w:p>
    <w:p w14:paraId="53BF7FC4" w14:textId="77777777" w:rsidR="00E326F6" w:rsidRDefault="00E326F6" w:rsidP="00505489"/>
    <w:p w14:paraId="5ECB8433" w14:textId="77777777" w:rsidR="00E326F6" w:rsidRDefault="00E326F6" w:rsidP="00E2769B">
      <w:pPr>
        <w:spacing w:line="276" w:lineRule="auto"/>
      </w:pPr>
      <w:r>
        <w:tab/>
        <w:t xml:space="preserve">Deux scénario sont possible lorsque l’on aborde une migration. La première, consiste en une réécriture complète de l’application, repartir à zéro avec Angular18 sans conserver aucun code AngularJS. </w:t>
      </w:r>
    </w:p>
    <w:p w14:paraId="26A79003" w14:textId="1746DDA7" w:rsidR="00E326F6" w:rsidRDefault="00E326F6" w:rsidP="00E2769B">
      <w:pPr>
        <w:spacing w:line="276" w:lineRule="auto"/>
        <w:ind w:firstLine="360"/>
      </w:pPr>
      <w:r>
        <w:t xml:space="preserve">Cette méthode a l’avantage : d’être plus propre ; de proposer un code moderne qui respect les standards </w:t>
      </w:r>
      <w:proofErr w:type="spellStart"/>
      <w:r>
        <w:t>Angular</w:t>
      </w:r>
      <w:proofErr w:type="spellEnd"/>
      <w:r>
        <w:t xml:space="preserve">. C’est aussi l’occasion de repenser l’architecture de l’application et de supprimer toute dettes technique. </w:t>
      </w:r>
      <w:r w:rsidR="00E7032D">
        <w:t xml:space="preserve">Evidemment, cette méthode présente de sérieux inconvénient puisque le cout en ressource humaine et très élevé et ne fait qu’augmenter avec la taille de l’application. Il y a aussi un risque fonctionnel puisque certaines fonctionnalité peuvent être compliquer à reproduire en d’un Framework à l’autre, de plus l’oubli est aussi possible et il sera difficile de se rappeler de l’ensemble des fonctionnalités proposé par l’application de départ. Enfin, la difficulté principale résident dans le maintient de deux applications distinctes pendant une durée indéterminé, les ressources humaines se retrouve divisé, la force de réactivité en cas de bug </w:t>
      </w:r>
      <w:r w:rsidR="000E7327">
        <w:t xml:space="preserve">ou d’incident est réduite, les nouvelles fonctionnalités mettent plus de temps à sortir tout en passant subissant également se double parcourt de développement. </w:t>
      </w:r>
    </w:p>
    <w:p w14:paraId="2D7C93B7" w14:textId="7569D250" w:rsidR="000E7327" w:rsidRDefault="000E7327" w:rsidP="00E2769B">
      <w:pPr>
        <w:spacing w:line="276" w:lineRule="auto"/>
        <w:ind w:firstLine="360"/>
      </w:pPr>
      <w:r>
        <w:t xml:space="preserve">Ainsi, cette stratégie n’est pas recommandée pour les applications de grandes taille, notamment lorsqu’elles sont monolithiques. Cette méthode peut paraître brutale, cependant elle prend sens puisque l’effort humain cumulé sur tout la migration n’est pas plus important que pour la migration incrémental que nous </w:t>
      </w:r>
      <w:r w:rsidR="00C97F91">
        <w:t xml:space="preserve">verrons ci-dessous. </w:t>
      </w:r>
    </w:p>
    <w:p w14:paraId="48279FD9" w14:textId="1F3B9C3D" w:rsidR="000E7327" w:rsidRDefault="000E7327" w:rsidP="00E2769B">
      <w:pPr>
        <w:spacing w:line="276" w:lineRule="auto"/>
        <w:ind w:firstLine="360"/>
      </w:pPr>
    </w:p>
    <w:p w14:paraId="3DC4444A" w14:textId="77777777" w:rsidR="000E7327" w:rsidRDefault="000E7327" w:rsidP="00E2769B">
      <w:pPr>
        <w:spacing w:line="276" w:lineRule="auto"/>
        <w:ind w:firstLine="360"/>
      </w:pPr>
    </w:p>
    <w:p w14:paraId="5004CAD2" w14:textId="320FEF27" w:rsidR="00204CC9" w:rsidRDefault="00C97F91" w:rsidP="00E2769B">
      <w:pPr>
        <w:spacing w:line="276" w:lineRule="auto"/>
        <w:ind w:firstLine="360"/>
      </w:pPr>
      <w:r>
        <w:t xml:space="preserve">La deuxième approche est une stratégie de mise à jour incrémental. Elle consiste à faire coexister le </w:t>
      </w:r>
      <w:r w:rsidR="00204CC9">
        <w:t>Framework</w:t>
      </w:r>
      <w:r>
        <w:t xml:space="preserve"> AngularJS et Angular2+ </w:t>
      </w:r>
      <w:r w:rsidR="00204CC9">
        <w:t>a</w:t>
      </w:r>
      <w:r>
        <w:t>n sein</w:t>
      </w:r>
      <w:r w:rsidR="00204CC9">
        <w:t xml:space="preserve"> de</w:t>
      </w:r>
      <w:r>
        <w:t xml:space="preserve"> la même application. </w:t>
      </w:r>
      <w:r w:rsidR="00204CC9">
        <w:t xml:space="preserve">Cette approche est permise car la fondation </w:t>
      </w:r>
      <w:proofErr w:type="spellStart"/>
      <w:r w:rsidR="00204CC9">
        <w:t>Angular</w:t>
      </w:r>
      <w:proofErr w:type="spellEnd"/>
      <w:r w:rsidR="00204CC9">
        <w:t xml:space="preserve"> a développé un module d’upgrade et de downgrade permettant la cohabitation et la compréhension mutuel des deux Framework. En somme il permet à une application Angular2+ d’afficher le composant d’une application AngularJS et inversement. </w:t>
      </w:r>
    </w:p>
    <w:p w14:paraId="792D6474" w14:textId="6F5947CB" w:rsidR="00204CC9" w:rsidRDefault="00204CC9" w:rsidP="00E2769B">
      <w:pPr>
        <w:spacing w:line="276" w:lineRule="auto"/>
        <w:ind w:firstLine="360"/>
      </w:pPr>
      <w:r>
        <w:t xml:space="preserve">Cette méthode permet </w:t>
      </w:r>
      <w:r w:rsidR="00CE1B40">
        <w:t xml:space="preserve">de conserver l’intégralité des fonctionnalités de l’application tout en s’assurant un minium de régression, de bug ou de comportement inattendu liée à la migration. C’est une réduction du risque technique, puisque les équipes on le temps de se former au nouveau Framework au fur et à mesure des nouveau composant qui sont crée </w:t>
      </w:r>
      <w:r w:rsidR="006E5A74">
        <w:t xml:space="preserve">ou migré pour Angular2+. </w:t>
      </w:r>
      <w:r w:rsidR="00CE1B40">
        <w:t xml:space="preserve">Ainsi par </w:t>
      </w:r>
      <w:r w:rsidR="006E5A74">
        <w:t>ce</w:t>
      </w:r>
      <w:r w:rsidR="00CE1B40">
        <w:t xml:space="preserve"> mécanisme d’hybridation la migration est plus fluide car elle ne nécessite pas dans un premier temps de réécriture du code. </w:t>
      </w:r>
    </w:p>
    <w:p w14:paraId="118ACD14" w14:textId="7C8BE065" w:rsidR="006E5A74" w:rsidRDefault="006E5A74" w:rsidP="00E2769B">
      <w:pPr>
        <w:spacing w:line="276" w:lineRule="auto"/>
        <w:ind w:firstLine="360"/>
      </w:pPr>
      <w:r>
        <w:t xml:space="preserve">Cependant, cette stratégie s’accompagne d’une complexité plus élevé. La mise en place d’un double </w:t>
      </w:r>
      <w:proofErr w:type="spellStart"/>
      <w:r>
        <w:t>bootstrap</w:t>
      </w:r>
      <w:proofErr w:type="spellEnd"/>
      <w:r>
        <w:t xml:space="preserve"> et la communications des deux Framework nécessite une </w:t>
      </w:r>
      <w:r>
        <w:lastRenderedPageBreak/>
        <w:t xml:space="preserve">compréhension rigoureuse des deux environnements, ce qui peut demander une monté compétence. </w:t>
      </w:r>
      <w:r w:rsidR="00891F2D">
        <w:t xml:space="preserve">De plus, cette méthode nécessite que le code AngularJS se rapproche autant que possible du </w:t>
      </w:r>
      <w:r w:rsidR="00EF1F8C">
        <w:t>S</w:t>
      </w:r>
      <w:r w:rsidR="00891F2D">
        <w:t xml:space="preserve">tyle </w:t>
      </w:r>
      <w:r w:rsidR="00EF1F8C">
        <w:t>G</w:t>
      </w:r>
      <w:r w:rsidR="00891F2D">
        <w:t xml:space="preserve">uide </w:t>
      </w:r>
      <w:r w:rsidR="00EF1F8C">
        <w:t>O</w:t>
      </w:r>
      <w:r w:rsidR="00891F2D">
        <w:t>fficiel de John Papa</w:t>
      </w:r>
      <w:r w:rsidR="00891F2D">
        <w:rPr>
          <w:rStyle w:val="Appelnotedebasdep"/>
        </w:rPr>
        <w:footnoteReference w:id="8"/>
      </w:r>
      <w:r w:rsidR="00891F2D">
        <w:t xml:space="preserve">, si cela n’est pas le cas cette approche demandera une étapes supplémentaire de mise à niveau des bonnes pratique. </w:t>
      </w:r>
      <w:r>
        <w:t>Ainsi, la phase intermédiaire visant à rendre la solution hydride opérationnel peut s’</w:t>
      </w:r>
      <w:r w:rsidR="00093125">
        <w:t>avérer</w:t>
      </w:r>
      <w:r>
        <w:t xml:space="preserve"> assez longue. Enfin et bien qu</w:t>
      </w:r>
      <w:r w:rsidR="00093125">
        <w:t xml:space="preserve">e la fondation </w:t>
      </w:r>
      <w:proofErr w:type="spellStart"/>
      <w:r w:rsidR="00093125">
        <w:t>Angular</w:t>
      </w:r>
      <w:proofErr w:type="spellEnd"/>
      <w:r w:rsidR="00093125">
        <w:t xml:space="preserve"> ai fait de nombreux effort d’accompagnement pour aider à la mise en place de cette solution, les projet open source ayant réalisé ces étapes de développement sont peut nombreux et l’on peut supposer que la plupart des</w:t>
      </w:r>
      <w:r>
        <w:t xml:space="preserve"> </w:t>
      </w:r>
      <w:r w:rsidR="00093125">
        <w:t xml:space="preserve">entreprises ayant réalisées leurs transition de cette manière gardent leurs code privé. </w:t>
      </w:r>
    </w:p>
    <w:p w14:paraId="4BCD68C6" w14:textId="77777777" w:rsidR="00093125" w:rsidRDefault="00093125" w:rsidP="00E2769B">
      <w:pPr>
        <w:spacing w:line="276" w:lineRule="auto"/>
        <w:ind w:firstLine="360"/>
      </w:pPr>
    </w:p>
    <w:p w14:paraId="0ED328ED" w14:textId="4DBD6F6A" w:rsidR="00093125" w:rsidRDefault="00093125" w:rsidP="00E2769B">
      <w:pPr>
        <w:spacing w:line="276" w:lineRule="auto"/>
        <w:ind w:firstLine="360"/>
      </w:pPr>
      <w:r>
        <w:t xml:space="preserve">Notre choix portera donc sur la migration incrémental via les modules </w:t>
      </w:r>
      <w:proofErr w:type="spellStart"/>
      <w:r>
        <w:t>Angular</w:t>
      </w:r>
      <w:proofErr w:type="spellEnd"/>
      <w:r>
        <w:t xml:space="preserve"> Upgrade et </w:t>
      </w:r>
      <w:proofErr w:type="spellStart"/>
      <w:r>
        <w:t>Angular</w:t>
      </w:r>
      <w:proofErr w:type="spellEnd"/>
      <w:r>
        <w:t xml:space="preserve"> Downgrade. </w:t>
      </w:r>
      <w:r w:rsidR="00891F2D">
        <w:t>Cette stratégie est en alignement direct avec nos objectif</w:t>
      </w:r>
      <w:r w:rsidR="00227147">
        <w:t>s</w:t>
      </w:r>
      <w:r w:rsidR="00891F2D">
        <w:t xml:space="preserve"> puisqu’elle nous permet de conserver une continuité dans le développement des fonctionnalité</w:t>
      </w:r>
      <w:r w:rsidR="00227147">
        <w:t>s</w:t>
      </w:r>
      <w:r w:rsidR="00891F2D">
        <w:t xml:space="preserve"> de PICC. Aussi, notre logiciel respect également une bonne partie des recommandations faites dans Style Guide Officiel </w:t>
      </w:r>
      <w:r w:rsidR="00EF1F8C">
        <w:t>ce qui devrait alléger la phase intermédiaire de mise en place de la solution hybride. Enfin, l’application est un monolithe AngularJS de taille conséquente, la réécriture complète s’avèrerait bien trop longue doublé du risque de ne jamais arriv</w:t>
      </w:r>
      <w:r w:rsidR="004B297C">
        <w:t>er</w:t>
      </w:r>
      <w:r w:rsidR="00EF1F8C">
        <w:t xml:space="preserve"> en bout de projet et de conserver un retard perpétuel sur l’application historique. </w:t>
      </w:r>
    </w:p>
    <w:p w14:paraId="52EEAA34" w14:textId="77777777" w:rsidR="00EF1F8C" w:rsidRDefault="00EF1F8C" w:rsidP="006E5A74">
      <w:pPr>
        <w:ind w:firstLine="360"/>
      </w:pPr>
    </w:p>
    <w:p w14:paraId="5D70CFB6" w14:textId="77777777" w:rsidR="00CE1B40" w:rsidRDefault="00CE1B40" w:rsidP="00DA127E"/>
    <w:p w14:paraId="523721F5" w14:textId="5FCB740D" w:rsidR="00DA127E" w:rsidRDefault="00DA127E" w:rsidP="00DA127E">
      <w:pPr>
        <w:pStyle w:val="Titre5"/>
      </w:pPr>
      <w:r>
        <w:t>Méthod</w:t>
      </w:r>
      <w:r w:rsidR="00924E60">
        <w:t>ologie</w:t>
      </w:r>
      <w:r>
        <w:t xml:space="preserve"> d’hybridation </w:t>
      </w:r>
    </w:p>
    <w:p w14:paraId="78448AB9" w14:textId="77777777" w:rsidR="00924E60" w:rsidRDefault="00924E60" w:rsidP="00DA127E"/>
    <w:p w14:paraId="680AD99D" w14:textId="77777777" w:rsidR="00924E60" w:rsidRDefault="00924E60" w:rsidP="00DA127E"/>
    <w:p w14:paraId="634ECE56" w14:textId="034B49EC" w:rsidR="00924E60" w:rsidRDefault="00924E60" w:rsidP="00E2769B">
      <w:pPr>
        <w:spacing w:line="276" w:lineRule="auto"/>
        <w:ind w:firstLine="360"/>
      </w:pPr>
      <w:r>
        <w:t xml:space="preserve">Il existe deux méthodes pour réaliser son hybridation comme illustré sur le graphique ci-dessous :  </w:t>
      </w:r>
    </w:p>
    <w:p w14:paraId="22782FBF" w14:textId="77777777" w:rsidR="00924E60" w:rsidRDefault="00924E60" w:rsidP="00DA127E"/>
    <w:p w14:paraId="040DDEF5" w14:textId="77777777" w:rsidR="00DA127E" w:rsidRDefault="00DA127E" w:rsidP="00DA127E"/>
    <w:p w14:paraId="07791383" w14:textId="4DED849D" w:rsidR="00CE1B40" w:rsidRDefault="00DA127E" w:rsidP="00DA127E">
      <w:pPr>
        <w:ind w:firstLine="360"/>
        <w:jc w:val="center"/>
      </w:pPr>
      <w:r>
        <w:rPr>
          <w:noProof/>
        </w:rPr>
        <w:drawing>
          <wp:inline distT="0" distB="0" distL="0" distR="0" wp14:anchorId="3FBD7DF1" wp14:editId="2A4C3633">
            <wp:extent cx="3333509" cy="2289949"/>
            <wp:effectExtent l="0" t="0" r="635" b="0"/>
            <wp:docPr id="2080465" name="Image 3" descr="Diagramme montrant la différence entre une stratégie d'hybridation bottom-up et t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65" name="Image 3" descr="Diagramme montrant la différence entre une stratégie d'hybridation bottom-up et top-dow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6951" cy="2306052"/>
                    </a:xfrm>
                    <a:prstGeom prst="rect">
                      <a:avLst/>
                    </a:prstGeom>
                    <a:noFill/>
                    <a:ln>
                      <a:noFill/>
                    </a:ln>
                  </pic:spPr>
                </pic:pic>
              </a:graphicData>
            </a:graphic>
          </wp:inline>
        </w:drawing>
      </w:r>
    </w:p>
    <w:p w14:paraId="2044F2C9" w14:textId="77777777" w:rsidR="00204CC9" w:rsidRDefault="00204CC9" w:rsidP="00E2769B">
      <w:pPr>
        <w:spacing w:line="276" w:lineRule="auto"/>
        <w:ind w:firstLine="360"/>
      </w:pPr>
    </w:p>
    <w:p w14:paraId="3F5D4F70" w14:textId="578AFFBC" w:rsidR="00924E60" w:rsidRDefault="00924E60" w:rsidP="004B297C">
      <w:pPr>
        <w:spacing w:line="276" w:lineRule="auto"/>
        <w:ind w:firstLine="360"/>
      </w:pPr>
      <w:r>
        <w:t xml:space="preserve">La première </w:t>
      </w:r>
      <w:r w:rsidR="00E2769B">
        <w:t xml:space="preserve">stratégie dit </w:t>
      </w:r>
      <w:r>
        <w:t xml:space="preserve">Bottom-Up est une migration progressive des composants AngularJS vers Angular2+ en partant des compostant les plus bas dans l’arborescence vers les </w:t>
      </w:r>
      <w:r w:rsidR="00E2769B">
        <w:t>composants</w:t>
      </w:r>
      <w:r>
        <w:t xml:space="preserve"> parent. </w:t>
      </w:r>
      <w:r w:rsidR="00E2769B">
        <w:t xml:space="preserve">Cette méthode permet de convertir en premier les composants les plus isolé, sans affecter l’ensemble de l’application. Elle présentera donc moins de complexité initial car elle nécessitera moins de changement de prime abord. </w:t>
      </w:r>
      <w:r w:rsidR="00B6670F">
        <w:t xml:space="preserve">Cependant, cette stratégie induit une dépendance accrue à AngularJS, il sera par </w:t>
      </w:r>
      <w:r w:rsidR="00D075BB">
        <w:t>conséquent</w:t>
      </w:r>
      <w:r w:rsidR="00B6670F">
        <w:t xml:space="preserve"> plus difficile d’intégrer un system de routage uniforme entre les deux Framework. </w:t>
      </w:r>
    </w:p>
    <w:p w14:paraId="54CF9A12" w14:textId="77777777" w:rsidR="00D075BB" w:rsidRDefault="00D075BB" w:rsidP="004B297C">
      <w:pPr>
        <w:spacing w:line="276" w:lineRule="auto"/>
        <w:ind w:firstLine="360"/>
      </w:pPr>
    </w:p>
    <w:p w14:paraId="00521FE1" w14:textId="1B0D81A5" w:rsidR="00D075BB" w:rsidRDefault="00D075BB" w:rsidP="004B297C">
      <w:pPr>
        <w:spacing w:line="276" w:lineRule="auto"/>
        <w:ind w:firstLine="360"/>
      </w:pPr>
      <w:r>
        <w:t xml:space="preserve">La deuxième stratégie dit Top-Down consiste à commencer par le composant racine et d’encapsuler le reste de l’application AngularJS dans une application Angular2+. </w:t>
      </w:r>
      <w:r w:rsidR="006B1A46">
        <w:t xml:space="preserve">Cette méthode permet d’ajouter immédiat de nouveau composant entièrement écrit avec Angurlar2+ tout en bénéficiant de toutes les nouvelles fonctionnalités apporté par ce Framework. Cela oblige la mise en place d’une architecture plus moderne et réduit les dépendances vers AngularJS. Cependant, cette stratégie peut nécessiter des ajustements important si la </w:t>
      </w:r>
      <w:r w:rsidR="006B1A46" w:rsidRPr="006B1A46">
        <w:rPr>
          <w:b/>
          <w:bCs/>
        </w:rPr>
        <w:t>Rule of One</w:t>
      </w:r>
      <w:r w:rsidR="006B1A46">
        <w:t xml:space="preserve"> et le principe de </w:t>
      </w:r>
      <w:r w:rsidR="006B1A46" w:rsidRPr="006B1A46">
        <w:rPr>
          <w:b/>
          <w:bCs/>
        </w:rPr>
        <w:t>Class Component</w:t>
      </w:r>
      <w:r w:rsidR="006B1A46">
        <w:t xml:space="preserve"> inscrit dans le </w:t>
      </w:r>
      <w:r w:rsidR="006B1A46" w:rsidRPr="006B1A46">
        <w:rPr>
          <w:b/>
          <w:bCs/>
        </w:rPr>
        <w:t>Style Guide Officiel</w:t>
      </w:r>
      <w:r w:rsidR="006B1A46">
        <w:t xml:space="preserve"> ne sont pas appliqué. </w:t>
      </w:r>
    </w:p>
    <w:p w14:paraId="64B6E848" w14:textId="77777777" w:rsidR="00EC07C2" w:rsidRDefault="00EC07C2" w:rsidP="004B297C">
      <w:pPr>
        <w:spacing w:line="360" w:lineRule="auto"/>
        <w:ind w:firstLine="360"/>
      </w:pPr>
    </w:p>
    <w:p w14:paraId="29CE2816" w14:textId="758812DF" w:rsidR="00EC07C2" w:rsidRDefault="00EC07C2" w:rsidP="004B297C">
      <w:pPr>
        <w:spacing w:line="276" w:lineRule="auto"/>
        <w:ind w:firstLine="360"/>
      </w:pPr>
      <w:r>
        <w:t xml:space="preserve">Nous avons tout d’abord longuement pencher pour la solution Bottom-up car bien plus simple à mettre en place en vue de notre architecture. En effet, notre logiciel ne respectait pas la Rule of One et le principe de Class Component, la mise en place d’une solution hybride aurait grandement été accélérer. Cependant, nous avons choisi de restructurer l’application en profondeur pour respecter ces deux points cruciaux et bénéficier au plus vite des avantages d’une architecture plus moderne, mais nous approfondirons cette partie dans la sections qui traite des difficultés rencontré.  </w:t>
      </w:r>
    </w:p>
    <w:p w14:paraId="0802C72E" w14:textId="58053B87" w:rsidR="00EC07C2" w:rsidRDefault="00EC07C2" w:rsidP="004B297C">
      <w:pPr>
        <w:spacing w:line="276" w:lineRule="auto"/>
        <w:ind w:firstLine="360"/>
      </w:pPr>
      <w:r>
        <w:t xml:space="preserve">C’est pourquoi nous avons finalement envisager la stratégie Top-Down à l’instar de 90% des entreprises </w:t>
      </w:r>
      <w:r w:rsidR="004B297C">
        <w:t xml:space="preserve">se lance dans une application hybride Angular2+. Ce choix cornélien aura couté beaucoup de ressource humaines mais nous aura permis d’avoir une architecture unifié entre nos modules </w:t>
      </w:r>
      <w:proofErr w:type="spellStart"/>
      <w:r w:rsidR="004B297C">
        <w:t>Angular</w:t>
      </w:r>
      <w:proofErr w:type="spellEnd"/>
      <w:r w:rsidR="004B297C">
        <w:t xml:space="preserve"> et AngularJS. </w:t>
      </w:r>
    </w:p>
    <w:p w14:paraId="51250D1A" w14:textId="77777777" w:rsidR="00D075BB" w:rsidRDefault="00D075BB" w:rsidP="00B017D4">
      <w:pPr>
        <w:spacing w:line="276" w:lineRule="auto"/>
      </w:pPr>
    </w:p>
    <w:p w14:paraId="1A375EC7" w14:textId="4D3F4B3C" w:rsidR="002F1C71" w:rsidRDefault="002F1C71" w:rsidP="002F1C71">
      <w:pPr>
        <w:pStyle w:val="Titre5"/>
      </w:pPr>
      <w:r>
        <w:t>Modification de l’architecture de l’application historique</w:t>
      </w:r>
    </w:p>
    <w:p w14:paraId="5B1DD8F6" w14:textId="77777777" w:rsidR="002F1C71" w:rsidRDefault="002F1C71" w:rsidP="00B017D4">
      <w:pPr>
        <w:spacing w:line="276" w:lineRule="auto"/>
      </w:pPr>
    </w:p>
    <w:p w14:paraId="7AA7BCEB" w14:textId="77777777" w:rsidR="00B017D4" w:rsidRDefault="00B017D4" w:rsidP="00B017D4">
      <w:pPr>
        <w:spacing w:line="276" w:lineRule="auto"/>
      </w:pPr>
    </w:p>
    <w:p w14:paraId="0BC945DB" w14:textId="77777777" w:rsidR="00B14ECD" w:rsidRDefault="00B14ECD" w:rsidP="00B017D4">
      <w:pPr>
        <w:spacing w:line="276" w:lineRule="auto"/>
      </w:pPr>
    </w:p>
    <w:p w14:paraId="11EE7631" w14:textId="77777777" w:rsidR="00B14ECD" w:rsidRDefault="00B14ECD" w:rsidP="00B017D4">
      <w:pPr>
        <w:spacing w:line="276" w:lineRule="auto"/>
      </w:pPr>
    </w:p>
    <w:p w14:paraId="18B89F2E" w14:textId="77777777" w:rsidR="00B14ECD" w:rsidRDefault="00B14ECD" w:rsidP="00B017D4">
      <w:pPr>
        <w:spacing w:line="276" w:lineRule="auto"/>
      </w:pPr>
    </w:p>
    <w:p w14:paraId="32F45CC6" w14:textId="77777777" w:rsidR="00B14ECD" w:rsidRDefault="00B14ECD" w:rsidP="00B017D4">
      <w:pPr>
        <w:spacing w:line="276" w:lineRule="auto"/>
      </w:pPr>
    </w:p>
    <w:p w14:paraId="52EA14DD" w14:textId="77777777" w:rsidR="00B14ECD" w:rsidRDefault="00B14ECD" w:rsidP="00B017D4">
      <w:pPr>
        <w:spacing w:line="276" w:lineRule="auto"/>
      </w:pPr>
    </w:p>
    <w:p w14:paraId="5029C58E" w14:textId="792F4AA8" w:rsidR="00F50A3B" w:rsidRDefault="00B017D4" w:rsidP="00B14ECD">
      <w:pPr>
        <w:pStyle w:val="Titre4"/>
      </w:pPr>
      <w:r>
        <w:lastRenderedPageBreak/>
        <w:t xml:space="preserve">Méthodologie mise en œuvre </w:t>
      </w:r>
    </w:p>
    <w:p w14:paraId="4D1569B2" w14:textId="3A72B86E" w:rsidR="00F50A3B" w:rsidRDefault="00C772FE" w:rsidP="00C772FE">
      <w:pPr>
        <w:pStyle w:val="Titre5"/>
      </w:pPr>
      <w:r>
        <w:t xml:space="preserve">Phase de recherche et analyse des prérequis </w:t>
      </w:r>
    </w:p>
    <w:p w14:paraId="0C013E7C" w14:textId="77777777" w:rsidR="00FF7215" w:rsidRDefault="00FF7215" w:rsidP="00E2769B"/>
    <w:p w14:paraId="3BC7A049" w14:textId="77777777" w:rsidR="00BF08A7" w:rsidRDefault="00BF08A7" w:rsidP="00BF08A7"/>
    <w:p w14:paraId="2D7C2761" w14:textId="603325B8" w:rsidR="00BF08A7" w:rsidRDefault="00BF08A7" w:rsidP="00BF08A7">
      <w:pPr>
        <w:ind w:firstLine="708"/>
      </w:pPr>
      <w:r>
        <w:t xml:space="preserve">Nous avons tout d’abord commencé nos recherche par une analyse des projets existants regroupant un Frontend Angular2+ et un serveur Java utilisant le Play Framework. L’enjeux était de comprendre la structure et les mécanismes d’intégration entre le Frontend et le Backend, ainsi que de les comparer avec la solutions existante. Notre choix ses résolu sur la </w:t>
      </w:r>
      <w:proofErr w:type="spellStart"/>
      <w:r>
        <w:t>angular</w:t>
      </w:r>
      <w:proofErr w:type="spellEnd"/>
      <w:r>
        <w:t>-</w:t>
      </w:r>
      <w:proofErr w:type="spellStart"/>
      <w:r>
        <w:t>play</w:t>
      </w:r>
      <w:proofErr w:type="spellEnd"/>
      <w:r>
        <w:t>-java-</w:t>
      </w:r>
      <w:proofErr w:type="spellStart"/>
      <w:r>
        <w:t>seed</w:t>
      </w:r>
      <w:proofErr w:type="spellEnd"/>
      <w:r>
        <w:t xml:space="preserve">, un projet </w:t>
      </w:r>
      <w:proofErr w:type="spellStart"/>
      <w:r>
        <w:t>Github</w:t>
      </w:r>
      <w:proofErr w:type="spellEnd"/>
      <w:r>
        <w:t xml:space="preserve"> de 8 ans d’âge qui nous a fallu mettre à jours. </w:t>
      </w:r>
      <w:r w:rsidR="0044601B">
        <w:t>Les</w:t>
      </w:r>
      <w:r>
        <w:t xml:space="preserve"> schéma</w:t>
      </w:r>
      <w:r w:rsidR="0044601B">
        <w:t>s</w:t>
      </w:r>
      <w:r>
        <w:t xml:space="preserve"> suivant montre comment l’application Web est distribué par le server dans la solution historique et dans la nouvelle </w:t>
      </w:r>
      <w:r w:rsidR="0044601B">
        <w:t>s</w:t>
      </w:r>
      <w:r>
        <w:t>tructure.</w:t>
      </w:r>
    </w:p>
    <w:p w14:paraId="2607B6FA" w14:textId="287ECC1B" w:rsidR="00BF08A7" w:rsidRDefault="00BF08A7" w:rsidP="00BF08A7">
      <w:r>
        <w:rPr>
          <w:noProof/>
        </w:rPr>
        <w:drawing>
          <wp:anchor distT="0" distB="0" distL="114300" distR="114300" simplePos="0" relativeHeight="251662336" behindDoc="0" locked="0" layoutInCell="1" allowOverlap="1" wp14:anchorId="05168D12" wp14:editId="6C67189E">
            <wp:simplePos x="0" y="0"/>
            <wp:positionH relativeFrom="margin">
              <wp:posOffset>725805</wp:posOffset>
            </wp:positionH>
            <wp:positionV relativeFrom="paragraph">
              <wp:posOffset>260350</wp:posOffset>
            </wp:positionV>
            <wp:extent cx="4210050" cy="3707765"/>
            <wp:effectExtent l="0" t="0" r="0" b="6985"/>
            <wp:wrapTopAndBottom/>
            <wp:docPr id="32397995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79951" name="Graphique 1"/>
                    <pic:cNvPicPr/>
                  </pic:nvPicPr>
                  <pic:blipFill>
                    <a:blip r:embed="rId11">
                      <a:extLst>
                        <a:ext uri="{96DAC541-7B7A-43D3-8B79-37D633B846F1}">
                          <asvg:svgBlip xmlns:asvg="http://schemas.microsoft.com/office/drawing/2016/SVG/main" r:embed="rId12"/>
                        </a:ext>
                      </a:extLst>
                    </a:blip>
                    <a:stretch>
                      <a:fillRect/>
                    </a:stretch>
                  </pic:blipFill>
                  <pic:spPr>
                    <a:xfrm>
                      <a:off x="0" y="0"/>
                      <a:ext cx="4210050" cy="3707765"/>
                    </a:xfrm>
                    <a:prstGeom prst="rect">
                      <a:avLst/>
                    </a:prstGeom>
                  </pic:spPr>
                </pic:pic>
              </a:graphicData>
            </a:graphic>
            <wp14:sizeRelH relativeFrom="margin">
              <wp14:pctWidth>0</wp14:pctWidth>
            </wp14:sizeRelH>
            <wp14:sizeRelV relativeFrom="margin">
              <wp14:pctHeight>0</wp14:pctHeight>
            </wp14:sizeRelV>
          </wp:anchor>
        </w:drawing>
      </w:r>
    </w:p>
    <w:p w14:paraId="21D193A2" w14:textId="25A54ED1" w:rsidR="00BF08A7" w:rsidRPr="00BF08A7" w:rsidRDefault="003C64B5" w:rsidP="003C64B5">
      <w:pPr>
        <w:ind w:firstLine="708"/>
        <w:rPr>
          <w:rStyle w:val="Rfrencelgre"/>
        </w:rPr>
      </w:pPr>
      <w:r>
        <w:rPr>
          <w:rStyle w:val="Rfrencelgre"/>
        </w:rPr>
        <w:t xml:space="preserve">Version Historique : </w:t>
      </w:r>
      <w:r w:rsidR="00BF08A7">
        <w:rPr>
          <w:rStyle w:val="Rfrencelgre"/>
        </w:rPr>
        <w:t>Diagram</w:t>
      </w:r>
      <w:r>
        <w:rPr>
          <w:rStyle w:val="Rfrencelgre"/>
        </w:rPr>
        <w:t>me</w:t>
      </w:r>
      <w:r w:rsidR="00BF08A7">
        <w:rPr>
          <w:rStyle w:val="Rfrencelgre"/>
        </w:rPr>
        <w:t xml:space="preserve"> de séquence montrant comment l’application AngularJS est servie</w:t>
      </w:r>
    </w:p>
    <w:p w14:paraId="6A52B2B1" w14:textId="77777777" w:rsidR="00BF08A7" w:rsidRDefault="00BF08A7" w:rsidP="00BF08A7">
      <w:pPr>
        <w:ind w:firstLine="708"/>
      </w:pPr>
    </w:p>
    <w:p w14:paraId="6A9B72FE" w14:textId="77777777" w:rsidR="00BF08A7" w:rsidRDefault="00BF08A7" w:rsidP="003C64B5"/>
    <w:p w14:paraId="5F676D23" w14:textId="0007CFDF" w:rsidR="0014263C" w:rsidRDefault="003C64B5" w:rsidP="0014263C">
      <w:pPr>
        <w:ind w:firstLine="708"/>
      </w:pPr>
      <w:r>
        <w:t xml:space="preserve">Comme explicité dans le diagramme de séquence ci-dessus, la solution historique renvoyait un fichier index.html contenant toutes </w:t>
      </w:r>
      <w:r w:rsidR="0014263C">
        <w:t xml:space="preserve">les balises </w:t>
      </w:r>
      <w:r>
        <w:t xml:space="preserve">scripts pour tous les fichiers JavaScript de l’application. Ceux-ci étaient </w:t>
      </w:r>
      <w:r w:rsidR="0014263C">
        <w:t>demandé au serveur</w:t>
      </w:r>
      <w:r>
        <w:t xml:space="preserve"> </w:t>
      </w:r>
      <w:r w:rsidR="0014263C">
        <w:t xml:space="preserve">de manière unitaire à la réception du fichier index.html, il en va de même pour fichier CSS. Une fois cette transaction terminer et les premiers </w:t>
      </w:r>
      <w:proofErr w:type="spellStart"/>
      <w:r w:rsidR="005D25FB" w:rsidRPr="005D25FB">
        <w:t>template</w:t>
      </w:r>
      <w:proofErr w:type="spellEnd"/>
      <w:r w:rsidR="005D25FB">
        <w:t xml:space="preserve"> HTML reçut</w:t>
      </w:r>
      <w:r w:rsidR="0014263C">
        <w:t>, l’application était chargée et disponible.</w:t>
      </w:r>
    </w:p>
    <w:p w14:paraId="1262B89D" w14:textId="27ED0F3F" w:rsidR="00BF08A7" w:rsidRDefault="0014263C" w:rsidP="0014263C">
      <w:pPr>
        <w:ind w:firstLine="708"/>
      </w:pPr>
      <w:r>
        <w:t>Ce mécanisme implique d’avoir un dossier statique nommé /public dans lequel sont rangé toutes les ressources HTML d’application. Les fichiers JavaScripts et CSS sont quant à eux ranger dans un dossier /app/asset au chevet des fichiers Java /app/</w:t>
      </w:r>
      <w:proofErr w:type="spellStart"/>
      <w:r>
        <w:t>controllers</w:t>
      </w:r>
      <w:proofErr w:type="spellEnd"/>
      <w:r>
        <w:t xml:space="preserve"> &amp; /app/</w:t>
      </w:r>
      <w:proofErr w:type="spellStart"/>
      <w:r>
        <w:t>models</w:t>
      </w:r>
      <w:proofErr w:type="spellEnd"/>
      <w:r>
        <w:t xml:space="preserve">. </w:t>
      </w:r>
    </w:p>
    <w:p w14:paraId="4B720848" w14:textId="4C8928BB" w:rsidR="0014263C" w:rsidRDefault="0014263C" w:rsidP="0014263C">
      <w:pPr>
        <w:ind w:firstLine="708"/>
      </w:pPr>
      <w:r>
        <w:lastRenderedPageBreak/>
        <w:t xml:space="preserve">Le chargement du Framework AngularJS se fait via </w:t>
      </w:r>
      <w:r w:rsidR="005D25FB">
        <w:t>des</w:t>
      </w:r>
      <w:r>
        <w:t xml:space="preserve"> balise</w:t>
      </w:r>
      <w:r w:rsidR="005D25FB">
        <w:t>s</w:t>
      </w:r>
      <w:r>
        <w:t xml:space="preserve"> Script qui charge</w:t>
      </w:r>
      <w:r w:rsidR="005D25FB">
        <w:t>nt les librairies principales et optionnels du Framework en envoyant également une requête au serveur qui les récupère via le chemin /public/javascript/</w:t>
      </w:r>
      <w:proofErr w:type="spellStart"/>
      <w:r w:rsidR="005D25FB">
        <w:t>angular</w:t>
      </w:r>
      <w:proofErr w:type="spellEnd"/>
      <w:r w:rsidR="005D25FB">
        <w:t xml:space="preserve">. Il en va de même pour toutes les librairies JavaScript </w:t>
      </w:r>
      <w:r w:rsidR="00561C99">
        <w:t xml:space="preserve">importé via un fichier JavaScript statique. </w:t>
      </w:r>
    </w:p>
    <w:p w14:paraId="69C309F8" w14:textId="4FF131BF" w:rsidR="00EC144F" w:rsidRDefault="00EC144F" w:rsidP="0014263C">
      <w:pPr>
        <w:ind w:firstLine="708"/>
      </w:pPr>
      <w:r>
        <w:t xml:space="preserve">Ainsi l’application AngularJS ne nécessite pas de compilation au préalable, seul une </w:t>
      </w:r>
      <w:r w:rsidRPr="00EC144F">
        <w:t>minification</w:t>
      </w:r>
      <w:r>
        <w:t xml:space="preserve"> est effectué lorsque le serveur est utilisé en production. </w:t>
      </w:r>
      <w:r w:rsidR="00C52BBB">
        <w:t>Il en va tout autrement du beau</w:t>
      </w:r>
      <w:r w:rsidR="00C52BBB">
        <w:rPr>
          <w:rStyle w:val="Appelnotedebasdep"/>
        </w:rPr>
        <w:footnoteReference w:id="9"/>
      </w:r>
      <w:r w:rsidR="00C52BBB">
        <w:t xml:space="preserve">. </w:t>
      </w:r>
    </w:p>
    <w:p w14:paraId="08694029" w14:textId="77777777" w:rsidR="0092137B" w:rsidRDefault="0092137B" w:rsidP="0014263C">
      <w:pPr>
        <w:ind w:firstLine="708"/>
      </w:pPr>
    </w:p>
    <w:p w14:paraId="4B9649CE" w14:textId="55BA27E5" w:rsidR="0092137B" w:rsidRDefault="0092137B" w:rsidP="0014263C">
      <w:pPr>
        <w:ind w:firstLine="708"/>
      </w:pPr>
      <w:r>
        <w:t xml:space="preserve">En effet, la nouvelle solution intègre des outils plus complexes impliquant des étapes de compilation, </w:t>
      </w:r>
      <w:r w:rsidR="00C7027E">
        <w:t>d’</w:t>
      </w:r>
      <w:r>
        <w:t>optimisation et de paquetage</w:t>
      </w:r>
      <w:r w:rsidR="00C7027E">
        <w:t xml:space="preserve"> qui modernise la solution. Ces changement commence part la structure puisque le code de l’application Frontend est contenu dans le dossier /</w:t>
      </w:r>
      <w:proofErr w:type="spellStart"/>
      <w:r w:rsidR="00C7027E">
        <w:t>ui</w:t>
      </w:r>
      <w:proofErr w:type="spellEnd"/>
      <w:r w:rsidR="00C7027E">
        <w:t xml:space="preserve">, ce qui en fait une application à part entière intégrant une gestion des sources externe via NPM. </w:t>
      </w:r>
    </w:p>
    <w:p w14:paraId="60F59E1D" w14:textId="15BCC156" w:rsidR="00464127" w:rsidRDefault="00464127" w:rsidP="0014263C">
      <w:pPr>
        <w:ind w:firstLine="708"/>
      </w:pPr>
      <w:r>
        <w:t>De plus, le dossier /public est à présent temporaire, il est auto-générer au lancement de la commande STAGE</w:t>
      </w:r>
      <w:r w:rsidR="003F679A">
        <w:t xml:space="preserve"> (</w:t>
      </w:r>
      <w:proofErr w:type="spellStart"/>
      <w:r w:rsidR="003F679A">
        <w:t>sbt</w:t>
      </w:r>
      <w:proofErr w:type="spellEnd"/>
      <w:r w:rsidR="003F679A">
        <w:t xml:space="preserve"> </w:t>
      </w:r>
      <w:proofErr w:type="spellStart"/>
      <w:r w:rsidR="003F679A">
        <w:t>shell</w:t>
      </w:r>
      <w:proofErr w:type="spellEnd"/>
      <w:r w:rsidR="003F679A">
        <w:t>)</w:t>
      </w:r>
      <w:r>
        <w:t>. Cela implique des changements majeurs dans la manières de requêter les fichiers statique. Ce dossier /public comprend les ressources statique de l’application Angular2+ comme les images et les fonts</w:t>
      </w:r>
      <w:r w:rsidR="003F679A">
        <w:t>, le point d’entré index.html</w:t>
      </w:r>
      <w:r>
        <w:t xml:space="preserve">, mais aussi l’application Angular2+ et ses dépendances, compilé, minifié et paqueter en 3 fichier javascripts : main, polyfills et runtime. </w:t>
      </w:r>
    </w:p>
    <w:p w14:paraId="1BE65E71" w14:textId="77777777" w:rsidR="003F679A" w:rsidRDefault="003F679A" w:rsidP="004C07A8"/>
    <w:p w14:paraId="354B715A" w14:textId="69A545A8" w:rsidR="004C07A8" w:rsidRDefault="004C07A8" w:rsidP="004C07A8">
      <w:r>
        <w:rPr>
          <w:noProof/>
        </w:rPr>
        <w:drawing>
          <wp:inline distT="0" distB="0" distL="0" distR="0" wp14:anchorId="046E4069" wp14:editId="14A9B1B9">
            <wp:extent cx="5676900" cy="3695700"/>
            <wp:effectExtent l="0" t="0" r="0" b="0"/>
            <wp:docPr id="1669830324"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0324"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676900" cy="3695700"/>
                    </a:xfrm>
                    <a:prstGeom prst="rect">
                      <a:avLst/>
                    </a:prstGeom>
                  </pic:spPr>
                </pic:pic>
              </a:graphicData>
            </a:graphic>
          </wp:inline>
        </w:drawing>
      </w:r>
    </w:p>
    <w:p w14:paraId="78987051" w14:textId="77777777" w:rsidR="003F679A" w:rsidRDefault="003F679A" w:rsidP="0014263C">
      <w:pPr>
        <w:ind w:firstLine="708"/>
      </w:pPr>
    </w:p>
    <w:p w14:paraId="75074534" w14:textId="77777777" w:rsidR="003F679A" w:rsidRDefault="003F679A" w:rsidP="0014263C">
      <w:pPr>
        <w:ind w:firstLine="708"/>
      </w:pPr>
    </w:p>
    <w:p w14:paraId="2DA44645" w14:textId="77777777" w:rsidR="003F679A" w:rsidRDefault="003F679A" w:rsidP="0014263C">
      <w:pPr>
        <w:ind w:firstLine="708"/>
      </w:pPr>
    </w:p>
    <w:p w14:paraId="3BAFB897" w14:textId="77777777" w:rsidR="003F679A" w:rsidRDefault="003F679A" w:rsidP="0014263C">
      <w:pPr>
        <w:ind w:firstLine="708"/>
      </w:pPr>
    </w:p>
    <w:p w14:paraId="6882B120" w14:textId="77777777" w:rsidR="00464127" w:rsidRDefault="00464127" w:rsidP="0014263C">
      <w:pPr>
        <w:ind w:firstLine="708"/>
      </w:pPr>
    </w:p>
    <w:p w14:paraId="1991F4B7" w14:textId="3F01826D" w:rsidR="00C52BBB" w:rsidRDefault="001E1B1B" w:rsidP="0014263C">
      <w:pPr>
        <w:ind w:firstLine="708"/>
      </w:pPr>
      <w:r>
        <w:lastRenderedPageBreak/>
        <w:t xml:space="preserve">L’application ayant un code source écrit par défaut en Type Script, le code est à présent compilé en JavaScript au lancement de la commande Stage. </w:t>
      </w:r>
    </w:p>
    <w:p w14:paraId="4F910EDD" w14:textId="77777777" w:rsidR="00C52BBB" w:rsidRDefault="00C52BBB" w:rsidP="0014263C">
      <w:pPr>
        <w:ind w:firstLine="708"/>
      </w:pPr>
    </w:p>
    <w:p w14:paraId="70C6E791" w14:textId="77777777" w:rsidR="0014263C" w:rsidRDefault="0014263C" w:rsidP="0014263C">
      <w:pPr>
        <w:ind w:firstLine="708"/>
      </w:pPr>
    </w:p>
    <w:p w14:paraId="7187DA07" w14:textId="77777777" w:rsidR="00BF08A7" w:rsidRDefault="00BF08A7" w:rsidP="00BF08A7">
      <w:pPr>
        <w:ind w:firstLine="708"/>
      </w:pPr>
    </w:p>
    <w:p w14:paraId="16A8A52D" w14:textId="77777777" w:rsidR="00BF08A7" w:rsidRDefault="00BF08A7" w:rsidP="00BF08A7">
      <w:pPr>
        <w:ind w:firstLine="708"/>
      </w:pPr>
    </w:p>
    <w:p w14:paraId="3D9B8F09" w14:textId="77777777" w:rsidR="00BF08A7" w:rsidRDefault="00BF08A7" w:rsidP="00BF08A7">
      <w:pPr>
        <w:ind w:firstLine="708"/>
      </w:pPr>
    </w:p>
    <w:p w14:paraId="755C1C81" w14:textId="77777777" w:rsidR="00BF08A7" w:rsidRDefault="00BF08A7" w:rsidP="00BF08A7">
      <w:pPr>
        <w:ind w:firstLine="708"/>
      </w:pPr>
    </w:p>
    <w:p w14:paraId="4B49001C" w14:textId="6D28C276" w:rsidR="00BF08A7" w:rsidRDefault="00BF08A7" w:rsidP="00BF08A7">
      <w:pPr>
        <w:ind w:firstLine="708"/>
        <w:jc w:val="center"/>
      </w:pPr>
    </w:p>
    <w:p w14:paraId="2CF08D93" w14:textId="075C5785" w:rsidR="00BF08A7" w:rsidRDefault="00BF08A7" w:rsidP="006A3215">
      <w:pPr>
        <w:ind w:firstLine="708"/>
      </w:pPr>
    </w:p>
    <w:p w14:paraId="61109022" w14:textId="77777777" w:rsidR="00FF7215" w:rsidRDefault="00FF7215" w:rsidP="00E2769B"/>
    <w:p w14:paraId="7CD45C8D" w14:textId="77777777" w:rsidR="00FF7215" w:rsidRDefault="00FF7215" w:rsidP="00E2769B"/>
    <w:p w14:paraId="5986E684" w14:textId="099800AA" w:rsidR="00E2769B" w:rsidRDefault="00B50172" w:rsidP="00E2769B">
      <w:r>
        <w:t xml:space="preserve">Construction d’une </w:t>
      </w:r>
      <w:proofErr w:type="spellStart"/>
      <w:r>
        <w:t>seed</w:t>
      </w:r>
      <w:proofErr w:type="spellEnd"/>
      <w:r>
        <w:t xml:space="preserve"> mêlant Angular18 &amp; </w:t>
      </w:r>
      <w:r w:rsidR="00F23B38">
        <w:t>S</w:t>
      </w:r>
      <w:r>
        <w:t xml:space="preserve">erver </w:t>
      </w:r>
      <w:r w:rsidR="00FF7215">
        <w:t>Java (Play Framework)</w:t>
      </w:r>
    </w:p>
    <w:p w14:paraId="0260BDC8" w14:textId="3E5B756F" w:rsidR="00F50A3B" w:rsidRDefault="00743775" w:rsidP="00E2769B">
      <w:r>
        <w:t xml:space="preserve"> </w:t>
      </w:r>
    </w:p>
    <w:p w14:paraId="0CFD1C0F" w14:textId="05553B69" w:rsidR="00743775" w:rsidRDefault="00743775" w:rsidP="00743775">
      <w:pPr>
        <w:pStyle w:val="Paragraphedeliste"/>
        <w:numPr>
          <w:ilvl w:val="0"/>
          <w:numId w:val="3"/>
        </w:numPr>
      </w:pPr>
      <w:r>
        <w:t>Recherche de travaux similaire</w:t>
      </w:r>
    </w:p>
    <w:p w14:paraId="24B8215F" w14:textId="6F962B73" w:rsidR="00FF7215" w:rsidRDefault="00FF7215" w:rsidP="00AB4F63">
      <w:pPr>
        <w:pStyle w:val="Paragraphedeliste"/>
        <w:numPr>
          <w:ilvl w:val="0"/>
          <w:numId w:val="3"/>
        </w:numPr>
      </w:pPr>
      <w:r>
        <w:t xml:space="preserve">Analyse détaillé des changements à opérer avant la mise en place d’un application hybride (phase de préparation </w:t>
      </w:r>
      <w:r w:rsidRPr="00FF7215">
        <w:t>https://v17.angular.io/guide/upgrade</w:t>
      </w:r>
      <w:r>
        <w:t xml:space="preserve">) </w:t>
      </w:r>
    </w:p>
    <w:p w14:paraId="1B8C23FE" w14:textId="16C49033" w:rsidR="00743775" w:rsidRDefault="00743775" w:rsidP="00743775">
      <w:pPr>
        <w:pStyle w:val="Paragraphedeliste"/>
        <w:numPr>
          <w:ilvl w:val="0"/>
          <w:numId w:val="3"/>
        </w:numPr>
      </w:pPr>
      <w:r>
        <w:t xml:space="preserve">Monter en compétence sur l’architecture Angular2+ </w:t>
      </w:r>
      <w:r w:rsidR="00FF7215">
        <w:t xml:space="preserve">(comprendre la nouvelle architecture, comment es ce que l’application est </w:t>
      </w:r>
      <w:proofErr w:type="spellStart"/>
      <w:r w:rsidR="00FF7215">
        <w:t>bundel</w:t>
      </w:r>
      <w:proofErr w:type="spellEnd"/>
      <w:r w:rsidR="00FF7215">
        <w:t xml:space="preserve">, comment es ce qu’elle est service par le serveur) </w:t>
      </w:r>
    </w:p>
    <w:p w14:paraId="18B708C8" w14:textId="046C33A6" w:rsidR="00743775" w:rsidRDefault="00743775" w:rsidP="00743775">
      <w:pPr>
        <w:pStyle w:val="Paragraphedeliste"/>
        <w:numPr>
          <w:ilvl w:val="0"/>
          <w:numId w:val="3"/>
        </w:numPr>
      </w:pPr>
      <w:r>
        <w:t>Mise</w:t>
      </w:r>
      <w:r w:rsidR="00F23B38">
        <w:t xml:space="preserve"> à jour de la </w:t>
      </w:r>
      <w:proofErr w:type="spellStart"/>
      <w:r w:rsidR="00F23B38">
        <w:t>Seed</w:t>
      </w:r>
      <w:proofErr w:type="spellEnd"/>
      <w:r w:rsidR="00F23B38">
        <w:t xml:space="preserve"> vers les version les plus récentes de chaque outils (</w:t>
      </w:r>
      <w:proofErr w:type="spellStart"/>
      <w:r w:rsidR="00F23B38">
        <w:t>sbt</w:t>
      </w:r>
      <w:proofErr w:type="spellEnd"/>
      <w:r w:rsidR="00F23B38">
        <w:t xml:space="preserve"> </w:t>
      </w:r>
      <w:proofErr w:type="spellStart"/>
      <w:r w:rsidR="00F23B38">
        <w:t>shell</w:t>
      </w:r>
      <w:proofErr w:type="spellEnd"/>
      <w:r w:rsidR="00F23B38">
        <w:t xml:space="preserve">, </w:t>
      </w:r>
      <w:proofErr w:type="spellStart"/>
      <w:r w:rsidR="00F23B38">
        <w:t>angular</w:t>
      </w:r>
      <w:proofErr w:type="spellEnd"/>
      <w:r w:rsidR="00F23B38">
        <w:t>…)</w:t>
      </w:r>
    </w:p>
    <w:p w14:paraId="18F7294A" w14:textId="77777777" w:rsidR="00F50A3B" w:rsidRDefault="00F50A3B" w:rsidP="00E2769B"/>
    <w:p w14:paraId="608FAEBC" w14:textId="57CC4346" w:rsidR="00B56877" w:rsidRDefault="00B56877" w:rsidP="00E2769B">
      <w:r>
        <w:t xml:space="preserve">Test des différents mécanisme d’hybridation </w:t>
      </w:r>
    </w:p>
    <w:p w14:paraId="4B641FDD" w14:textId="77777777" w:rsidR="00B56877" w:rsidRDefault="00B56877" w:rsidP="00E2769B"/>
    <w:p w14:paraId="1DF8800D" w14:textId="530108D5" w:rsidR="00986AE5" w:rsidRDefault="00986AE5" w:rsidP="009A0D96">
      <w:pPr>
        <w:pStyle w:val="Paragraphedeliste"/>
        <w:numPr>
          <w:ilvl w:val="0"/>
          <w:numId w:val="3"/>
        </w:numPr>
      </w:pPr>
      <w:r>
        <w:t xml:space="preserve">Monter en compétence sur le </w:t>
      </w:r>
      <w:proofErr w:type="spellStart"/>
      <w:r>
        <w:t>Bootstraping</w:t>
      </w:r>
      <w:proofErr w:type="spellEnd"/>
      <w:r>
        <w:t xml:space="preserve"> d’application hybride</w:t>
      </w:r>
    </w:p>
    <w:p w14:paraId="21F3282E" w14:textId="05FFDCE9" w:rsidR="00F23B38" w:rsidRDefault="00986AE5" w:rsidP="00F23B38">
      <w:pPr>
        <w:pStyle w:val="Paragraphedeliste"/>
        <w:numPr>
          <w:ilvl w:val="0"/>
          <w:numId w:val="3"/>
        </w:numPr>
      </w:pPr>
      <w:r>
        <w:t xml:space="preserve">Test avec des applications minimaliste </w:t>
      </w:r>
    </w:p>
    <w:p w14:paraId="4DFEC377" w14:textId="6A7E3FFE" w:rsidR="00986AE5" w:rsidRDefault="00986AE5" w:rsidP="00F23B38">
      <w:pPr>
        <w:pStyle w:val="Paragraphedeliste"/>
        <w:numPr>
          <w:ilvl w:val="0"/>
          <w:numId w:val="3"/>
        </w:numPr>
      </w:pPr>
      <w:r>
        <w:t xml:space="preserve">Choix des stratégies de migration et d’hybridation  </w:t>
      </w:r>
    </w:p>
    <w:p w14:paraId="34E63695" w14:textId="77777777" w:rsidR="00B56877" w:rsidRDefault="00B56877" w:rsidP="00E2769B"/>
    <w:p w14:paraId="4A8D5174" w14:textId="756B8042" w:rsidR="00E2769B" w:rsidRDefault="00B56877" w:rsidP="00E2769B">
      <w:r>
        <w:t xml:space="preserve">Adaptation de l’application historique &amp; intégration progressive à la nouvelle architecture </w:t>
      </w:r>
    </w:p>
    <w:p w14:paraId="656F1E1D" w14:textId="77777777" w:rsidR="00B56877" w:rsidRDefault="00B56877" w:rsidP="00E2769B"/>
    <w:p w14:paraId="5F4D536D" w14:textId="6F61FAE9" w:rsidR="00986AE5" w:rsidRDefault="00986AE5" w:rsidP="00986AE5">
      <w:pPr>
        <w:pStyle w:val="Paragraphedeliste"/>
        <w:numPr>
          <w:ilvl w:val="0"/>
          <w:numId w:val="3"/>
        </w:numPr>
      </w:pPr>
      <w:r>
        <w:t xml:space="preserve">Modification du </w:t>
      </w:r>
      <w:proofErr w:type="spellStart"/>
      <w:r>
        <w:t>bootstraping</w:t>
      </w:r>
      <w:proofErr w:type="spellEnd"/>
      <w:r>
        <w:t xml:space="preserve"> de l’application historique </w:t>
      </w:r>
    </w:p>
    <w:p w14:paraId="657F7FDB" w14:textId="3E7E2118" w:rsidR="00E107BE" w:rsidRDefault="00E107BE" w:rsidP="00E107BE">
      <w:pPr>
        <w:pStyle w:val="Paragraphedeliste"/>
        <w:numPr>
          <w:ilvl w:val="0"/>
          <w:numId w:val="3"/>
        </w:numPr>
      </w:pPr>
      <w:r>
        <w:t xml:space="preserve">Modification de l’architecture de l’application historique vers les class component et la </w:t>
      </w:r>
      <w:proofErr w:type="spellStart"/>
      <w:r>
        <w:t>rule</w:t>
      </w:r>
      <w:proofErr w:type="spellEnd"/>
      <w:r>
        <w:t xml:space="preserve"> of one</w:t>
      </w:r>
    </w:p>
    <w:p w14:paraId="3A5B07E0" w14:textId="3696CEB6" w:rsidR="00EF132C" w:rsidRDefault="00EF132C" w:rsidP="00E107BE">
      <w:pPr>
        <w:pStyle w:val="Paragraphedeliste"/>
        <w:numPr>
          <w:ilvl w:val="0"/>
          <w:numId w:val="3"/>
        </w:numPr>
      </w:pPr>
      <w:r>
        <w:t xml:space="preserve">Utilisation concrète du module </w:t>
      </w:r>
      <w:proofErr w:type="spellStart"/>
      <w:r>
        <w:t>Angular</w:t>
      </w:r>
      <w:proofErr w:type="spellEnd"/>
      <w:r>
        <w:t xml:space="preserve"> Upgrade </w:t>
      </w:r>
    </w:p>
    <w:p w14:paraId="11E8FB3A" w14:textId="77777777" w:rsidR="00B56877" w:rsidRDefault="00B56877" w:rsidP="00E2769B"/>
    <w:p w14:paraId="2E97DC31" w14:textId="77777777" w:rsidR="00E107BE" w:rsidRDefault="00E107BE" w:rsidP="00E2769B"/>
    <w:p w14:paraId="470CF263" w14:textId="1357A922" w:rsidR="00E107BE" w:rsidRDefault="00E107BE" w:rsidP="00E2769B">
      <w:r>
        <w:t xml:space="preserve">Mise en place de la nouvelle solution </w:t>
      </w:r>
    </w:p>
    <w:p w14:paraId="1601884C" w14:textId="77777777" w:rsidR="00E107BE" w:rsidRDefault="00E107BE" w:rsidP="00E2769B"/>
    <w:p w14:paraId="76DA1E0B" w14:textId="4CA5A3B3" w:rsidR="00E107BE" w:rsidRDefault="00B56877" w:rsidP="00E107BE">
      <w:pPr>
        <w:pStyle w:val="Paragraphedeliste"/>
        <w:numPr>
          <w:ilvl w:val="0"/>
          <w:numId w:val="3"/>
        </w:numPr>
      </w:pPr>
      <w:r>
        <w:t>Test de l’application hybride</w:t>
      </w:r>
      <w:r w:rsidR="00E107BE">
        <w:t xml:space="preserve"> </w:t>
      </w:r>
    </w:p>
    <w:p w14:paraId="6B242705" w14:textId="5F9AD484" w:rsidR="00E107BE" w:rsidRDefault="00E107BE" w:rsidP="00E107BE">
      <w:pPr>
        <w:pStyle w:val="Paragraphedeliste"/>
        <w:numPr>
          <w:ilvl w:val="0"/>
          <w:numId w:val="3"/>
        </w:numPr>
      </w:pPr>
      <w:r>
        <w:t>R</w:t>
      </w:r>
      <w:r w:rsidR="00B56877">
        <w:t xml:space="preserve">ésolution de problème </w:t>
      </w:r>
    </w:p>
    <w:p w14:paraId="781A4F93" w14:textId="59310C38" w:rsidR="00B56877" w:rsidRDefault="00E107BE" w:rsidP="00E107BE">
      <w:pPr>
        <w:pStyle w:val="Paragraphedeliste"/>
        <w:numPr>
          <w:ilvl w:val="0"/>
          <w:numId w:val="3"/>
        </w:numPr>
      </w:pPr>
      <w:r>
        <w:t>M</w:t>
      </w:r>
      <w:r w:rsidR="00B56877">
        <w:t xml:space="preserve">ise à jour des librairies </w:t>
      </w:r>
    </w:p>
    <w:p w14:paraId="736EEBB1" w14:textId="115ACCD0" w:rsidR="00E107BE" w:rsidRDefault="00E107BE" w:rsidP="00E107BE">
      <w:pPr>
        <w:pStyle w:val="Paragraphedeliste"/>
        <w:numPr>
          <w:ilvl w:val="0"/>
          <w:numId w:val="3"/>
        </w:numPr>
      </w:pPr>
      <w:r>
        <w:t xml:space="preserve">Test de déploiement </w:t>
      </w:r>
    </w:p>
    <w:p w14:paraId="5D5FB960" w14:textId="3BC3837B" w:rsidR="00E107BE" w:rsidRDefault="00E107BE" w:rsidP="00E107BE">
      <w:pPr>
        <w:pStyle w:val="Paragraphedeliste"/>
        <w:numPr>
          <w:ilvl w:val="0"/>
          <w:numId w:val="3"/>
        </w:numPr>
      </w:pPr>
      <w:proofErr w:type="spellStart"/>
      <w:r>
        <w:t>Dokcerisation</w:t>
      </w:r>
      <w:proofErr w:type="spellEnd"/>
      <w:r>
        <w:t xml:space="preserve"> de la solution </w:t>
      </w:r>
    </w:p>
    <w:p w14:paraId="207C8442" w14:textId="475DB187" w:rsidR="00B56877" w:rsidRDefault="00FF0835" w:rsidP="00E2769B">
      <w:r>
        <w:t xml:space="preserve">Problème : </w:t>
      </w:r>
    </w:p>
    <w:p w14:paraId="22EF06B2" w14:textId="77777777" w:rsidR="00FF0835" w:rsidRDefault="00FF0835" w:rsidP="00E2769B"/>
    <w:p w14:paraId="35234E6A" w14:textId="04EF3B50" w:rsidR="00FF0835" w:rsidRDefault="00FF0835" w:rsidP="00E2769B">
      <w:r>
        <w:t xml:space="preserve">Pas de Hot </w:t>
      </w:r>
      <w:proofErr w:type="spellStart"/>
      <w:r>
        <w:t>reload</w:t>
      </w:r>
      <w:proofErr w:type="spellEnd"/>
      <w:r>
        <w:t xml:space="preserve"> pour les fichier html </w:t>
      </w:r>
    </w:p>
    <w:p w14:paraId="1007EB92" w14:textId="77777777" w:rsidR="00B56877" w:rsidRDefault="00B56877" w:rsidP="00E2769B"/>
    <w:p w14:paraId="5FCE790D" w14:textId="77777777" w:rsidR="00B56877" w:rsidRDefault="00B56877" w:rsidP="00E2769B"/>
    <w:p w14:paraId="73ED4CD0" w14:textId="77777777" w:rsidR="00B56877" w:rsidRDefault="00B56877" w:rsidP="00E2769B"/>
    <w:p w14:paraId="35C3756C" w14:textId="77777777" w:rsidR="00B50172" w:rsidRDefault="00B50172" w:rsidP="00E2769B"/>
    <w:p w14:paraId="1034AA53" w14:textId="77777777" w:rsidR="00B50172" w:rsidRDefault="00B50172" w:rsidP="00E2769B"/>
    <w:p w14:paraId="3DD140F1" w14:textId="77777777" w:rsidR="00E2769B" w:rsidRDefault="00E2769B" w:rsidP="00E2769B"/>
    <w:p w14:paraId="083730B1" w14:textId="77777777" w:rsidR="00E2769B" w:rsidRDefault="00E2769B" w:rsidP="00E2769B"/>
    <w:p w14:paraId="64C8ECDE" w14:textId="1FB5457B" w:rsidR="00E2769B" w:rsidRPr="009D7157" w:rsidRDefault="00E2769B" w:rsidP="00E2769B">
      <w:r>
        <w:br w:type="page"/>
      </w:r>
    </w:p>
    <w:p w14:paraId="6087AE5F" w14:textId="1E069AAB" w:rsidR="00C96EB1" w:rsidRDefault="00C96EB1" w:rsidP="00584D79">
      <w:pPr>
        <w:pStyle w:val="Titre1"/>
        <w:numPr>
          <w:ilvl w:val="0"/>
          <w:numId w:val="2"/>
        </w:numPr>
      </w:pPr>
      <w:bookmarkStart w:id="24" w:name="_Toc195034405"/>
      <w:r>
        <w:lastRenderedPageBreak/>
        <w:t>Conclusion et perspectives</w:t>
      </w:r>
      <w:bookmarkEnd w:id="24"/>
      <w:r>
        <w:t xml:space="preserve"> </w:t>
      </w:r>
    </w:p>
    <w:p w14:paraId="67084ED2" w14:textId="44C4C0A1" w:rsidR="00C96EB1" w:rsidRDefault="00C96EB1">
      <w:r>
        <w:br w:type="page"/>
      </w:r>
    </w:p>
    <w:p w14:paraId="4B1EC15F" w14:textId="3ABD0635" w:rsidR="00C96EB1" w:rsidRPr="00C96EB1" w:rsidRDefault="00C96EB1" w:rsidP="00C96EB1">
      <w:pPr>
        <w:pStyle w:val="Titre1"/>
      </w:pPr>
      <w:bookmarkStart w:id="25" w:name="_Toc195034406"/>
      <w:r>
        <w:lastRenderedPageBreak/>
        <w:t>Références</w:t>
      </w:r>
      <w:bookmarkEnd w:id="25"/>
      <w:r>
        <w:t xml:space="preserve"> </w:t>
      </w:r>
    </w:p>
    <w:p w14:paraId="6195681B" w14:textId="77777777" w:rsidR="00C96EB1" w:rsidRPr="00C96EB1" w:rsidRDefault="00C96EB1" w:rsidP="00C96EB1"/>
    <w:sectPr w:rsidR="00C96EB1" w:rsidRPr="00C96EB1">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9BF383" w14:textId="77777777" w:rsidR="00093D3C" w:rsidRDefault="00093D3C" w:rsidP="00251D2C">
      <w:r>
        <w:separator/>
      </w:r>
    </w:p>
  </w:endnote>
  <w:endnote w:type="continuationSeparator" w:id="0">
    <w:p w14:paraId="6EE5290E" w14:textId="77777777" w:rsidR="00093D3C" w:rsidRDefault="00093D3C" w:rsidP="00251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B71FD" w14:textId="77777777" w:rsidR="00402098" w:rsidRDefault="00402098">
    <w:pPr>
      <w:pStyle w:val="Pieddepage"/>
      <w:jc w:val="center"/>
      <w:rPr>
        <w:color w:val="156082" w:themeColor="accent1"/>
      </w:rPr>
    </w:pPr>
    <w:r>
      <w:rPr>
        <w:color w:val="156082" w:themeColor="accent1"/>
      </w:rPr>
      <w:t xml:space="preserve">Page </w:t>
    </w:r>
    <w:r>
      <w:rPr>
        <w:color w:val="156082" w:themeColor="accent1"/>
      </w:rPr>
      <w:fldChar w:fldCharType="begin"/>
    </w:r>
    <w:r>
      <w:rPr>
        <w:color w:val="156082" w:themeColor="accent1"/>
      </w:rPr>
      <w:instrText>PAGE  \* Arabic  \* MERGEFORMAT</w:instrText>
    </w:r>
    <w:r>
      <w:rPr>
        <w:color w:val="156082" w:themeColor="accent1"/>
      </w:rPr>
      <w:fldChar w:fldCharType="separate"/>
    </w:r>
    <w:r>
      <w:rPr>
        <w:color w:val="156082" w:themeColor="accent1"/>
      </w:rPr>
      <w:t>2</w:t>
    </w:r>
    <w:r>
      <w:rPr>
        <w:color w:val="156082" w:themeColor="accent1"/>
      </w:rPr>
      <w:fldChar w:fldCharType="end"/>
    </w:r>
    <w:r>
      <w:rPr>
        <w:color w:val="156082" w:themeColor="accent1"/>
      </w:rPr>
      <w:t xml:space="preserve"> sur </w:t>
    </w:r>
    <w:r>
      <w:rPr>
        <w:color w:val="156082" w:themeColor="accent1"/>
      </w:rPr>
      <w:fldChar w:fldCharType="begin"/>
    </w:r>
    <w:r>
      <w:rPr>
        <w:color w:val="156082" w:themeColor="accent1"/>
      </w:rPr>
      <w:instrText>NUMPAGES  \* arabe  \* MERGEFORMAT</w:instrText>
    </w:r>
    <w:r>
      <w:rPr>
        <w:color w:val="156082" w:themeColor="accent1"/>
      </w:rPr>
      <w:fldChar w:fldCharType="separate"/>
    </w:r>
    <w:r>
      <w:rPr>
        <w:color w:val="156082" w:themeColor="accent1"/>
      </w:rPr>
      <w:t>2</w:t>
    </w:r>
    <w:r>
      <w:rPr>
        <w:color w:val="156082" w:themeColor="accent1"/>
      </w:rPr>
      <w:fldChar w:fldCharType="end"/>
    </w:r>
  </w:p>
  <w:p w14:paraId="577D3AF7" w14:textId="77777777" w:rsidR="00402098" w:rsidRDefault="004020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65B85" w14:textId="77777777" w:rsidR="00093D3C" w:rsidRDefault="00093D3C" w:rsidP="00251D2C">
      <w:r>
        <w:separator/>
      </w:r>
    </w:p>
  </w:footnote>
  <w:footnote w:type="continuationSeparator" w:id="0">
    <w:p w14:paraId="6E41689D" w14:textId="77777777" w:rsidR="00093D3C" w:rsidRDefault="00093D3C" w:rsidP="00251D2C">
      <w:r>
        <w:continuationSeparator/>
      </w:r>
    </w:p>
  </w:footnote>
  <w:footnote w:id="1">
    <w:p w14:paraId="0CC86434" w14:textId="179A0622" w:rsidR="00251D2C" w:rsidRDefault="00251D2C">
      <w:pPr>
        <w:pStyle w:val="Notedebasdepage"/>
      </w:pPr>
      <w:r>
        <w:rPr>
          <w:rStyle w:val="Appelnotedebasdep"/>
        </w:rPr>
        <w:footnoteRef/>
      </w:r>
      <w:r>
        <w:t xml:space="preserve"> MSM : </w:t>
      </w:r>
      <w:hyperlink r:id="rId1" w:history="1">
        <w:r w:rsidRPr="00251D2C">
          <w:rPr>
            <w:rStyle w:val="Lienhypertexte"/>
          </w:rPr>
          <w:t>L'intelligence collective au service des entreprises</w:t>
        </w:r>
      </w:hyperlink>
    </w:p>
  </w:footnote>
  <w:footnote w:id="2">
    <w:p w14:paraId="093557CD" w14:textId="48755A44" w:rsidR="00251D2C" w:rsidRDefault="00251D2C">
      <w:pPr>
        <w:pStyle w:val="Notedebasdepage"/>
      </w:pPr>
      <w:r>
        <w:rPr>
          <w:rStyle w:val="Appelnotedebasdep"/>
        </w:rPr>
        <w:footnoteRef/>
      </w:r>
      <w:r>
        <w:t xml:space="preserve"> PICC Solution : </w:t>
      </w:r>
      <w:hyperlink r:id="rId2" w:history="1">
        <w:r w:rsidRPr="00251D2C">
          <w:rPr>
            <w:rStyle w:val="Lienhypertexte"/>
          </w:rPr>
          <w:t>gestion-</w:t>
        </w:r>
        <w:proofErr w:type="spellStart"/>
        <w:r w:rsidRPr="00251D2C">
          <w:rPr>
            <w:rStyle w:val="Lienhypertexte"/>
          </w:rPr>
          <w:t>donnees</w:t>
        </w:r>
        <w:proofErr w:type="spellEnd"/>
        <w:r w:rsidRPr="00251D2C">
          <w:rPr>
            <w:rStyle w:val="Lienhypertexte"/>
          </w:rPr>
          <w:t>-transformation-digitale</w:t>
        </w:r>
      </w:hyperlink>
    </w:p>
  </w:footnote>
  <w:footnote w:id="3">
    <w:p w14:paraId="740E84BA" w14:textId="6FBCFB39" w:rsidR="007F6DA1" w:rsidRDefault="007F6DA1">
      <w:pPr>
        <w:pStyle w:val="Notedebasdepage"/>
      </w:pPr>
      <w:r>
        <w:rPr>
          <w:rStyle w:val="Appelnotedebasdep"/>
        </w:rPr>
        <w:footnoteRef/>
      </w:r>
      <w:r>
        <w:t xml:space="preserve"> PICC Solution : </w:t>
      </w:r>
      <w:hyperlink r:id="rId3" w:history="1">
        <w:r w:rsidRPr="007F6DA1">
          <w:rPr>
            <w:rStyle w:val="Lienhypertexte"/>
          </w:rPr>
          <w:t>Industrie 4.0</w:t>
        </w:r>
      </w:hyperlink>
    </w:p>
  </w:footnote>
  <w:footnote w:id="4">
    <w:p w14:paraId="642EE96B" w14:textId="799CBCC1" w:rsidR="000F4ADA" w:rsidRDefault="000F4ADA">
      <w:pPr>
        <w:pStyle w:val="Notedebasdepage"/>
      </w:pPr>
      <w:r>
        <w:rPr>
          <w:rStyle w:val="Appelnotedebasdep"/>
        </w:rPr>
        <w:footnoteRef/>
      </w:r>
      <w:r>
        <w:t xml:space="preserve"> PICC Solution : </w:t>
      </w:r>
      <w:hyperlink r:id="rId4" w:history="1">
        <w:r w:rsidRPr="000F4ADA">
          <w:rPr>
            <w:rStyle w:val="Lienhypertexte"/>
          </w:rPr>
          <w:t>La région grand Est</w:t>
        </w:r>
      </w:hyperlink>
      <w:r>
        <w:t xml:space="preserve"> </w:t>
      </w:r>
    </w:p>
  </w:footnote>
  <w:footnote w:id="5">
    <w:p w14:paraId="2C04C53F" w14:textId="58965E5B" w:rsidR="003D2D3A" w:rsidRDefault="003D2D3A">
      <w:pPr>
        <w:pStyle w:val="Notedebasdepage"/>
      </w:pPr>
      <w:r>
        <w:rPr>
          <w:rStyle w:val="Appelnotedebasdep"/>
        </w:rPr>
        <w:footnoteRef/>
      </w:r>
      <w:r>
        <w:t xml:space="preserve"> </w:t>
      </w:r>
      <w:hyperlink r:id="rId5" w:history="1">
        <w:proofErr w:type="spellStart"/>
        <w:r w:rsidRPr="003D2D3A">
          <w:rPr>
            <w:rStyle w:val="Lienhypertexte"/>
          </w:rPr>
          <w:t>Angular</w:t>
        </w:r>
        <w:proofErr w:type="spellEnd"/>
        <w:r w:rsidRPr="003D2D3A">
          <w:rPr>
            <w:rStyle w:val="Lienhypertexte"/>
          </w:rPr>
          <w:t xml:space="preserve"> et le développement Web</w:t>
        </w:r>
      </w:hyperlink>
    </w:p>
  </w:footnote>
  <w:footnote w:id="6">
    <w:p w14:paraId="2CB93BA8" w14:textId="77E61E76" w:rsidR="00E878C5" w:rsidRDefault="00E878C5">
      <w:pPr>
        <w:pStyle w:val="Notedebasdepage"/>
      </w:pPr>
      <w:r>
        <w:rPr>
          <w:rStyle w:val="Appelnotedebasdep"/>
        </w:rPr>
        <w:footnoteRef/>
      </w:r>
      <w:r>
        <w:t xml:space="preserve"> </w:t>
      </w:r>
      <w:hyperlink r:id="rId6" w:history="1">
        <w:r w:rsidRPr="00E878C5">
          <w:rPr>
            <w:rStyle w:val="Lienhypertexte"/>
          </w:rPr>
          <w:t>Les statistiques d'</w:t>
        </w:r>
        <w:proofErr w:type="spellStart"/>
        <w:r w:rsidRPr="00E878C5">
          <w:rPr>
            <w:rStyle w:val="Lienhypertexte"/>
          </w:rPr>
          <w:t>Angular</w:t>
        </w:r>
        <w:proofErr w:type="spellEnd"/>
        <w:r w:rsidRPr="00E878C5">
          <w:rPr>
            <w:rStyle w:val="Lienhypertexte"/>
          </w:rPr>
          <w:t xml:space="preserve"> : les chiffres les plus importants en 2024 – Ambient IT</w:t>
        </w:r>
      </w:hyperlink>
    </w:p>
  </w:footnote>
  <w:footnote w:id="7">
    <w:p w14:paraId="22791EF7" w14:textId="05B00C0C" w:rsidR="002068EC" w:rsidRDefault="002068EC">
      <w:pPr>
        <w:pStyle w:val="Notedebasdepage"/>
      </w:pPr>
      <w:r>
        <w:rPr>
          <w:rStyle w:val="Appelnotedebasdep"/>
        </w:rPr>
        <w:footnoteRef/>
      </w:r>
      <w:r>
        <w:t xml:space="preserve"> </w:t>
      </w:r>
      <w:hyperlink r:id="rId7" w:history="1">
        <w:r w:rsidRPr="002068EC">
          <w:rPr>
            <w:rStyle w:val="Lienhypertexte"/>
          </w:rPr>
          <w:t xml:space="preserve">Google abandonne le support d’AngularJS fin </w:t>
        </w:r>
        <w:proofErr w:type="gramStart"/>
        <w:r w:rsidRPr="002068EC">
          <w:rPr>
            <w:rStyle w:val="Lienhypertexte"/>
          </w:rPr>
          <w:t>2021!</w:t>
        </w:r>
        <w:proofErr w:type="gramEnd"/>
        <w:r w:rsidRPr="002068EC">
          <w:rPr>
            <w:rStyle w:val="Lienhypertexte"/>
          </w:rPr>
          <w:t xml:space="preserve"> | </w:t>
        </w:r>
        <w:proofErr w:type="spellStart"/>
        <w:r w:rsidRPr="002068EC">
          <w:rPr>
            <w:rStyle w:val="Lienhypertexte"/>
          </w:rPr>
          <w:t>Uzinakod</w:t>
        </w:r>
        <w:proofErr w:type="spellEnd"/>
      </w:hyperlink>
    </w:p>
  </w:footnote>
  <w:footnote w:id="8">
    <w:p w14:paraId="49C93392" w14:textId="3713BDA4" w:rsidR="00891F2D" w:rsidRDefault="00891F2D">
      <w:pPr>
        <w:pStyle w:val="Notedebasdepage"/>
      </w:pPr>
      <w:r>
        <w:rPr>
          <w:rStyle w:val="Appelnotedebasdep"/>
        </w:rPr>
        <w:footnoteRef/>
      </w:r>
      <w:r>
        <w:t xml:space="preserve"> </w:t>
      </w:r>
      <w:r w:rsidRPr="00891F2D">
        <w:t>https://github.com/johnpapa/angular-styleguide</w:t>
      </w:r>
    </w:p>
  </w:footnote>
  <w:footnote w:id="9">
    <w:p w14:paraId="730E3AAF" w14:textId="0BB8D8CA" w:rsidR="00C52BBB" w:rsidRDefault="00C52BBB">
      <w:pPr>
        <w:pStyle w:val="Notedebasdepage"/>
      </w:pPr>
      <w:r>
        <w:rPr>
          <w:rStyle w:val="Appelnotedebasdep"/>
        </w:rPr>
        <w:footnoteRef/>
      </w:r>
      <w:r>
        <w:t xml:space="preserve"> Kant, Critique de la faculté de jugé, paragraphe 7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D6732"/>
    <w:multiLevelType w:val="multilevel"/>
    <w:tmpl w:val="F8DE17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578156E"/>
    <w:multiLevelType w:val="hybridMultilevel"/>
    <w:tmpl w:val="F2EA9444"/>
    <w:lvl w:ilvl="0" w:tplc="714CDB98">
      <w:numFmt w:val="bullet"/>
      <w:lvlText w:val="-"/>
      <w:lvlJc w:val="left"/>
      <w:pPr>
        <w:ind w:left="1068" w:hanging="360"/>
      </w:pPr>
      <w:rPr>
        <w:rFonts w:ascii="Aptos" w:eastAsiaTheme="minorHAnsi" w:hAnsi="Aptos"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66AE64CA"/>
    <w:multiLevelType w:val="hybridMultilevel"/>
    <w:tmpl w:val="E4682F6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53521091">
    <w:abstractNumId w:val="0"/>
  </w:num>
  <w:num w:numId="2" w16cid:durableId="1195461426">
    <w:abstractNumId w:val="2"/>
  </w:num>
  <w:num w:numId="3" w16cid:durableId="938416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B62"/>
    <w:rsid w:val="000152BA"/>
    <w:rsid w:val="000357B9"/>
    <w:rsid w:val="000441B3"/>
    <w:rsid w:val="000511A7"/>
    <w:rsid w:val="00093125"/>
    <w:rsid w:val="00093D3C"/>
    <w:rsid w:val="000D08CB"/>
    <w:rsid w:val="000E7327"/>
    <w:rsid w:val="000E780A"/>
    <w:rsid w:val="000F4ADA"/>
    <w:rsid w:val="001030EB"/>
    <w:rsid w:val="0011491C"/>
    <w:rsid w:val="00133309"/>
    <w:rsid w:val="00141A10"/>
    <w:rsid w:val="0014263C"/>
    <w:rsid w:val="001729CD"/>
    <w:rsid w:val="00174604"/>
    <w:rsid w:val="001E1B1B"/>
    <w:rsid w:val="00204CC9"/>
    <w:rsid w:val="002068EC"/>
    <w:rsid w:val="0021077B"/>
    <w:rsid w:val="00227147"/>
    <w:rsid w:val="00251D2C"/>
    <w:rsid w:val="00256FE6"/>
    <w:rsid w:val="0027471B"/>
    <w:rsid w:val="0028282F"/>
    <w:rsid w:val="002A6283"/>
    <w:rsid w:val="002B0F69"/>
    <w:rsid w:val="002C18F6"/>
    <w:rsid w:val="002F1C71"/>
    <w:rsid w:val="00303601"/>
    <w:rsid w:val="00312367"/>
    <w:rsid w:val="003401FB"/>
    <w:rsid w:val="00380170"/>
    <w:rsid w:val="00382814"/>
    <w:rsid w:val="003A69D9"/>
    <w:rsid w:val="003C5455"/>
    <w:rsid w:val="003C64B5"/>
    <w:rsid w:val="003D0872"/>
    <w:rsid w:val="003D2D3A"/>
    <w:rsid w:val="003F679A"/>
    <w:rsid w:val="00402098"/>
    <w:rsid w:val="004450A3"/>
    <w:rsid w:val="0044601B"/>
    <w:rsid w:val="00464127"/>
    <w:rsid w:val="00476F20"/>
    <w:rsid w:val="004A203F"/>
    <w:rsid w:val="004A21E4"/>
    <w:rsid w:val="004A28E0"/>
    <w:rsid w:val="004B297C"/>
    <w:rsid w:val="004B40E6"/>
    <w:rsid w:val="004B57ED"/>
    <w:rsid w:val="004C07A8"/>
    <w:rsid w:val="004E0298"/>
    <w:rsid w:val="00505489"/>
    <w:rsid w:val="005311CE"/>
    <w:rsid w:val="00540CF5"/>
    <w:rsid w:val="00561C99"/>
    <w:rsid w:val="00584D79"/>
    <w:rsid w:val="005C07D2"/>
    <w:rsid w:val="005D25FB"/>
    <w:rsid w:val="005D4EE9"/>
    <w:rsid w:val="00603870"/>
    <w:rsid w:val="00625AF4"/>
    <w:rsid w:val="00646065"/>
    <w:rsid w:val="006705ED"/>
    <w:rsid w:val="006A3215"/>
    <w:rsid w:val="006B1A46"/>
    <w:rsid w:val="006C42E4"/>
    <w:rsid w:val="006C7ABF"/>
    <w:rsid w:val="006E0CD9"/>
    <w:rsid w:val="006E5A74"/>
    <w:rsid w:val="00701EEA"/>
    <w:rsid w:val="00723E59"/>
    <w:rsid w:val="00725675"/>
    <w:rsid w:val="00743775"/>
    <w:rsid w:val="0077728D"/>
    <w:rsid w:val="007B5F60"/>
    <w:rsid w:val="007B6A14"/>
    <w:rsid w:val="007B7727"/>
    <w:rsid w:val="007C2EC0"/>
    <w:rsid w:val="007C7D0D"/>
    <w:rsid w:val="007F3952"/>
    <w:rsid w:val="007F6DA1"/>
    <w:rsid w:val="00801A39"/>
    <w:rsid w:val="008912D0"/>
    <w:rsid w:val="00891F2D"/>
    <w:rsid w:val="00920EE7"/>
    <w:rsid w:val="0092137B"/>
    <w:rsid w:val="00924E60"/>
    <w:rsid w:val="00986AE5"/>
    <w:rsid w:val="009D7157"/>
    <w:rsid w:val="009E2DBA"/>
    <w:rsid w:val="00A13D9A"/>
    <w:rsid w:val="00A41A25"/>
    <w:rsid w:val="00A43A70"/>
    <w:rsid w:val="00A55654"/>
    <w:rsid w:val="00A9133E"/>
    <w:rsid w:val="00AC02B2"/>
    <w:rsid w:val="00AC781E"/>
    <w:rsid w:val="00AF3E00"/>
    <w:rsid w:val="00B017D4"/>
    <w:rsid w:val="00B14ECD"/>
    <w:rsid w:val="00B27586"/>
    <w:rsid w:val="00B46A68"/>
    <w:rsid w:val="00B50172"/>
    <w:rsid w:val="00B56877"/>
    <w:rsid w:val="00B66468"/>
    <w:rsid w:val="00B6670F"/>
    <w:rsid w:val="00BD0FC8"/>
    <w:rsid w:val="00BE73D5"/>
    <w:rsid w:val="00BF08A7"/>
    <w:rsid w:val="00C02EA9"/>
    <w:rsid w:val="00C11AD3"/>
    <w:rsid w:val="00C52BBB"/>
    <w:rsid w:val="00C7027E"/>
    <w:rsid w:val="00C772FE"/>
    <w:rsid w:val="00C86B5A"/>
    <w:rsid w:val="00C96EB1"/>
    <w:rsid w:val="00C97F91"/>
    <w:rsid w:val="00CE1B40"/>
    <w:rsid w:val="00D05175"/>
    <w:rsid w:val="00D075BB"/>
    <w:rsid w:val="00D27472"/>
    <w:rsid w:val="00D807B0"/>
    <w:rsid w:val="00DA127E"/>
    <w:rsid w:val="00DB76E6"/>
    <w:rsid w:val="00DF2C97"/>
    <w:rsid w:val="00E0070C"/>
    <w:rsid w:val="00E107BE"/>
    <w:rsid w:val="00E266B4"/>
    <w:rsid w:val="00E2769B"/>
    <w:rsid w:val="00E326F6"/>
    <w:rsid w:val="00E6450F"/>
    <w:rsid w:val="00E7032D"/>
    <w:rsid w:val="00E81826"/>
    <w:rsid w:val="00E878C5"/>
    <w:rsid w:val="00E90A70"/>
    <w:rsid w:val="00E90B62"/>
    <w:rsid w:val="00EA375C"/>
    <w:rsid w:val="00EC07C2"/>
    <w:rsid w:val="00EC144F"/>
    <w:rsid w:val="00EE1008"/>
    <w:rsid w:val="00EF0E12"/>
    <w:rsid w:val="00EF132C"/>
    <w:rsid w:val="00EF1F8C"/>
    <w:rsid w:val="00F075F6"/>
    <w:rsid w:val="00F23B38"/>
    <w:rsid w:val="00F471EF"/>
    <w:rsid w:val="00F50A3B"/>
    <w:rsid w:val="00F86CD0"/>
    <w:rsid w:val="00F92FA3"/>
    <w:rsid w:val="00FA07ED"/>
    <w:rsid w:val="00FB2AD2"/>
    <w:rsid w:val="00FB5977"/>
    <w:rsid w:val="00FE3948"/>
    <w:rsid w:val="00FE3E53"/>
    <w:rsid w:val="00FF0835"/>
    <w:rsid w:val="00FF7215"/>
    <w:rsid w:val="00FF77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1C659"/>
  <w15:chartTrackingRefBased/>
  <w15:docId w15:val="{BABE05AA-428E-4571-BAF1-5F133C5AF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327"/>
  </w:style>
  <w:style w:type="paragraph" w:styleId="Titre1">
    <w:name w:val="heading 1"/>
    <w:basedOn w:val="Normal"/>
    <w:next w:val="Normal"/>
    <w:link w:val="Titre1Car"/>
    <w:uiPriority w:val="9"/>
    <w:qFormat/>
    <w:rsid w:val="00E90B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90B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90B6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90B6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90B6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90B6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90B6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90B6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90B62"/>
    <w:pPr>
      <w:keepNext/>
      <w:keepLines/>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90B6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90B6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90B6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90B62"/>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90B6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90B6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90B6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90B6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90B62"/>
    <w:rPr>
      <w:rFonts w:eastAsiaTheme="majorEastAsia" w:cstheme="majorBidi"/>
      <w:color w:val="272727" w:themeColor="text1" w:themeTint="D8"/>
    </w:rPr>
  </w:style>
  <w:style w:type="paragraph" w:styleId="Titre">
    <w:name w:val="Title"/>
    <w:basedOn w:val="Normal"/>
    <w:next w:val="Normal"/>
    <w:link w:val="TitreCar"/>
    <w:uiPriority w:val="10"/>
    <w:qFormat/>
    <w:rsid w:val="00E90B6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90B6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90B6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90B6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90B6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E90B62"/>
    <w:rPr>
      <w:i/>
      <w:iCs/>
      <w:color w:val="404040" w:themeColor="text1" w:themeTint="BF"/>
    </w:rPr>
  </w:style>
  <w:style w:type="paragraph" w:styleId="Paragraphedeliste">
    <w:name w:val="List Paragraph"/>
    <w:basedOn w:val="Normal"/>
    <w:uiPriority w:val="34"/>
    <w:qFormat/>
    <w:rsid w:val="00E90B62"/>
    <w:pPr>
      <w:ind w:left="720"/>
      <w:contextualSpacing/>
    </w:pPr>
  </w:style>
  <w:style w:type="character" w:styleId="Accentuationintense">
    <w:name w:val="Intense Emphasis"/>
    <w:basedOn w:val="Policepardfaut"/>
    <w:uiPriority w:val="21"/>
    <w:qFormat/>
    <w:rsid w:val="00E90B62"/>
    <w:rPr>
      <w:i/>
      <w:iCs/>
      <w:color w:val="0F4761" w:themeColor="accent1" w:themeShade="BF"/>
    </w:rPr>
  </w:style>
  <w:style w:type="paragraph" w:styleId="Citationintense">
    <w:name w:val="Intense Quote"/>
    <w:basedOn w:val="Normal"/>
    <w:next w:val="Normal"/>
    <w:link w:val="CitationintenseCar"/>
    <w:uiPriority w:val="30"/>
    <w:qFormat/>
    <w:rsid w:val="00E90B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90B62"/>
    <w:rPr>
      <w:i/>
      <w:iCs/>
      <w:color w:val="0F4761" w:themeColor="accent1" w:themeShade="BF"/>
    </w:rPr>
  </w:style>
  <w:style w:type="character" w:styleId="Rfrenceintense">
    <w:name w:val="Intense Reference"/>
    <w:basedOn w:val="Policepardfaut"/>
    <w:uiPriority w:val="32"/>
    <w:qFormat/>
    <w:rsid w:val="00E90B62"/>
    <w:rPr>
      <w:b/>
      <w:bCs/>
      <w:smallCaps/>
      <w:color w:val="0F4761" w:themeColor="accent1" w:themeShade="BF"/>
      <w:spacing w:val="5"/>
    </w:rPr>
  </w:style>
  <w:style w:type="table" w:styleId="Grilledutableau">
    <w:name w:val="Table Grid"/>
    <w:basedOn w:val="TableauNormal"/>
    <w:uiPriority w:val="39"/>
    <w:rsid w:val="00F471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C96EB1"/>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C96EB1"/>
    <w:pPr>
      <w:spacing w:after="100"/>
    </w:pPr>
  </w:style>
  <w:style w:type="character" w:styleId="Lienhypertexte">
    <w:name w:val="Hyperlink"/>
    <w:basedOn w:val="Policepardfaut"/>
    <w:uiPriority w:val="99"/>
    <w:unhideWhenUsed/>
    <w:rsid w:val="00C96EB1"/>
    <w:rPr>
      <w:color w:val="467886" w:themeColor="hyperlink"/>
      <w:u w:val="single"/>
    </w:rPr>
  </w:style>
  <w:style w:type="paragraph" w:styleId="Sansinterligne">
    <w:name w:val="No Spacing"/>
    <w:uiPriority w:val="1"/>
    <w:qFormat/>
    <w:rsid w:val="00C96EB1"/>
  </w:style>
  <w:style w:type="paragraph" w:styleId="TM2">
    <w:name w:val="toc 2"/>
    <w:basedOn w:val="Normal"/>
    <w:next w:val="Normal"/>
    <w:autoRedefine/>
    <w:uiPriority w:val="39"/>
    <w:unhideWhenUsed/>
    <w:rsid w:val="00A43A70"/>
    <w:pPr>
      <w:spacing w:after="100"/>
      <w:ind w:left="240"/>
    </w:pPr>
  </w:style>
  <w:style w:type="paragraph" w:styleId="TM3">
    <w:name w:val="toc 3"/>
    <w:basedOn w:val="Normal"/>
    <w:next w:val="Normal"/>
    <w:autoRedefine/>
    <w:uiPriority w:val="39"/>
    <w:unhideWhenUsed/>
    <w:rsid w:val="00A43A70"/>
    <w:pPr>
      <w:spacing w:after="100"/>
      <w:ind w:left="480"/>
    </w:pPr>
  </w:style>
  <w:style w:type="paragraph" w:styleId="Notedebasdepage">
    <w:name w:val="footnote text"/>
    <w:basedOn w:val="Normal"/>
    <w:link w:val="NotedebasdepageCar"/>
    <w:uiPriority w:val="99"/>
    <w:semiHidden/>
    <w:unhideWhenUsed/>
    <w:rsid w:val="00251D2C"/>
    <w:rPr>
      <w:sz w:val="20"/>
      <w:szCs w:val="20"/>
    </w:rPr>
  </w:style>
  <w:style w:type="character" w:customStyle="1" w:styleId="NotedebasdepageCar">
    <w:name w:val="Note de bas de page Car"/>
    <w:basedOn w:val="Policepardfaut"/>
    <w:link w:val="Notedebasdepage"/>
    <w:uiPriority w:val="99"/>
    <w:semiHidden/>
    <w:rsid w:val="00251D2C"/>
    <w:rPr>
      <w:sz w:val="20"/>
      <w:szCs w:val="20"/>
    </w:rPr>
  </w:style>
  <w:style w:type="character" w:styleId="Appelnotedebasdep">
    <w:name w:val="footnote reference"/>
    <w:basedOn w:val="Policepardfaut"/>
    <w:uiPriority w:val="99"/>
    <w:semiHidden/>
    <w:unhideWhenUsed/>
    <w:rsid w:val="00251D2C"/>
    <w:rPr>
      <w:vertAlign w:val="superscript"/>
    </w:rPr>
  </w:style>
  <w:style w:type="character" w:styleId="Mentionnonrsolue">
    <w:name w:val="Unresolved Mention"/>
    <w:basedOn w:val="Policepardfaut"/>
    <w:uiPriority w:val="99"/>
    <w:semiHidden/>
    <w:unhideWhenUsed/>
    <w:rsid w:val="00251D2C"/>
    <w:rPr>
      <w:color w:val="605E5C"/>
      <w:shd w:val="clear" w:color="auto" w:fill="E1DFDD"/>
    </w:rPr>
  </w:style>
  <w:style w:type="paragraph" w:styleId="Lgende">
    <w:name w:val="caption"/>
    <w:basedOn w:val="Normal"/>
    <w:next w:val="Normal"/>
    <w:uiPriority w:val="35"/>
    <w:unhideWhenUsed/>
    <w:qFormat/>
    <w:rsid w:val="000F4ADA"/>
    <w:pPr>
      <w:spacing w:after="200"/>
    </w:pPr>
    <w:rPr>
      <w:i/>
      <w:iCs/>
      <w:color w:val="0E2841" w:themeColor="text2"/>
      <w:sz w:val="18"/>
      <w:szCs w:val="18"/>
    </w:rPr>
  </w:style>
  <w:style w:type="paragraph" w:styleId="En-tte">
    <w:name w:val="header"/>
    <w:basedOn w:val="Normal"/>
    <w:link w:val="En-tteCar"/>
    <w:uiPriority w:val="99"/>
    <w:unhideWhenUsed/>
    <w:rsid w:val="00402098"/>
    <w:pPr>
      <w:tabs>
        <w:tab w:val="center" w:pos="4536"/>
        <w:tab w:val="right" w:pos="9072"/>
      </w:tabs>
    </w:pPr>
  </w:style>
  <w:style w:type="character" w:customStyle="1" w:styleId="En-tteCar">
    <w:name w:val="En-tête Car"/>
    <w:basedOn w:val="Policepardfaut"/>
    <w:link w:val="En-tte"/>
    <w:uiPriority w:val="99"/>
    <w:rsid w:val="00402098"/>
  </w:style>
  <w:style w:type="paragraph" w:styleId="Pieddepage">
    <w:name w:val="footer"/>
    <w:basedOn w:val="Normal"/>
    <w:link w:val="PieddepageCar"/>
    <w:uiPriority w:val="99"/>
    <w:unhideWhenUsed/>
    <w:rsid w:val="00402098"/>
    <w:pPr>
      <w:tabs>
        <w:tab w:val="center" w:pos="4536"/>
        <w:tab w:val="right" w:pos="9072"/>
      </w:tabs>
    </w:pPr>
  </w:style>
  <w:style w:type="character" w:customStyle="1" w:styleId="PieddepageCar">
    <w:name w:val="Pied de page Car"/>
    <w:basedOn w:val="Policepardfaut"/>
    <w:link w:val="Pieddepage"/>
    <w:uiPriority w:val="99"/>
    <w:rsid w:val="00402098"/>
  </w:style>
  <w:style w:type="character" w:styleId="Rfrencelgre">
    <w:name w:val="Subtle Reference"/>
    <w:basedOn w:val="Policepardfaut"/>
    <w:uiPriority w:val="31"/>
    <w:qFormat/>
    <w:rsid w:val="00BF08A7"/>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056062">
      <w:bodyDiv w:val="1"/>
      <w:marLeft w:val="0"/>
      <w:marRight w:val="0"/>
      <w:marTop w:val="0"/>
      <w:marBottom w:val="0"/>
      <w:divBdr>
        <w:top w:val="none" w:sz="0" w:space="0" w:color="auto"/>
        <w:left w:val="none" w:sz="0" w:space="0" w:color="auto"/>
        <w:bottom w:val="none" w:sz="0" w:space="0" w:color="auto"/>
        <w:right w:val="none" w:sz="0" w:space="0" w:color="auto"/>
      </w:divBdr>
    </w:div>
    <w:div w:id="475418839">
      <w:bodyDiv w:val="1"/>
      <w:marLeft w:val="0"/>
      <w:marRight w:val="0"/>
      <w:marTop w:val="0"/>
      <w:marBottom w:val="0"/>
      <w:divBdr>
        <w:top w:val="none" w:sz="0" w:space="0" w:color="auto"/>
        <w:left w:val="none" w:sz="0" w:space="0" w:color="auto"/>
        <w:bottom w:val="none" w:sz="0" w:space="0" w:color="auto"/>
        <w:right w:val="none" w:sz="0" w:space="0" w:color="auto"/>
      </w:divBdr>
    </w:div>
    <w:div w:id="476916655">
      <w:bodyDiv w:val="1"/>
      <w:marLeft w:val="0"/>
      <w:marRight w:val="0"/>
      <w:marTop w:val="0"/>
      <w:marBottom w:val="0"/>
      <w:divBdr>
        <w:top w:val="none" w:sz="0" w:space="0" w:color="auto"/>
        <w:left w:val="none" w:sz="0" w:space="0" w:color="auto"/>
        <w:bottom w:val="none" w:sz="0" w:space="0" w:color="auto"/>
        <w:right w:val="none" w:sz="0" w:space="0" w:color="auto"/>
      </w:divBdr>
    </w:div>
    <w:div w:id="1096172816">
      <w:bodyDiv w:val="1"/>
      <w:marLeft w:val="0"/>
      <w:marRight w:val="0"/>
      <w:marTop w:val="0"/>
      <w:marBottom w:val="0"/>
      <w:divBdr>
        <w:top w:val="none" w:sz="0" w:space="0" w:color="auto"/>
        <w:left w:val="none" w:sz="0" w:space="0" w:color="auto"/>
        <w:bottom w:val="none" w:sz="0" w:space="0" w:color="auto"/>
        <w:right w:val="none" w:sz="0" w:space="0" w:color="auto"/>
      </w:divBdr>
    </w:div>
    <w:div w:id="1787507172">
      <w:bodyDiv w:val="1"/>
      <w:marLeft w:val="0"/>
      <w:marRight w:val="0"/>
      <w:marTop w:val="0"/>
      <w:marBottom w:val="0"/>
      <w:divBdr>
        <w:top w:val="none" w:sz="0" w:space="0" w:color="auto"/>
        <w:left w:val="none" w:sz="0" w:space="0" w:color="auto"/>
        <w:bottom w:val="none" w:sz="0" w:space="0" w:color="auto"/>
        <w:right w:val="none" w:sz="0" w:space="0" w:color="auto"/>
      </w:divBdr>
    </w:div>
    <w:div w:id="1798446190">
      <w:bodyDiv w:val="1"/>
      <w:marLeft w:val="0"/>
      <w:marRight w:val="0"/>
      <w:marTop w:val="0"/>
      <w:marBottom w:val="0"/>
      <w:divBdr>
        <w:top w:val="none" w:sz="0" w:space="0" w:color="auto"/>
        <w:left w:val="none" w:sz="0" w:space="0" w:color="auto"/>
        <w:bottom w:val="none" w:sz="0" w:space="0" w:color="auto"/>
        <w:right w:val="none" w:sz="0" w:space="0" w:color="auto"/>
      </w:divBdr>
    </w:div>
    <w:div w:id="1903977836">
      <w:bodyDiv w:val="1"/>
      <w:marLeft w:val="0"/>
      <w:marRight w:val="0"/>
      <w:marTop w:val="0"/>
      <w:marBottom w:val="0"/>
      <w:divBdr>
        <w:top w:val="none" w:sz="0" w:space="0" w:color="auto"/>
        <w:left w:val="none" w:sz="0" w:space="0" w:color="auto"/>
        <w:bottom w:val="none" w:sz="0" w:space="0" w:color="auto"/>
        <w:right w:val="none" w:sz="0" w:space="0" w:color="auto"/>
      </w:divBdr>
    </w:div>
    <w:div w:id="201020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_rels/footnotes.xml.rels><?xml version="1.0" encoding="UTF-8" standalone="yes"?>
<Relationships xmlns="http://schemas.openxmlformats.org/package/2006/relationships"><Relationship Id="rId3" Type="http://schemas.openxmlformats.org/officeDocument/2006/relationships/hyperlink" Target="https://www.picc-solution.com/fr/utiliser-les-donnees-des-capteurs-iot-dans-une-plateforme-dintelligence-collective/" TargetMode="External"/><Relationship Id="rId7" Type="http://schemas.openxmlformats.org/officeDocument/2006/relationships/hyperlink" Target="https://www.uzinakod.com/blogue/google-abandonne-angularjs" TargetMode="External"/><Relationship Id="rId2" Type="http://schemas.openxmlformats.org/officeDocument/2006/relationships/hyperlink" Target="https://www.picc-solution.com/fr/gestion-donnees-transformation-digitale/" TargetMode="External"/><Relationship Id="rId1" Type="http://schemas.openxmlformats.org/officeDocument/2006/relationships/hyperlink" Target="https://www.msm.ch/lintelligence-collective-au-service-des-entreprises-a-92c9b99b23c357114bd90d6e81d7086b/" TargetMode="External"/><Relationship Id="rId6" Type="http://schemas.openxmlformats.org/officeDocument/2006/relationships/hyperlink" Target="https://www.ambient-it.net/statistiques-angular/" TargetMode="External"/><Relationship Id="rId5" Type="http://schemas.openxmlformats.org/officeDocument/2006/relationships/hyperlink" Target="https://www.amiltone.com/tech-place/angular-et-le-developpement-web" TargetMode="External"/><Relationship Id="rId4" Type="http://schemas.openxmlformats.org/officeDocument/2006/relationships/hyperlink" Target="https://www.picc-solution.com/fr/ils-utilisent-picc-la-region-grand-est-sappuie-sur-lia-pour-elaborer-son-srdeii/"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1A15E-9FA8-4112-B0CA-EE1D23275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5575</TotalTime>
  <Pages>25</Pages>
  <Words>5034</Words>
  <Characters>27687</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PERNON Etienne</dc:creator>
  <cp:keywords/>
  <dc:description/>
  <cp:lastModifiedBy>Etienne Pernon</cp:lastModifiedBy>
  <cp:revision>87</cp:revision>
  <dcterms:created xsi:type="dcterms:W3CDTF">2024-09-23T13:44:00Z</dcterms:created>
  <dcterms:modified xsi:type="dcterms:W3CDTF">2025-05-08T17:59:00Z</dcterms:modified>
</cp:coreProperties>
</file>