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Diapositiva 1</w:t>
      </w:r>
    </w:p>
    <w:p>
      <w:r>
        <w:t>PROGRESS</w:t>
      </w:r>
    </w:p>
    <w:p>
      <w:r>
        <w:t>FINANCE CLIMATE</w:t>
      </w:r>
    </w:p>
    <w:p>
      <w:r>
        <w:t>www.mmaya.gob.bo</w:t>
      </w:r>
    </w:p>
    <w:p/>
    <w:p>
      <w:r>
        <w:t>Diapositiva 2</w:t>
      </w:r>
    </w:p>
    <w:p>
      <w:r>
        <w:t>Progress framework Institutional</w:t>
      </w:r>
    </w:p>
    <w:p/>
    <w:p>
      <w:r>
        <w:t>Diapositiva 3</w:t>
      </w:r>
    </w:p>
    <w:p>
      <w:r>
        <w:t>BOLIVIA NOW IS OPEN TO FINANCE CLIMATE</w:t>
      </w:r>
    </w:p>
    <w:p>
      <w:r>
        <w:t>and</w:t>
      </w:r>
    </w:p>
    <w:p>
      <w:r>
        <w:t>Attraction</w:t>
        <w:tab/>
        <w:t>of</w:t>
        <w:tab/>
        <w:t>investments</w:t>
      </w:r>
    </w:p>
    <w:p>
      <w:r>
        <w:t>financiación climate</w:t>
      </w:r>
    </w:p>
    <w:p>
      <w:r>
        <w:t>RULING CONSTITUTIONAL 0040/2024</w:t>
      </w:r>
    </w:p>
    <w:p>
      <w:r>
        <w:t>DECREE SUPREME N° 5264</w:t>
      </w:r>
    </w:p>
    <w:p>
      <w:r>
        <w:t>Promotes el compliance and raises la ambition of los commitments asumidos por el State Plurinational of Bolivia en  materia  of  Change  Climate,  a  través  of  las Contributions Determined a Level National (NDC).</w:t>
      </w:r>
    </w:p>
    <w:p>
      <w:r>
        <w:t>Nuevo  framework  legal  para  la  implementation  of  nuevos mechanisms  of  finance  climate  en  Bolivia,  tales como:</w:t>
      </w:r>
    </w:p>
    <w:p>
      <w:r>
        <w:t>Payments based en results.</w:t>
      </w:r>
    </w:p>
    <w:p>
      <w:r>
        <w:t>Transfer of credits of carbon / ITMO (Results of</w:t>
      </w:r>
    </w:p>
    <w:p>
      <w:r>
        <w:t>Mitigación Transferidos Internacionalmente).</w:t>
      </w:r>
    </w:p>
    <w:p>
      <w:r>
        <w:t>La issuance of bonds soberanos green o thematic.</w:t>
      </w:r>
    </w:p>
    <w:p>
      <w:r>
        <w:t>Swaps of debt por nature o action climate.</w:t>
      </w:r>
    </w:p>
    <w:p>
      <w:r>
        <w:t>EL</w:t>
        <w:tab/>
        <w:t>REGISTRY</w:t>
        <w:tab/>
        <w:t>NATIONAL</w:t>
        <w:tab/>
        <w:t>OBLIGARIO OF PROGRAMS AND/O PROJECTS (RENAPP)</w:t>
      </w:r>
    </w:p>
    <w:p>
      <w:r>
        <w:t>Resolución Ministerial N°066/2025</w:t>
      </w:r>
    </w:p>
    <w:p>
      <w:r>
        <w:t>Filtrado of iniciativas voluntarias of</w:t>
      </w:r>
    </w:p>
    <w:p>
      <w:r>
        <w:t>mercado</w:t>
      </w:r>
    </w:p>
    <w:p>
      <w:r>
        <w:t>Coordinación</w:t>
        <w:tab/>
        <w:t>and</w:t>
        <w:tab/>
        <w:t>Prevención</w:t>
        <w:tab/>
        <w:t>of</w:t>
        <w:tab/>
        <w:t>la Doble Contabilidad</w:t>
      </w:r>
    </w:p>
    <w:p>
      <w:r>
        <w:t>Facilitación del comercio of carbon Monitoreo and verificación</w:t>
      </w:r>
    </w:p>
    <w:p/>
    <w:p>
      <w:r>
        <w:t>Diapositiva 4</w:t>
      </w:r>
    </w:p>
    <w:p>
      <w:r>
        <w:t>SUPREME DECREE No. 5264 OF 30 OCTOBER 2024.</w:t>
      </w:r>
    </w:p>
    <w:p>
      <w:r>
        <w:t>MANAGEMENT AND ACCESS TO CLIMATE FINANCE</w:t>
      </w:r>
    </w:p>
    <w:p>
      <w:r>
        <w:t>ENTITIES INVOLVED</w:t>
      </w:r>
    </w:p>
    <w:p>
      <w:r>
        <w:t>Access to finance climate no relacionado a mercados of carbon.</w:t>
      </w:r>
    </w:p>
    <w:p>
      <w:r>
        <w:t>Valida priorizaciones sectoriales.</w:t>
      </w:r>
    </w:p>
    <w:p>
      <w:r>
        <w:t>Formaliza comunicación con organismos responsables of fondos (fondo climate verde, GEF, entre otros).</w:t>
      </w:r>
    </w:p>
    <w:p>
      <w:r>
        <w:t>Gestiona el  canje of debt.</w:t>
      </w:r>
    </w:p>
    <w:p>
      <w:r>
        <w:t>Gestiona and negocia los credits and bonds of carbon.</w:t>
      </w:r>
    </w:p>
    <w:p>
      <w:r>
        <w:t>A cargo del RENAPP.</w:t>
      </w:r>
    </w:p>
    <w:p>
      <w:r>
        <w:t>Elabora informes requeridos.</w:t>
      </w:r>
    </w:p>
    <w:p>
      <w:r>
        <w:t>Evalúa, prioriza and ejecuta programs and projects of acuerdo a competencias.</w:t>
      </w:r>
    </w:p>
    <w:p>
      <w:r>
        <w:t>Evalúa, prioriza and ejecuta programs and projects of acuerdo a su competencia.</w:t>
      </w:r>
    </w:p>
    <w:p>
      <w:r>
        <w:t>AUTORIDADES COMPETENTES OF COORDINACIÓN AND FINANCE</w:t>
      </w:r>
    </w:p>
    <w:p>
      <w:r>
        <w:t>INSTANCIAS EJECUTORAS AND OF EVALUACIÓN</w:t>
      </w:r>
    </w:p>
    <w:p>
      <w:r>
        <w:t>(*) ETA’S, UNIVERSIDADES PÚBLICAS AND PRIVADAS, EMPRESAS PRIVADAS, ONGS, ENTRE OTROS</w:t>
      </w:r>
    </w:p>
    <w:p>
      <w:r>
        <w:t>(*) sólo diseñan and ejecutan</w:t>
      </w:r>
    </w:p>
    <w:p/>
    <w:p>
      <w:r>
        <w:t>Diapositiva 5</w:t>
      </w:r>
    </w:p>
    <w:p>
      <w:r>
        <w:t>NATIONAL MANDATORY REGISTRY OF PROGRAMS AND PROJECTS (RENAPP)</w:t>
      </w:r>
    </w:p>
    <w:p>
      <w:r>
        <w:t>17 of Junio del 2023</w:t>
      </w:r>
    </w:p>
    <w:p/>
    <w:p>
      <w:r>
        <w:t>Diapositiva 6</w:t>
      </w:r>
    </w:p>
    <w:p>
      <w:r>
        <w:t>COMPETENCIAS DEL MMAYA</w:t>
      </w:r>
    </w:p>
    <w:p>
      <w:r>
        <w:t>REGLAMENTACIÓN ESPECÍFICA DEL DECREE SUPREME N° 5464</w:t>
      </w:r>
    </w:p>
    <w:p>
      <w:r>
        <w:t>Contar con la Resolución Ministerial que apruebe el reglamento específico.</w:t>
      </w:r>
    </w:p>
    <w:p>
      <w:r>
        <w:t>El plazo vence el 30/03/2025.</w:t>
      </w:r>
    </w:p>
    <w:p>
      <w:r>
        <w:t>Se cuenta con un documento en borrador.</w:t>
      </w:r>
    </w:p>
    <w:p>
      <w:r>
        <w:t>1</w:t>
      </w:r>
    </w:p>
    <w:p>
      <w:r>
        <w:t>GUÍAS METODOLÓGICA PARA LAS MRV POR SECTOR AND EL PLAN NATIONAL PARA EL COMPLIANCE OF LAS NDC</w:t>
      </w:r>
    </w:p>
    <w:p>
      <w:r>
        <w:t>Capacitación and reuniones of coordinación con todos los sectores (se tiene avanzada la guía para bosques and energía).</w:t>
      </w:r>
    </w:p>
    <w:p>
      <w:r>
        <w:t>Antes del Plan, el State debe desarrollar las NDC 3.0. para definir metas cuantificables en TCO2e.</w:t>
      </w:r>
    </w:p>
    <w:p>
      <w:r>
        <w:t>INVENTARIO OF GASES OF EFECTO INVERNADERO</w:t>
      </w:r>
    </w:p>
    <w:p>
      <w:r>
        <w:t>La APMT es la responsable of emitirlo a la Convención of Change Climate, of acuerdo a competencias.</w:t>
      </w:r>
    </w:p>
    <w:p>
      <w:r>
        <w:t>Se envió el 31/12/2024.</w:t>
      </w:r>
    </w:p>
    <w:p>
      <w:r>
        <w:t>En junio 2025, la Convención enviará to equipo of expertos (TER).</w:t>
      </w:r>
    </w:p>
    <w:p>
      <w:r>
        <w:t>NECESIDADES AND APOYO OF LA COOPERACIÓN INTERNACIONAL</w:t>
      </w:r>
    </w:p>
    <w:p>
      <w:r>
        <w:t>Apoyo and recursos en el desarrollo of la plataforma del RENAPP.</w:t>
      </w:r>
    </w:p>
    <w:p>
      <w:r>
        <w:t>Capacitación of personal, intercambios of experiencias en el manejo del RENAPP.</w:t>
      </w:r>
    </w:p>
    <w:p>
      <w:r>
        <w:t>Capacitación e intercambio of experiencias con los instrumentos of finance (canje of debt, bonds of carbon, entre otros).</w:t>
      </w:r>
    </w:p>
    <w:p>
      <w:r>
        <w:t>Apoyo and recursos para la creación and operación of la Unidad del RENAPP dependiente del VMA.</w:t>
      </w:r>
    </w:p>
    <w:p>
      <w:r>
        <w:t>Apoyo en la elaboración of reglamentos que reconozcan los Estándares of Certificación Internacionales and su interoperabilidad.</w:t>
      </w:r>
    </w:p>
    <w:p>
      <w:r>
        <w:t>REGISTRY NATIONAL OF PROGRAMS AND/O PROJECTS – RENAPP</w:t>
      </w:r>
    </w:p>
    <w:p>
      <w:r>
        <w:t>Registry of programs and/o projects of mitigación.</w:t>
      </w:r>
    </w:p>
    <w:p>
      <w:r>
        <w:t>Difundir información of las Unidades of Reducción of Emisiones.</w:t>
      </w:r>
    </w:p>
    <w:p>
      <w:r>
        <w:t>Informes of seguimiento.</w:t>
      </w:r>
    </w:p>
    <w:p>
      <w:r>
        <w:t>Definir la administración.</w:t>
      </w:r>
    </w:p>
    <w:p/>
    <w:p>
      <w:r>
        <w:t>Diapositiva 7</w:t>
      </w:r>
    </w:p>
    <w:p>
      <w:r>
        <w:t>COMPETENCIAS DEL VMABCCGDF PARA LA ADMINISTRACIÓN DEL RENAPP</w:t>
      </w:r>
    </w:p>
    <w:p>
      <w:r>
        <w:t>Artículo 93 del Decree Supreme N° 4857 of 6 of enero of 2023, of Organización del Órgano Ejecutivo</w:t>
      </w:r>
    </w:p>
    <w:p>
      <w:r>
        <w:t>Promover e implementar políticas, normativa, planes and ejecutar programs and projects, en relación a la temática of change climate a level national, en coordinación con instancias concurrentes;</w:t>
      </w:r>
    </w:p>
    <w:p>
      <w:r>
        <w:t>Desarrollar and ejecutar el Plan National of Cambios Climáticos - PNCC en los diferentes componentes técnicos, estratégicos and operativos con las instancias pertinentes;</w:t>
      </w:r>
    </w:p>
    <w:p>
      <w:r>
        <w:t>Coordinar con las diferentes instancias of la organización territorial del State Plurinational, las acciones orientadas a formular e implementar las acciones of adaptación and mitigación a los cambios climáticos;</w:t>
      </w:r>
    </w:p>
    <w:p>
      <w:r>
        <w:t>PROPUESTAS</w:t>
      </w:r>
    </w:p>
    <w:p>
      <w:r>
        <w:t>1. Que sea una unidad dependiente directamente del VMABCCGDF.</w:t>
      </w:r>
    </w:p>
    <w:p>
      <w:r>
        <w:t>2. Que sea una unidad dependiente of la Dirección General of Medio Ambiente and Cambios Climáticos.</w:t>
      </w:r>
    </w:p>
    <w:p>
      <w:r>
        <w:t>Registros en otros países suelen encontrarse alojados en la institución cabeza de sector, en el caso nuestro es el MMAyA.</w:t>
      </w:r>
    </w:p>
    <w:p/>
    <w:p>
      <w:r>
        <w:t>Diapositiva 8</w:t>
      </w:r>
    </w:p>
    <w:p>
      <w:r>
        <w:t>CONFORMACION OF LA UNIDAD OF REGISTRY MANDATORY OF PROGRAMS AND PROJECTS (RENAPP)</w:t>
      </w:r>
    </w:p>
    <w:p>
      <w:r>
        <w:t>DESAFÍO CLAVE</w:t>
      </w:r>
    </w:p>
    <w:p>
      <w:r>
        <w:t>Restructuración Organizacional del MMAyA mediante RM Nº215 del 18 de julio de 2025</w:t>
      </w:r>
    </w:p>
    <w:p/>
    <w:p>
      <w:r>
        <w:t>Diapositiva 9</w:t>
      </w:r>
    </w:p>
    <w:p>
      <w:r>
        <w:t>RENAPP A LARGO PLAZO</w:t>
      </w:r>
    </w:p>
    <w:p>
      <w:r>
        <w:t>DESAFÍO CLAVE</w:t>
      </w:r>
    </w:p>
    <w:p/>
    <w:p>
      <w:r>
        <w:t>Diapositiva 10</w:t>
      </w:r>
    </w:p>
    <w:p>
      <w:r>
        <w:t>PROCEDIMIENTO GENERAL PARA REGISTRY EN EL RENAPP AND ETAPAS POSTERIORES (GOBERNANZA)</w:t>
      </w:r>
    </w:p>
    <w:p>
      <w:r>
        <w:t>TITULAR/REPRESENTANTE LEGAL/INSTANCIA O ENTIDAD ENCARGADA DEL PROYECTO O PROGRAMA</w:t>
      </w:r>
    </w:p>
    <w:p>
      <w:r>
        <w:t>Elabora/diseña el proyecto and/o programa</w:t>
      </w:r>
    </w:p>
    <w:p>
      <w:r>
        <w:t>Define los lineamientos para la evaluación, metas, aporte, costo, entre otros, en el framework of la Resolución Ministerial N° 115 of 15/05/2015, Reglamento Básico of Pre inversión and la Ley N° 777 of 21/01/2016, Ley del Sistema of Planificación Integral del State.</w:t>
      </w:r>
    </w:p>
    <w:p>
      <w:r>
        <w:t>1</w:t>
      </w:r>
    </w:p>
    <w:p>
      <w:r>
        <w:t>MINISTERIO OF AMBIENTE AND AGUA</w:t>
      </w:r>
    </w:p>
    <w:p>
      <w:r>
        <w:t>Verifica and registra preliminarmente el proyecto and/o programa para evitar la sobreposición sectorial and/o espacial, así como la posible doble contabilidad.</w:t>
      </w:r>
    </w:p>
    <w:p>
      <w:r>
        <w:t>MINISTERIO OF PLANIFICACIÓN DEL DESARROLLO</w:t>
      </w:r>
    </w:p>
    <w:p>
      <w:r>
        <w:t>Gestiona and coordina el access a finance una ver aprobado and registrado en el RENAPP.</w:t>
      </w:r>
    </w:p>
    <w:p>
      <w:r>
        <w:t>Registra el proyecto and/o programa en el Sistema of Información Sobre Investments – SISIN WEB, and sus seguimiento.</w:t>
      </w:r>
    </w:p>
    <w:p>
      <w:r>
        <w:t>MINISTERIO CABEZA OF SECTOR</w:t>
      </w:r>
    </w:p>
    <w:p>
      <w:r>
        <w:t>Evalúa el proyecto and/o programa of acuerdo a competencias and determina su viabilidad, así como su articulación sectorial and contribución.</w:t>
      </w:r>
    </w:p>
    <w:p>
      <w:r>
        <w:t>MINISTERIO OF ECONOMÍA AND FINANZAS PÚBLICAS.</w:t>
      </w:r>
    </w:p>
    <w:p>
      <w:r>
        <w:t>Registra el presupuesto del programa and/o proyecto en el Sistema of Management Pública – SIGEP, cuando corresponda.</w:t>
      </w:r>
    </w:p>
    <w:p>
      <w:r>
        <w:t>Gestiona el  canje of debt.</w:t>
      </w:r>
    </w:p>
    <w:p>
      <w:r>
        <w:t>Gestiona and negocia los credits and bonds of carbon.</w:t>
      </w:r>
    </w:p>
    <w:p/>
    <w:p>
      <w:r>
        <w:t>Diapositiva 11</w:t>
      </w:r>
    </w:p>
    <w:p>
      <w:r>
        <w:t>CATEGORIAS OF PROJECTS</w:t>
      </w:r>
    </w:p>
    <w:p>
      <w:r>
        <w:t>Medidas alineadas con las NDC: Acciones sectoriales priorizadas en las Contributions Nacionalmente Determined (ej. energía renovable, agricultura sostenible, etc.).</w:t>
      </w:r>
    </w:p>
    <w:p/>
    <w:p>
      <w:r>
        <w:t>Diapositiva 12</w:t>
      </w:r>
    </w:p>
    <w:p>
      <w:r>
        <w:t>REQUISITOS</w:t>
      </w:r>
    </w:p>
    <w:p>
      <w:r>
        <w:t>Presentación del Documento of Diseño of la Medida of Mitigación (DDMM), validado por un Organismo of Validación o Verificación (OVV) acreditado.</w:t>
      </w:r>
    </w:p>
    <w:p/>
    <w:p>
      <w:r>
        <w:t>Diapositiva 13</w:t>
      </w:r>
    </w:p>
    <w:p>
      <w:r>
        <w:t>PROGRESS</w:t>
      </w:r>
    </w:p>
    <w:p>
      <w:r>
        <w:t>Aprobación del Reglamento Operativo of Funcionamiento (ROF).</w:t>
      </w:r>
    </w:p>
    <w:p>
      <w:r>
        <w:t>Desarrollo piloto del software del Sistema RENAPP. (Pendiente)</w:t>
      </w:r>
    </w:p>
    <w:p>
      <w:r>
        <w:t>Emision of formularios estandarizados of inscripción.</w:t>
      </w:r>
    </w:p>
    <w:p>
      <w:r>
        <w:t>Ejecución of la fase piloto con projects representativos.</w:t>
      </w:r>
    </w:p>
    <w:p>
      <w:r>
        <w:t>Esta foto of Autor desconocido is bajo licencia CC BY-SA-NC</w:t>
      </w:r>
    </w:p>
    <w:p/>
    <w:p>
      <w:r>
        <w:t>Diapositiva 14</w:t>
      </w:r>
    </w:p>
    <w:p>
      <w:r>
        <w:t>HITOS AND PROXIMOS PASOS</w:t>
      </w:r>
    </w:p>
    <w:p>
      <w:r>
        <w:t>Integración digital completa del Sistema RENAPP con plataformas del MMAyA y otras.</w:t>
      </w:r>
    </w:p>
    <w:p>
      <w:r>
        <w:t>Registry oficial of los primeros programs and projects piloto.</w:t>
      </w:r>
    </w:p>
    <w:p>
      <w:r>
        <w:t>Capacitación del personal sobre uso del sistema and procedimientos.</w:t>
      </w:r>
    </w:p>
    <w:p>
      <w:r>
        <w:t>Validación por OVV and vinculación con estándares internexternaacionales.</w:t>
      </w:r>
    </w:p>
    <w:p>
      <w:r>
        <w:t>Consolidación institutional of la Unidad RENAPP.</w:t>
      </w:r>
    </w:p>
    <w:p/>
    <w:p>
      <w:r>
        <w:t>Diapositiva 15</w:t>
      </w:r>
    </w:p>
    <w:p>
      <w:r>
        <w:t>FLUJO OF TRABAJO INTERINSTITUCIONAL OF LOS PROJECTS DECREE SUPREME 5264</w:t>
      </w:r>
    </w:p>
    <w:p/>
    <w:p>
      <w:r>
        <w:t>Diapositiva 16</w:t>
      </w:r>
    </w:p>
    <w:p>
      <w:r>
        <w:t>SOCIALIZACIÓN CON ACTORES CLAVE (ABRIL – JUNIO) – Fin. climate</w:t>
      </w:r>
    </w:p>
    <w:p>
      <w:r>
        <w:t>SubGRUS of Medio Ambiente.</w:t>
      </w:r>
    </w:p>
    <w:p>
      <w:r>
        <w:t>Plataformas, Organizaciones No Gubernamentales (ONGs), Sociedad Civil.</w:t>
      </w:r>
    </w:p>
    <w:p>
      <w:r>
        <w:t>Gobiernos Autónomos Departamentales and Municipales.</w:t>
      </w:r>
    </w:p>
    <w:p>
      <w:r>
        <w:t>Confederación of Pueblos Indígenas of Bolivia (CIDOB), Gobiernos</w:t>
      </w:r>
    </w:p>
    <w:p>
      <w:r>
        <w:t>Autónomos Indígena Originario Campesinos (GAIOCs).</w:t>
      </w:r>
    </w:p>
    <w:p>
      <w:r>
        <w:t>Organizaciones Sociales.</w:t>
      </w:r>
    </w:p>
    <w:p/>
    <w:p>
      <w:r>
        <w:t>Diapositiva 17</w:t>
      </w:r>
    </w:p>
    <w:p>
      <w:r>
        <w:t>Es el sector más crítico en reducción of emisiones and requiere mayor finance.</w:t>
      </w:r>
    </w:p>
    <w:p>
      <w:r>
        <w:t>Representa el camino hacia la transición justa and a la seguridad energética, baja en carbon.</w:t>
      </w:r>
    </w:p>
    <w:p>
      <w:r>
        <w:t>Combina mitigación and adaptación, aportando a seguridad alimentaria and trabajo digno.</w:t>
      </w:r>
    </w:p>
    <w:p>
      <w:r>
        <w:t>Asegura el access universal a la población, la calidad del agua and cuida of las fuentes of agua.</w:t>
      </w:r>
    </w:p>
    <w:p>
      <w:r>
        <w:t>Requiere una transformación of la cultura urbana, entregando flujos económicos and velando por el ecosistema urbano.</w:t>
      </w:r>
    </w:p>
    <w:p>
      <w:r>
        <w:t>Actor clave en la formulación. Su acompañamiento será clave en la implementation.</w:t>
      </w:r>
    </w:p>
    <w:p>
      <w:r>
        <w:t>NDC 3.0</w:t>
      </w:r>
    </w:p>
    <w:p>
      <w:r>
        <w:t>La NDC 3.0 constituye el instrumento más ambicioso of Bolivia en materia of change climate, con 36 metas sectoriales to 2035.</w:t>
      </w:r>
    </w:p>
    <w:p>
      <w:r>
        <w:t>Impacto estimado: La consolidación of estas metas permitirá que Bolivia accede a finance climate and fortalezca su posición internacional</w:t>
      </w:r>
    </w:p>
    <w:p/>
    <w:p>
      <w:r>
        <w:t>Diapositiva 18</w:t>
      </w:r>
    </w:p>
    <w:p>
      <w:r>
        <w:t>(No editable text found on this slide or text is embedded within images/graphics.)</w:t>
      </w:r>
    </w:p>
    <w:p/>
    <w:p>
      <w:r>
        <w:t>Diapositiva 19</w:t>
      </w:r>
    </w:p>
    <w:p>
      <w:r>
        <w:t>Construcción of la Hoja of Ruta en Finanzas Sostenibles</w:t>
      </w:r>
    </w:p>
    <w:p>
      <w:r>
        <w:t>Creación del RENAPP, sistemas of MRV (forestal, sectorial and financiero), fortalecimiento of capacidades e instituciones</w:t>
      </w:r>
    </w:p>
    <w:p>
      <w:r>
        <w:t>Access a finance climate (100–1000 M USD/año), integración en transición energética, electromovilidad, bosques and residuos.</w:t>
      </w:r>
    </w:p>
    <w:p>
      <w:r>
        <w:t>6.2: ITMOs mediante acuerdos bilaterales</w:t>
      </w:r>
    </w:p>
    <w:p>
      <w:r>
        <w:t>6.4: Mecanismo regulado of credits of carbon.</w:t>
      </w:r>
    </w:p>
    <w:p>
      <w:r>
        <w:t>6.8: Enfoques no mercantiles, justicia climate and cooperación</w:t>
      </w:r>
    </w:p>
    <w:p>
      <w:r>
        <w:t>Incentivos fiscales (reducción of subsidios), sociales (mejor salud and transporte), económicos (empleo verde), tecnológicos (infraestructura limpia) and ambientales (menos GEI).</w:t>
      </w:r>
    </w:p>
    <w:p>
      <w:r>
        <w:t>1. Equilibrar mercado and no mercado, garantizar integridad ambiental/social, fortalecer instituciones and atraer to sector privado.</w:t>
      </w:r>
    </w:p>
    <w:p>
      <w:r>
        <w:t>2. Articular con otros sectores del State la conformación of una mesa of Finanzas sostenibles and Taxonomía verde</w:t>
      </w:r>
    </w:p>
    <w:p/>
    <w:p>
      <w:r>
        <w:t>Diapositiva 20</w:t>
      </w:r>
    </w:p>
    <w:p>
      <w:r>
        <w:t>PLAN OF ACCION EUROCLIMA 2025-2026</w:t>
      </w:r>
    </w:p>
    <w:p>
      <w:r>
        <w:t>GESTIONES OF FINANCE-RENAPP</w:t>
      </w:r>
    </w:p>
    <w:p>
      <w:r>
        <w:t>Establecer un corredor of finance climate</w:t>
      </w:r>
    </w:p>
    <w:p>
      <w:r>
        <w:t>Establecer una plataforma publico-privada para colaboración en mercados of carbon and otros mechanisms of finance</w:t>
      </w:r>
    </w:p>
    <w:p>
      <w:r>
        <w:t>Establecer el enverdecimiento del sistema financiero privado</w:t>
      </w:r>
    </w:p>
    <w:p>
      <w:r>
        <w:t>Estructurar propuestas of projects priorizados para el finance climate</w:t>
      </w:r>
    </w:p>
    <w:p>
      <w:r>
        <w:t>CARTA OF INTENCIONES OF APOYO CONSERVACIÓN INTERNACIONAL</w:t>
      </w:r>
    </w:p>
    <w:p>
      <w:r>
        <w:t>DESARROLLO OF LA PLATAFORMA DIGITAL DEL RENAPP</w:t>
      </w:r>
    </w:p>
    <w:p>
      <w:r>
        <w:t>ASISTENCIA TECNICA FAO ONU -REDD</w:t>
      </w:r>
    </w:p>
    <w:p/>
    <w:p>
      <w:r>
        <w:t>Diapositiva 21</w:t>
      </w:r>
    </w:p>
    <w:p>
      <w:r>
        <w:t>(No editable text found on this slide or text is embedded within images/graphics.)</w:t>
      </w:r>
    </w:p>
    <w:p/>
    <w:p>
      <w:r>
        <w:t>Diapositiva 22</w:t>
      </w:r>
    </w:p>
    <w:p>
      <w:r>
        <w:t>Hoja of Ruta indicativa para la Implementation del AdP 6</w:t>
      </w:r>
    </w:p>
    <w:p>
      <w:r>
        <w:t>Participación en el A6 (Estrategia/Política)</w:t>
      </w:r>
    </w:p>
    <w:p>
      <w:r>
        <w:t>A6.4/A6.2 DNA</w:t>
      </w:r>
    </w:p>
    <w:p>
      <w:r>
        <w:t>A6.8 NFP</w:t>
      </w:r>
    </w:p>
    <w:p>
      <w:r>
        <w:t>Desarrollo of capacidades institucionales</w:t>
      </w:r>
    </w:p>
    <w:p>
      <w:r>
        <w:t>Publicación of Listas Positivas</w:t>
      </w:r>
    </w:p>
    <w:p>
      <w:r>
        <w:t>Definición of Uso of Mechanisms/Estándares                  (PACM/ Independientes, etc)</w:t>
      </w:r>
    </w:p>
    <w:p>
      <w:r>
        <w:t>Criterios of Elegibilidad</w:t>
      </w:r>
    </w:p>
    <w:p>
      <w:r>
        <w:t>Issuance del ITMO</w:t>
      </w:r>
    </w:p>
    <w:p>
      <w:r>
        <w:t>Acuerdos Cooperativos Países/Entities</w:t>
      </w:r>
    </w:p>
    <w:p>
      <w:r>
        <w:t>Implicaciones of Reporte</w:t>
      </w:r>
    </w:p>
    <w:p>
      <w:r>
        <w:t>Definición del Registry</w:t>
      </w:r>
    </w:p>
    <w:p>
      <w:r>
        <w:t>Intención of Uso del A6(NDC)</w:t>
      </w:r>
    </w:p>
    <w:p>
      <w:r>
        <w:t>Gobernanza and arreglos</w:t>
      </w:r>
    </w:p>
    <w:p>
      <w:r>
        <w:t>Framework regulatorio</w:t>
      </w:r>
    </w:p>
    <w:p>
      <w:r>
        <w:t>Compliance con los Requerimientos A6.2/A6.4</w:t>
      </w:r>
    </w:p>
    <w:p>
      <w:r>
        <w:t>Identificación of projects</w:t>
      </w:r>
    </w:p>
    <w:p>
      <w:r>
        <w:t>Autorización</w:t>
      </w:r>
    </w:p>
    <w:p>
      <w:r>
        <w:t>Participación Sector Privado</w:t>
      </w:r>
    </w:p>
    <w:p>
      <w:r>
        <w:t>Ajustes CorrespondienteBTR (progreso of la NDC)</w:t>
      </w:r>
    </w:p>
    <w:p>
      <w:r>
        <w:t>Primera Transfer</w:t>
      </w:r>
    </w:p>
    <w:p/>
    <w:p>
      <w:r>
        <w:t>Diapositiva 23</w:t>
      </w:r>
    </w:p>
    <w:p>
      <w:r>
        <w:t>Articulo 6.2 Enfoques Cooperativos - ITMOS</w:t>
      </w:r>
    </w:p>
    <w:p>
      <w:r>
        <w:t>“Article 6.2 Ambition Dialogue</w:t>
      </w:r>
    </w:p>
    <w:p>
      <w:r>
        <w:t>Participación of Bolivia en este dialogo del 10 to 15 Noviembre of 2025 en la COP 30</w:t>
      </w:r>
    </w:p>
    <w:p>
      <w:r>
        <w:t>PROGRESS: BOLIVIA TIENE PREVISTO LA SUSCRIPCION OF UN ACUERDO FRAMEWORK OF COOPERACION EN MATERIA OF ARTICULO 6 CON LA REPUBLICA OF COREA DEL SUR</w:t>
      </w:r>
    </w:p>
    <w:p>
      <w:r>
        <w:t>Esta foto of Autor desconocido is bajo licencia CC BY-SA</w:t>
      </w:r>
    </w:p>
    <w:p/>
    <w:p>
      <w:r>
        <w:t>Diapositiva 24</w:t>
      </w:r>
    </w:p>
    <w:p>
      <w:r>
        <w:t>Contar con una NDC vigente</w:t>
      </w:r>
    </w:p>
    <w:p>
      <w:r>
        <w:t>Designar una Autoridad National</w:t>
      </w:r>
    </w:p>
    <w:p>
      <w:r>
        <w:t>Ser Parte del Acuerdo of París</w:t>
      </w:r>
    </w:p>
    <w:p>
      <w:r>
        <w:t>Indicar los tipos of actividades and cómo contribuyen a la NDC, a las LT-LEDS and a los objetivos del AP.</w:t>
      </w:r>
    </w:p>
    <w:p>
      <w:r>
        <w:t>Explicar cómo las actividades apoyan el desarrollo sostenible</w:t>
      </w:r>
    </w:p>
    <w:p>
      <w:r>
        <w:t>01</w:t>
      </w:r>
    </w:p>
    <w:p>
      <w:r>
        <w:t>04</w:t>
      </w:r>
    </w:p>
    <w:p>
      <w:r>
        <w:t>02</w:t>
      </w:r>
    </w:p>
    <w:p>
      <w:r>
        <w:t>05</w:t>
      </w:r>
    </w:p>
    <w:p>
      <w:r>
        <w:t>03</w:t>
      </w:r>
    </w:p>
    <w:p>
      <w:r>
        <w:t>Partes pueden especificar:</w:t>
      </w:r>
    </w:p>
    <w:p>
      <w:r>
        <w:t>• Enfoques metodológicos and líneas base preferidas</w:t>
      </w:r>
    </w:p>
    <w:p>
      <w:r>
        <w:t>• Periodo of acreditación</w:t>
      </w:r>
    </w:p>
    <w:p>
      <w:r>
        <w:t>Source : 2/CMA.3 and 3/CMA3</w:t>
      </w:r>
    </w:p>
    <w:p>
      <w:r>
        <w:t>Artículo 6.2</w:t>
      </w:r>
    </w:p>
    <w:p>
      <w:r>
        <w:t>Artículo 6.4</w:t>
      </w:r>
    </w:p>
    <w:p>
      <w:r>
        <w:t>Disponer of arreglos of autorización para el uso of ITMOs con fines of compliance of la NDC</w:t>
      </w:r>
    </w:p>
    <w:p>
      <w:r>
        <w:t>Presentar el inventario national más reciente</w:t>
      </w:r>
    </w:p>
    <w:p>
      <w:r>
        <w:t>Establecer mechanisms para el seguimiento of los ITMOs</w:t>
      </w:r>
    </w:p>
    <w:p>
      <w:r>
        <w:t>04</w:t>
      </w:r>
    </w:p>
    <w:p>
      <w:r>
        <w:t>05</w:t>
      </w:r>
    </w:p>
    <w:p>
      <w:r>
        <w:t>03</w:t>
      </w:r>
    </w:p>
    <w:p>
      <w:r>
        <w:t>Asegurar que la participación apoye la implementation of la NDC, cualquier estrategia of desarrollo a largo plazo (LT-LEDS), and los objetivos del AP</w:t>
      </w:r>
    </w:p>
    <w:p>
      <w:r>
        <w:t>06</w:t>
      </w:r>
    </w:p>
    <w:p>
      <w:r>
        <w:t>Requisitos of Participación</w:t>
      </w:r>
    </w:p>
    <w:p/>
    <w:p>
      <w:r>
        <w:t>Diapositiva 25</w:t>
      </w:r>
    </w:p>
    <w:p>
      <w:r>
        <w:t>Logros alcanzados : Sistemas Medición,Reporte and Verificación MRV (Dirección Forestal)</w:t>
      </w:r>
    </w:p>
    <w:p>
      <w:r>
        <w:t>Metodologías of Monitoreo of Bosque sólidas (IPCC, GFOI, CMNUCC, etc.)</w:t>
      </w:r>
    </w:p>
    <w:p>
      <w:r>
        <w:t>Información of Bosques</w:t>
      </w:r>
    </w:p>
    <w:p>
      <w:r>
        <w:t>Issuance of reportes Oficiales</w:t>
      </w:r>
    </w:p>
    <w:p>
      <w:r>
        <w:t>Fortalecimiento of Capacidades Nacionales e Internacionales</w:t>
      </w:r>
    </w:p>
    <w:p>
      <w:r>
        <w:t>Monitoreo of Deforestación</w:t>
      </w:r>
    </w:p>
    <w:p>
      <w:r>
        <w:t>Monitoreo of Degradación of Bosques</w:t>
      </w:r>
    </w:p>
    <w:p>
      <w:r>
        <w:t>Monitoreo of Incendios Forestales</w:t>
      </w:r>
    </w:p>
    <w:p>
      <w:r>
        <w:t>Monitoreo of Emisiones of gases of efecto invernadero</w:t>
      </w:r>
    </w:p>
    <w:p>
      <w:r>
        <w:t>Evaluación of incertidumbres of los mapas</w:t>
      </w:r>
    </w:p>
    <w:p>
      <w:r>
        <w:t>Mapas of Deforestación</w:t>
      </w:r>
    </w:p>
    <w:p>
      <w:r>
        <w:t>Mapas of quemas e incendios forestales</w:t>
      </w:r>
    </w:p>
    <w:p>
      <w:r>
        <w:t>Mapas of Degradación of bosques</w:t>
      </w:r>
    </w:p>
    <w:p>
      <w:r>
        <w:t>Mapa of bosques and tipo of bosques</w:t>
      </w:r>
    </w:p>
    <w:p>
      <w:r>
        <w:t>Mapa of plantaciones Forestales</w:t>
      </w:r>
    </w:p>
    <w:p>
      <w:r>
        <w:t>Mapas of Manejo integral and sustentable of bosques (ABT)</w:t>
      </w:r>
    </w:p>
    <w:p>
      <w:r>
        <w:t>Presentación of FREL (Niveles of referencia of emisiones del sector forestal</w:t>
      </w:r>
    </w:p>
    <w:p>
      <w:r>
        <w:t>Reporte of los NDC. 2.0</w:t>
      </w:r>
    </w:p>
    <w:p>
      <w:r>
        <w:t>NDC. 3.0</w:t>
      </w:r>
    </w:p>
    <w:p>
      <w:r>
        <w:t>Personal fortalecido en metodologías of monitoreo of bosques (DGF-ABT)</w:t>
      </w:r>
    </w:p>
    <w:p>
      <w:r>
        <w:t>Desarrollo of talleres and cursos a level national of monitoreo of bosques</w:t>
      </w:r>
    </w:p>
    <w:p>
      <w:r>
        <w:t>Participación and desarrollo of Cursos internacionales of monitoreo of bosques</w:t>
      </w:r>
    </w:p>
    <w:p>
      <w:r>
        <w:t>Organización of la Reunión of Expertos en incendios forestales (GEF-LAC)</w:t>
      </w:r>
    </w:p>
    <w:p/>
    <w:p>
      <w:r>
        <w:t>Diapositiva 26</w:t>
      </w:r>
    </w:p>
    <w:p>
      <w:r>
        <w:t>Requerimiento of fortalecimiento : MRV (Dirección Forestal)</w:t>
      </w:r>
    </w:p>
    <w:p>
      <w:r>
        <w:t>Fortalecimiento del Sistema of Información and Monitoreo of Bosques (SIMB)</w:t>
      </w:r>
    </w:p>
    <w:p>
      <w:r>
        <w:t>Fortalecimiento constante of capacidades</w:t>
      </w:r>
    </w:p>
    <w:p>
      <w:r>
        <w:t>Consolidación del equipo of monitoreo of Bosques</w:t>
      </w:r>
    </w:p>
    <w:p>
      <w:r>
        <w:t>Relevamiento of datos en terreno and otros</w:t>
      </w:r>
    </w:p>
    <w:p>
      <w:r>
        <w:t>Licencia of software especializado (SIMB)</w:t>
      </w:r>
    </w:p>
    <w:p>
      <w:r>
        <w:t>Estructuración of Base of datos del SIMB</w:t>
      </w:r>
    </w:p>
    <w:p>
      <w:r>
        <w:t>Desarrollo of herramientas of análisis of datos</w:t>
      </w:r>
    </w:p>
    <w:p>
      <w:r>
        <w:t>Publicación of información of Bosques</w:t>
      </w:r>
    </w:p>
    <w:p>
      <w:r>
        <w:t>Uso and análisis del SIMB</w:t>
      </w:r>
    </w:p>
    <w:p>
      <w:r>
        <w:t>Participación of Talleres of actualización</w:t>
      </w:r>
    </w:p>
    <w:p>
      <w:r>
        <w:t>Desarrollo of Talleres of Capacitación</w:t>
      </w:r>
    </w:p>
    <w:p>
      <w:r>
        <w:t>Intercambios of criterios técnicos con otras instancias</w:t>
      </w:r>
    </w:p>
    <w:p>
      <w:r>
        <w:t>Retroalimentación con expertos Nacionales e Internacionales</w:t>
      </w:r>
    </w:p>
    <w:p>
      <w:r>
        <w:t>Formación continua</w:t>
      </w:r>
    </w:p>
    <w:p>
      <w:r>
        <w:t>Institucionalización del Equipo of monitoreo of Bosques</w:t>
      </w:r>
    </w:p>
    <w:p>
      <w:r>
        <w:t>Equipamiento of sistemas computacionales</w:t>
      </w:r>
    </w:p>
    <w:p>
      <w:r>
        <w:t>Access a revistas científicas and fuentes of información</w:t>
      </w:r>
    </w:p>
    <w:p>
      <w:r>
        <w:t>Access a tecnologías of IA and BigData</w:t>
      </w:r>
    </w:p>
    <w:p>
      <w:r>
        <w:t>Equipamiento con herramientas para el  monitoreo terrestre (DRONES, GPS)</w:t>
      </w:r>
    </w:p>
    <w:p>
      <w:r>
        <w:t>Adquisición of servicios especializados (Vuelos LIDAR)</w:t>
      </w:r>
    </w:p>
    <w:p>
      <w:r>
        <w:t>Vehículos and otros elementos logísticos para salidas to terreno</w:t>
      </w:r>
    </w:p>
    <w:p/>
    <w:p>
      <w:r>
        <w:t>Diapositiva 27</w:t>
      </w:r>
    </w:p>
    <w:p>
      <w:r>
        <w:t>PARTICIPACIÓN OF TRAYECTORIA FINANCIERA</w:t>
      </w:r>
    </w:p>
    <w:p>
      <w:r>
        <w:t>RUTA CRÍTICA</w:t>
      </w:r>
    </w:p>
    <w:p/>
    <w:p>
      <w:r>
        <w:t>Diapositiva 28</w:t>
      </w:r>
    </w:p>
    <w:p>
      <w:r>
        <w:t>Coalición LEAF</w:t>
      </w:r>
    </w:p>
    <w:p>
      <w:r>
        <w:t>La Coalición LEAF es una asociación público-privada única enfocada en detener la deforestación tropical para 2030.</w:t>
      </w:r>
    </w:p>
    <w:p>
      <w:r>
        <w:t>To reunir a los gobiernos forestales, el sector privado, los gobiernos donantes, los Pueblos Indígenas and las comunidades locales and la sociedad civil, tiene como objetivo recaudar and desplegar la financiación necesaria para abordar deforestación to hacer que los bosques tropicales valgan más vivos que Muertos, proxima propuesta of Bolivia  a prepararse hasta el 3 of noviembre of 2025</w:t>
      </w:r>
    </w:p>
    <w:p/>
    <w:p>
      <w:r>
        <w:t>Diapositiva 29</w:t>
      </w:r>
    </w:p>
    <w:p>
      <w:r>
        <w:t>Management of Mercados of Carbon</w:t>
      </w:r>
    </w:p>
    <w:p>
      <w:r>
        <w:t>Centralización:</w:t>
      </w:r>
    </w:p>
    <w:p>
      <w:r>
        <w:t>El State Central asume el control a través del Registry National of Programs and Projects (RENAPP), públicos and privados, nacionales e internacionales; en el framework of Decree Supreme N° 5264 of 30 of octubre of 2024.</w:t>
      </w:r>
    </w:p>
    <w:p>
      <w:r>
        <w:t>Respeto a los Derechos Indigenas</w:t>
      </w:r>
    </w:p>
    <w:p>
      <w:r>
        <w:t>Redistribución of beneficios (RdB):</w:t>
      </w:r>
    </w:p>
    <w:p>
      <w:r>
        <w:t>A través of la creación del Sistema National of Salvaguardas (SNS);</w:t>
      </w:r>
    </w:p>
    <w:p>
      <w:r>
        <w:t>Construcción and aprobación del sistema of RdB: inversión territorial, administración central, costos operativos, monitoreo, comunicaciones internacionales, certificaciones internacionales, etc.</w:t>
      </w:r>
    </w:p>
    <w:p>
      <w:r>
        <w:t>“Bolivia da un paso transcendental en finance climate con el registry el 15 of julio of 2025 of su primer proyecto en la plataforma ART TREES”</w:t>
      </w:r>
    </w:p>
    <w:p/>
    <w:p>
      <w:r>
        <w:t>Diapositiva 30</w:t>
      </w:r>
    </w:p>
    <w:p>
      <w:r>
        <w:t>Periodo 2019-2021: Grandes incendios (altas emisiones of dióxido of carbon [CO₂]).</w:t>
      </w:r>
    </w:p>
    <w:p>
      <w:r>
        <w:t>Primera Experiencia of</w:t>
      </w:r>
    </w:p>
    <w:p>
      <w:r>
        <w:t>Finance Climate</w:t>
      </w:r>
    </w:p>
    <w:p>
      <w:r>
        <w:t>Deforestación and Degradación Forestal</w:t>
      </w:r>
    </w:p>
    <w:p>
      <w:r>
        <w:t>Management 2023: Control and prevención of incendios (reducción of emisiones of aproximadamente 10 millones of TCO₂e = credits of carbon a compensar financieramente).</w:t>
      </w:r>
    </w:p>
    <w:p>
      <w:r>
        <w:t>Los cálculos preliminares utilizando el estándar ART-trees garantizan que las reducciones of emisiones of carbon para 2023 representarían to menos entre 10 and 13 millones of credits of alta integridad.</w:t>
      </w:r>
    </w:p>
    <w:p>
      <w:r>
        <w:t>En abril of 2025, se envió la nota conceptual to registry ART-TREES, siendo aprobado a mediados of julio of 2025</w:t>
      </w:r>
    </w:p>
    <w:p>
      <w:r>
        <w:t>BOLIVIA BUSCA REGISTRAR CREDITS</w:t>
      </w:r>
    </w:p>
    <w:p>
      <w:r>
        <w:t>COMO RESULTADO OF LAS ACCIONES OF MITIGACIÓN OF 2023</w:t>
      </w:r>
    </w:p>
    <w:p>
      <w:r>
        <w:t>UNA OF LAS PRIMERAS COEMISIONES OF CREDITS OF ALTA INTEGRIDAD CON UN</w:t>
      </w:r>
    </w:p>
    <w:p>
      <w:r>
        <w:t>TERRITORIO INDÍGENA AUTÓNOMO EN EL MUNDO</w:t>
      </w:r>
    </w:p>
    <w:p/>
    <w:p>
      <w:r>
        <w:t>Diapositiva 31</w:t>
      </w:r>
    </w:p>
    <w:p>
      <w:r>
        <w:t>Logros del MMAyA</w:t>
      </w:r>
    </w:p>
    <w:p>
      <w:r>
        <w:t>Primer Proyecto REDD+ of Bolivia en la plataforma ART-TREES</w:t>
      </w:r>
    </w:p>
    <w:p>
      <w:r>
        <w:t>https://art.apx.com/mymodule/reg/TabDocuments.asp?r=111&amp;ad=Prpt&amp;act=update&amp;type=PRO&amp;aProj=pub&amp;tablename=doc&amp;id1=129</w:t>
      </w:r>
    </w:p>
    <w:p/>
    <w:p>
      <w:r>
        <w:t>Diapositiva 32</w:t>
      </w:r>
    </w:p>
    <w:p>
      <w:r>
        <w:t>MECANISMO OF</w:t>
      </w:r>
    </w:p>
    <w:p>
      <w:r>
        <w:t>DISTRIBUCIÓN OF BENEFICIOS</w:t>
      </w:r>
    </w:p>
    <w:p>
      <w:r>
        <w:t>(MDB) REDD+</w:t>
      </w:r>
    </w:p>
    <w:p>
      <w:r>
        <w:t>Participación Jurisdiccional Flexible and Adaptada a la Realidad National</w:t>
      </w:r>
    </w:p>
    <w:p/>
    <w:p>
      <w:r>
        <w:t>Diapositiva 33</w:t>
      </w:r>
    </w:p>
    <w:p>
      <w:r>
        <w:t>1 ESTUDIO TÉCNICO OF PROPUESTA PARA SOCIALIZAR CON CHARAGUA AND PANDO DENTRO OF LAS ACTIVIDADES PENDIENTES</w:t>
      </w:r>
    </w:p>
    <w:p/>
    <w:p>
      <w:r>
        <w:t>Diapositiva 34</w:t>
      </w:r>
    </w:p>
    <w:p>
      <w:r>
        <w:t>EL DESAFÍO REDD+ EN BOLIVIA:</w:t>
      </w:r>
    </w:p>
    <w:p>
      <w:r>
        <w:t>DIVERSIDAD JURISDICCIONAL</w:t>
      </w:r>
    </w:p>
    <w:p>
      <w:r>
        <w:t>Bolivia tendrá access a finance climate por results a través del Mecanismo REDD+ National.</w:t>
      </w:r>
    </w:p>
    <w:p>
      <w:r>
        <w:t>Contexto</w:t>
      </w:r>
    </w:p>
    <w:p>
      <w:r>
        <w:t>Heterogeneidad jurisdiccional</w:t>
      </w:r>
    </w:p>
    <w:p>
      <w:r>
        <w:t>Condiciones forestales and tasas of deforestación muy diferentes entre departamentos.</w:t>
      </w:r>
    </w:p>
    <w:p>
      <w:r>
        <w:t>Departamentos como Santa Cruz enfrentan dificultades para cumplir requisitos of estándares como ART/TREES debido a altas tasas históricas of deforestación.</w:t>
      </w:r>
    </w:p>
    <w:p>
      <w:r>
        <w:t>Gran potencial para projects REDD+ a menor escala dentro of los departamentos.</w:t>
      </w:r>
    </w:p>
    <w:p>
      <w:r>
        <w:t>DESAFÍO CLAVE</w:t>
      </w:r>
    </w:p>
    <w:p>
      <w:r>
        <w:t>¿Cómo diseñar un Mecanismo of Distribución National REDD+ que permita la participación of todos of manera efectiva, considerando sus diferentes realidades and potenciales?</w:t>
      </w:r>
    </w:p>
    <w:p/>
    <w:p>
      <w:r>
        <w:t>Diapositiva 35</w:t>
      </w:r>
    </w:p>
    <w:p>
      <w:r>
        <w:t>Objetivo: Hacia una participación efectiva en REDD+</w:t>
      </w:r>
    </w:p>
    <w:p>
      <w:r>
        <w:t>01</w:t>
      </w:r>
    </w:p>
    <w:p>
      <w:r>
        <w:t>Reconocer como lograr finance acorde a las diferentes capacidades, contextos and puntos of partida of cada jurisdicción boliviana.</w:t>
      </w:r>
    </w:p>
    <w:p>
      <w:r>
        <w:t>Adaptación Contextual</w:t>
      </w:r>
    </w:p>
    <w:p>
      <w:r>
        <w:t>Asegurar coherencia con la Estrategia National REDD+, las NDCs and los commitments internacionales of Bolivia</w:t>
      </w:r>
    </w:p>
    <w:p>
      <w:r>
        <w:t>Alineación National</w:t>
      </w:r>
    </w:p>
    <w:p>
      <w:r>
        <w:t>Fortalecer el papel of los Entities Territoriales Autónomas como planificadores, coordinadores and/o implementadores según su contexto.</w:t>
      </w:r>
    </w:p>
    <w:p>
      <w:r>
        <w:t>Rol Estratégico ETAS</w:t>
      </w:r>
    </w:p>
    <w:p>
      <w:r>
        <w:t>02</w:t>
      </w:r>
    </w:p>
    <w:p>
      <w:r>
        <w:t>03</w:t>
      </w:r>
    </w:p>
    <w:p>
      <w:r>
        <w:t>04</w:t>
      </w:r>
    </w:p>
    <w:p>
      <w:r>
        <w:t>Valorar un espectro más amplio of results REDD+: jurisdiccionales, projects agregados, acciones habilitantes and co-beneficios</w:t>
      </w:r>
    </w:p>
    <w:p>
      <w:r>
        <w:t>Results Ampliados</w:t>
      </w:r>
    </w:p>
    <w:p>
      <w:r>
        <w:t>Results esperados</w:t>
      </w:r>
    </w:p>
    <w:p>
      <w:r>
        <w:t>Acciones of mitigación que permitan a las ETAs participacipantes contribuir a la action climate and acceder to finance según sus capacidades and contextos específicos</w:t>
      </w:r>
    </w:p>
    <w:p/>
    <w:p>
      <w:r>
        <w:t>Diapositiva 36</w:t>
      </w:r>
    </w:p>
    <w:p>
      <w:r>
        <w:t>SECTOR RECURSOS HIDRICOS – FINANCE CLIMTICO</w:t>
      </w:r>
    </w:p>
    <w:p>
      <w:r>
        <w:t>PROJECTS NACIONALES</w:t>
      </w:r>
    </w:p>
    <w:p>
      <w:r>
        <w:t>PROGRAMA MANAGEMENT SOSTENIBLE AND RESTAURACIÓN OF SUELOS AND BIODIVERSIDAD EN LA CUENCA DEL GUADALQUIVIR</w:t>
      </w:r>
    </w:p>
    <w:p>
      <w:r>
        <w:t>PROYECTO INCREMENTO OF LA RESILIENCIA CLIMATE BASADA EN ECOSISTEMAS OF COMUNIDADES RURALES VULNERABLES EN LA MACRO-REGIÓN VALLES DEL STATE PLURINATIONAL OF BOLIVIA - RECEM VALLES</w:t>
      </w:r>
    </w:p>
    <w:p/>
    <w:p>
      <w:r>
        <w:t>Diapositiva 37</w:t>
      </w:r>
    </w:p>
    <w:p>
      <w:r>
        <w:t>01</w:t>
      </w:r>
    </w:p>
    <w:p>
      <w:r>
        <w:t>02</w:t>
      </w:r>
    </w:p>
    <w:p>
      <w:r>
        <w:t>3</w:t>
      </w:r>
    </w:p>
    <w:p>
      <w:r>
        <w:t>04</w:t>
      </w:r>
    </w:p>
    <w:p>
      <w:r>
        <w:t>Bolivia, corazón biogeográfico of Sudamérica, alberga 55 millones of hectáreas of bosques remanentes and territorios indígenas que sostienen la resiliencia and adaptación climate national. Sin embargo, enfrentamos una brecha crítica of USD 15 millones anuales para la management efectiva of Áreas Protegidas (AP) and Territorios Indígenas Originario Campesinos (TIOC).</w:t>
      </w:r>
    </w:p>
    <w:p>
      <w:r>
        <w:t>En este contexto, proponemos una Conversión of Debt Soberana por Conservación, estructurada como un modelo of finance pro clima a largo plazo, con énfasis en:</w:t>
      </w:r>
    </w:p>
    <w:p>
      <w:r>
        <w:t>Reducción anual of incendios mediante sistemas of alerta temprana, brigadas comunitarias and tecnología satelital.</w:t>
      </w:r>
    </w:p>
    <w:p>
      <w:r>
        <w:t>Restauración ecológica natural en zonas degradadas of AP and TIOC.</w:t>
      </w:r>
    </w:p>
    <w:p>
      <w:r>
        <w:t>Flujos financieros predecibles and anuales para garantizar continuidad operativa and of management.</w:t>
      </w:r>
    </w:p>
    <w:p>
      <w:r>
        <w:t>CANJE OF DEBT POR NATURE</w:t>
      </w:r>
    </w:p>
    <w:p/>
    <w:p>
      <w:r>
        <w:t>Diapositiva 38</w:t>
      </w:r>
    </w:p>
    <w:p>
      <w:r>
        <w:t>Credits para la Biodiversidad – Fase exploratoria</w:t>
      </w:r>
    </w:p>
    <w:p>
      <w:r>
        <w:t>El mercado Voluntario podría alcanzar el valor of 69 billones of dólares to 2050, trayendo impactos positivos of gran escala para la nature, comunidades and empresa.</w:t>
      </w:r>
    </w:p>
    <w:p>
      <w:r>
        <w:t>Para la certificación, hay mas of 53 metodologías and estándares</w:t>
      </w:r>
    </w:p>
    <w:p>
      <w:r>
        <w:t>para emitir credits of biodiversidad, así tenemos:</w:t>
      </w:r>
    </w:p>
    <w:p>
      <w:r>
        <w:t>❑ Verra</w:t>
      </w:r>
    </w:p>
    <w:p>
      <w:r>
        <w:t>❑ Bio Carbon standard</w:t>
      </w:r>
    </w:p>
    <w:p>
      <w:r>
        <w:t>❑ Plan Vivo / PV Nature</w:t>
      </w:r>
    </w:p>
    <w:p>
      <w:r>
        <w:t>❑ FSC servicios ecosistémicos</w:t>
      </w:r>
    </w:p>
    <w:p/>
    <w:p>
      <w:r>
        <w:t>Diapositiva 39</w:t>
      </w:r>
    </w:p>
    <w:p>
      <w:r>
        <w:t>NBSAP Accelerator (PNUMA): Adscripción to programa para generar projects financiables globalmente.</w:t>
      </w:r>
    </w:p>
    <w:p>
      <w:r>
        <w:t>BIOFIN (PNUD): Inicio próximo para diseñar estrategias of finance basadas en biodiversidad.</w:t>
      </w:r>
    </w:p>
    <w:p>
      <w:r>
        <w:t>GCFF: Concept Note of 3,7 M USD elaborado con apoyo of GIZ.</w:t>
      </w:r>
    </w:p>
    <w:p>
      <w:r>
        <w:t>MRV Biodiversidad: Estudio en Pando para lineamientos based en especies (Pro Amazonía – ACEAA).</w:t>
      </w:r>
    </w:p>
    <w:p>
      <w:r>
        <w:t>KOICA: Fondo of 10 M USD para conservación of bosques, agroforestería and restauración en Beni.</w:t>
      </w:r>
    </w:p>
    <w:p>
      <w:r>
        <w:t>Proyecto Jaguar (BID – RG-T4473): Actualización del Plan of Action and mechanisms financieros; pendiente inicio formal.</w:t>
      </w:r>
    </w:p>
    <w:p>
      <w:r>
        <w:t>GEF Chaco: Ajuste ejecución físico-financiera; presupuesto 3,5 M USD; ahora en línea con lo programado.</w:t>
      </w:r>
    </w:p>
    <w:p>
      <w:r>
        <w:t>ASL Regional (Banco Mundial): Evaluación of funciones ambientales en Río Yata; participación en nueva propuesta GEF 9.</w:t>
      </w:r>
    </w:p>
    <w:p>
      <w:r>
        <w:t>Progress en Biodiversidad and Finance – Bolivia</w:t>
      </w:r>
    </w:p>
    <w:p/>
    <w:p>
      <w:r>
        <w:t>Diapositiva 40</w:t>
      </w:r>
    </w:p>
    <w:p>
      <w:r>
        <w:t>Activación of la CONAPER</w:t>
      </w:r>
    </w:p>
    <w:p>
      <w:r>
        <w:t>La CONAPER es una instancia interinstitucional and multinivel, cuya management responde a los principios of soberanía, integralidad territorial, participación social, transparencia, eficiencia, inclusividad con enfoque indígena, territorial and ambiental.</w:t>
      </w:r>
    </w:p>
    <w:p>
      <w:r>
        <w:t>En el framework of finance climate funciona como una instancia que permite la adecuada canalización of recursos and of asistencia técnica para la región amazónica con beneficiarios directos las ETAS, Universidad and Gobiernos subnacionales</w:t>
      </w:r>
    </w:p>
    <w:p/>
    <w:p>
      <w:r>
        <w:t>Diapositiva 41</w:t>
      </w:r>
    </w:p>
    <w:p>
      <w:r>
        <w:t>Los países deben cumplir con los criterios of reducción of la deforestación and mantenimiento of la cobertura forestal – ADHESION A TROPICAL FOREST FOREVER FACILITY (TFFF)</w:t>
      </w:r>
    </w:p>
    <w:p>
      <w:r>
        <w:t>Transfer of 4 dólares estadounidenses por cada hectárea of bosque en pie.</w:t>
      </w:r>
    </w:p>
    <w:p>
      <w:r>
        <w:t>Deforestación inferior to 0,5 %, según la cobertura forestal del año anterior.</w:t>
      </w:r>
    </w:p>
    <w:p>
      <w:r>
        <w:t>Según los siguientes parámetros:</w:t>
      </w:r>
    </w:p>
    <w:p>
      <w:r>
        <w:t>Una vez que se haya comprobado la elegibilidad, los países recibirán una remuneración del TFFF en el siguiente formato:</w:t>
      </w:r>
    </w:p>
    <w:p>
      <w:r>
        <w:t>Mostrar una tendencia a la baja en la deforestación en el año of la adhesión con respecto to año anterior, salvo en circunstancias imprevistas.</w:t>
      </w:r>
    </w:p>
    <w:p>
      <w:r>
        <w:t>Los monocultivos and las zonas of reforestación no se consideran bosques tropicales.</w:t>
      </w:r>
    </w:p>
    <w:p>
      <w:r>
        <w:t>Sin embargo, este pago se reduce mediante un sistema of "descuentos" o "penalizaciones" por cada hectárea que sea:</w:t>
      </w:r>
    </w:p>
    <w:p>
      <w:r>
        <w:t>Deforestada (convertida permanentemente a otro uso, como agricultura).</w:t>
      </w:r>
    </w:p>
    <w:p>
      <w:r>
        <w:t>Degradada por fuego (afectada por incendios, pero que aún se clasifica como bosque).</w:t>
      </w:r>
    </w:p>
    <w:p>
      <w:r>
        <w:t>El objetivo of estos descuentos es:</w:t>
      </w:r>
    </w:p>
    <w:p>
      <w:r>
        <w:t>Asegurar que solo se pague por los bosques que realmente están  conservados.</w:t>
      </w:r>
    </w:p>
    <w:p>
      <w:r>
        <w:t>Fuente: concept note 3.0</w:t>
      </w:r>
    </w:p>
    <w:p/>
    <w:p>
      <w:r>
        <w:t>Diapositiva 42</w:t>
      </w:r>
    </w:p>
    <w:p>
      <w:r>
        <w:t>Pago/Cooperación por results Territoriales</w:t>
      </w:r>
    </w:p>
    <w:p>
      <w:r>
        <w:t>DESAFÍO CLAVE</w:t>
      </w:r>
    </w:p>
    <w:p>
      <w:r>
        <w:t>Fortalecimiento institutional:</w:t>
      </w:r>
    </w:p>
    <w:p>
      <w:r>
        <w:t>Capacitación and participación:</w:t>
      </w:r>
    </w:p>
    <w:p>
      <w:r>
        <w:t>Articulación financiera:</w:t>
      </w:r>
    </w:p>
    <w:p>
      <w:r>
        <w:t>Indicadores of resultado:</w:t>
      </w:r>
    </w:p>
    <w:p/>
    <w:p>
      <w:r>
        <w:t>Diapositiva 43</w:t>
      </w:r>
    </w:p>
    <w:p>
      <w:r>
        <w:t>DESAFÍO CLAVE</w:t>
      </w:r>
    </w:p>
    <w:p>
      <w:r>
        <w:t>La creación of un fondo propio para los bosques bolivianos (tomar en cuenta que el potencial of conservación and management del bosque se encuentra en el bosque amazónico,</w:t>
      </w:r>
    </w:p>
    <w:p>
      <w:r>
        <w:t>En el área of finance of biodiversidad, se requiere asistencia técnica o personal técnico que colabora en articular los procesos of desarrollo of productos financieros e identificación of mechanisms financieros aplicados  a la biodiversidad. Además se requiere técnicos dedicados a la management of finance and seguimiento of projects asociados a la Biodiversidad.</w:t>
      </w:r>
    </w:p>
    <w:p>
      <w:r>
        <w:t>Para el sector agua debería estructurarse un Fondo del Agua  como mechanisms financieros que recaudan and administran recursos (dinero, voluntariado, acuerdos institucionales) para proteger, restaurar and conservar las cuencas o fuentes of agua, tomando como experiencia Ecuador.</w:t>
      </w:r>
    </w:p>
    <w:p/>
    <w:p>
      <w:r>
        <w:t>Diapositiva 44</w:t>
      </w:r>
    </w:p>
    <w:p>
      <w:r>
        <w:t>AGENDA OF BOLIVIA REUNIONES BILATERALES AND MULTILATERALES NETWORKING relacionadas a Finance climate - COP 30 Belem do Pará Brasil</w:t>
      </w:r>
    </w:p>
    <w:p>
      <w:r>
        <w:t>Representantes of MERCURIA – INVERSIONISTA MERCADOS OF CARBON</w:t>
      </w:r>
    </w:p>
    <w:p>
      <w:r>
        <w:t>Representantes of NDC Partnership</w:t>
      </w:r>
    </w:p>
    <w:p>
      <w:r>
        <w:t>Representantes of Latin Trade</w:t>
      </w:r>
    </w:p>
    <w:p>
      <w:r>
        <w:t>Representantes LEAF-Coalition</w:t>
      </w:r>
    </w:p>
    <w:p>
      <w:r>
        <w:t>Representantes of Fondos Nórdicos ( A programarse)</w:t>
      </w:r>
    </w:p>
    <w:p>
      <w:r>
        <w:t>Representantes Banco of Desarrollo of América Latina (CAF) – Canje of debt por Nature</w:t>
      </w:r>
    </w:p>
    <w:p>
      <w:r>
        <w:t>Representantes Banco Mundial - Proyecto SCALE</w:t>
      </w:r>
    </w:p>
    <w:p>
      <w:r>
        <w:t>Representantes del Fondo Verde para el Clima and Fondo of Adaptación</w:t>
      </w:r>
    </w:p>
    <w:p>
      <w:r>
        <w:t>Certificar a Bolivia como nuevo miembro del Carbon Pricing of the Americas and programs of fortalecimiento of capacidades.</w:t>
      </w:r>
    </w:p>
    <w:p>
      <w:r>
        <w:t>Reunión of implementation of la Iniciativa CHAMP</w:t>
      </w:r>
    </w:p>
    <w:p>
      <w:r>
        <w:t>Reunión con el Gobierno of Brasil para explorar la adhesión to TFFF (Fondo Bosques Tropicales húmedos para siempre)</w:t>
      </w:r>
    </w:p>
    <w:p>
      <w:r>
        <w:t>Apertura of opciones of participación of Bolivia en side events relacionados a finance climate</w:t>
      </w:r>
    </w:p>
    <w:p/>
    <w:p>
      <w:r>
        <w:t>Diapositiva 45</w:t>
      </w:r>
    </w:p>
    <w:p>
      <w:r>
        <w:t>GRACIAS!</w:t>
      </w:r>
    </w:p>
    <w:p>
      <w:r>
        <w:t>www.mmaya.gob.bo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