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AB8" w:rsidRDefault="00FC3AB8" w:rsidP="00FC3AB8">
      <w:pPr>
        <w:rPr>
          <w:rFonts w:asciiTheme="majorHAnsi" w:hAnsiTheme="majorHAnsi" w:cstheme="majorHAnsi"/>
        </w:rPr>
      </w:pPr>
      <w:r>
        <w:rPr>
          <w:rFonts w:asciiTheme="majorHAnsi" w:hAnsiTheme="majorHAnsi" w:cstheme="majorHAnsi"/>
        </w:rPr>
        <w:t xml:space="preserve">Gurjeet Longia </w:t>
      </w:r>
    </w:p>
    <w:p w:rsidR="00FC3AB8" w:rsidRDefault="00FC3AB8" w:rsidP="00FC3AB8">
      <w:pPr>
        <w:rPr>
          <w:rFonts w:asciiTheme="majorHAnsi" w:hAnsiTheme="majorHAnsi" w:cstheme="majorHAnsi"/>
        </w:rPr>
      </w:pPr>
      <w:r>
        <w:rPr>
          <w:rFonts w:asciiTheme="majorHAnsi" w:hAnsiTheme="majorHAnsi" w:cstheme="majorHAnsi"/>
        </w:rPr>
        <w:t xml:space="preserve">Theoretical and Computational Methods </w:t>
      </w:r>
    </w:p>
    <w:p w:rsidR="00FC3AB8" w:rsidRDefault="00FC3AB8" w:rsidP="00FC3AB8">
      <w:pPr>
        <w:rPr>
          <w:rFonts w:asciiTheme="majorHAnsi" w:hAnsiTheme="majorHAnsi" w:cstheme="majorHAnsi"/>
        </w:rPr>
      </w:pPr>
      <w:r>
        <w:rPr>
          <w:rFonts w:asciiTheme="majorHAnsi" w:hAnsiTheme="majorHAnsi" w:cstheme="majorHAnsi"/>
        </w:rPr>
        <w:t xml:space="preserve">April 19, 2019 </w:t>
      </w:r>
    </w:p>
    <w:p w:rsidR="00FC3AB8" w:rsidRDefault="00FC3AB8" w:rsidP="00FC3AB8">
      <w:pPr>
        <w:jc w:val="center"/>
        <w:rPr>
          <w:rFonts w:asciiTheme="majorHAnsi" w:hAnsiTheme="majorHAnsi" w:cstheme="majorHAnsi"/>
        </w:rPr>
      </w:pPr>
      <w:r>
        <w:rPr>
          <w:rFonts w:asciiTheme="majorHAnsi" w:hAnsiTheme="majorHAnsi" w:cstheme="majorHAnsi"/>
        </w:rPr>
        <w:t xml:space="preserve">Mie Theory </w:t>
      </w:r>
    </w:p>
    <w:p w:rsidR="007308F3" w:rsidRPr="00FC3AB8" w:rsidRDefault="007308F3" w:rsidP="00FC3AB8">
      <w:pPr>
        <w:rPr>
          <w:rFonts w:asciiTheme="majorHAnsi" w:hAnsiTheme="majorHAnsi" w:cstheme="majorHAnsi"/>
          <w:b/>
        </w:rPr>
      </w:pPr>
      <w:r w:rsidRPr="00FC3AB8">
        <w:rPr>
          <w:rFonts w:asciiTheme="majorHAnsi" w:hAnsiTheme="majorHAnsi" w:cstheme="majorHAnsi"/>
          <w:b/>
        </w:rPr>
        <w:t>Question 1: How does the spectrum change as you increase the dielectric constant of the surrounding materials? Try n = 1.45 for glass and n = 1.76 for alumina.</w:t>
      </w:r>
    </w:p>
    <w:p w:rsidR="008D409E" w:rsidRDefault="008D409E" w:rsidP="00955B34">
      <w:r>
        <w:t xml:space="preserve">The dielectric function of 1.33 for water. </w:t>
      </w:r>
    </w:p>
    <w:p w:rsidR="000A0982" w:rsidRDefault="008D409E">
      <w:r>
        <w:rPr>
          <w:noProof/>
        </w:rPr>
        <w:drawing>
          <wp:inline distT="0" distB="0" distL="0" distR="0">
            <wp:extent cx="2249789" cy="1552354"/>
            <wp:effectExtent l="0" t="0" r="0" b="0"/>
            <wp:docPr id="1" name="Picture 1" descr="C:\Users\longiag1\AppData\Local\Microsoft\Windows\INetCache\Content.MSO\D86DC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iag1\AppData\Local\Microsoft\Windows\INetCache\Content.MSO\D86DCD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395" cy="1577612"/>
                    </a:xfrm>
                    <a:prstGeom prst="rect">
                      <a:avLst/>
                    </a:prstGeom>
                    <a:noFill/>
                    <a:ln>
                      <a:noFill/>
                    </a:ln>
                  </pic:spPr>
                </pic:pic>
              </a:graphicData>
            </a:graphic>
          </wp:inline>
        </w:drawing>
      </w:r>
      <w:r>
        <w:t xml:space="preserve"> </w:t>
      </w:r>
    </w:p>
    <w:p w:rsidR="007308F3" w:rsidRDefault="007308F3">
      <w:r>
        <w:t xml:space="preserve">The dielectric function for glass is 1.45. </w:t>
      </w:r>
    </w:p>
    <w:p w:rsidR="008D409E" w:rsidRDefault="008D409E">
      <w:r>
        <w:rPr>
          <w:noProof/>
        </w:rPr>
        <w:drawing>
          <wp:inline distT="0" distB="0" distL="0" distR="0">
            <wp:extent cx="2243224" cy="1520456"/>
            <wp:effectExtent l="0" t="0" r="5080" b="0"/>
            <wp:docPr id="2" name="Picture 2" descr="C:\Users\longiag1\AppData\Local\Microsoft\Windows\INetCache\Content.MSO\62FBEB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ngiag1\AppData\Local\Microsoft\Windows\INetCache\Content.MSO\62FBEB5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7480" cy="1557231"/>
                    </a:xfrm>
                    <a:prstGeom prst="rect">
                      <a:avLst/>
                    </a:prstGeom>
                    <a:noFill/>
                    <a:ln>
                      <a:noFill/>
                    </a:ln>
                  </pic:spPr>
                </pic:pic>
              </a:graphicData>
            </a:graphic>
          </wp:inline>
        </w:drawing>
      </w:r>
    </w:p>
    <w:p w:rsidR="008D409E" w:rsidRDefault="007308F3">
      <w:r>
        <w:t xml:space="preserve">The </w:t>
      </w:r>
      <w:r w:rsidR="00955B34">
        <w:t xml:space="preserve">dielectric function for alumina Is 1.76. </w:t>
      </w:r>
    </w:p>
    <w:p w:rsidR="008D409E" w:rsidRDefault="008D409E">
      <w:r>
        <w:rPr>
          <w:noProof/>
        </w:rPr>
        <w:drawing>
          <wp:inline distT="0" distB="0" distL="0" distR="0">
            <wp:extent cx="2234377" cy="1541721"/>
            <wp:effectExtent l="0" t="0" r="1270" b="0"/>
            <wp:docPr id="3" name="Picture 3" descr="C:\Users\longiag1\AppData\Local\Microsoft\Windows\INetCache\Content.MSO\CF8D8F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ngiag1\AppData\Local\Microsoft\Windows\INetCache\Content.MSO\CF8D8F1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5637" cy="1577090"/>
                    </a:xfrm>
                    <a:prstGeom prst="rect">
                      <a:avLst/>
                    </a:prstGeom>
                    <a:noFill/>
                    <a:ln>
                      <a:noFill/>
                    </a:ln>
                  </pic:spPr>
                </pic:pic>
              </a:graphicData>
            </a:graphic>
          </wp:inline>
        </w:drawing>
      </w:r>
    </w:p>
    <w:p w:rsidR="00955B34" w:rsidRDefault="00FC3AB8">
      <w:r>
        <w:t xml:space="preserve">The peaks shift towards the right when you increase the dielectric function of the surrounding materials. The absorbance also increases. </w:t>
      </w:r>
    </w:p>
    <w:p w:rsidR="00955B34" w:rsidRDefault="00955B34" w:rsidP="00955B34">
      <w:pPr>
        <w:pStyle w:val="ListParagraph"/>
        <w:rPr>
          <w:rFonts w:asciiTheme="majorHAnsi" w:hAnsiTheme="majorHAnsi" w:cstheme="majorHAnsi"/>
          <w:b/>
        </w:rPr>
      </w:pPr>
      <w:r w:rsidRPr="00955B34">
        <w:rPr>
          <w:rFonts w:asciiTheme="majorHAnsi" w:hAnsiTheme="majorHAnsi" w:cstheme="majorHAnsi"/>
          <w:b/>
        </w:rPr>
        <w:lastRenderedPageBreak/>
        <w:t>Question 2: How does the spectrum change as you decrease the dielectric constant of the surrounding materials? Try n = 1.0 for air.</w:t>
      </w:r>
    </w:p>
    <w:p w:rsidR="00FC3AB8" w:rsidRPr="00955B34" w:rsidRDefault="00FC3AB8" w:rsidP="00955B34">
      <w:pPr>
        <w:pStyle w:val="ListParagraph"/>
        <w:rPr>
          <w:rFonts w:asciiTheme="majorHAnsi" w:hAnsiTheme="majorHAnsi" w:cstheme="majorHAnsi"/>
          <w:b/>
        </w:rPr>
      </w:pPr>
    </w:p>
    <w:p w:rsidR="00955B34" w:rsidRDefault="00955B34" w:rsidP="00955B34">
      <w:pPr>
        <w:pStyle w:val="ListParagraph"/>
      </w:pPr>
      <w:r>
        <w:t>The dielectric function for air is 1.0.</w:t>
      </w:r>
    </w:p>
    <w:p w:rsidR="008D409E" w:rsidRDefault="008D409E" w:rsidP="00955B34">
      <w:pPr>
        <w:pStyle w:val="ListParagraph"/>
      </w:pPr>
      <w:r>
        <w:rPr>
          <w:noProof/>
        </w:rPr>
        <w:drawing>
          <wp:inline distT="0" distB="0" distL="0" distR="0">
            <wp:extent cx="2601864" cy="1839433"/>
            <wp:effectExtent l="0" t="0" r="0" b="0"/>
            <wp:docPr id="4" name="Picture 4" descr="C:\Users\longiag1\AppData\Local\Microsoft\Windows\INetCache\Content.MSO\B61AEF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ngiag1\AppData\Local\Microsoft\Windows\INetCache\Content.MSO\B61AEF8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102" cy="1867173"/>
                    </a:xfrm>
                    <a:prstGeom prst="rect">
                      <a:avLst/>
                    </a:prstGeom>
                    <a:noFill/>
                    <a:ln>
                      <a:noFill/>
                    </a:ln>
                  </pic:spPr>
                </pic:pic>
              </a:graphicData>
            </a:graphic>
          </wp:inline>
        </w:drawing>
      </w:r>
      <w:r w:rsidR="00955B34">
        <w:t xml:space="preserve"> </w:t>
      </w:r>
    </w:p>
    <w:p w:rsidR="008D409E" w:rsidRDefault="00955B34" w:rsidP="00955B34">
      <w:pPr>
        <w:pStyle w:val="ListParagraph"/>
      </w:pPr>
      <w:r>
        <w:t xml:space="preserve">As compared to water, the dielectric function is 1.33. </w:t>
      </w:r>
    </w:p>
    <w:p w:rsidR="00955B34" w:rsidRDefault="00955B34" w:rsidP="00955B34">
      <w:pPr>
        <w:pStyle w:val="ListParagraph"/>
      </w:pPr>
      <w:r>
        <w:rPr>
          <w:noProof/>
        </w:rPr>
        <w:drawing>
          <wp:inline distT="0" distB="0" distL="0" distR="0" wp14:anchorId="6193E1E6" wp14:editId="014E15F7">
            <wp:extent cx="2626242" cy="1812107"/>
            <wp:effectExtent l="0" t="0" r="0" b="0"/>
            <wp:docPr id="6" name="Picture 6" descr="C:\Users\longiag1\AppData\Local\Microsoft\Windows\INetCache\Content.MSO\D86DC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iag1\AppData\Local\Microsoft\Windows\INetCache\Content.MSO\D86DCD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6172" cy="1825858"/>
                    </a:xfrm>
                    <a:prstGeom prst="rect">
                      <a:avLst/>
                    </a:prstGeom>
                    <a:noFill/>
                    <a:ln>
                      <a:noFill/>
                    </a:ln>
                  </pic:spPr>
                </pic:pic>
              </a:graphicData>
            </a:graphic>
          </wp:inline>
        </w:drawing>
      </w:r>
    </w:p>
    <w:p w:rsidR="00FC3AB8" w:rsidRDefault="00FC3AB8" w:rsidP="00955B34">
      <w:pPr>
        <w:pStyle w:val="ListParagraph"/>
      </w:pPr>
      <w:r>
        <w:t xml:space="preserve">As you decrease the dielectric constant of the surrounding materials, the spectrum moves towards the left. </w:t>
      </w: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FC3AB8" w:rsidRDefault="00FC3AB8" w:rsidP="00955B34">
      <w:pPr>
        <w:pStyle w:val="ListParagraph"/>
      </w:pPr>
    </w:p>
    <w:p w:rsidR="00955B34" w:rsidRDefault="00955B34" w:rsidP="00955B34">
      <w:pPr>
        <w:pStyle w:val="ListParagraph"/>
        <w:rPr>
          <w:rFonts w:asciiTheme="majorHAnsi" w:hAnsiTheme="majorHAnsi" w:cstheme="majorHAnsi"/>
          <w:b/>
        </w:rPr>
      </w:pPr>
      <w:r w:rsidRPr="00955B34">
        <w:rPr>
          <w:rFonts w:asciiTheme="majorHAnsi" w:hAnsiTheme="majorHAnsi" w:cstheme="majorHAnsi"/>
          <w:b/>
        </w:rPr>
        <w:t>Question 3: How does the spectrum change if you use Au instead of Ag?</w:t>
      </w:r>
    </w:p>
    <w:p w:rsidR="00955B34" w:rsidRDefault="00955B34" w:rsidP="00955B34">
      <w:pPr>
        <w:pStyle w:val="ListParagraph"/>
        <w:rPr>
          <w:rFonts w:asciiTheme="majorHAnsi" w:hAnsiTheme="majorHAnsi" w:cstheme="majorHAnsi"/>
          <w:b/>
        </w:rPr>
      </w:pPr>
    </w:p>
    <w:p w:rsidR="00955B34" w:rsidRPr="00955B34" w:rsidRDefault="00955B34" w:rsidP="00955B34">
      <w:pPr>
        <w:pStyle w:val="ListParagraph"/>
        <w:rPr>
          <w:rFonts w:asciiTheme="majorHAnsi" w:hAnsiTheme="majorHAnsi" w:cstheme="majorHAnsi"/>
        </w:rPr>
      </w:pPr>
      <w:r>
        <w:rPr>
          <w:rFonts w:asciiTheme="majorHAnsi" w:hAnsiTheme="majorHAnsi" w:cstheme="majorHAnsi"/>
        </w:rPr>
        <w:t xml:space="preserve">This graph shows the spectrum for gold. </w:t>
      </w:r>
    </w:p>
    <w:p w:rsidR="00955B34" w:rsidRDefault="008D409E" w:rsidP="00955B34">
      <w:pPr>
        <w:pStyle w:val="ListParagraph"/>
      </w:pPr>
      <w:r>
        <w:rPr>
          <w:noProof/>
        </w:rPr>
        <w:drawing>
          <wp:inline distT="0" distB="0" distL="0" distR="0">
            <wp:extent cx="2601865" cy="1839433"/>
            <wp:effectExtent l="0" t="0" r="0" b="0"/>
            <wp:docPr id="5" name="Picture 5" descr="C:\Users\longiag1\AppData\Local\Microsoft\Windows\INetCache\Content.MSO\B22720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ngiag1\AppData\Local\Microsoft\Windows\INetCache\Content.MSO\B227202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798" cy="1852111"/>
                    </a:xfrm>
                    <a:prstGeom prst="rect">
                      <a:avLst/>
                    </a:prstGeom>
                    <a:noFill/>
                    <a:ln>
                      <a:noFill/>
                    </a:ln>
                  </pic:spPr>
                </pic:pic>
              </a:graphicData>
            </a:graphic>
          </wp:inline>
        </w:drawing>
      </w:r>
    </w:p>
    <w:p w:rsidR="00955B34" w:rsidRDefault="00955B34" w:rsidP="00955B34">
      <w:pPr>
        <w:pStyle w:val="ListParagraph"/>
      </w:pPr>
      <w:r>
        <w:t xml:space="preserve">This graph shows the spectrum for silver. </w:t>
      </w:r>
    </w:p>
    <w:p w:rsidR="00955B34" w:rsidRDefault="00955B34" w:rsidP="00955B34">
      <w:pPr>
        <w:pStyle w:val="ListParagraph"/>
      </w:pPr>
      <w:r>
        <w:rPr>
          <w:noProof/>
        </w:rPr>
        <w:drawing>
          <wp:inline distT="0" distB="0" distL="0" distR="0" wp14:anchorId="5808A265" wp14:editId="5E4ADC99">
            <wp:extent cx="2601864" cy="1839433"/>
            <wp:effectExtent l="0" t="0" r="0" b="0"/>
            <wp:docPr id="7" name="Picture 7" descr="C:\Users\longiag1\AppData\Local\Microsoft\Windows\INetCache\Content.MSO\B61AEF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ngiag1\AppData\Local\Microsoft\Windows\INetCache\Content.MSO\B61AEF8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102" cy="1867173"/>
                    </a:xfrm>
                    <a:prstGeom prst="rect">
                      <a:avLst/>
                    </a:prstGeom>
                    <a:noFill/>
                    <a:ln>
                      <a:noFill/>
                    </a:ln>
                  </pic:spPr>
                </pic:pic>
              </a:graphicData>
            </a:graphic>
          </wp:inline>
        </w:drawing>
      </w:r>
    </w:p>
    <w:p w:rsidR="00FC3AB8" w:rsidRDefault="00FC3AB8" w:rsidP="00955B34">
      <w:pPr>
        <w:pStyle w:val="ListParagraph"/>
      </w:pPr>
    </w:p>
    <w:p w:rsidR="00FC3AB8" w:rsidRDefault="00FC3AB8" w:rsidP="00955B34">
      <w:pPr>
        <w:pStyle w:val="ListParagraph"/>
      </w:pPr>
      <w:r>
        <w:t xml:space="preserve">The surrounding material in both of these spectra is air. The spectrum for gold shows a peak around 500 nm and the spectrum for silver around 350 nm. The absorbance for silver is higher than that for gold. </w:t>
      </w:r>
    </w:p>
    <w:p w:rsidR="008D409E" w:rsidRDefault="008D409E" w:rsidP="008D409E">
      <w:pPr>
        <w:pStyle w:val="ListParagraph"/>
      </w:pPr>
    </w:p>
    <w:p w:rsidR="00FC3AB8" w:rsidRDefault="00FC3AB8" w:rsidP="008D409E">
      <w:pPr>
        <w:pStyle w:val="ListParagraph"/>
      </w:pPr>
    </w:p>
    <w:p w:rsidR="00FC3AB8" w:rsidRDefault="00FC3AB8" w:rsidP="008D409E">
      <w:pPr>
        <w:pStyle w:val="ListParagraph"/>
      </w:pPr>
    </w:p>
    <w:p w:rsidR="00FC3AB8" w:rsidRDefault="00FC3AB8" w:rsidP="008D409E">
      <w:pPr>
        <w:pStyle w:val="ListParagraph"/>
      </w:pPr>
    </w:p>
    <w:p w:rsidR="00FC3AB8" w:rsidRDefault="00FC3AB8" w:rsidP="008D409E">
      <w:pPr>
        <w:pStyle w:val="ListParagraph"/>
      </w:pPr>
    </w:p>
    <w:p w:rsidR="00FC3AB8" w:rsidRDefault="00FC3AB8" w:rsidP="008D409E">
      <w:pPr>
        <w:pStyle w:val="ListParagraph"/>
      </w:pPr>
    </w:p>
    <w:p w:rsidR="00FC3AB8" w:rsidRDefault="00FC3AB8" w:rsidP="008D409E">
      <w:pPr>
        <w:pStyle w:val="ListParagraph"/>
      </w:pPr>
    </w:p>
    <w:p w:rsidR="00FC3AB8" w:rsidRDefault="00FC3AB8" w:rsidP="008D409E">
      <w:pPr>
        <w:pStyle w:val="ListParagraph"/>
      </w:pPr>
    </w:p>
    <w:p w:rsidR="00FC3AB8" w:rsidRDefault="00FC3AB8" w:rsidP="008D409E">
      <w:pPr>
        <w:pStyle w:val="ListParagraph"/>
      </w:pPr>
    </w:p>
    <w:p w:rsidR="00FC3AB8" w:rsidRDefault="00FC3AB8" w:rsidP="008D409E">
      <w:pPr>
        <w:pStyle w:val="ListParagraph"/>
      </w:pPr>
    </w:p>
    <w:p w:rsidR="00FC3AB8" w:rsidRDefault="00FC3AB8" w:rsidP="008D409E">
      <w:pPr>
        <w:pStyle w:val="ListParagraph"/>
      </w:pPr>
    </w:p>
    <w:p w:rsidR="00FC3AB8" w:rsidRDefault="00FC3AB8" w:rsidP="008D409E">
      <w:pPr>
        <w:pStyle w:val="ListParagraph"/>
      </w:pPr>
    </w:p>
    <w:p w:rsidR="00FC3AB8" w:rsidRDefault="00FC3AB8" w:rsidP="008D409E">
      <w:pPr>
        <w:pStyle w:val="ListParagraph"/>
      </w:pPr>
    </w:p>
    <w:p w:rsidR="00955B34" w:rsidRDefault="00955B34" w:rsidP="00955B34">
      <w:pPr>
        <w:ind w:left="720"/>
        <w:rPr>
          <w:rFonts w:asciiTheme="majorHAnsi" w:hAnsiTheme="majorHAnsi" w:cstheme="majorHAnsi"/>
          <w:b/>
        </w:rPr>
      </w:pPr>
      <w:r w:rsidRPr="00317E3B">
        <w:rPr>
          <w:rFonts w:asciiTheme="majorHAnsi" w:hAnsiTheme="majorHAnsi" w:cstheme="majorHAnsi"/>
          <w:b/>
        </w:rPr>
        <w:lastRenderedPageBreak/>
        <w:t>Question 4: Plot the real and imaginary parts of the dielectric function of Au and Ag as a function of wavelength; what do you notice about the values in the vicinity of the plasmon resonance (i.e. at wavelengths where the strong absorption peak is observed)?</w:t>
      </w:r>
    </w:p>
    <w:p w:rsidR="00FC3AB8" w:rsidRDefault="00FC3AB8" w:rsidP="00955B34">
      <w:pPr>
        <w:ind w:left="720"/>
        <w:rPr>
          <w:rFonts w:asciiTheme="majorHAnsi" w:hAnsiTheme="majorHAnsi" w:cstheme="majorHAnsi"/>
          <w:b/>
        </w:rPr>
      </w:pPr>
      <w:r w:rsidRPr="00D75610">
        <w:rPr>
          <w:rFonts w:asciiTheme="majorHAnsi" w:hAnsiTheme="majorHAnsi" w:cstheme="majorHAnsi"/>
          <w:noProof/>
        </w:rPr>
        <w:drawing>
          <wp:inline distT="0" distB="0" distL="0" distR="0" wp14:anchorId="6CB4A705" wp14:editId="69786373">
            <wp:extent cx="2527361" cy="17584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375" cy="1769597"/>
                    </a:xfrm>
                    <a:prstGeom prst="rect">
                      <a:avLst/>
                    </a:prstGeom>
                  </pic:spPr>
                </pic:pic>
              </a:graphicData>
            </a:graphic>
          </wp:inline>
        </w:drawing>
      </w:r>
    </w:p>
    <w:p w:rsidR="00BF5507" w:rsidRPr="00BF5507" w:rsidRDefault="00BF5507" w:rsidP="00BF5507">
      <w:pPr>
        <w:ind w:left="720"/>
        <w:rPr>
          <w:rFonts w:asciiTheme="majorHAnsi" w:hAnsiTheme="majorHAnsi" w:cstheme="majorHAnsi"/>
        </w:rPr>
      </w:pPr>
      <w:r>
        <w:rPr>
          <w:rFonts w:asciiTheme="majorHAnsi" w:hAnsiTheme="majorHAnsi" w:cstheme="majorHAnsi"/>
        </w:rPr>
        <w:t>These are the spectra for silver,</w:t>
      </w:r>
      <w:r>
        <w:rPr>
          <w:rFonts w:asciiTheme="majorHAnsi" w:hAnsiTheme="majorHAnsi" w:cstheme="majorHAnsi"/>
        </w:rPr>
        <w:t xml:space="preserve"> and the surrounding material is water. T</w:t>
      </w:r>
      <w:r>
        <w:rPr>
          <w:rFonts w:asciiTheme="majorHAnsi" w:hAnsiTheme="majorHAnsi" w:cstheme="majorHAnsi"/>
        </w:rPr>
        <w:t xml:space="preserve">he red spectra </w:t>
      </w:r>
      <w:proofErr w:type="gramStart"/>
      <w:r>
        <w:rPr>
          <w:rFonts w:asciiTheme="majorHAnsi" w:hAnsiTheme="majorHAnsi" w:cstheme="majorHAnsi"/>
        </w:rPr>
        <w:t>is</w:t>
      </w:r>
      <w:proofErr w:type="gramEnd"/>
      <w:r>
        <w:rPr>
          <w:rFonts w:asciiTheme="majorHAnsi" w:hAnsiTheme="majorHAnsi" w:cstheme="majorHAnsi"/>
        </w:rPr>
        <w:t xml:space="preserve"> the imaginary part and the blue spectra is the real part. The real part has a peak around 380 nm which is a negative absorbance and another peak at around 400 nm. The imaginary part has one peak around 380 nm. The two peaks are both around 380 nm. </w:t>
      </w:r>
    </w:p>
    <w:p w:rsidR="00BF5507" w:rsidRDefault="00BF5507" w:rsidP="00955B34">
      <w:pPr>
        <w:ind w:left="720"/>
        <w:rPr>
          <w:rFonts w:asciiTheme="majorHAnsi" w:hAnsiTheme="majorHAnsi" w:cstheme="majorHAnsi"/>
          <w:b/>
        </w:rPr>
      </w:pPr>
    </w:p>
    <w:p w:rsidR="00FC3AB8" w:rsidRDefault="00FC3AB8" w:rsidP="00955B34">
      <w:pPr>
        <w:ind w:left="720"/>
        <w:rPr>
          <w:rFonts w:asciiTheme="majorHAnsi" w:hAnsiTheme="majorHAnsi" w:cstheme="majorHAnsi"/>
          <w:b/>
        </w:rPr>
      </w:pPr>
      <w:r w:rsidRPr="00D75610">
        <w:rPr>
          <w:rFonts w:asciiTheme="majorHAnsi" w:hAnsiTheme="majorHAnsi" w:cstheme="majorHAnsi"/>
          <w:noProof/>
        </w:rPr>
        <w:drawing>
          <wp:inline distT="0" distB="0" distL="0" distR="0" wp14:anchorId="79B369FF" wp14:editId="72F658FD">
            <wp:extent cx="2575560" cy="17650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3008" cy="1818106"/>
                    </a:xfrm>
                    <a:prstGeom prst="rect">
                      <a:avLst/>
                    </a:prstGeom>
                  </pic:spPr>
                </pic:pic>
              </a:graphicData>
            </a:graphic>
          </wp:inline>
        </w:drawing>
      </w:r>
    </w:p>
    <w:p w:rsidR="00BF5507" w:rsidRPr="00BF5507" w:rsidRDefault="00BF5507" w:rsidP="00955B34">
      <w:pPr>
        <w:ind w:left="720"/>
        <w:rPr>
          <w:rFonts w:asciiTheme="majorHAnsi" w:hAnsiTheme="majorHAnsi" w:cstheme="majorHAnsi"/>
        </w:rPr>
      </w:pPr>
      <w:r>
        <w:rPr>
          <w:rFonts w:asciiTheme="majorHAnsi" w:hAnsiTheme="majorHAnsi" w:cstheme="majorHAnsi"/>
        </w:rPr>
        <w:t xml:space="preserve">These are the spectra for gold, and the surrounding material is water. The red is the imaginary part and the blue is the real part. The real part also has two peaks, around 300 nm and 550 nm. The imaginary part also has two peaks, around 200 nm and 500 nm. The imaginary part is shifted towards the left. </w:t>
      </w:r>
    </w:p>
    <w:p w:rsidR="00955B34" w:rsidRPr="00317E3B" w:rsidRDefault="00955B34" w:rsidP="00955B34">
      <w:pPr>
        <w:ind w:left="720"/>
        <w:rPr>
          <w:rFonts w:asciiTheme="majorHAnsi" w:hAnsiTheme="majorHAnsi" w:cstheme="majorHAnsi"/>
          <w:b/>
        </w:rPr>
      </w:pPr>
    </w:p>
    <w:p w:rsidR="008D409E" w:rsidRDefault="008D409E" w:rsidP="00955B34">
      <w:pPr>
        <w:pStyle w:val="ListParagraph"/>
      </w:pPr>
      <w:bookmarkStart w:id="0" w:name="_GoBack"/>
      <w:bookmarkEnd w:id="0"/>
    </w:p>
    <w:sectPr w:rsidR="008D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C1155"/>
    <w:multiLevelType w:val="hybridMultilevel"/>
    <w:tmpl w:val="2F5A1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09E"/>
    <w:rsid w:val="000A0982"/>
    <w:rsid w:val="000D0D95"/>
    <w:rsid w:val="007308F3"/>
    <w:rsid w:val="008D409E"/>
    <w:rsid w:val="00955B34"/>
    <w:rsid w:val="00BF5507"/>
    <w:rsid w:val="00FC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1587"/>
  <w15:chartTrackingRefBased/>
  <w15:docId w15:val="{9496D856-C47B-4FDF-A1DA-4F918E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William Paterson University</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Longia, Gurjeet</dc:creator>
  <cp:keywords/>
  <dc:description/>
  <cp:lastModifiedBy>Longia, Gurpreet</cp:lastModifiedBy>
  <cp:revision>2</cp:revision>
  <dcterms:created xsi:type="dcterms:W3CDTF">2019-04-19T19:33:00Z</dcterms:created>
  <dcterms:modified xsi:type="dcterms:W3CDTF">2019-04-19T19:33:00Z</dcterms:modified>
</cp:coreProperties>
</file>