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Якщо користувач невдало склав речовину або вона відсутня у базі даних, то він побачить анімацію невдалої спроби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Action </w:t>
      </w:r>
      <w:r w:rsidDel="00000000" w:rsidR="00000000" w:rsidRPr="00000000">
        <w:rPr>
          <w:rtl w:val="0"/>
        </w:rPr>
        <w:t xml:space="preserve">Enablers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Система повинна інформувати користувача о невдалій спробі створити речовину, використовуючи наглядну та зрозумілу анімацію.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Користувач Опанас складає речовину  Н5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, а після цього бачить анімацію, що є знаком невдалої спроби.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rtl w:val="0"/>
        </w:rPr>
        <w:t xml:space="preserve">Якщо користувач купив елемент, відкрив речовину або групу речовин, то він отримує досягнення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Identifier: </w:t>
      </w:r>
      <w:r w:rsidDel="00000000" w:rsidR="00000000" w:rsidRPr="00000000">
        <w:rPr>
          <w:rtl w:val="0"/>
        </w:rPr>
        <w:t xml:space="preserve">Action </w:t>
      </w:r>
      <w:r w:rsidDel="00000000" w:rsidR="00000000" w:rsidRPr="00000000">
        <w:rPr>
          <w:rtl w:val="0"/>
        </w:rPr>
        <w:t xml:space="preserve">Enablers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Користувач отримує досягнення за покупку або відкриття речовини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(або сукупностей речовин), ці досягнення можна переглянути у своєму профілі, а також отримати за них винагороду в якості ігрової валюти.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Користувач Петро </w:t>
      </w:r>
      <w:r w:rsidDel="00000000" w:rsidR="00000000" w:rsidRPr="00000000">
        <w:rPr>
          <w:rtl w:val="0"/>
        </w:rPr>
        <w:t xml:space="preserve">відкрив</w:t>
      </w:r>
      <w:r w:rsidDel="00000000" w:rsidR="00000000" w:rsidRPr="00000000">
        <w:rPr>
          <w:rtl w:val="0"/>
        </w:rPr>
        <w:t xml:space="preserve"> речовину H2O, тому він отримав за це досягнення.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1.3 </w:t>
      </w:r>
      <w:r w:rsidDel="00000000" w:rsidR="00000000" w:rsidRPr="00000000">
        <w:rPr>
          <w:rtl w:val="0"/>
        </w:rPr>
        <w:t xml:space="preserve">Якщо неавторизований користувач намагається купити елемент або валюту, то йому пропонується виконати авторизацію або реєстрацію.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Identifier</w:t>
      </w:r>
      <w:r w:rsidDel="00000000" w:rsidR="00000000" w:rsidRPr="00000000">
        <w:rPr>
          <w:rtl w:val="0"/>
        </w:rPr>
        <w:t xml:space="preserve">: Action Enablers.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Для того, щоб користувач мав можливість купити ігрову валюту, йому необхідно увійти в свій особистий кабінет або зареєструватися.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Користувач Іван намагався купити ігрову валюту, але забув увійти до свого акаунту, тому система нагадала йому про це.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1.4 </w:t>
      </w:r>
      <w:r w:rsidDel="00000000" w:rsidR="00000000" w:rsidRPr="00000000">
        <w:rPr>
          <w:rtl w:val="0"/>
        </w:rPr>
        <w:t xml:space="preserve">Якщо адміністратор погоджується із створеною користувачем сполукою, користувач отримує винагороду (ігрову валюту).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Identifier: Action Enablers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Description: </w:t>
      </w:r>
      <w:r w:rsidDel="00000000" w:rsidR="00000000" w:rsidRPr="00000000">
        <w:rPr>
          <w:rtl w:val="0"/>
        </w:rPr>
        <w:t xml:space="preserve">Якщо користувач відправляє запит на додавання сполуки якої не має у базі даних додатку, адміністратор передивляється цей запит. У разі коректності створеної сполуки, користувач отримує винагороду (ігрову валюту).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Example: </w:t>
      </w:r>
      <w:r w:rsidDel="00000000" w:rsidR="00000000" w:rsidRPr="00000000">
        <w:rPr>
          <w:rtl w:val="0"/>
        </w:rPr>
        <w:t xml:space="preserve">Григорій не побачив Cu2SO4 у базі даних, тому відправивши запрос на додавання цієї сполуки він отримав винагороду.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b w:val="1"/>
        <w:rtl w:val="0"/>
      </w:rPr>
      <w:t xml:space="preserve">Action Enablers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numPr>
        <w:ilvl w:val="4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Обычный"/>
    <w:next w:val="Обычный"/>
    <w:autoRedefine w:val="0"/>
    <w:hidden w:val="0"/>
    <w:qFormat w:val="0"/>
    <w:pPr>
      <w:numPr>
        <w:ilvl w:val="8"/>
        <w:numId w:val="3"/>
      </w:num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hAnsi="Arial"/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w5Pg1CnwaVbD87IvvhX1N6Sb2Q==">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2002-03-01T12:11:00Z</dcterms:created>
  <dc:creator>Scott Ambler</dc:creator>
</cp:coreProperties>
</file>