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699" w:rsidRDefault="00566699" w:rsidP="006A3919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70"/>
          <w:szCs w:val="70"/>
          <w:lang w:val="en-US" w:eastAsia="ru-RU"/>
        </w:rPr>
      </w:pPr>
    </w:p>
    <w:p w:rsidR="007E4413" w:rsidRPr="00566699" w:rsidRDefault="006A3919" w:rsidP="006A3919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70"/>
          <w:szCs w:val="70"/>
          <w:lang w:val="en-US" w:eastAsia="ru-RU"/>
        </w:rPr>
      </w:pPr>
      <w:r w:rsidRPr="00566699">
        <w:rPr>
          <w:rFonts w:ascii="Times New Roman" w:eastAsia="Times New Roman" w:hAnsi="Times New Roman" w:cs="Times New Roman"/>
          <w:sz w:val="70"/>
          <w:szCs w:val="70"/>
          <w:lang w:val="en-US" w:eastAsia="ru-RU"/>
        </w:rPr>
        <w:t> </w:t>
      </w:r>
      <w:r w:rsidRPr="00566699">
        <w:rPr>
          <w:rFonts w:ascii="Times New Roman" w:eastAsia="Times New Roman" w:hAnsi="Times New Roman" w:cs="Times New Roman"/>
          <w:b/>
          <w:bCs/>
          <w:sz w:val="70"/>
          <w:szCs w:val="70"/>
          <w:lang w:val="en-US" w:eastAsia="ru-RU"/>
        </w:rPr>
        <w:t>Vision and Scope Document</w:t>
      </w:r>
    </w:p>
    <w:p w:rsidR="006A3919" w:rsidRPr="00566699" w:rsidRDefault="006A3919" w:rsidP="006A3919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48"/>
          <w:szCs w:val="48"/>
          <w:lang w:val="en-US" w:eastAsia="ru-RU"/>
        </w:rPr>
      </w:pPr>
      <w:proofErr w:type="gramStart"/>
      <w:r w:rsidRPr="00566699">
        <w:rPr>
          <w:rFonts w:ascii="Times New Roman" w:eastAsia="Times New Roman" w:hAnsi="Times New Roman" w:cs="Times New Roman"/>
          <w:b/>
          <w:bCs/>
          <w:sz w:val="48"/>
          <w:szCs w:val="48"/>
          <w:lang w:val="en-US" w:eastAsia="ru-RU"/>
        </w:rPr>
        <w:t>for</w:t>
      </w:r>
      <w:proofErr w:type="gramEnd"/>
    </w:p>
    <w:p w:rsidR="006A3919" w:rsidRPr="00566699" w:rsidRDefault="007E4413" w:rsidP="006A3919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66"/>
          <w:szCs w:val="66"/>
          <w:lang w:val="en-US" w:eastAsia="ru-RU"/>
        </w:rPr>
      </w:pPr>
      <w:r w:rsidRPr="00566699">
        <w:rPr>
          <w:rFonts w:ascii="Times New Roman" w:eastAsia="Times New Roman" w:hAnsi="Times New Roman" w:cs="Times New Roman"/>
          <w:b/>
          <w:bCs/>
          <w:sz w:val="66"/>
          <w:szCs w:val="66"/>
          <w:lang w:val="en-US" w:eastAsia="ru-RU"/>
        </w:rPr>
        <w:t>«</w:t>
      </w:r>
      <w:proofErr w:type="spellStart"/>
      <w:r w:rsidR="006A3919" w:rsidRPr="00566699">
        <w:rPr>
          <w:rFonts w:ascii="Times New Roman" w:eastAsia="Times New Roman" w:hAnsi="Times New Roman" w:cs="Times New Roman"/>
          <w:b/>
          <w:bCs/>
          <w:sz w:val="66"/>
          <w:szCs w:val="66"/>
          <w:lang w:val="en-US" w:eastAsia="ru-RU"/>
        </w:rPr>
        <w:t>ChemSolution</w:t>
      </w:r>
      <w:proofErr w:type="spellEnd"/>
      <w:r w:rsidRPr="00566699">
        <w:rPr>
          <w:rFonts w:ascii="Times New Roman" w:eastAsia="Times New Roman" w:hAnsi="Times New Roman" w:cs="Times New Roman"/>
          <w:b/>
          <w:bCs/>
          <w:sz w:val="66"/>
          <w:szCs w:val="66"/>
          <w:lang w:val="en-US" w:eastAsia="ru-RU"/>
        </w:rPr>
        <w:t>»</w:t>
      </w:r>
    </w:p>
    <w:p w:rsidR="006A3919" w:rsidRPr="00566699" w:rsidRDefault="005D10F5" w:rsidP="006A3919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Version 1.1</w:t>
      </w:r>
      <w:r w:rsidR="006A3919" w:rsidRPr="0056669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approved</w:t>
      </w:r>
    </w:p>
    <w:p w:rsidR="006A3919" w:rsidRPr="00566699" w:rsidRDefault="007E4413" w:rsidP="006A3919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6669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Prepared by </w:t>
      </w:r>
      <w:proofErr w:type="spellStart"/>
      <w:r w:rsidRPr="0056669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Aliiev</w:t>
      </w:r>
      <w:proofErr w:type="spellEnd"/>
      <w:r w:rsidRPr="0056669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Denys, </w:t>
      </w:r>
      <w:proofErr w:type="spellStart"/>
      <w:r w:rsidR="006A3919" w:rsidRPr="0056669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Bakhmat</w:t>
      </w:r>
      <w:proofErr w:type="spellEnd"/>
      <w:r w:rsidR="006A3919" w:rsidRPr="0056669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="006A3919" w:rsidRPr="0056669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Yevhenii</w:t>
      </w:r>
      <w:proofErr w:type="spellEnd"/>
      <w:r w:rsidR="006A3919" w:rsidRPr="0056669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,</w:t>
      </w:r>
      <w:r w:rsidRPr="0056669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="006A3919" w:rsidRPr="0056669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Berkovskyi</w:t>
      </w:r>
      <w:proofErr w:type="spellEnd"/>
      <w:r w:rsidR="006A3919" w:rsidRPr="0056669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="006A3919" w:rsidRPr="0056669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Mykola</w:t>
      </w:r>
      <w:proofErr w:type="spellEnd"/>
      <w:r w:rsidR="006A3919" w:rsidRPr="0056669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,</w:t>
      </w:r>
    </w:p>
    <w:p w:rsidR="006A3919" w:rsidRPr="00566699" w:rsidRDefault="006A3919" w:rsidP="006A3919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56669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Burtsev</w:t>
      </w:r>
      <w:proofErr w:type="spellEnd"/>
      <w:r w:rsidRPr="0056669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Sergei,</w:t>
      </w:r>
      <w:r w:rsidR="007E4413" w:rsidRPr="0056669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Tatarskyi</w:t>
      </w:r>
      <w:proofErr w:type="spellEnd"/>
      <w:r w:rsidRPr="0056669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Danylo</w:t>
      </w:r>
      <w:proofErr w:type="spellEnd"/>
      <w:r w:rsidRPr="0056669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,</w:t>
      </w:r>
      <w:r w:rsidR="007E4413" w:rsidRPr="0056669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56669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Koba </w:t>
      </w:r>
      <w:proofErr w:type="spellStart"/>
      <w:r w:rsidRPr="0056669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Yuliia</w:t>
      </w:r>
      <w:proofErr w:type="spellEnd"/>
    </w:p>
    <w:p w:rsidR="006A3919" w:rsidRPr="00C56557" w:rsidRDefault="007B49E7" w:rsidP="006A3919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Kharkiv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National University of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Radioelectronic</w:t>
      </w:r>
      <w:proofErr w:type="spellEnd"/>
    </w:p>
    <w:p w:rsidR="007E4413" w:rsidRPr="00C56557" w:rsidRDefault="00C56557" w:rsidP="007E4413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03.03.2021</w:t>
      </w:r>
    </w:p>
    <w:p w:rsidR="00566699" w:rsidRPr="00566699" w:rsidRDefault="007E4413" w:rsidP="0056669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666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sdt>
      <w:sdtPr>
        <w:rPr>
          <w:rFonts w:asciiTheme="minorHAnsi" w:eastAsiaTheme="minorHAnsi" w:hAnsiTheme="minorHAnsi" w:cs="Times New Roman"/>
          <w:b w:val="0"/>
          <w:sz w:val="22"/>
          <w:szCs w:val="22"/>
          <w:lang w:eastAsia="en-US"/>
        </w:rPr>
        <w:id w:val="11217894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66699" w:rsidRPr="00566699" w:rsidRDefault="00566699">
          <w:pPr>
            <w:pStyle w:val="ae"/>
            <w:rPr>
              <w:rFonts w:cs="Times New Roman"/>
              <w:lang w:val="en-US"/>
            </w:rPr>
          </w:pPr>
          <w:r w:rsidRPr="00566699">
            <w:rPr>
              <w:rFonts w:cs="Times New Roman"/>
              <w:lang w:val="en-US"/>
            </w:rPr>
            <w:t>Table of Content</w:t>
          </w:r>
        </w:p>
        <w:p w:rsidR="008B5ED6" w:rsidRPr="0091699C" w:rsidRDefault="00566699" w:rsidP="0091699C">
          <w:pPr>
            <w:pStyle w:val="11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566699">
            <w:rPr>
              <w:rFonts w:ascii="Times New Roman" w:hAnsi="Times New Roman" w:cs="Times New Roman"/>
            </w:rPr>
            <w:fldChar w:fldCharType="begin"/>
          </w:r>
          <w:r w:rsidRPr="00566699">
            <w:rPr>
              <w:rFonts w:ascii="Times New Roman" w:hAnsi="Times New Roman" w:cs="Times New Roman"/>
            </w:rPr>
            <w:instrText xml:space="preserve"> TOC \o "1-3" \h \z \u </w:instrText>
          </w:r>
          <w:r w:rsidRPr="00566699">
            <w:rPr>
              <w:rFonts w:ascii="Times New Roman" w:hAnsi="Times New Roman" w:cs="Times New Roman"/>
            </w:rPr>
            <w:fldChar w:fldCharType="separate"/>
          </w:r>
          <w:hyperlink w:anchor="_Toc65663279" w:history="1">
            <w:r w:rsidR="008B5ED6" w:rsidRPr="0091699C">
              <w:rPr>
                <w:rStyle w:val="a4"/>
                <w:rFonts w:ascii="Times New Roman" w:hAnsi="Times New Roman" w:cs="Times New Roman"/>
                <w:noProof/>
                <w:lang w:val="en-US"/>
              </w:rPr>
              <w:t>Revision History</w:t>
            </w:r>
            <w:r w:rsidR="008B5ED6" w:rsidRPr="0091699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B5ED6" w:rsidRPr="0091699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B5ED6" w:rsidRPr="0091699C">
              <w:rPr>
                <w:rFonts w:ascii="Times New Roman" w:hAnsi="Times New Roman" w:cs="Times New Roman"/>
                <w:noProof/>
                <w:webHidden/>
              </w:rPr>
              <w:instrText xml:space="preserve"> PAGEREF _Toc65663279 \h </w:instrText>
            </w:r>
            <w:r w:rsidR="008B5ED6" w:rsidRPr="0091699C">
              <w:rPr>
                <w:rFonts w:ascii="Times New Roman" w:hAnsi="Times New Roman" w:cs="Times New Roman"/>
                <w:noProof/>
                <w:webHidden/>
              </w:rPr>
            </w:r>
            <w:r w:rsidR="008B5ED6" w:rsidRPr="0091699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278F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8B5ED6" w:rsidRPr="0091699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B5ED6" w:rsidRPr="0091699C" w:rsidRDefault="008B5ED6" w:rsidP="0091699C">
          <w:pPr>
            <w:pStyle w:val="11"/>
            <w:tabs>
              <w:tab w:val="left" w:pos="440"/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5663280" w:history="1">
            <w:r w:rsidRPr="0091699C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1</w:t>
            </w:r>
            <w:r w:rsidRPr="0091699C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1699C">
              <w:rPr>
                <w:rStyle w:val="a4"/>
                <w:rFonts w:ascii="Times New Roman" w:hAnsi="Times New Roman" w:cs="Times New Roman"/>
                <w:noProof/>
              </w:rPr>
              <w:t>Business Requirements</w:t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instrText xml:space="preserve"> PAGEREF _Toc65663280 \h </w:instrText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278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B5ED6" w:rsidRPr="0091699C" w:rsidRDefault="008B5ED6" w:rsidP="0091699C">
          <w:pPr>
            <w:pStyle w:val="21"/>
            <w:spacing w:line="276" w:lineRule="auto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5663281" w:history="1">
            <w:r w:rsidRPr="0091699C">
              <w:rPr>
                <w:rStyle w:val="a4"/>
                <w:rFonts w:ascii="Times New Roman" w:hAnsi="Times New Roman" w:cs="Times New Roman"/>
                <w:noProof/>
              </w:rPr>
              <w:t>1.1</w:t>
            </w:r>
            <w:r w:rsidRPr="0091699C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1699C">
              <w:rPr>
                <w:rStyle w:val="a4"/>
                <w:rFonts w:ascii="Times New Roman" w:hAnsi="Times New Roman" w:cs="Times New Roman"/>
                <w:noProof/>
              </w:rPr>
              <w:t>Background</w:t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instrText xml:space="preserve"> PAGEREF _Toc65663281 \h </w:instrText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278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B5ED6" w:rsidRPr="0091699C" w:rsidRDefault="008B5ED6" w:rsidP="0091699C">
          <w:pPr>
            <w:pStyle w:val="21"/>
            <w:spacing w:line="276" w:lineRule="auto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5663282" w:history="1">
            <w:r w:rsidRPr="0091699C">
              <w:rPr>
                <w:rStyle w:val="a4"/>
                <w:rFonts w:ascii="Times New Roman" w:hAnsi="Times New Roman" w:cs="Times New Roman"/>
                <w:noProof/>
              </w:rPr>
              <w:t>1.2</w:t>
            </w:r>
            <w:r w:rsidRPr="0091699C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1699C">
              <w:rPr>
                <w:rStyle w:val="a4"/>
                <w:rFonts w:ascii="Times New Roman" w:hAnsi="Times New Roman" w:cs="Times New Roman"/>
                <w:noProof/>
              </w:rPr>
              <w:t>Business Opportunities</w:t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instrText xml:space="preserve"> PAGEREF _Toc65663282 \h </w:instrText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278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B5ED6" w:rsidRPr="0091699C" w:rsidRDefault="008B5ED6" w:rsidP="0091699C">
          <w:pPr>
            <w:pStyle w:val="21"/>
            <w:spacing w:line="276" w:lineRule="auto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5663283" w:history="1">
            <w:r w:rsidRPr="0091699C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1.3</w:t>
            </w:r>
            <w:r w:rsidRPr="0091699C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1699C">
              <w:rPr>
                <w:rStyle w:val="a4"/>
                <w:rFonts w:ascii="Times New Roman" w:hAnsi="Times New Roman" w:cs="Times New Roman"/>
                <w:noProof/>
                <w:lang w:val="en-US"/>
              </w:rPr>
              <w:t>Business</w:t>
            </w:r>
            <w:r w:rsidRPr="0091699C">
              <w:rPr>
                <w:rStyle w:val="a4"/>
                <w:rFonts w:ascii="Times New Roman" w:hAnsi="Times New Roman" w:cs="Times New Roman"/>
                <w:noProof/>
              </w:rPr>
              <w:t xml:space="preserve"> </w:t>
            </w:r>
            <w:r w:rsidRPr="0091699C">
              <w:rPr>
                <w:rStyle w:val="a4"/>
                <w:rFonts w:ascii="Times New Roman" w:hAnsi="Times New Roman" w:cs="Times New Roman"/>
                <w:noProof/>
                <w:lang w:val="en-US"/>
              </w:rPr>
              <w:t>Objectives</w:t>
            </w:r>
            <w:r w:rsidRPr="0091699C">
              <w:rPr>
                <w:rStyle w:val="a4"/>
                <w:rFonts w:ascii="Times New Roman" w:hAnsi="Times New Roman" w:cs="Times New Roman"/>
                <w:noProof/>
              </w:rPr>
              <w:t xml:space="preserve"> </w:t>
            </w:r>
            <w:r w:rsidRPr="0091699C">
              <w:rPr>
                <w:rStyle w:val="a4"/>
                <w:rFonts w:ascii="Times New Roman" w:hAnsi="Times New Roman" w:cs="Times New Roman"/>
                <w:noProof/>
                <w:lang w:val="en-US"/>
              </w:rPr>
              <w:t>and</w:t>
            </w:r>
            <w:r w:rsidRPr="0091699C">
              <w:rPr>
                <w:rStyle w:val="a4"/>
                <w:rFonts w:ascii="Times New Roman" w:hAnsi="Times New Roman" w:cs="Times New Roman"/>
                <w:noProof/>
              </w:rPr>
              <w:t xml:space="preserve"> </w:t>
            </w:r>
            <w:r w:rsidRPr="0091699C">
              <w:rPr>
                <w:rStyle w:val="a4"/>
                <w:rFonts w:ascii="Times New Roman" w:hAnsi="Times New Roman" w:cs="Times New Roman"/>
                <w:noProof/>
                <w:lang w:val="en-US"/>
              </w:rPr>
              <w:t>Success</w:t>
            </w:r>
            <w:r w:rsidRPr="0091699C">
              <w:rPr>
                <w:rStyle w:val="a4"/>
                <w:rFonts w:ascii="Times New Roman" w:hAnsi="Times New Roman" w:cs="Times New Roman"/>
                <w:noProof/>
              </w:rPr>
              <w:t xml:space="preserve"> </w:t>
            </w:r>
            <w:r w:rsidRPr="0091699C">
              <w:rPr>
                <w:rStyle w:val="a4"/>
                <w:rFonts w:ascii="Times New Roman" w:hAnsi="Times New Roman" w:cs="Times New Roman"/>
                <w:noProof/>
                <w:lang w:val="en-US"/>
              </w:rPr>
              <w:t>Criteria</w:t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instrText xml:space="preserve"> PAGEREF _Toc65663283 \h </w:instrText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278F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B5ED6" w:rsidRPr="0091699C" w:rsidRDefault="008B5ED6" w:rsidP="0091699C">
          <w:pPr>
            <w:pStyle w:val="21"/>
            <w:spacing w:line="276" w:lineRule="auto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5663284" w:history="1">
            <w:r w:rsidRPr="0091699C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1.4</w:t>
            </w:r>
            <w:r w:rsidRPr="0091699C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1699C">
              <w:rPr>
                <w:rStyle w:val="a4"/>
                <w:rFonts w:ascii="Times New Roman" w:hAnsi="Times New Roman" w:cs="Times New Roman"/>
                <w:noProof/>
              </w:rPr>
              <w:t>Customer or Market Needs</w:t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instrText xml:space="preserve"> PAGEREF _Toc65663284 \h </w:instrText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278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B5ED6" w:rsidRPr="0091699C" w:rsidRDefault="008B5ED6" w:rsidP="0091699C">
          <w:pPr>
            <w:pStyle w:val="21"/>
            <w:spacing w:line="276" w:lineRule="auto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5663285" w:history="1">
            <w:r w:rsidRPr="0091699C">
              <w:rPr>
                <w:rStyle w:val="a4"/>
                <w:rFonts w:ascii="Times New Roman" w:hAnsi="Times New Roman" w:cs="Times New Roman"/>
                <w:noProof/>
              </w:rPr>
              <w:t>1.5</w:t>
            </w:r>
            <w:r w:rsidRPr="0091699C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1699C">
              <w:rPr>
                <w:rStyle w:val="a4"/>
                <w:rFonts w:ascii="Times New Roman" w:hAnsi="Times New Roman" w:cs="Times New Roman"/>
                <w:noProof/>
              </w:rPr>
              <w:t>Business Risks</w:t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instrText xml:space="preserve"> PAGEREF _Toc65663285 \h </w:instrText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278F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B5ED6" w:rsidRPr="0091699C" w:rsidRDefault="008B5ED6" w:rsidP="0091699C">
          <w:pPr>
            <w:pStyle w:val="11"/>
            <w:tabs>
              <w:tab w:val="left" w:pos="440"/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5663286" w:history="1">
            <w:r w:rsidRPr="0091699C">
              <w:rPr>
                <w:rStyle w:val="a4"/>
                <w:rFonts w:ascii="Times New Roman" w:hAnsi="Times New Roman" w:cs="Times New Roman"/>
                <w:noProof/>
                <w:lang w:val="uk-UA"/>
              </w:rPr>
              <w:t>2</w:t>
            </w:r>
            <w:r w:rsidRPr="0091699C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1699C">
              <w:rPr>
                <w:rStyle w:val="a4"/>
                <w:rFonts w:ascii="Times New Roman" w:hAnsi="Times New Roman" w:cs="Times New Roman"/>
                <w:noProof/>
                <w:lang w:val="en-US"/>
              </w:rPr>
              <w:t>Vision of the Solution</w:t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instrText xml:space="preserve"> PAGEREF _Toc65663286 \h </w:instrText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278F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B5ED6" w:rsidRPr="0091699C" w:rsidRDefault="008B5ED6" w:rsidP="0091699C">
          <w:pPr>
            <w:pStyle w:val="21"/>
            <w:spacing w:line="276" w:lineRule="auto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5663287" w:history="1">
            <w:r w:rsidRPr="0091699C">
              <w:rPr>
                <w:rStyle w:val="a4"/>
                <w:rFonts w:ascii="Times New Roman" w:hAnsi="Times New Roman" w:cs="Times New Roman"/>
                <w:noProof/>
                <w:lang w:val="uk-UA"/>
              </w:rPr>
              <w:t>2.1</w:t>
            </w:r>
            <w:r w:rsidRPr="0091699C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1699C">
              <w:rPr>
                <w:rStyle w:val="a4"/>
                <w:rFonts w:ascii="Times New Roman" w:hAnsi="Times New Roman" w:cs="Times New Roman"/>
                <w:noProof/>
                <w:lang w:val="en-US"/>
              </w:rPr>
              <w:t>Vision Statement</w:t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instrText xml:space="preserve"> PAGEREF _Toc65663287 \h </w:instrText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278F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B5ED6" w:rsidRPr="0091699C" w:rsidRDefault="008B5ED6" w:rsidP="0091699C">
          <w:pPr>
            <w:pStyle w:val="21"/>
            <w:spacing w:line="276" w:lineRule="auto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5663288" w:history="1">
            <w:r w:rsidRPr="0091699C">
              <w:rPr>
                <w:rStyle w:val="a4"/>
                <w:rFonts w:ascii="Times New Roman" w:hAnsi="Times New Roman" w:cs="Times New Roman"/>
                <w:noProof/>
                <w:lang w:val="uk-UA"/>
              </w:rPr>
              <w:t>2.2</w:t>
            </w:r>
            <w:r w:rsidRPr="0091699C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1699C">
              <w:rPr>
                <w:rStyle w:val="a4"/>
                <w:rFonts w:ascii="Times New Roman" w:hAnsi="Times New Roman" w:cs="Times New Roman"/>
                <w:noProof/>
              </w:rPr>
              <w:t>Major Features</w:t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instrText xml:space="preserve"> PAGEREF _Toc65663288 \h </w:instrText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278F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B5ED6" w:rsidRPr="0091699C" w:rsidRDefault="008B5ED6" w:rsidP="0091699C">
          <w:pPr>
            <w:pStyle w:val="21"/>
            <w:spacing w:line="276" w:lineRule="auto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5663289" w:history="1">
            <w:r w:rsidRPr="0091699C">
              <w:rPr>
                <w:rStyle w:val="a4"/>
                <w:rFonts w:ascii="Times New Roman" w:hAnsi="Times New Roman" w:cs="Times New Roman"/>
                <w:noProof/>
                <w:lang w:val="uk-UA"/>
              </w:rPr>
              <w:t>2.3</w:t>
            </w:r>
            <w:r w:rsidRPr="0091699C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1699C">
              <w:rPr>
                <w:rStyle w:val="a4"/>
                <w:rFonts w:ascii="Times New Roman" w:hAnsi="Times New Roman" w:cs="Times New Roman"/>
                <w:noProof/>
              </w:rPr>
              <w:t>Assumptions and Dependences</w:t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instrText xml:space="preserve"> PAGEREF _Toc65663289 \h </w:instrText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278F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B5ED6" w:rsidRPr="0091699C" w:rsidRDefault="008B5ED6" w:rsidP="0091699C">
          <w:pPr>
            <w:pStyle w:val="11"/>
            <w:tabs>
              <w:tab w:val="left" w:pos="440"/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5663290" w:history="1">
            <w:r w:rsidRPr="0091699C">
              <w:rPr>
                <w:rStyle w:val="a4"/>
                <w:rFonts w:ascii="Times New Roman" w:hAnsi="Times New Roman" w:cs="Times New Roman"/>
                <w:noProof/>
                <w:lang w:val="uk-UA"/>
              </w:rPr>
              <w:t>3</w:t>
            </w:r>
            <w:r w:rsidRPr="0091699C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1699C">
              <w:rPr>
                <w:rStyle w:val="a4"/>
                <w:rFonts w:ascii="Times New Roman" w:hAnsi="Times New Roman" w:cs="Times New Roman"/>
                <w:noProof/>
                <w:lang w:val="en-US"/>
              </w:rPr>
              <w:t>Scope and Limitations</w:t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instrText xml:space="preserve"> PAGEREF _Toc65663290 \h </w:instrText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278F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B5ED6" w:rsidRPr="0091699C" w:rsidRDefault="008B5ED6" w:rsidP="0091699C">
          <w:pPr>
            <w:pStyle w:val="21"/>
            <w:spacing w:line="276" w:lineRule="auto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5663291" w:history="1">
            <w:r w:rsidRPr="0091699C">
              <w:rPr>
                <w:rStyle w:val="a4"/>
                <w:rFonts w:ascii="Times New Roman" w:hAnsi="Times New Roman" w:cs="Times New Roman"/>
                <w:noProof/>
                <w:lang w:val="uk-UA"/>
              </w:rPr>
              <w:t>3.1</w:t>
            </w:r>
            <w:r w:rsidRPr="0091699C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1699C">
              <w:rPr>
                <w:rStyle w:val="a4"/>
                <w:rFonts w:ascii="Times New Roman" w:hAnsi="Times New Roman" w:cs="Times New Roman"/>
                <w:noProof/>
                <w:lang w:val="en-US"/>
              </w:rPr>
              <w:t>Scope of Initial Release</w:t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instrText xml:space="preserve"> PAGEREF _Toc65663291 \h </w:instrText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278F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B5ED6" w:rsidRPr="0091699C" w:rsidRDefault="008B5ED6" w:rsidP="0091699C">
          <w:pPr>
            <w:pStyle w:val="21"/>
            <w:spacing w:line="276" w:lineRule="auto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5663292" w:history="1">
            <w:r w:rsidRPr="0091699C">
              <w:rPr>
                <w:rStyle w:val="a4"/>
                <w:rFonts w:ascii="Times New Roman" w:hAnsi="Times New Roman" w:cs="Times New Roman"/>
                <w:noProof/>
                <w:lang w:val="en-US"/>
              </w:rPr>
              <w:t>3.2</w:t>
            </w:r>
            <w:r w:rsidRPr="0091699C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1699C">
              <w:rPr>
                <w:rStyle w:val="a4"/>
                <w:rFonts w:ascii="Times New Roman" w:hAnsi="Times New Roman" w:cs="Times New Roman"/>
                <w:noProof/>
                <w:lang w:val="en-US"/>
              </w:rPr>
              <w:t>Scope of the Subsequent Releases</w:t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instrText xml:space="preserve"> PAGEREF _Toc65663292 \h </w:instrText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278F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B5ED6" w:rsidRPr="0091699C" w:rsidRDefault="008B5ED6" w:rsidP="0091699C">
          <w:pPr>
            <w:pStyle w:val="21"/>
            <w:spacing w:line="276" w:lineRule="auto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5663293" w:history="1">
            <w:r w:rsidRPr="0091699C">
              <w:rPr>
                <w:rStyle w:val="a4"/>
                <w:rFonts w:ascii="Times New Roman" w:hAnsi="Times New Roman" w:cs="Times New Roman"/>
                <w:noProof/>
              </w:rPr>
              <w:t>3.3</w:t>
            </w:r>
            <w:r w:rsidRPr="0091699C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1699C">
              <w:rPr>
                <w:rStyle w:val="a4"/>
                <w:rFonts w:ascii="Times New Roman" w:hAnsi="Times New Roman" w:cs="Times New Roman"/>
                <w:noProof/>
              </w:rPr>
              <w:t>Limitations and Exclusions</w:t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instrText xml:space="preserve"> PAGEREF _Toc65663293 \h </w:instrText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278F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B5ED6" w:rsidRPr="0091699C" w:rsidRDefault="008B5ED6" w:rsidP="0091699C">
          <w:pPr>
            <w:pStyle w:val="11"/>
            <w:tabs>
              <w:tab w:val="left" w:pos="440"/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5663294" w:history="1">
            <w:r w:rsidRPr="0091699C">
              <w:rPr>
                <w:rStyle w:val="a4"/>
                <w:rFonts w:ascii="Times New Roman" w:hAnsi="Times New Roman" w:cs="Times New Roman"/>
                <w:noProof/>
              </w:rPr>
              <w:t>4</w:t>
            </w:r>
            <w:r w:rsidRPr="0091699C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1699C">
              <w:rPr>
                <w:rStyle w:val="a4"/>
                <w:rFonts w:ascii="Times New Roman" w:hAnsi="Times New Roman" w:cs="Times New Roman"/>
                <w:noProof/>
              </w:rPr>
              <w:t>Business Context</w:t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instrText xml:space="preserve"> PAGEREF _Toc65663294 \h </w:instrText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278F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B5ED6" w:rsidRPr="0091699C" w:rsidRDefault="008B5ED6" w:rsidP="0091699C">
          <w:pPr>
            <w:pStyle w:val="21"/>
            <w:spacing w:line="276" w:lineRule="auto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5663295" w:history="1">
            <w:r w:rsidRPr="0091699C">
              <w:rPr>
                <w:rStyle w:val="a4"/>
                <w:rFonts w:ascii="Times New Roman" w:hAnsi="Times New Roman" w:cs="Times New Roman"/>
                <w:noProof/>
                <w:lang w:val="uk-UA"/>
              </w:rPr>
              <w:t>4.1</w:t>
            </w:r>
            <w:r w:rsidRPr="0091699C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1699C">
              <w:rPr>
                <w:rStyle w:val="a4"/>
                <w:rFonts w:ascii="Times New Roman" w:hAnsi="Times New Roman" w:cs="Times New Roman"/>
                <w:noProof/>
              </w:rPr>
              <w:t>Stakeholder Profiles</w:t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instrText xml:space="preserve"> PAGEREF _Toc65663295 \h </w:instrText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278F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B5ED6" w:rsidRPr="0091699C" w:rsidRDefault="008B5ED6" w:rsidP="0091699C">
          <w:pPr>
            <w:pStyle w:val="21"/>
            <w:spacing w:line="276" w:lineRule="auto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5663296" w:history="1">
            <w:r w:rsidRPr="0091699C">
              <w:rPr>
                <w:rStyle w:val="a4"/>
                <w:rFonts w:ascii="Times New Roman" w:hAnsi="Times New Roman" w:cs="Times New Roman"/>
                <w:noProof/>
                <w:lang w:val="uk-UA"/>
              </w:rPr>
              <w:t>4.2</w:t>
            </w:r>
            <w:r w:rsidRPr="0091699C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1699C">
              <w:rPr>
                <w:rStyle w:val="a4"/>
                <w:rFonts w:ascii="Times New Roman" w:hAnsi="Times New Roman" w:cs="Times New Roman"/>
                <w:noProof/>
              </w:rPr>
              <w:t>Project Priorities</w:t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instrText xml:space="preserve"> PAGEREF _Toc65663296 \h </w:instrText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278F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B5ED6" w:rsidRDefault="008B5ED6" w:rsidP="0091699C">
          <w:pPr>
            <w:pStyle w:val="21"/>
            <w:spacing w:line="276" w:lineRule="auto"/>
            <w:rPr>
              <w:rFonts w:eastAsiaTheme="minorEastAsia"/>
              <w:noProof/>
              <w:lang w:eastAsia="ru-RU"/>
            </w:rPr>
          </w:pPr>
          <w:hyperlink w:anchor="_Toc65663297" w:history="1">
            <w:r w:rsidRPr="0091699C">
              <w:rPr>
                <w:rStyle w:val="a4"/>
                <w:rFonts w:ascii="Times New Roman" w:hAnsi="Times New Roman" w:cs="Times New Roman"/>
                <w:noProof/>
              </w:rPr>
              <w:t>4.3</w:t>
            </w:r>
            <w:r w:rsidRPr="0091699C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1699C">
              <w:rPr>
                <w:rStyle w:val="a4"/>
                <w:rFonts w:ascii="Times New Roman" w:hAnsi="Times New Roman" w:cs="Times New Roman"/>
                <w:noProof/>
              </w:rPr>
              <w:t>Operating Environment</w:t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instrText xml:space="preserve"> PAGEREF _Toc65663297 \h </w:instrText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278F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91699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66699" w:rsidRPr="00566699" w:rsidRDefault="00566699">
          <w:pPr>
            <w:rPr>
              <w:rFonts w:ascii="Times New Roman" w:hAnsi="Times New Roman" w:cs="Times New Roman"/>
            </w:rPr>
          </w:pPr>
          <w:r w:rsidRPr="00566699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6A3919" w:rsidRDefault="006A3919" w:rsidP="00566699">
      <w:pPr>
        <w:pStyle w:val="1"/>
        <w:rPr>
          <w:rFonts w:cs="Times New Roman"/>
          <w:lang w:val="en-US"/>
        </w:rPr>
      </w:pPr>
      <w:bookmarkStart w:id="0" w:name="_Toc65663279"/>
      <w:r w:rsidRPr="00566699">
        <w:rPr>
          <w:rFonts w:cs="Times New Roman"/>
          <w:lang w:val="en-US"/>
        </w:rPr>
        <w:t>Revision History</w:t>
      </w:r>
      <w:bookmarkEnd w:id="0"/>
    </w:p>
    <w:p w:rsidR="00A451E5" w:rsidRPr="00A451E5" w:rsidRDefault="00A451E5" w:rsidP="00A451E5">
      <w:pPr>
        <w:rPr>
          <w:lang w:val="en-US"/>
        </w:rPr>
      </w:pPr>
    </w:p>
    <w:tbl>
      <w:tblPr>
        <w:bidiVisual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559"/>
        <w:gridCol w:w="4111"/>
        <w:gridCol w:w="1275"/>
      </w:tblGrid>
      <w:tr w:rsidR="007E4413" w:rsidRPr="00566699" w:rsidTr="00566699"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6A3919" w:rsidRPr="00566699" w:rsidRDefault="006A3919" w:rsidP="006A3919">
            <w:pPr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6669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Name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6A3919" w:rsidRPr="00566699" w:rsidRDefault="006A3919" w:rsidP="006A3919">
            <w:pPr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6669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Date</w:t>
            </w:r>
            <w:proofErr w:type="spell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6A3919" w:rsidRPr="00566699" w:rsidRDefault="006A3919" w:rsidP="006A3919">
            <w:pPr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6669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Reason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For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Changes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6A3919" w:rsidRPr="00566699" w:rsidRDefault="006A3919" w:rsidP="006A3919">
            <w:pPr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6669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Version</w:t>
            </w:r>
            <w:proofErr w:type="spellEnd"/>
          </w:p>
        </w:tc>
      </w:tr>
      <w:tr w:rsidR="007E4413" w:rsidRPr="00566699" w:rsidTr="00566699"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566699" w:rsidRPr="00566699" w:rsidRDefault="00566699" w:rsidP="0056669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Алієв Денис,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Бахмат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Євгеній,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Берковський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Микола,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Бурцев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Сергій, Татарський Данило, Коба Юлія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6A3919" w:rsidRPr="00566699" w:rsidRDefault="006A3919" w:rsidP="006A3919">
            <w:pPr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24.02.2021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6A3919" w:rsidRPr="00566699" w:rsidRDefault="006A3919" w:rsidP="006A3919">
            <w:pPr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Додавання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конкурентів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проекту та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їх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особливостей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  <w:p w:rsidR="006A3919" w:rsidRPr="00566699" w:rsidRDefault="006A3919" w:rsidP="006A3919">
            <w:pPr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Додавання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усіх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функцій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проекту </w:t>
            </w:r>
            <w:proofErr w:type="gram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 пункту</w:t>
            </w:r>
            <w:proofErr w:type="gram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Major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Features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  <w:p w:rsidR="006A3919" w:rsidRPr="00566699" w:rsidRDefault="006A3919" w:rsidP="006A3919">
            <w:pPr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Додавання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API,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які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використовуються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  <w:p w:rsidR="006A3919" w:rsidRPr="00566699" w:rsidRDefault="006A3919" w:rsidP="006A3919">
            <w:pPr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Додавання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обмежень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до пункту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Limitations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and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Exclusions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6A3919" w:rsidRPr="00566699" w:rsidRDefault="006A3919" w:rsidP="006A3919">
            <w:pPr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1.0</w:t>
            </w:r>
          </w:p>
        </w:tc>
      </w:tr>
      <w:tr w:rsidR="005D10F5" w:rsidRPr="00566699" w:rsidTr="00566699"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D10F5" w:rsidRDefault="008C7A59" w:rsidP="0056669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Коба Юлія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D10F5" w:rsidRPr="008C7A59" w:rsidRDefault="008C7A59" w:rsidP="006A3919">
            <w:pPr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03.03.2021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D10F5" w:rsidRPr="008C7A59" w:rsidRDefault="008C7A59" w:rsidP="006A3919">
            <w:pPr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Корегування бі</w:t>
            </w:r>
            <w:bookmarkStart w:id="1" w:name="_GoBack"/>
            <w:bookmarkEnd w:id="1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знес-цілей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D10F5" w:rsidRPr="005D10F5" w:rsidRDefault="005D10F5" w:rsidP="006A3919">
            <w:pPr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1.1</w:t>
            </w:r>
          </w:p>
        </w:tc>
      </w:tr>
    </w:tbl>
    <w:p w:rsidR="00782C3C" w:rsidRPr="00566699" w:rsidRDefault="00BD2EAB" w:rsidP="00845B0C">
      <w:pPr>
        <w:pStyle w:val="1"/>
        <w:rPr>
          <w:rFonts w:eastAsia="Times New Roman" w:cs="Times New Roman"/>
          <w:color w:val="000000"/>
        </w:rPr>
      </w:pPr>
      <w:bookmarkStart w:id="2" w:name="_Toc65663280"/>
      <w:r w:rsidRPr="00566699">
        <w:rPr>
          <w:rFonts w:eastAsia="Times New Roman" w:cs="Times New Roman"/>
          <w:lang w:eastAsia="ru-RU"/>
        </w:rPr>
        <w:lastRenderedPageBreak/>
        <w:t>1</w:t>
      </w:r>
      <w:r w:rsidRPr="00566699">
        <w:rPr>
          <w:rFonts w:eastAsia="Times New Roman" w:cs="Times New Roman"/>
          <w:lang w:eastAsia="ru-RU"/>
        </w:rPr>
        <w:tab/>
      </w:r>
      <w:proofErr w:type="spellStart"/>
      <w:r w:rsidR="00782C3C" w:rsidRPr="00566699">
        <w:rPr>
          <w:rFonts w:cs="Times New Roman"/>
        </w:rPr>
        <w:t>Business</w:t>
      </w:r>
      <w:proofErr w:type="spellEnd"/>
      <w:r w:rsidR="00782C3C" w:rsidRPr="00566699">
        <w:rPr>
          <w:rFonts w:cs="Times New Roman"/>
        </w:rPr>
        <w:t xml:space="preserve"> </w:t>
      </w:r>
      <w:proofErr w:type="spellStart"/>
      <w:r w:rsidR="00782C3C" w:rsidRPr="00566699">
        <w:rPr>
          <w:rFonts w:cs="Times New Roman"/>
        </w:rPr>
        <w:t>Requirements</w:t>
      </w:r>
      <w:bookmarkEnd w:id="2"/>
      <w:proofErr w:type="spellEnd"/>
      <w:r w:rsidR="00782C3C" w:rsidRPr="00566699">
        <w:rPr>
          <w:rFonts w:cs="Times New Roman"/>
        </w:rPr>
        <w:t xml:space="preserve"> </w:t>
      </w:r>
    </w:p>
    <w:p w:rsidR="00782C3C" w:rsidRPr="00566699" w:rsidRDefault="00BD2EAB" w:rsidP="00845B0C">
      <w:pPr>
        <w:pStyle w:val="2"/>
        <w:rPr>
          <w:rFonts w:cs="Times New Roman"/>
        </w:rPr>
      </w:pPr>
      <w:bookmarkStart w:id="3" w:name="_Toc65663281"/>
      <w:r w:rsidRPr="00566699">
        <w:rPr>
          <w:rFonts w:cs="Times New Roman"/>
        </w:rPr>
        <w:t>1.</w:t>
      </w:r>
      <w:r w:rsidRPr="00566699">
        <w:rPr>
          <w:rStyle w:val="20"/>
          <w:rFonts w:cs="Times New Roman"/>
          <w:b/>
        </w:rPr>
        <w:t>1</w:t>
      </w:r>
      <w:r w:rsidRPr="00566699">
        <w:rPr>
          <w:rStyle w:val="20"/>
          <w:rFonts w:cs="Times New Roman"/>
          <w:b/>
        </w:rPr>
        <w:tab/>
      </w:r>
      <w:proofErr w:type="spellStart"/>
      <w:r w:rsidR="00782C3C" w:rsidRPr="00566699">
        <w:rPr>
          <w:rStyle w:val="20"/>
          <w:rFonts w:cs="Times New Roman"/>
          <w:b/>
        </w:rPr>
        <w:t>Background</w:t>
      </w:r>
      <w:bookmarkEnd w:id="3"/>
      <w:proofErr w:type="spellEnd"/>
      <w:r w:rsidR="00782C3C" w:rsidRPr="00566699">
        <w:rPr>
          <w:rFonts w:cs="Times New Roman"/>
        </w:rPr>
        <w:t xml:space="preserve"> </w:t>
      </w:r>
    </w:p>
    <w:p w:rsidR="007E4413" w:rsidRPr="00566699" w:rsidRDefault="007E4413" w:rsidP="007E4413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6A3919" w:rsidRPr="00566699" w:rsidRDefault="006A3919" w:rsidP="006A39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Хімія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доволі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складна наука, з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якою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стикається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кожен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школяр,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переходить до 7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класу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На жаль, для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вивчення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цього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предмету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виділяється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недостатньо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часу, а тому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зрозуміти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відразу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буває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досить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важко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До того ж, учитель не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встигає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виділити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 на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уроці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кожному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учневі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із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класу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56669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а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іноді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, не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може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надати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більш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деталізовану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інформацію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предметної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галузі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Через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деяких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дітей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зовсім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зникає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жага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навчання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Саме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тому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було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вирішено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створити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інтерактивний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програмний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продукт,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допоможе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користувачу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зрозуміти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будуються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виглядають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молекули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зацікавити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вивчення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хімії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інтегрованої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</w:t>
      </w:r>
      <w:proofErr w:type="gramEnd"/>
    </w:p>
    <w:p w:rsidR="00782C3C" w:rsidRPr="00566699" w:rsidRDefault="00782C3C" w:rsidP="00782C3C">
      <w:pPr>
        <w:pStyle w:val="Default"/>
      </w:pPr>
    </w:p>
    <w:p w:rsidR="00782C3C" w:rsidRPr="00566699" w:rsidRDefault="00BD2EAB" w:rsidP="00845B0C">
      <w:pPr>
        <w:pStyle w:val="2"/>
        <w:rPr>
          <w:rFonts w:cs="Times New Roman"/>
        </w:rPr>
      </w:pPr>
      <w:bookmarkStart w:id="4" w:name="_Toc65663282"/>
      <w:r w:rsidRPr="00566699">
        <w:rPr>
          <w:rFonts w:cs="Times New Roman"/>
        </w:rPr>
        <w:t>1.2</w:t>
      </w:r>
      <w:r w:rsidRPr="00566699">
        <w:rPr>
          <w:rFonts w:cs="Times New Roman"/>
        </w:rPr>
        <w:tab/>
      </w:r>
      <w:proofErr w:type="spellStart"/>
      <w:r w:rsidR="00782C3C" w:rsidRPr="00566699">
        <w:rPr>
          <w:rFonts w:cs="Times New Roman"/>
        </w:rPr>
        <w:t>Business</w:t>
      </w:r>
      <w:proofErr w:type="spellEnd"/>
      <w:r w:rsidR="00782C3C" w:rsidRPr="00566699">
        <w:rPr>
          <w:rFonts w:cs="Times New Roman"/>
        </w:rPr>
        <w:t xml:space="preserve"> </w:t>
      </w:r>
      <w:proofErr w:type="spellStart"/>
      <w:r w:rsidR="00782C3C" w:rsidRPr="00566699">
        <w:rPr>
          <w:rFonts w:cs="Times New Roman"/>
        </w:rPr>
        <w:t>Opportunities</w:t>
      </w:r>
      <w:bookmarkEnd w:id="4"/>
      <w:proofErr w:type="spellEnd"/>
      <w:r w:rsidR="00782C3C" w:rsidRPr="00566699">
        <w:rPr>
          <w:rFonts w:cs="Times New Roman"/>
        </w:rPr>
        <w:t xml:space="preserve"> </w:t>
      </w:r>
    </w:p>
    <w:p w:rsidR="007E4413" w:rsidRPr="00566699" w:rsidRDefault="007E4413" w:rsidP="007E4413">
      <w:pPr>
        <w:rPr>
          <w:rFonts w:ascii="Times New Roman" w:hAnsi="Times New Roman" w:cs="Times New Roman"/>
          <w:lang w:eastAsia="ru-RU"/>
        </w:rPr>
      </w:pPr>
    </w:p>
    <w:p w:rsidR="006A3919" w:rsidRPr="00566699" w:rsidRDefault="006A3919" w:rsidP="006A39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ринку</w:t>
      </w:r>
      <w:proofErr w:type="gram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існують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продукти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-аналоги,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надають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користувачу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можливість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виконувати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найпростіші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дії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предметної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галузі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ці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продукти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є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досконалими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не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завжди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інтерфейс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цих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засобів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підходить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швидкого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зручного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користування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учнями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середньої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школи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ChemSolution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об’єднувати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(та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покращувати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найкращі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практики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вже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існуючих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аналогів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саме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автоматична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генерація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інтерактивних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молекул,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полегшені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маніпуляції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періодичною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системою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хімічних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елементів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без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втрати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деталізації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інформації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узагальнення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довідкової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інформації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стан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хімічних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речовин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елементів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; </w:t>
      </w:r>
    </w:p>
    <w:p w:rsidR="006A3919" w:rsidRPr="00566699" w:rsidRDefault="006A3919" w:rsidP="006A39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Аналоги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сервісу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A3919" w:rsidRPr="00566699" w:rsidRDefault="001B5E87" w:rsidP="006A3919">
      <w:pPr>
        <w:numPr>
          <w:ilvl w:val="0"/>
          <w:numId w:val="3"/>
        </w:num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8" w:history="1">
        <w:r w:rsidR="006A3919" w:rsidRPr="00566699">
          <w:rPr>
            <w:rFonts w:ascii="Times New Roman" w:eastAsia="Times New Roman" w:hAnsi="Times New Roman" w:cs="Times New Roman"/>
            <w:b/>
            <w:bCs/>
            <w:sz w:val="28"/>
            <w:szCs w:val="28"/>
            <w:u w:val="single"/>
            <w:lang w:eastAsia="ru-RU"/>
          </w:rPr>
          <w:t>Bing.com</w:t>
        </w:r>
      </w:hyperlink>
      <w:r w:rsidR="006A3919"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="006A3919"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пошукова</w:t>
      </w:r>
      <w:proofErr w:type="spellEnd"/>
      <w:r w:rsidR="006A3919"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система, </w:t>
      </w:r>
      <w:proofErr w:type="spellStart"/>
      <w:r w:rsidR="006A3919"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особливістю</w:t>
      </w:r>
      <w:proofErr w:type="spellEnd"/>
      <w:r w:rsidR="006A3919"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A3919"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якої</w:t>
      </w:r>
      <w:proofErr w:type="spellEnd"/>
      <w:r w:rsidR="006A3919"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 </w:t>
      </w:r>
      <w:proofErr w:type="spellStart"/>
      <w:r w:rsidR="006A3919"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анімоване</w:t>
      </w:r>
      <w:proofErr w:type="spellEnd"/>
      <w:r w:rsidR="006A3919"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A3919"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зображення</w:t>
      </w:r>
      <w:proofErr w:type="spellEnd"/>
      <w:r w:rsidR="006A3919"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A3919"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деяких</w:t>
      </w:r>
      <w:proofErr w:type="spellEnd"/>
      <w:r w:rsidR="006A3919"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молекул при </w:t>
      </w:r>
      <w:proofErr w:type="spellStart"/>
      <w:r w:rsidR="006A3919"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пошуковому</w:t>
      </w:r>
      <w:proofErr w:type="spellEnd"/>
      <w:r w:rsidR="006A3919"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A3919"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запиті</w:t>
      </w:r>
      <w:proofErr w:type="spellEnd"/>
      <w:r w:rsidR="006A3919"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A3919" w:rsidRPr="00566699" w:rsidRDefault="006A3919" w:rsidP="006A3919">
      <w:pPr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666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Переваги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цікава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анімація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молекули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інформація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атоми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наведенні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мишки,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користувач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перетягувати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атоми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приводити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молекулу до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руху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A3919" w:rsidRPr="00566699" w:rsidRDefault="006A3919" w:rsidP="006A3919">
      <w:pPr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666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Недоліки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молекули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генеруються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лише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точному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пошуковому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запиті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охоплена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недостатньо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велика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кількість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речовин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A3919" w:rsidRPr="00566699" w:rsidRDefault="001B5E87" w:rsidP="006A3919">
      <w:pPr>
        <w:numPr>
          <w:ilvl w:val="0"/>
          <w:numId w:val="4"/>
        </w:num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9" w:history="1">
        <w:r w:rsidR="006A3919" w:rsidRPr="00566699">
          <w:rPr>
            <w:rFonts w:ascii="Times New Roman" w:eastAsia="Times New Roman" w:hAnsi="Times New Roman" w:cs="Times New Roman"/>
            <w:b/>
            <w:bCs/>
            <w:sz w:val="28"/>
            <w:szCs w:val="28"/>
            <w:u w:val="single"/>
            <w:lang w:eastAsia="ru-RU"/>
          </w:rPr>
          <w:t>Ptable.com</w:t>
        </w:r>
      </w:hyperlink>
      <w:r w:rsidR="006A3919"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="006A3919"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інтерактивна</w:t>
      </w:r>
      <w:proofErr w:type="spellEnd"/>
      <w:r w:rsidR="006A3919"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A3919"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таблиця</w:t>
      </w:r>
      <w:proofErr w:type="spellEnd"/>
      <w:r w:rsidR="006A3919"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A3919"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хімічних</w:t>
      </w:r>
      <w:proofErr w:type="spellEnd"/>
      <w:r w:rsidR="006A3919"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A3919"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елементів</w:t>
      </w:r>
      <w:proofErr w:type="spellEnd"/>
      <w:r w:rsidR="006A3919"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A3919" w:rsidRPr="00566699" w:rsidRDefault="006A3919" w:rsidP="006A3919">
      <w:pPr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666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Переваги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відображення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інформації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хімічні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ізотопи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представлення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атома в 3D.</w:t>
      </w:r>
    </w:p>
    <w:p w:rsidR="006A3919" w:rsidRPr="00566699" w:rsidRDefault="006A3919" w:rsidP="006A3919">
      <w:pPr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666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Недоліки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незручний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перевантажений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інтерфейс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відсутність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підказок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A3919" w:rsidRPr="00566699" w:rsidRDefault="001B5E87" w:rsidP="006A3919">
      <w:pPr>
        <w:numPr>
          <w:ilvl w:val="0"/>
          <w:numId w:val="5"/>
        </w:num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0" w:history="1">
        <w:r w:rsidR="006A3919" w:rsidRPr="00566699">
          <w:rPr>
            <w:rFonts w:ascii="Times New Roman" w:eastAsia="Times New Roman" w:hAnsi="Times New Roman" w:cs="Times New Roman"/>
            <w:b/>
            <w:bCs/>
            <w:sz w:val="28"/>
            <w:szCs w:val="28"/>
            <w:u w:val="single"/>
            <w:lang w:eastAsia="ru-RU"/>
          </w:rPr>
          <w:t>ed.ted.com/</w:t>
        </w:r>
        <w:proofErr w:type="spellStart"/>
        <w:r w:rsidR="006A3919" w:rsidRPr="00566699">
          <w:rPr>
            <w:rFonts w:ascii="Times New Roman" w:eastAsia="Times New Roman" w:hAnsi="Times New Roman" w:cs="Times New Roman"/>
            <w:b/>
            <w:bCs/>
            <w:sz w:val="28"/>
            <w:szCs w:val="28"/>
            <w:u w:val="single"/>
            <w:lang w:eastAsia="ru-RU"/>
          </w:rPr>
          <w:t>periodic-videos</w:t>
        </w:r>
        <w:proofErr w:type="spellEnd"/>
      </w:hyperlink>
      <w:r w:rsidR="006A3919"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="006A3919"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таблиця</w:t>
      </w:r>
      <w:proofErr w:type="spellEnd"/>
      <w:r w:rsidR="006A3919"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A3919"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хімічних</w:t>
      </w:r>
      <w:proofErr w:type="spellEnd"/>
      <w:r w:rsidR="006A3919"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A3919"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елементів</w:t>
      </w:r>
      <w:proofErr w:type="spellEnd"/>
      <w:r w:rsidR="006A3919"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="006A3919"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відеоуроками</w:t>
      </w:r>
      <w:proofErr w:type="spellEnd"/>
      <w:r w:rsidR="006A3919"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A3919" w:rsidRPr="00566699" w:rsidRDefault="006A3919" w:rsidP="006A3919">
      <w:pPr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666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Переваги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не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перевантажений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user-friendly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інтерфейс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цікаві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відео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A3919" w:rsidRPr="00566699" w:rsidRDefault="006A3919" w:rsidP="006A3919">
      <w:pPr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666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Недоліки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обмежений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функціонал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A3919" w:rsidRPr="00566699" w:rsidRDefault="006A3919" w:rsidP="006A3919">
      <w:pPr>
        <w:numPr>
          <w:ilvl w:val="0"/>
          <w:numId w:val="6"/>
        </w:num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Бакалаврська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робота “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Програмне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забезпечення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візуалізації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віртуальної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хімії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” -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програма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дозволяє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користувачеві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створювати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молекули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попередньо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вказавши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кількість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атомів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також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інформацію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них.</w:t>
      </w:r>
    </w:p>
    <w:p w:rsidR="006A3919" w:rsidRPr="00566699" w:rsidRDefault="006A3919" w:rsidP="006A3919">
      <w:pPr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666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Переваги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додаток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потребує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доступу до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інтернету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можливість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самостійно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створювати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молекули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користувачами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A3919" w:rsidRPr="00566699" w:rsidRDefault="006A3919" w:rsidP="006A3919">
      <w:pPr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666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Недоліки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непривабливий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інтерфейс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програма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швидко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наскучити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користувачеві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оскільки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ній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вистачає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інтерактивних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елементів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E4413" w:rsidRPr="00566699" w:rsidRDefault="007E4413" w:rsidP="006A3919">
      <w:pPr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A3919" w:rsidRPr="00566699" w:rsidRDefault="00BD2EAB" w:rsidP="00845B0C">
      <w:pPr>
        <w:pStyle w:val="2"/>
        <w:rPr>
          <w:rFonts w:eastAsia="Times New Roman" w:cs="Times New Roman"/>
        </w:rPr>
      </w:pPr>
      <w:bookmarkStart w:id="5" w:name="_Toc65663283"/>
      <w:r w:rsidRPr="00566699">
        <w:rPr>
          <w:rFonts w:eastAsia="Times New Roman" w:cs="Times New Roman"/>
          <w:lang w:eastAsia="ru-RU"/>
        </w:rPr>
        <w:t>1.3</w:t>
      </w:r>
      <w:r w:rsidRPr="00566699">
        <w:rPr>
          <w:rFonts w:eastAsia="Times New Roman" w:cs="Times New Roman"/>
          <w:lang w:eastAsia="ru-RU"/>
        </w:rPr>
        <w:tab/>
      </w:r>
      <w:r w:rsidR="00782C3C" w:rsidRPr="00566699">
        <w:rPr>
          <w:rFonts w:cs="Times New Roman"/>
          <w:lang w:val="en-US"/>
        </w:rPr>
        <w:t>Business</w:t>
      </w:r>
      <w:r w:rsidR="00782C3C" w:rsidRPr="00566699">
        <w:rPr>
          <w:rFonts w:cs="Times New Roman"/>
        </w:rPr>
        <w:t xml:space="preserve"> </w:t>
      </w:r>
      <w:r w:rsidR="00782C3C" w:rsidRPr="00566699">
        <w:rPr>
          <w:rFonts w:cs="Times New Roman"/>
          <w:lang w:val="en-US"/>
        </w:rPr>
        <w:t>Objectives</w:t>
      </w:r>
      <w:r w:rsidR="00782C3C" w:rsidRPr="00566699">
        <w:rPr>
          <w:rFonts w:cs="Times New Roman"/>
        </w:rPr>
        <w:t xml:space="preserve"> </w:t>
      </w:r>
      <w:r w:rsidR="00782C3C" w:rsidRPr="00566699">
        <w:rPr>
          <w:rFonts w:cs="Times New Roman"/>
          <w:lang w:val="en-US"/>
        </w:rPr>
        <w:t>and</w:t>
      </w:r>
      <w:r w:rsidR="00782C3C" w:rsidRPr="00566699">
        <w:rPr>
          <w:rFonts w:cs="Times New Roman"/>
        </w:rPr>
        <w:t xml:space="preserve"> </w:t>
      </w:r>
      <w:r w:rsidR="00782C3C" w:rsidRPr="00566699">
        <w:rPr>
          <w:rFonts w:cs="Times New Roman"/>
          <w:lang w:val="en-US"/>
        </w:rPr>
        <w:t>Success</w:t>
      </w:r>
      <w:r w:rsidR="00782C3C" w:rsidRPr="00566699">
        <w:rPr>
          <w:rFonts w:cs="Times New Roman"/>
        </w:rPr>
        <w:t xml:space="preserve"> </w:t>
      </w:r>
      <w:r w:rsidR="00782C3C" w:rsidRPr="00566699">
        <w:rPr>
          <w:rFonts w:cs="Times New Roman"/>
          <w:lang w:val="en-US"/>
        </w:rPr>
        <w:t>Criteria</w:t>
      </w:r>
      <w:bookmarkEnd w:id="5"/>
      <w:r w:rsidR="00782C3C" w:rsidRPr="00566699">
        <w:rPr>
          <w:rFonts w:cs="Times New Roman"/>
        </w:rPr>
        <w:t xml:space="preserve"> </w:t>
      </w:r>
    </w:p>
    <w:p w:rsidR="007E4413" w:rsidRPr="00566699" w:rsidRDefault="007E4413" w:rsidP="007E4413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A3919" w:rsidRPr="00566699" w:rsidRDefault="006A3919" w:rsidP="006A39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бізнес-цілі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цього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програмного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продукту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пов’язані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із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створенням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додатку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полегшення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вивчення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повторення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хімії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браузерів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смартфонів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A3919" w:rsidRPr="00566699" w:rsidRDefault="006A3919" w:rsidP="006A39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Це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означає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додаток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повинен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об’єктивно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зменшувати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зусилля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час,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учні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витрачають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“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зубріння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” основ. </w:t>
      </w:r>
    </w:p>
    <w:p w:rsidR="009F680C" w:rsidRDefault="006A3919" w:rsidP="009F68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Бізнес-ціль-1: </w:t>
      </w:r>
      <w:r w:rsidR="00496B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Збільшення частки учнів</w:t>
      </w:r>
      <w:r w:rsidR="00C169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 50%</w:t>
      </w:r>
      <w:r w:rsidR="00496B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які зацікавлені вивченням хімії через рік після випуску додатку.</w:t>
      </w:r>
    </w:p>
    <w:p w:rsidR="00496B09" w:rsidRDefault="00496B09" w:rsidP="00496B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Бізнес-ціль-2: </w:t>
      </w:r>
      <w:r w:rsidR="009F68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Зменшити час, який витрачається на розуміння матеріалу, мінімум на годину впродовж 3 місяців після релізу.</w:t>
      </w:r>
    </w:p>
    <w:p w:rsidR="00C169EF" w:rsidRDefault="00C169EF" w:rsidP="00496B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69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Бізнес-ціль-3: Зменшення часу доступу до довідкової інформації про хімічні речовини на 10 хви</w:t>
      </w:r>
      <w:r w:rsidR="00F008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лин одразу після релізу</w:t>
      </w:r>
      <w:r w:rsidRPr="00C169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 рахунок правильного розміщення блоків інформації у додатку</w:t>
      </w:r>
      <w:r w:rsidR="004365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E10D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</w:t>
      </w:r>
      <w:r w:rsidR="00436554" w:rsidRPr="004365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порівняння зі звичайним пошуком речовини в Інтернеті</w:t>
      </w:r>
      <w:r w:rsidRPr="00C169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E10DFD" w:rsidRPr="00F0089E" w:rsidRDefault="00E10DFD" w:rsidP="00496B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Бізнес-ціль-4: </w:t>
      </w:r>
      <w:r w:rsidR="00F008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Збільшення кількості матеріалу мінімум на 25%, який встигають пройти учні на одному </w:t>
      </w:r>
      <w:proofErr w:type="spellStart"/>
      <w:r w:rsidR="00F008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уроці</w:t>
      </w:r>
      <w:proofErr w:type="spellEnd"/>
      <w:r w:rsidR="00F008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хімії, за 6 місяців після випуску додатку.</w:t>
      </w:r>
    </w:p>
    <w:p w:rsidR="006A3919" w:rsidRPr="00566699" w:rsidRDefault="006A3919" w:rsidP="006A39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Успіх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проекту буде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оцінюватись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4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критеріями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A3919" w:rsidRPr="00566699" w:rsidRDefault="006A3919" w:rsidP="006A39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Критерій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успіху-1: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Кількість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переглядів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веб-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сторінки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програмного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продукту за перший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місяць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більше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1000.</w:t>
      </w:r>
    </w:p>
    <w:p w:rsidR="006A3919" w:rsidRPr="00566699" w:rsidRDefault="006A3919" w:rsidP="006A39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Критерій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успіху-2: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Кількість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завантажень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мобільного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додатку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перший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місяць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більше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50.</w:t>
      </w:r>
    </w:p>
    <w:p w:rsidR="006A3919" w:rsidRPr="00566699" w:rsidRDefault="006A3919" w:rsidP="006A39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Критерій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успіху-3: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Кількість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зареєстрованих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користувачів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більше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50.</w:t>
      </w:r>
    </w:p>
    <w:p w:rsidR="006A3919" w:rsidRPr="00566699" w:rsidRDefault="006A3919" w:rsidP="006A39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Критерій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успіху-4: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Отримання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більше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позитивних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результатів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опитування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E4413" w:rsidRPr="00566699" w:rsidRDefault="007E4413" w:rsidP="006A39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2C3C" w:rsidRPr="00566699" w:rsidRDefault="00BD2EAB" w:rsidP="00845B0C">
      <w:pPr>
        <w:pStyle w:val="2"/>
        <w:rPr>
          <w:rFonts w:cs="Times New Roman"/>
        </w:rPr>
      </w:pPr>
      <w:bookmarkStart w:id="6" w:name="_Toc65663284"/>
      <w:r w:rsidRPr="00566699">
        <w:rPr>
          <w:rFonts w:eastAsia="Times New Roman" w:cs="Times New Roman"/>
          <w:lang w:eastAsia="ru-RU"/>
        </w:rPr>
        <w:t>1.4</w:t>
      </w:r>
      <w:r w:rsidRPr="00566699">
        <w:rPr>
          <w:rFonts w:eastAsia="Times New Roman" w:cs="Times New Roman"/>
          <w:lang w:eastAsia="ru-RU"/>
        </w:rPr>
        <w:tab/>
      </w:r>
      <w:proofErr w:type="spellStart"/>
      <w:r w:rsidR="00782C3C" w:rsidRPr="00566699">
        <w:rPr>
          <w:rFonts w:cs="Times New Roman"/>
        </w:rPr>
        <w:t>Customer</w:t>
      </w:r>
      <w:proofErr w:type="spellEnd"/>
      <w:r w:rsidR="00782C3C" w:rsidRPr="00566699">
        <w:rPr>
          <w:rFonts w:cs="Times New Roman"/>
        </w:rPr>
        <w:t xml:space="preserve"> </w:t>
      </w:r>
      <w:proofErr w:type="spellStart"/>
      <w:r w:rsidR="00782C3C" w:rsidRPr="00566699">
        <w:rPr>
          <w:rFonts w:cs="Times New Roman"/>
        </w:rPr>
        <w:t>or</w:t>
      </w:r>
      <w:proofErr w:type="spellEnd"/>
      <w:r w:rsidR="00782C3C" w:rsidRPr="00566699">
        <w:rPr>
          <w:rFonts w:cs="Times New Roman"/>
        </w:rPr>
        <w:t xml:space="preserve"> </w:t>
      </w:r>
      <w:proofErr w:type="spellStart"/>
      <w:r w:rsidR="00782C3C" w:rsidRPr="00566699">
        <w:rPr>
          <w:rFonts w:cs="Times New Roman"/>
        </w:rPr>
        <w:t>Market</w:t>
      </w:r>
      <w:proofErr w:type="spellEnd"/>
      <w:r w:rsidR="00782C3C" w:rsidRPr="00566699">
        <w:rPr>
          <w:rFonts w:cs="Times New Roman"/>
        </w:rPr>
        <w:t xml:space="preserve"> </w:t>
      </w:r>
      <w:proofErr w:type="spellStart"/>
      <w:r w:rsidR="00782C3C" w:rsidRPr="00566699">
        <w:rPr>
          <w:rFonts w:cs="Times New Roman"/>
        </w:rPr>
        <w:t>Needs</w:t>
      </w:r>
      <w:bookmarkEnd w:id="6"/>
      <w:proofErr w:type="spellEnd"/>
      <w:r w:rsidR="00782C3C" w:rsidRPr="00566699">
        <w:rPr>
          <w:rFonts w:cs="Times New Roman"/>
        </w:rPr>
        <w:t xml:space="preserve"> </w:t>
      </w:r>
    </w:p>
    <w:p w:rsidR="007E4413" w:rsidRPr="00566699" w:rsidRDefault="007E4413" w:rsidP="007E4413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A3919" w:rsidRPr="00566699" w:rsidRDefault="006A3919" w:rsidP="006A3919">
      <w:pPr>
        <w:numPr>
          <w:ilvl w:val="0"/>
          <w:numId w:val="9"/>
        </w:num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Customer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Needs</w:t>
      </w:r>
      <w:proofErr w:type="spellEnd"/>
    </w:p>
    <w:p w:rsidR="00BD2EAB" w:rsidRPr="00566699" w:rsidRDefault="006A3919" w:rsidP="00BD2EAB">
      <w:pPr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Розроблюваний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додаток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популярним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учнів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середньої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школи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Додаток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дозволяє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складати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візуально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відображати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молекул, а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також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слугує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інтерактивним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довідником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Також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додаток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підтримує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реєстрацію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користувачів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фінансову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підтримку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розробників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через покупку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додаткових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функцій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внутрішньої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валюти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A3919" w:rsidRPr="00566699" w:rsidRDefault="006A3919" w:rsidP="00BD2EAB">
      <w:pPr>
        <w:pStyle w:val="ab"/>
        <w:numPr>
          <w:ilvl w:val="0"/>
          <w:numId w:val="9"/>
        </w:numPr>
        <w:spacing w:after="0" w:line="360" w:lineRule="auto"/>
        <w:ind w:firstLine="8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Market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Needs</w:t>
      </w:r>
      <w:proofErr w:type="spellEnd"/>
    </w:p>
    <w:p w:rsidR="00782C3C" w:rsidRPr="00566699" w:rsidRDefault="006A3919" w:rsidP="00782C3C">
      <w:pPr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Затребуваність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додатку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обумовлена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тим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даний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момент не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існує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аналогу,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об’єднував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ці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необхідні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функції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сервіси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існують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як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окремі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додатки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де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окремо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подивитися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інформацію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таблицю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хімічних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елементів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подібні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82C3C" w:rsidRPr="00566699" w:rsidRDefault="006A3919" w:rsidP="00782C3C">
      <w:pPr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6669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Клієнтське</w:t>
      </w:r>
      <w:proofErr w:type="spellEnd"/>
      <w:r w:rsidRPr="0056669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обладнання</w:t>
      </w:r>
      <w:proofErr w:type="spellEnd"/>
      <w:r w:rsidRPr="0056669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та </w:t>
      </w:r>
      <w:proofErr w:type="spellStart"/>
      <w:r w:rsidRPr="0056669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програмне</w:t>
      </w:r>
      <w:proofErr w:type="spellEnd"/>
      <w:r w:rsidRPr="0056669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середовище</w:t>
      </w:r>
      <w:proofErr w:type="spellEnd"/>
      <w:r w:rsidRPr="0056669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,</w:t>
      </w:r>
      <w:r w:rsidR="00782C3C" w:rsidRPr="0056669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в </w:t>
      </w:r>
      <w:proofErr w:type="spellStart"/>
      <w:r w:rsidR="00782C3C" w:rsidRPr="0056669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якому</w:t>
      </w:r>
      <w:proofErr w:type="spellEnd"/>
      <w:r w:rsidR="00782C3C" w:rsidRPr="0056669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продукт буде </w:t>
      </w:r>
      <w:proofErr w:type="spellStart"/>
      <w:r w:rsidR="00782C3C" w:rsidRPr="0056669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працювати</w:t>
      </w:r>
      <w:proofErr w:type="spellEnd"/>
      <w:r w:rsidR="00782C3C" w:rsidRPr="0056669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782C3C" w:rsidRPr="0056669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веб-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версії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користувачеві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потрібен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доступ до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мережі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Інтернет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браузер,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підтримує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HTML5, а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також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відповідна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версія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операційної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залежності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пристрою: для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користувачів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смартфонів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4.0, IOS –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7.0,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персональні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комп’ютери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XP,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Linux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MacOS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Sierra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Мобільний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додаток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доступний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користувачів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6.0.</w:t>
      </w:r>
    </w:p>
    <w:p w:rsidR="00782C3C" w:rsidRPr="00566699" w:rsidRDefault="00782C3C" w:rsidP="00782C3C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6699">
        <w:rPr>
          <w:rFonts w:ascii="Times New Roman" w:hAnsi="Times New Roman" w:cs="Times New Roman"/>
          <w:b/>
          <w:bCs/>
          <w:sz w:val="28"/>
          <w:szCs w:val="28"/>
        </w:rPr>
        <w:t>Ризики</w:t>
      </w:r>
      <w:proofErr w:type="spellEnd"/>
      <w:r w:rsidRPr="00566699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566699">
        <w:rPr>
          <w:rFonts w:ascii="Times New Roman" w:hAnsi="Times New Roman" w:cs="Times New Roman"/>
          <w:b/>
          <w:bCs/>
          <w:sz w:val="28"/>
          <w:szCs w:val="28"/>
        </w:rPr>
        <w:t>інтерфейсі</w:t>
      </w:r>
      <w:proofErr w:type="spellEnd"/>
      <w:r w:rsidRPr="0056669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566699">
        <w:rPr>
          <w:rFonts w:ascii="Times New Roman" w:hAnsi="Times New Roman" w:cs="Times New Roman"/>
          <w:sz w:val="28"/>
          <w:szCs w:val="28"/>
        </w:rPr>
        <w:t>Ризики</w:t>
      </w:r>
      <w:proofErr w:type="spellEnd"/>
      <w:r w:rsidRPr="0056669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66699">
        <w:rPr>
          <w:rFonts w:ascii="Times New Roman" w:hAnsi="Times New Roman" w:cs="Times New Roman"/>
          <w:sz w:val="28"/>
          <w:szCs w:val="28"/>
        </w:rPr>
        <w:t>інтерфейсі</w:t>
      </w:r>
      <w:proofErr w:type="spellEnd"/>
      <w:r w:rsidRPr="0056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699">
        <w:rPr>
          <w:rFonts w:ascii="Times New Roman" w:hAnsi="Times New Roman" w:cs="Times New Roman"/>
          <w:sz w:val="28"/>
          <w:szCs w:val="28"/>
        </w:rPr>
        <w:t>мобільного</w:t>
      </w:r>
      <w:proofErr w:type="spellEnd"/>
      <w:r w:rsidRPr="0056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699">
        <w:rPr>
          <w:rFonts w:ascii="Times New Roman" w:hAnsi="Times New Roman" w:cs="Times New Roman"/>
          <w:sz w:val="28"/>
          <w:szCs w:val="28"/>
        </w:rPr>
        <w:t>додатку</w:t>
      </w:r>
      <w:proofErr w:type="spellEnd"/>
      <w:r w:rsidRPr="00566699">
        <w:rPr>
          <w:rFonts w:ascii="Times New Roman" w:hAnsi="Times New Roman" w:cs="Times New Roman"/>
          <w:sz w:val="28"/>
          <w:szCs w:val="28"/>
        </w:rPr>
        <w:t xml:space="preserve"> та веб-</w:t>
      </w:r>
      <w:proofErr w:type="spellStart"/>
      <w:r w:rsidRPr="00566699">
        <w:rPr>
          <w:rFonts w:ascii="Times New Roman" w:hAnsi="Times New Roman" w:cs="Times New Roman"/>
          <w:sz w:val="28"/>
          <w:szCs w:val="28"/>
        </w:rPr>
        <w:t>додатку</w:t>
      </w:r>
      <w:proofErr w:type="spellEnd"/>
      <w:r w:rsidRPr="0056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699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566699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566699">
        <w:rPr>
          <w:rFonts w:ascii="Times New Roman" w:hAnsi="Times New Roman" w:cs="Times New Roman"/>
          <w:sz w:val="28"/>
          <w:szCs w:val="28"/>
        </w:rPr>
        <w:t>спричинені</w:t>
      </w:r>
      <w:proofErr w:type="spellEnd"/>
      <w:r w:rsidRPr="0056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699">
        <w:rPr>
          <w:rFonts w:ascii="Times New Roman" w:hAnsi="Times New Roman" w:cs="Times New Roman"/>
          <w:sz w:val="28"/>
          <w:szCs w:val="28"/>
        </w:rPr>
        <w:t>роздільною</w:t>
      </w:r>
      <w:proofErr w:type="spellEnd"/>
      <w:r w:rsidRPr="0056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699">
        <w:rPr>
          <w:rFonts w:ascii="Times New Roman" w:hAnsi="Times New Roman" w:cs="Times New Roman"/>
          <w:sz w:val="28"/>
          <w:szCs w:val="28"/>
        </w:rPr>
        <w:t>здатністю</w:t>
      </w:r>
      <w:proofErr w:type="spellEnd"/>
      <w:r w:rsidRPr="0056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699">
        <w:rPr>
          <w:rFonts w:ascii="Times New Roman" w:hAnsi="Times New Roman" w:cs="Times New Roman"/>
          <w:sz w:val="28"/>
          <w:szCs w:val="28"/>
        </w:rPr>
        <w:t>екрану</w:t>
      </w:r>
      <w:proofErr w:type="spellEnd"/>
      <w:r w:rsidRPr="00566699">
        <w:rPr>
          <w:rFonts w:ascii="Times New Roman" w:hAnsi="Times New Roman" w:cs="Times New Roman"/>
          <w:sz w:val="28"/>
          <w:szCs w:val="28"/>
        </w:rPr>
        <w:t xml:space="preserve"> – через </w:t>
      </w:r>
      <w:proofErr w:type="spellStart"/>
      <w:r w:rsidRPr="00566699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5666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6699">
        <w:rPr>
          <w:rFonts w:ascii="Times New Roman" w:hAnsi="Times New Roman" w:cs="Times New Roman"/>
          <w:sz w:val="28"/>
          <w:szCs w:val="28"/>
        </w:rPr>
        <w:t>деякі</w:t>
      </w:r>
      <w:proofErr w:type="spellEnd"/>
      <w:r w:rsidRPr="0056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699">
        <w:rPr>
          <w:rFonts w:ascii="Times New Roman" w:hAnsi="Times New Roman" w:cs="Times New Roman"/>
          <w:sz w:val="28"/>
          <w:szCs w:val="28"/>
        </w:rPr>
        <w:t>елементі</w:t>
      </w:r>
      <w:proofErr w:type="spellEnd"/>
      <w:r w:rsidRPr="0056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699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56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699">
        <w:rPr>
          <w:rFonts w:ascii="Times New Roman" w:hAnsi="Times New Roman" w:cs="Times New Roman"/>
          <w:sz w:val="28"/>
          <w:szCs w:val="28"/>
        </w:rPr>
        <w:t>некоректно</w:t>
      </w:r>
      <w:proofErr w:type="spellEnd"/>
      <w:r w:rsidRPr="0056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699">
        <w:rPr>
          <w:rFonts w:ascii="Times New Roman" w:hAnsi="Times New Roman" w:cs="Times New Roman"/>
          <w:sz w:val="28"/>
          <w:szCs w:val="28"/>
        </w:rPr>
        <w:t>відображатися</w:t>
      </w:r>
      <w:proofErr w:type="spellEnd"/>
      <w:r w:rsidRPr="0056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69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566699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566699">
        <w:rPr>
          <w:rFonts w:ascii="Times New Roman" w:hAnsi="Times New Roman" w:cs="Times New Roman"/>
          <w:sz w:val="28"/>
          <w:szCs w:val="28"/>
        </w:rPr>
        <w:t>відображатися</w:t>
      </w:r>
      <w:proofErr w:type="spellEnd"/>
      <w:r w:rsidRPr="0056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699">
        <w:rPr>
          <w:rFonts w:ascii="Times New Roman" w:hAnsi="Times New Roman" w:cs="Times New Roman"/>
          <w:sz w:val="28"/>
          <w:szCs w:val="28"/>
        </w:rPr>
        <w:t>взагалі</w:t>
      </w:r>
      <w:proofErr w:type="spellEnd"/>
      <w:r w:rsidRPr="00566699">
        <w:rPr>
          <w:rFonts w:ascii="Times New Roman" w:hAnsi="Times New Roman" w:cs="Times New Roman"/>
          <w:sz w:val="28"/>
          <w:szCs w:val="28"/>
        </w:rPr>
        <w:t>. Для веб-</w:t>
      </w:r>
      <w:proofErr w:type="spellStart"/>
      <w:r w:rsidRPr="00566699">
        <w:rPr>
          <w:rFonts w:ascii="Times New Roman" w:hAnsi="Times New Roman" w:cs="Times New Roman"/>
          <w:sz w:val="28"/>
          <w:szCs w:val="28"/>
        </w:rPr>
        <w:t>додатку</w:t>
      </w:r>
      <w:proofErr w:type="spellEnd"/>
      <w:r w:rsidRPr="0056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699">
        <w:rPr>
          <w:rFonts w:ascii="Times New Roman" w:hAnsi="Times New Roman" w:cs="Times New Roman"/>
          <w:sz w:val="28"/>
          <w:szCs w:val="28"/>
        </w:rPr>
        <w:t>ризиком</w:t>
      </w:r>
      <w:proofErr w:type="spellEnd"/>
      <w:r w:rsidRPr="0056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699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56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699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566699">
        <w:rPr>
          <w:rFonts w:ascii="Times New Roman" w:hAnsi="Times New Roman" w:cs="Times New Roman"/>
          <w:sz w:val="28"/>
          <w:szCs w:val="28"/>
        </w:rPr>
        <w:t xml:space="preserve"> бути сам браузер </w:t>
      </w:r>
      <w:proofErr w:type="spellStart"/>
      <w:r w:rsidRPr="0056669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56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699">
        <w:rPr>
          <w:rFonts w:ascii="Times New Roman" w:hAnsi="Times New Roman" w:cs="Times New Roman"/>
          <w:sz w:val="28"/>
          <w:szCs w:val="28"/>
        </w:rPr>
        <w:t>застаріла</w:t>
      </w:r>
      <w:proofErr w:type="spellEnd"/>
      <w:r w:rsidRPr="0056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699">
        <w:rPr>
          <w:rFonts w:ascii="Times New Roman" w:hAnsi="Times New Roman" w:cs="Times New Roman"/>
          <w:sz w:val="28"/>
          <w:szCs w:val="28"/>
        </w:rPr>
        <w:t>версія</w:t>
      </w:r>
      <w:proofErr w:type="spellEnd"/>
      <w:r w:rsidRPr="00566699">
        <w:rPr>
          <w:rFonts w:ascii="Times New Roman" w:hAnsi="Times New Roman" w:cs="Times New Roman"/>
          <w:sz w:val="28"/>
          <w:szCs w:val="28"/>
        </w:rPr>
        <w:t xml:space="preserve"> браузеру, </w:t>
      </w:r>
      <w:proofErr w:type="spellStart"/>
      <w:r w:rsidRPr="00566699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56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699">
        <w:rPr>
          <w:rFonts w:ascii="Times New Roman" w:hAnsi="Times New Roman" w:cs="Times New Roman"/>
          <w:sz w:val="28"/>
          <w:szCs w:val="28"/>
        </w:rPr>
        <w:t>деякі</w:t>
      </w:r>
      <w:proofErr w:type="spellEnd"/>
      <w:r w:rsidRPr="0056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699">
        <w:rPr>
          <w:rFonts w:ascii="Times New Roman" w:hAnsi="Times New Roman" w:cs="Times New Roman"/>
          <w:sz w:val="28"/>
          <w:szCs w:val="28"/>
        </w:rPr>
        <w:t>стильові</w:t>
      </w:r>
      <w:proofErr w:type="spellEnd"/>
      <w:r w:rsidRPr="0056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699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56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699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566699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566699">
        <w:rPr>
          <w:rFonts w:ascii="Times New Roman" w:hAnsi="Times New Roman" w:cs="Times New Roman"/>
          <w:sz w:val="28"/>
          <w:szCs w:val="28"/>
        </w:rPr>
        <w:t>відображатися</w:t>
      </w:r>
      <w:proofErr w:type="spellEnd"/>
      <w:r w:rsidRPr="00566699">
        <w:rPr>
          <w:rFonts w:ascii="Times New Roman" w:hAnsi="Times New Roman" w:cs="Times New Roman"/>
          <w:sz w:val="28"/>
          <w:szCs w:val="28"/>
        </w:rPr>
        <w:t>.</w:t>
      </w:r>
    </w:p>
    <w:p w:rsidR="00782C3C" w:rsidRPr="00566699" w:rsidRDefault="006A3919" w:rsidP="00782C3C">
      <w:pPr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56669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Вимоги</w:t>
      </w:r>
      <w:proofErr w:type="spellEnd"/>
      <w:r w:rsidRPr="0056669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до </w:t>
      </w:r>
      <w:proofErr w:type="spellStart"/>
      <w:r w:rsidRPr="0056669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продуктивності</w:t>
      </w:r>
      <w:proofErr w:type="spellEnd"/>
      <w:r w:rsidRPr="0056669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782C3C" w:rsidRPr="00566699" w:rsidRDefault="006A3919" w:rsidP="00782C3C">
      <w:pPr>
        <w:pStyle w:val="ab"/>
        <w:numPr>
          <w:ilvl w:val="1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Час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завантаження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сайту до 5 секунд;</w:t>
      </w:r>
    </w:p>
    <w:p w:rsidR="00782C3C" w:rsidRPr="00566699" w:rsidRDefault="006A3919" w:rsidP="00782C3C">
      <w:pPr>
        <w:pStyle w:val="ab"/>
        <w:numPr>
          <w:ilvl w:val="1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Миттєвий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відгук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дії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користувача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6A3919" w:rsidRPr="00566699" w:rsidRDefault="006A3919" w:rsidP="00782C3C">
      <w:pPr>
        <w:pStyle w:val="ab"/>
        <w:numPr>
          <w:ilvl w:val="1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Анонсування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успішних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помилкових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дій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користувача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A3919" w:rsidRPr="00566699" w:rsidRDefault="006A3919" w:rsidP="00782C3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2C3C" w:rsidRPr="00566699" w:rsidRDefault="00782C3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782C3C" w:rsidRPr="00566699" w:rsidRDefault="00BD2EAB" w:rsidP="00845B0C">
      <w:pPr>
        <w:pStyle w:val="2"/>
        <w:rPr>
          <w:rFonts w:cs="Times New Roman"/>
        </w:rPr>
      </w:pPr>
      <w:bookmarkStart w:id="7" w:name="_Toc65663285"/>
      <w:r w:rsidRPr="00566699">
        <w:rPr>
          <w:rFonts w:cs="Times New Roman"/>
        </w:rPr>
        <w:lastRenderedPageBreak/>
        <w:t>1.5</w:t>
      </w:r>
      <w:r w:rsidRPr="00566699">
        <w:rPr>
          <w:rFonts w:cs="Times New Roman"/>
        </w:rPr>
        <w:tab/>
      </w:r>
      <w:proofErr w:type="spellStart"/>
      <w:r w:rsidR="00782C3C" w:rsidRPr="00566699">
        <w:rPr>
          <w:rFonts w:cs="Times New Roman"/>
        </w:rPr>
        <w:t>Business</w:t>
      </w:r>
      <w:proofErr w:type="spellEnd"/>
      <w:r w:rsidR="00782C3C" w:rsidRPr="00566699">
        <w:rPr>
          <w:rFonts w:cs="Times New Roman"/>
        </w:rPr>
        <w:t xml:space="preserve"> </w:t>
      </w:r>
      <w:proofErr w:type="spellStart"/>
      <w:r w:rsidR="00782C3C" w:rsidRPr="00566699">
        <w:rPr>
          <w:rFonts w:cs="Times New Roman"/>
        </w:rPr>
        <w:t>Risks</w:t>
      </w:r>
      <w:bookmarkEnd w:id="7"/>
      <w:proofErr w:type="spellEnd"/>
      <w:r w:rsidR="00782C3C" w:rsidRPr="00566699">
        <w:rPr>
          <w:rFonts w:cs="Times New Roman"/>
        </w:rPr>
        <w:t xml:space="preserve"> </w:t>
      </w:r>
    </w:p>
    <w:p w:rsidR="00782C3C" w:rsidRPr="00566699" w:rsidRDefault="00782C3C" w:rsidP="00782C3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A3919" w:rsidRPr="00566699" w:rsidRDefault="006A3919" w:rsidP="006A39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кожного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програмного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продукту є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ризики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Наша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розробка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є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виключенням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Нижче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наведено список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ризиків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також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заходи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задля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пом’якшення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A3919" w:rsidRPr="00566699" w:rsidRDefault="006A3919" w:rsidP="006A39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2"/>
        <w:gridCol w:w="3185"/>
        <w:gridCol w:w="3228"/>
      </w:tblGrid>
      <w:tr w:rsidR="007E4413" w:rsidRPr="00566699" w:rsidTr="006A39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3919" w:rsidRPr="00566699" w:rsidRDefault="006A3919" w:rsidP="00782C3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6669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Ризик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3919" w:rsidRPr="00566699" w:rsidRDefault="006A3919" w:rsidP="00782C3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6669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3919" w:rsidRPr="00566699" w:rsidRDefault="006A3919" w:rsidP="00782C3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6669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Заходи для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запобігання</w:t>
            </w:r>
            <w:proofErr w:type="spellEnd"/>
          </w:p>
        </w:tc>
      </w:tr>
      <w:tr w:rsidR="007E4413" w:rsidRPr="00566699" w:rsidTr="006A3919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3919" w:rsidRPr="00566699" w:rsidRDefault="006A3919" w:rsidP="00782C3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Користувач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може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не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зрозуміти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як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користуватись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розробленим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додатком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3919" w:rsidRPr="00566699" w:rsidRDefault="006A3919" w:rsidP="006A3919">
            <w:pPr>
              <w:spacing w:after="24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</w:p>
          <w:p w:rsidR="006A3919" w:rsidRPr="00566699" w:rsidRDefault="006A3919" w:rsidP="00782C3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Використання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не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всіх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можливості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додатку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або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виконання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помилкових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дій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що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призводять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до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помилкового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результату.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3919" w:rsidRPr="00566699" w:rsidRDefault="006A3919" w:rsidP="00782C3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Створення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документації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додатку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7E4413" w:rsidRPr="00566699" w:rsidTr="006A3919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3919" w:rsidRPr="00566699" w:rsidRDefault="006A3919" w:rsidP="00782C3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Відсутність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мовної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локалізації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3919" w:rsidRPr="00566699" w:rsidRDefault="006A3919" w:rsidP="006A3919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3919" w:rsidRPr="00566699" w:rsidRDefault="006A3919" w:rsidP="00782C3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Створення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декількох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варіантів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мовної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локалізації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додатку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Спершу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будуть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доступні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такі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мови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: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українська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російська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англійська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7E4413" w:rsidRPr="00566699" w:rsidTr="006A39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3919" w:rsidRPr="00566699" w:rsidRDefault="006A3919" w:rsidP="00782C3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Певна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“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нішевість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” проекту.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3919" w:rsidRPr="00566699" w:rsidRDefault="006A3919" w:rsidP="00782C3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Невелика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кількість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користувачів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яка не дозволить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належно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монетизувати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застосунок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3919" w:rsidRPr="00566699" w:rsidRDefault="006A3919" w:rsidP="00782C3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Геймифікація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застосунку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для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збільшення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часу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користування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додатком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7E4413" w:rsidRPr="00566699" w:rsidTr="006A39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3919" w:rsidRPr="00566699" w:rsidRDefault="006A3919" w:rsidP="00782C3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Поява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конкурентів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3919" w:rsidRPr="00566699" w:rsidRDefault="006A3919" w:rsidP="00782C3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Перехід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великої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кількості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користувачів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на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іншу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платформу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3919" w:rsidRPr="00566699" w:rsidRDefault="006A3919" w:rsidP="00782C3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Моніторинг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сервісів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конкурентів</w:t>
            </w:r>
            <w:proofErr w:type="spellEnd"/>
          </w:p>
        </w:tc>
      </w:tr>
      <w:tr w:rsidR="007E4413" w:rsidRPr="00566699" w:rsidTr="006A39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3919" w:rsidRPr="00566699" w:rsidRDefault="006A3919" w:rsidP="00782C3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Неефективна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рекламна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кампанія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3919" w:rsidRPr="00566699" w:rsidRDefault="006A3919" w:rsidP="00782C3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Приток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меншої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кількості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користувачів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3919" w:rsidRPr="00566699" w:rsidRDefault="006A3919" w:rsidP="00782C3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Внесення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змін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до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рекламної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кампанії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зміна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засобів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реклами</w:t>
            </w:r>
            <w:proofErr w:type="spellEnd"/>
          </w:p>
        </w:tc>
      </w:tr>
      <w:tr w:rsidR="007E4413" w:rsidRPr="00566699" w:rsidTr="006A39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3919" w:rsidRPr="00566699" w:rsidRDefault="006A3919" w:rsidP="00782C3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Неприйняття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нових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можливостей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сервісу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з</w:t>
            </w:r>
          </w:p>
          <w:p w:rsidR="006A3919" w:rsidRPr="00566699" w:rsidRDefault="006A3919" w:rsidP="00782C3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боку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користувачів</w:t>
            </w:r>
            <w:proofErr w:type="spellEnd"/>
            <w:r w:rsidR="00782C3C"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що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може</w:t>
            </w:r>
            <w:proofErr w:type="spellEnd"/>
            <w:r w:rsidR="00782C3C"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призвести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до</w:t>
            </w:r>
            <w:r w:rsidR="00782C3C"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незатребуваності</w:t>
            </w:r>
            <w:proofErr w:type="spellEnd"/>
            <w:r w:rsidR="00782C3C"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3919" w:rsidRPr="00566699" w:rsidRDefault="006A3919" w:rsidP="00782C3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Відтік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користувачів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через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небажання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користуватися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зміненим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продуктом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3919" w:rsidRPr="00566699" w:rsidRDefault="006A3919" w:rsidP="00782C3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Допомога</w:t>
            </w:r>
            <w:proofErr w:type="spellEnd"/>
            <w:r w:rsidR="00782C3C"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користувачам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у</w:t>
            </w:r>
            <w:r w:rsidR="00782C3C"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використанні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сервісу</w:t>
            </w:r>
            <w:proofErr w:type="spellEnd"/>
            <w:r w:rsidR="00782C3C"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допомогою</w:t>
            </w:r>
            <w:proofErr w:type="spellEnd"/>
            <w:r w:rsidR="00782C3C"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допоміжних</w:t>
            </w:r>
            <w:proofErr w:type="spellEnd"/>
            <w:r w:rsidR="00782C3C"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матеріалів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покрокові</w:t>
            </w:r>
            <w:proofErr w:type="spellEnd"/>
            <w:r w:rsidR="00782C3C"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інструкції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відео-інструкції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7E4413" w:rsidRPr="00566699" w:rsidTr="006A39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3919" w:rsidRPr="00566699" w:rsidRDefault="006A3919" w:rsidP="00782C3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Відсутність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фінансування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на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першому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етапі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3919" w:rsidRPr="00566699" w:rsidRDefault="006A3919" w:rsidP="00782C3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Неможливість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реалізувати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деякі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функції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сервісу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3919" w:rsidRPr="00566699" w:rsidRDefault="006A3919" w:rsidP="00782C3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Пошук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інвесторів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презентація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проекту для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широкої</w:t>
            </w:r>
            <w:proofErr w:type="spellEnd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ау</w:t>
            </w:r>
            <w:r w:rsidR="00782C3C"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диторії</w:t>
            </w:r>
            <w:proofErr w:type="spellEnd"/>
            <w:r w:rsidR="00782C3C"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для </w:t>
            </w:r>
            <w:proofErr w:type="spellStart"/>
            <w:r w:rsidR="00782C3C"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знаходження</w:t>
            </w:r>
            <w:proofErr w:type="spellEnd"/>
            <w:r w:rsidR="00782C3C"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782C3C" w:rsidRPr="0056669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і</w:t>
            </w:r>
            <w:proofErr w:type="spellStart"/>
            <w:r w:rsidRPr="00566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нвестування</w:t>
            </w:r>
            <w:proofErr w:type="spellEnd"/>
          </w:p>
        </w:tc>
      </w:tr>
    </w:tbl>
    <w:p w:rsidR="00782C3C" w:rsidRPr="00566699" w:rsidRDefault="006A3919" w:rsidP="00782C3C">
      <w:pPr>
        <w:pStyle w:val="Default"/>
      </w:pPr>
      <w:r w:rsidRPr="00566699">
        <w:rPr>
          <w:rFonts w:eastAsia="Times New Roman"/>
          <w:color w:val="auto"/>
          <w:sz w:val="28"/>
          <w:szCs w:val="28"/>
          <w:lang w:eastAsia="ru-RU"/>
        </w:rPr>
        <w:br/>
      </w:r>
    </w:p>
    <w:p w:rsidR="00782C3C" w:rsidRPr="00566699" w:rsidRDefault="00BD2EAB" w:rsidP="00845B0C">
      <w:pPr>
        <w:pStyle w:val="1"/>
        <w:rPr>
          <w:rFonts w:cs="Times New Roman"/>
          <w:lang w:val="en-US"/>
        </w:rPr>
      </w:pPr>
      <w:bookmarkStart w:id="8" w:name="_Toc65663286"/>
      <w:r w:rsidRPr="00566699">
        <w:rPr>
          <w:rFonts w:cs="Times New Roman"/>
          <w:lang w:val="uk-UA"/>
        </w:rPr>
        <w:t>2</w:t>
      </w:r>
      <w:r w:rsidRPr="00566699">
        <w:rPr>
          <w:rFonts w:cs="Times New Roman"/>
          <w:lang w:val="uk-UA"/>
        </w:rPr>
        <w:tab/>
      </w:r>
      <w:r w:rsidR="00782C3C" w:rsidRPr="00566699">
        <w:rPr>
          <w:rFonts w:cs="Times New Roman"/>
          <w:lang w:val="en-US"/>
        </w:rPr>
        <w:t>Vision of the Solution</w:t>
      </w:r>
      <w:bookmarkEnd w:id="8"/>
      <w:r w:rsidR="00782C3C" w:rsidRPr="00566699">
        <w:rPr>
          <w:rFonts w:cs="Times New Roman"/>
          <w:lang w:val="en-US"/>
        </w:rPr>
        <w:t xml:space="preserve"> </w:t>
      </w:r>
    </w:p>
    <w:p w:rsidR="00782C3C" w:rsidRPr="00566699" w:rsidRDefault="00BD2EAB" w:rsidP="00845B0C">
      <w:pPr>
        <w:pStyle w:val="2"/>
        <w:rPr>
          <w:rFonts w:cs="Times New Roman"/>
          <w:lang w:val="en-US"/>
        </w:rPr>
      </w:pPr>
      <w:bookmarkStart w:id="9" w:name="_Toc65663287"/>
      <w:r w:rsidRPr="00566699">
        <w:rPr>
          <w:rFonts w:cs="Times New Roman"/>
          <w:lang w:val="uk-UA"/>
        </w:rPr>
        <w:t>2.1</w:t>
      </w:r>
      <w:r w:rsidRPr="00566699">
        <w:rPr>
          <w:rFonts w:cs="Times New Roman"/>
          <w:lang w:val="uk-UA"/>
        </w:rPr>
        <w:tab/>
      </w:r>
      <w:r w:rsidR="00782C3C" w:rsidRPr="00566699">
        <w:rPr>
          <w:rFonts w:cs="Times New Roman"/>
          <w:lang w:val="en-US"/>
        </w:rPr>
        <w:t>Vision Statement</w:t>
      </w:r>
      <w:bookmarkEnd w:id="9"/>
      <w:r w:rsidR="00782C3C" w:rsidRPr="00566699">
        <w:rPr>
          <w:rFonts w:cs="Times New Roman"/>
          <w:lang w:val="en-US"/>
        </w:rPr>
        <w:t xml:space="preserve"> </w:t>
      </w:r>
    </w:p>
    <w:p w:rsidR="00782C3C" w:rsidRPr="00566699" w:rsidRDefault="00782C3C" w:rsidP="00782C3C">
      <w:pPr>
        <w:pStyle w:val="Default"/>
        <w:rPr>
          <w:sz w:val="32"/>
          <w:szCs w:val="32"/>
          <w:lang w:val="en-US"/>
        </w:rPr>
      </w:pPr>
    </w:p>
    <w:p w:rsidR="006A3919" w:rsidRPr="00566699" w:rsidRDefault="006A3919" w:rsidP="006A39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сервіс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 створено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мультиплатформовий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запустити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будь-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якій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платформі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Додаток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мусить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полегшувати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школярам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розуміння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різних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хімічних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речовин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рахунок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наочного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подання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навчальної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інформації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інтерактивному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режимі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</w:p>
    <w:p w:rsidR="006A3919" w:rsidRPr="00566699" w:rsidRDefault="006A3919" w:rsidP="006A39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Додаток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повинен бути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зручним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як на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комп'ютерах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, так і на смартфонах.</w:t>
      </w:r>
    </w:p>
    <w:p w:rsidR="006A3919" w:rsidRPr="00566699" w:rsidRDefault="006A3919" w:rsidP="00782C3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782C3C" w:rsidRPr="00566699" w:rsidRDefault="00782C3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666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:rsidR="00782C3C" w:rsidRPr="00566699" w:rsidRDefault="00BD2EAB" w:rsidP="00845B0C">
      <w:pPr>
        <w:pStyle w:val="2"/>
        <w:rPr>
          <w:rFonts w:cs="Times New Roman"/>
        </w:rPr>
      </w:pPr>
      <w:bookmarkStart w:id="10" w:name="_Toc65663288"/>
      <w:r w:rsidRPr="00566699">
        <w:rPr>
          <w:rFonts w:cs="Times New Roman"/>
          <w:lang w:val="uk-UA"/>
        </w:rPr>
        <w:lastRenderedPageBreak/>
        <w:t>2.2</w:t>
      </w:r>
      <w:r w:rsidRPr="00566699">
        <w:rPr>
          <w:rFonts w:cs="Times New Roman"/>
          <w:lang w:val="uk-UA"/>
        </w:rPr>
        <w:tab/>
      </w:r>
      <w:proofErr w:type="spellStart"/>
      <w:r w:rsidR="00782C3C" w:rsidRPr="00566699">
        <w:rPr>
          <w:rFonts w:cs="Times New Roman"/>
        </w:rPr>
        <w:t>Major</w:t>
      </w:r>
      <w:proofErr w:type="spellEnd"/>
      <w:r w:rsidR="00782C3C" w:rsidRPr="00566699">
        <w:rPr>
          <w:rFonts w:cs="Times New Roman"/>
        </w:rPr>
        <w:t xml:space="preserve"> </w:t>
      </w:r>
      <w:proofErr w:type="spellStart"/>
      <w:r w:rsidR="00782C3C" w:rsidRPr="00566699">
        <w:rPr>
          <w:rFonts w:cs="Times New Roman"/>
        </w:rPr>
        <w:t>Features</w:t>
      </w:r>
      <w:bookmarkEnd w:id="10"/>
      <w:proofErr w:type="spellEnd"/>
      <w:r w:rsidR="00782C3C" w:rsidRPr="00566699">
        <w:rPr>
          <w:rFonts w:cs="Times New Roman"/>
        </w:rPr>
        <w:t xml:space="preserve"> </w:t>
      </w:r>
    </w:p>
    <w:p w:rsidR="00782C3C" w:rsidRPr="00566699" w:rsidRDefault="00782C3C" w:rsidP="00782C3C">
      <w:pPr>
        <w:pStyle w:val="Default"/>
        <w:rPr>
          <w:sz w:val="32"/>
          <w:szCs w:val="32"/>
        </w:rPr>
      </w:pPr>
    </w:p>
    <w:p w:rsidR="006A3919" w:rsidRPr="00566699" w:rsidRDefault="006A3919" w:rsidP="006A3919">
      <w:pPr>
        <w:spacing w:after="0" w:line="360" w:lineRule="auto"/>
        <w:ind w:left="57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Основна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функція-1: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Інтерактивне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складання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молекул.</w:t>
      </w:r>
    </w:p>
    <w:p w:rsidR="006A3919" w:rsidRPr="00566699" w:rsidRDefault="006A3919" w:rsidP="006A3919">
      <w:pPr>
        <w:spacing w:after="0" w:line="360" w:lineRule="auto"/>
        <w:ind w:left="57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Основна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функція-2: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Реєстрація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авторизація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користувачів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A3919" w:rsidRPr="00566699" w:rsidRDefault="006A3919" w:rsidP="006A3919">
      <w:pPr>
        <w:spacing w:after="0" w:line="360" w:lineRule="auto"/>
        <w:ind w:left="57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Основна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функція-3: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Отримання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“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досягнень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” при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відкритті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нової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молекули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A3919" w:rsidRPr="00566699" w:rsidRDefault="006A3919" w:rsidP="006A3919">
      <w:pPr>
        <w:spacing w:after="0" w:line="360" w:lineRule="auto"/>
        <w:ind w:left="57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Основна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функція-4: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Інтерактивна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періодична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система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хімічних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речовин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A3919" w:rsidRPr="00566699" w:rsidRDefault="006A3919" w:rsidP="006A3919">
      <w:pPr>
        <w:spacing w:after="0" w:line="360" w:lineRule="auto"/>
        <w:ind w:left="57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Основна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функція-5: Перегляд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інформації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відкриту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користувачем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молекулу.</w:t>
      </w:r>
    </w:p>
    <w:p w:rsidR="006A3919" w:rsidRPr="00566699" w:rsidRDefault="006A3919" w:rsidP="006A3919">
      <w:pPr>
        <w:spacing w:after="0" w:line="360" w:lineRule="auto"/>
        <w:ind w:left="57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Основана функція-6: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Можливість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відкривати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атоми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внутрішню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валюту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додатку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A3919" w:rsidRPr="00566699" w:rsidRDefault="006A3919" w:rsidP="006A3919">
      <w:pPr>
        <w:spacing w:after="0" w:line="360" w:lineRule="auto"/>
        <w:ind w:left="57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Основна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функція-7: Покупка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внутрішньої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валюти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додатку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 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додаткових</w:t>
      </w:r>
      <w:proofErr w:type="spellEnd"/>
      <w:proofErr w:type="gram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можливостей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додатку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E7DE0" w:rsidRPr="00566699" w:rsidRDefault="003E7DE0" w:rsidP="003E7DE0">
      <w:pPr>
        <w:pStyle w:val="Default"/>
      </w:pPr>
    </w:p>
    <w:p w:rsidR="003E7DE0" w:rsidRPr="00566699" w:rsidRDefault="00BD2EAB" w:rsidP="00845B0C">
      <w:pPr>
        <w:pStyle w:val="2"/>
        <w:rPr>
          <w:rFonts w:cs="Times New Roman"/>
        </w:rPr>
      </w:pPr>
      <w:bookmarkStart w:id="11" w:name="_Toc65663289"/>
      <w:r w:rsidRPr="00566699">
        <w:rPr>
          <w:rFonts w:cs="Times New Roman"/>
          <w:lang w:val="uk-UA"/>
        </w:rPr>
        <w:t>2.3</w:t>
      </w:r>
      <w:r w:rsidRPr="00566699">
        <w:rPr>
          <w:rFonts w:cs="Times New Roman"/>
          <w:lang w:val="uk-UA"/>
        </w:rPr>
        <w:tab/>
      </w:r>
      <w:proofErr w:type="spellStart"/>
      <w:r w:rsidR="003E7DE0" w:rsidRPr="00566699">
        <w:rPr>
          <w:rFonts w:cs="Times New Roman"/>
        </w:rPr>
        <w:t>Assumptions</w:t>
      </w:r>
      <w:proofErr w:type="spellEnd"/>
      <w:r w:rsidR="003E7DE0" w:rsidRPr="00566699">
        <w:rPr>
          <w:rFonts w:cs="Times New Roman"/>
        </w:rPr>
        <w:t xml:space="preserve"> </w:t>
      </w:r>
      <w:proofErr w:type="spellStart"/>
      <w:r w:rsidR="003E7DE0" w:rsidRPr="00566699">
        <w:rPr>
          <w:rFonts w:cs="Times New Roman"/>
        </w:rPr>
        <w:t>and</w:t>
      </w:r>
      <w:proofErr w:type="spellEnd"/>
      <w:r w:rsidR="003E7DE0" w:rsidRPr="00566699">
        <w:rPr>
          <w:rFonts w:cs="Times New Roman"/>
        </w:rPr>
        <w:t xml:space="preserve"> </w:t>
      </w:r>
      <w:proofErr w:type="spellStart"/>
      <w:r w:rsidR="003E7DE0" w:rsidRPr="00566699">
        <w:rPr>
          <w:rFonts w:cs="Times New Roman"/>
        </w:rPr>
        <w:t>Dependences</w:t>
      </w:r>
      <w:bookmarkEnd w:id="11"/>
      <w:proofErr w:type="spellEnd"/>
      <w:r w:rsidR="003E7DE0" w:rsidRPr="00566699">
        <w:rPr>
          <w:rFonts w:cs="Times New Roman"/>
        </w:rPr>
        <w:t xml:space="preserve"> </w:t>
      </w:r>
    </w:p>
    <w:p w:rsidR="003E7DE0" w:rsidRPr="00566699" w:rsidRDefault="003E7DE0" w:rsidP="003E7DE0">
      <w:pPr>
        <w:pStyle w:val="Default"/>
      </w:pPr>
    </w:p>
    <w:p w:rsidR="006A3919" w:rsidRPr="00566699" w:rsidRDefault="006A3919" w:rsidP="006A3919">
      <w:pPr>
        <w:spacing w:after="0" w:line="360" w:lineRule="auto"/>
        <w:ind w:left="57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П-1: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Користувач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повинен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електронну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пошту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можливості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реєстрації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отримання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доступу до покупок.</w:t>
      </w:r>
    </w:p>
    <w:p w:rsidR="006A3919" w:rsidRPr="00566699" w:rsidRDefault="006A3919" w:rsidP="006A3919">
      <w:pPr>
        <w:spacing w:after="0" w:line="360" w:lineRule="auto"/>
        <w:ind w:left="57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П-2: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Користувач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повинен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банківську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картку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здійснення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покупок у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додатку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</w:p>
    <w:p w:rsidR="006A3919" w:rsidRPr="00566699" w:rsidRDefault="006A3919" w:rsidP="006A3919">
      <w:pPr>
        <w:spacing w:after="0" w:line="360" w:lineRule="auto"/>
        <w:ind w:left="57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З-1: Для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взаємодії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додатком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необхідне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підключення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мережі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Інтернет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A3919" w:rsidRPr="00566699" w:rsidRDefault="006A3919" w:rsidP="006A3919">
      <w:pPr>
        <w:spacing w:after="0" w:line="360" w:lineRule="auto"/>
        <w:ind w:left="57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З-2: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Швидкість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додатку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залежить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швидкості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Інтернету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користувача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завантаженості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серверу.</w:t>
      </w:r>
    </w:p>
    <w:p w:rsidR="006A3919" w:rsidRPr="00566699" w:rsidRDefault="006A3919" w:rsidP="006A3919">
      <w:pPr>
        <w:spacing w:after="0" w:line="360" w:lineRule="auto"/>
        <w:ind w:left="57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З-3: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Кількість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користувачів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додатку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залежить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навчального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року.</w:t>
      </w:r>
    </w:p>
    <w:p w:rsidR="00BD2EAB" w:rsidRPr="00566699" w:rsidRDefault="00BD2EA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666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:rsidR="006A3919" w:rsidRPr="00566699" w:rsidRDefault="00BD2EAB" w:rsidP="00845B0C">
      <w:pPr>
        <w:pStyle w:val="1"/>
        <w:rPr>
          <w:rFonts w:cs="Times New Roman"/>
          <w:lang w:val="en-US"/>
        </w:rPr>
      </w:pPr>
      <w:bookmarkStart w:id="12" w:name="_Toc65663290"/>
      <w:r w:rsidRPr="00566699">
        <w:rPr>
          <w:rFonts w:cs="Times New Roman"/>
          <w:lang w:val="uk-UA"/>
        </w:rPr>
        <w:lastRenderedPageBreak/>
        <w:t>3</w:t>
      </w:r>
      <w:r w:rsidRPr="00566699">
        <w:rPr>
          <w:rFonts w:cs="Times New Roman"/>
          <w:lang w:val="uk-UA"/>
        </w:rPr>
        <w:tab/>
      </w:r>
      <w:r w:rsidRPr="00566699">
        <w:rPr>
          <w:rFonts w:cs="Times New Roman"/>
          <w:lang w:val="en-US"/>
        </w:rPr>
        <w:t>Scope and Limitations</w:t>
      </w:r>
      <w:bookmarkEnd w:id="12"/>
      <w:r w:rsidRPr="00566699">
        <w:rPr>
          <w:rFonts w:cs="Times New Roman"/>
          <w:lang w:val="en-US"/>
        </w:rPr>
        <w:t xml:space="preserve"> </w:t>
      </w:r>
    </w:p>
    <w:p w:rsidR="00BD2EAB" w:rsidRPr="00566699" w:rsidRDefault="00BD2EAB" w:rsidP="00845B0C">
      <w:pPr>
        <w:pStyle w:val="2"/>
        <w:rPr>
          <w:rFonts w:cs="Times New Roman"/>
          <w:lang w:val="en-US"/>
        </w:rPr>
      </w:pPr>
      <w:bookmarkStart w:id="13" w:name="_Toc65663291"/>
      <w:r w:rsidRPr="00566699">
        <w:rPr>
          <w:rFonts w:cs="Times New Roman"/>
          <w:lang w:val="uk-UA"/>
        </w:rPr>
        <w:t>3.1</w:t>
      </w:r>
      <w:r w:rsidRPr="00566699">
        <w:rPr>
          <w:rFonts w:cs="Times New Roman"/>
          <w:lang w:val="uk-UA"/>
        </w:rPr>
        <w:tab/>
      </w:r>
      <w:r w:rsidRPr="00566699">
        <w:rPr>
          <w:rFonts w:cs="Times New Roman"/>
          <w:lang w:val="en-US"/>
        </w:rPr>
        <w:t>Scope of Initial Release</w:t>
      </w:r>
      <w:bookmarkEnd w:id="13"/>
      <w:r w:rsidRPr="00566699">
        <w:rPr>
          <w:rFonts w:cs="Times New Roman"/>
          <w:lang w:val="en-US"/>
        </w:rPr>
        <w:t xml:space="preserve"> </w:t>
      </w:r>
    </w:p>
    <w:p w:rsidR="006A3919" w:rsidRPr="00566699" w:rsidRDefault="006A3919" w:rsidP="00BD2E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A3919" w:rsidRPr="00566699" w:rsidRDefault="006A3919" w:rsidP="006A39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початковому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релізі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програмного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забезпечення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будуть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присутні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наступні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функції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A3919" w:rsidRPr="00566699" w:rsidRDefault="006A3919" w:rsidP="00BD2EAB">
      <w:pPr>
        <w:numPr>
          <w:ilvl w:val="0"/>
          <w:numId w:val="19"/>
        </w:numPr>
        <w:spacing w:after="0" w:line="360" w:lineRule="auto"/>
        <w:ind w:hanging="1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Інтерактивне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складання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молекул</w:t>
      </w:r>
      <w:r w:rsidRPr="005666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6A3919" w:rsidRPr="00566699" w:rsidRDefault="006A3919" w:rsidP="00BD2EAB">
      <w:pPr>
        <w:numPr>
          <w:ilvl w:val="0"/>
          <w:numId w:val="20"/>
        </w:numPr>
        <w:spacing w:after="0" w:line="360" w:lineRule="auto"/>
        <w:ind w:left="851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Перетягування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атома,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доступен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користувачеві</w:t>
      </w:r>
      <w:proofErr w:type="spellEnd"/>
      <w:r w:rsidR="00BD2EAB"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A3919" w:rsidRPr="00566699" w:rsidRDefault="006A3919" w:rsidP="00BD2EAB">
      <w:pPr>
        <w:numPr>
          <w:ilvl w:val="0"/>
          <w:numId w:val="20"/>
        </w:numPr>
        <w:spacing w:after="0" w:line="360" w:lineRule="auto"/>
        <w:ind w:left="851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Анімація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невдалому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складанні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молекули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BD2EAB"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</w:p>
    <w:p w:rsidR="006A3919" w:rsidRPr="00566699" w:rsidRDefault="006A3919" w:rsidP="006A3919">
      <w:pPr>
        <w:numPr>
          <w:ilvl w:val="0"/>
          <w:numId w:val="21"/>
        </w:num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Реєстрація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авторизація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користувачів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A3919" w:rsidRPr="00566699" w:rsidRDefault="006A3919" w:rsidP="00BD2EAB">
      <w:pPr>
        <w:numPr>
          <w:ilvl w:val="0"/>
          <w:numId w:val="22"/>
        </w:numPr>
        <w:spacing w:after="0" w:line="360" w:lineRule="auto"/>
        <w:ind w:left="851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Завдяки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стороннім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сервісам</w:t>
      </w:r>
      <w:proofErr w:type="spellEnd"/>
      <w:r w:rsidR="00BD2EAB"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A3919" w:rsidRPr="00566699" w:rsidRDefault="006A3919" w:rsidP="00BD2EAB">
      <w:pPr>
        <w:numPr>
          <w:ilvl w:val="0"/>
          <w:numId w:val="22"/>
        </w:numPr>
        <w:spacing w:after="0" w:line="360" w:lineRule="auto"/>
        <w:ind w:left="851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Завдяки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внутрішнім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аккаунтам</w:t>
      </w:r>
      <w:r w:rsidR="00BD2EAB"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A3919" w:rsidRPr="00566699" w:rsidRDefault="006A3919" w:rsidP="006A3919">
      <w:pPr>
        <w:numPr>
          <w:ilvl w:val="0"/>
          <w:numId w:val="23"/>
        </w:num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Отримання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“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досягнень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” при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відкритті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нової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молекули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A3919" w:rsidRPr="00566699" w:rsidRDefault="006A3919" w:rsidP="006A3919">
      <w:pPr>
        <w:numPr>
          <w:ilvl w:val="0"/>
          <w:numId w:val="24"/>
        </w:num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Інтерактивна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періодична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система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хімічних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речовин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A3919" w:rsidRPr="00566699" w:rsidRDefault="006A3919" w:rsidP="006A3919">
      <w:pPr>
        <w:numPr>
          <w:ilvl w:val="0"/>
          <w:numId w:val="25"/>
        </w:num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Перегляд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інформації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відкриту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користувачем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молекулу.</w:t>
      </w:r>
    </w:p>
    <w:p w:rsidR="006A3919" w:rsidRPr="00566699" w:rsidRDefault="006A3919" w:rsidP="006A3919">
      <w:pPr>
        <w:numPr>
          <w:ilvl w:val="0"/>
          <w:numId w:val="26"/>
        </w:num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Можливість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відкривати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атоми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внутрішньо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ігрову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валюту.</w:t>
      </w:r>
    </w:p>
    <w:p w:rsidR="006A3919" w:rsidRPr="00566699" w:rsidRDefault="006A3919" w:rsidP="006A3919">
      <w:pPr>
        <w:numPr>
          <w:ilvl w:val="0"/>
          <w:numId w:val="27"/>
        </w:num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Покупка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внутрішньо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ігрової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валюти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електронного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платежу.</w:t>
      </w:r>
    </w:p>
    <w:p w:rsidR="00BD2EAB" w:rsidRPr="00566699" w:rsidRDefault="00BD2EAB" w:rsidP="00BD2E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D2EAB" w:rsidRPr="00566699" w:rsidRDefault="00BD2EAB" w:rsidP="00845B0C">
      <w:pPr>
        <w:pStyle w:val="2"/>
        <w:rPr>
          <w:rFonts w:cs="Times New Roman"/>
          <w:lang w:val="en-US"/>
        </w:rPr>
      </w:pPr>
      <w:bookmarkStart w:id="14" w:name="_Toc65663292"/>
      <w:r w:rsidRPr="00566699">
        <w:rPr>
          <w:rFonts w:cs="Times New Roman"/>
          <w:lang w:val="en-US"/>
        </w:rPr>
        <w:t>3.2</w:t>
      </w:r>
      <w:r w:rsidRPr="00566699">
        <w:rPr>
          <w:rFonts w:cs="Times New Roman"/>
          <w:lang w:val="en-US"/>
        </w:rPr>
        <w:tab/>
        <w:t>Scope of the Subsequent Releases</w:t>
      </w:r>
      <w:bookmarkEnd w:id="14"/>
      <w:r w:rsidRPr="00566699">
        <w:rPr>
          <w:rFonts w:cs="Times New Roman"/>
          <w:lang w:val="en-US"/>
        </w:rPr>
        <w:t xml:space="preserve"> </w:t>
      </w:r>
    </w:p>
    <w:p w:rsidR="006A3919" w:rsidRPr="00566699" w:rsidRDefault="006A3919" w:rsidP="006A39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A3919" w:rsidRPr="00566699" w:rsidRDefault="006A3919" w:rsidP="00BD2EAB">
      <w:pPr>
        <w:numPr>
          <w:ilvl w:val="0"/>
          <w:numId w:val="29"/>
        </w:numPr>
        <w:spacing w:after="0" w:line="360" w:lineRule="auto"/>
        <w:ind w:firstLine="13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Розширення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мовного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пакету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програмного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застосунку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із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додавання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таких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російської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англійської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A3919" w:rsidRPr="00566699" w:rsidRDefault="006A3919" w:rsidP="00BD2EAB">
      <w:pPr>
        <w:numPr>
          <w:ilvl w:val="0"/>
          <w:numId w:val="29"/>
        </w:numPr>
        <w:spacing w:after="0" w:line="360" w:lineRule="auto"/>
        <w:ind w:firstLine="13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Створення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можливості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багатокористувацької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маніпуляції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однією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робочою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областю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реальному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A3919" w:rsidRPr="00566699" w:rsidRDefault="006A3919" w:rsidP="00BD2EAB">
      <w:pPr>
        <w:numPr>
          <w:ilvl w:val="0"/>
          <w:numId w:val="29"/>
        </w:numPr>
        <w:spacing w:after="0" w:line="360" w:lineRule="auto"/>
        <w:ind w:firstLine="13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Обмеження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прав доступу до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багатокористувацької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робочої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області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цілях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безпеки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A3919" w:rsidRPr="00566699" w:rsidRDefault="006A3919" w:rsidP="00BD2EAB">
      <w:pPr>
        <w:numPr>
          <w:ilvl w:val="0"/>
          <w:numId w:val="29"/>
        </w:numPr>
        <w:spacing w:after="0" w:line="360" w:lineRule="auto"/>
        <w:ind w:firstLine="13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Перехід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QR-коду до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багатокористувацької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робочої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області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A3919" w:rsidRPr="00566699" w:rsidRDefault="006A3919" w:rsidP="00BD2EAB">
      <w:pPr>
        <w:numPr>
          <w:ilvl w:val="0"/>
          <w:numId w:val="29"/>
        </w:numPr>
        <w:spacing w:after="0" w:line="360" w:lineRule="auto"/>
        <w:ind w:firstLine="13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Створення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тестової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проведення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інтерактивних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занять.</w:t>
      </w:r>
    </w:p>
    <w:p w:rsidR="00BD2EAB" w:rsidRPr="00566699" w:rsidRDefault="00BD2EAB" w:rsidP="00BD2EAB">
      <w:pPr>
        <w:pStyle w:val="Default"/>
      </w:pPr>
    </w:p>
    <w:p w:rsidR="006A3919" w:rsidRPr="00566699" w:rsidRDefault="00BD2EAB" w:rsidP="00845B0C">
      <w:pPr>
        <w:pStyle w:val="2"/>
        <w:rPr>
          <w:rFonts w:cs="Times New Roman"/>
        </w:rPr>
      </w:pPr>
      <w:bookmarkStart w:id="15" w:name="_Toc65663293"/>
      <w:r w:rsidRPr="00566699">
        <w:rPr>
          <w:rFonts w:cs="Times New Roman"/>
        </w:rPr>
        <w:lastRenderedPageBreak/>
        <w:t>3.3</w:t>
      </w:r>
      <w:r w:rsidRPr="00566699">
        <w:rPr>
          <w:rFonts w:cs="Times New Roman"/>
        </w:rPr>
        <w:tab/>
      </w:r>
      <w:proofErr w:type="spellStart"/>
      <w:r w:rsidRPr="00566699">
        <w:rPr>
          <w:rFonts w:cs="Times New Roman"/>
        </w:rPr>
        <w:t>Limitations</w:t>
      </w:r>
      <w:proofErr w:type="spellEnd"/>
      <w:r w:rsidRPr="00566699">
        <w:rPr>
          <w:rFonts w:cs="Times New Roman"/>
        </w:rPr>
        <w:t xml:space="preserve"> </w:t>
      </w:r>
      <w:proofErr w:type="spellStart"/>
      <w:r w:rsidRPr="00566699">
        <w:rPr>
          <w:rFonts w:cs="Times New Roman"/>
        </w:rPr>
        <w:t>and</w:t>
      </w:r>
      <w:proofErr w:type="spellEnd"/>
      <w:r w:rsidRPr="00566699">
        <w:rPr>
          <w:rFonts w:cs="Times New Roman"/>
        </w:rPr>
        <w:t xml:space="preserve"> </w:t>
      </w:r>
      <w:proofErr w:type="spellStart"/>
      <w:r w:rsidRPr="00566699">
        <w:rPr>
          <w:rFonts w:cs="Times New Roman"/>
        </w:rPr>
        <w:t>Exclusions</w:t>
      </w:r>
      <w:bookmarkEnd w:id="15"/>
      <w:proofErr w:type="spellEnd"/>
      <w:r w:rsidRPr="00566699">
        <w:rPr>
          <w:rFonts w:cs="Times New Roman"/>
        </w:rPr>
        <w:t xml:space="preserve"> </w:t>
      </w:r>
    </w:p>
    <w:p w:rsidR="00BD2EAB" w:rsidRPr="00566699" w:rsidRDefault="00BD2EAB" w:rsidP="00BD2EAB">
      <w:pPr>
        <w:rPr>
          <w:rFonts w:ascii="Times New Roman" w:hAnsi="Times New Roman" w:cs="Times New Roman"/>
        </w:rPr>
      </w:pPr>
    </w:p>
    <w:p w:rsidR="006A3919" w:rsidRPr="00566699" w:rsidRDefault="006A3919" w:rsidP="00BD2EAB">
      <w:pPr>
        <w:numPr>
          <w:ilvl w:val="0"/>
          <w:numId w:val="31"/>
        </w:numPr>
        <w:spacing w:after="0" w:line="360" w:lineRule="auto"/>
        <w:ind w:firstLine="13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Проект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має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бути завершений до 01.06.2021.</w:t>
      </w:r>
    </w:p>
    <w:p w:rsidR="006A3919" w:rsidRPr="00566699" w:rsidRDefault="006A3919" w:rsidP="00BD2EAB">
      <w:pPr>
        <w:numPr>
          <w:ilvl w:val="0"/>
          <w:numId w:val="31"/>
        </w:numPr>
        <w:spacing w:after="0" w:line="360" w:lineRule="auto"/>
        <w:ind w:firstLine="13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Локалізація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проекту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обмежується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лише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розповсюдженими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мовами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A3919" w:rsidRPr="00566699" w:rsidRDefault="006A3919" w:rsidP="00BD2EAB">
      <w:pPr>
        <w:numPr>
          <w:ilvl w:val="0"/>
          <w:numId w:val="31"/>
        </w:numPr>
        <w:spacing w:after="0" w:line="360" w:lineRule="auto"/>
        <w:ind w:firstLine="13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Усі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засоби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розробки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мають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бути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легітимними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A3919" w:rsidRPr="00566699" w:rsidRDefault="006A3919" w:rsidP="00BD2EAB">
      <w:pPr>
        <w:numPr>
          <w:ilvl w:val="0"/>
          <w:numId w:val="31"/>
        </w:numPr>
        <w:spacing w:after="0" w:line="360" w:lineRule="auto"/>
        <w:ind w:firstLine="13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Користувач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зможе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створити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молекулу,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якої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існує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природі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A3919" w:rsidRPr="00566699" w:rsidRDefault="006A3919" w:rsidP="00BD2EAB">
      <w:pPr>
        <w:numPr>
          <w:ilvl w:val="0"/>
          <w:numId w:val="31"/>
        </w:numPr>
        <w:spacing w:after="0" w:line="360" w:lineRule="auto"/>
        <w:ind w:firstLine="13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Неможливість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використовувати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веб-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додаток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 доступу</w:t>
      </w:r>
      <w:proofErr w:type="gram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інтернету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A3919" w:rsidRPr="00566699" w:rsidRDefault="006A3919" w:rsidP="00BD2EAB">
      <w:pPr>
        <w:numPr>
          <w:ilvl w:val="0"/>
          <w:numId w:val="31"/>
        </w:numPr>
        <w:spacing w:after="0" w:line="360" w:lineRule="auto"/>
        <w:ind w:firstLine="13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Неможливість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автоматичної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реєстрації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із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сторонніх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сервісів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окрім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Google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Facebook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A3919" w:rsidRPr="00566699" w:rsidRDefault="006A3919" w:rsidP="00BD2EAB">
      <w:pPr>
        <w:numPr>
          <w:ilvl w:val="0"/>
          <w:numId w:val="31"/>
        </w:numPr>
        <w:spacing w:after="0" w:line="360" w:lineRule="auto"/>
        <w:ind w:firstLine="13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Неможливість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локального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збереження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вмісту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робочої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області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веб-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додатку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D2EAB" w:rsidRPr="00566699" w:rsidRDefault="00BD2EAB" w:rsidP="00BD2EA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D2EAB" w:rsidRDefault="00BD2EAB" w:rsidP="00845B0C">
      <w:pPr>
        <w:pStyle w:val="1"/>
        <w:rPr>
          <w:rFonts w:cs="Times New Roman"/>
        </w:rPr>
      </w:pPr>
      <w:bookmarkStart w:id="16" w:name="_Toc65663294"/>
      <w:r w:rsidRPr="00566699">
        <w:rPr>
          <w:rFonts w:cs="Times New Roman"/>
        </w:rPr>
        <w:t>4</w:t>
      </w:r>
      <w:r w:rsidRPr="00566699">
        <w:rPr>
          <w:rFonts w:cs="Times New Roman"/>
        </w:rPr>
        <w:tab/>
      </w:r>
      <w:proofErr w:type="spellStart"/>
      <w:r w:rsidRPr="00566699">
        <w:rPr>
          <w:rFonts w:cs="Times New Roman"/>
        </w:rPr>
        <w:t>Business</w:t>
      </w:r>
      <w:proofErr w:type="spellEnd"/>
      <w:r w:rsidRPr="00566699">
        <w:rPr>
          <w:rFonts w:cs="Times New Roman"/>
        </w:rPr>
        <w:t xml:space="preserve"> </w:t>
      </w:r>
      <w:proofErr w:type="spellStart"/>
      <w:r w:rsidRPr="00566699">
        <w:rPr>
          <w:rFonts w:cs="Times New Roman"/>
        </w:rPr>
        <w:t>Context</w:t>
      </w:r>
      <w:bookmarkEnd w:id="16"/>
      <w:proofErr w:type="spellEnd"/>
      <w:r w:rsidRPr="00566699">
        <w:rPr>
          <w:rFonts w:cs="Times New Roman"/>
        </w:rPr>
        <w:t xml:space="preserve"> </w:t>
      </w:r>
    </w:p>
    <w:p w:rsidR="0016503A" w:rsidRDefault="0016503A" w:rsidP="0016503A">
      <w:pPr>
        <w:pStyle w:val="2"/>
      </w:pPr>
      <w:bookmarkStart w:id="17" w:name="_Toc65663295"/>
      <w:r>
        <w:rPr>
          <w:lang w:val="uk-UA"/>
        </w:rPr>
        <w:t>4.1</w:t>
      </w:r>
      <w:r>
        <w:rPr>
          <w:lang w:val="uk-UA"/>
        </w:rPr>
        <w:tab/>
      </w:r>
      <w:proofErr w:type="spellStart"/>
      <w:r>
        <w:t>Stakeholder</w:t>
      </w:r>
      <w:proofErr w:type="spellEnd"/>
      <w:r>
        <w:t xml:space="preserve"> </w:t>
      </w:r>
      <w:proofErr w:type="spellStart"/>
      <w:r>
        <w:t>Profiles</w:t>
      </w:r>
      <w:bookmarkEnd w:id="17"/>
      <w:proofErr w:type="spellEnd"/>
    </w:p>
    <w:p w:rsidR="007527F3" w:rsidRPr="007527F3" w:rsidRDefault="007527F3" w:rsidP="007527F3"/>
    <w:p w:rsidR="0016503A" w:rsidRPr="0016503A" w:rsidRDefault="0016503A" w:rsidP="0016503A">
      <w:pPr>
        <w:pStyle w:val="2"/>
      </w:pPr>
      <w:bookmarkStart w:id="18" w:name="_Toc65663296"/>
      <w:r>
        <w:rPr>
          <w:lang w:val="uk-UA"/>
        </w:rPr>
        <w:t>4.2</w:t>
      </w:r>
      <w:r>
        <w:rPr>
          <w:lang w:val="uk-UA"/>
        </w:rPr>
        <w:tab/>
      </w:r>
      <w:proofErr w:type="spellStart"/>
      <w:r>
        <w:t>Project</w:t>
      </w:r>
      <w:proofErr w:type="spellEnd"/>
      <w:r>
        <w:t xml:space="preserve"> </w:t>
      </w:r>
      <w:proofErr w:type="spellStart"/>
      <w:r>
        <w:t>Priorities</w:t>
      </w:r>
      <w:bookmarkEnd w:id="18"/>
      <w:proofErr w:type="spellEnd"/>
    </w:p>
    <w:p w:rsidR="00C169EF" w:rsidRPr="00C169EF" w:rsidRDefault="00C169EF" w:rsidP="00C169EF"/>
    <w:p w:rsidR="00BD2EAB" w:rsidRPr="00566699" w:rsidRDefault="00C169EF" w:rsidP="00845B0C">
      <w:pPr>
        <w:pStyle w:val="2"/>
        <w:rPr>
          <w:rFonts w:cs="Times New Roman"/>
        </w:rPr>
      </w:pPr>
      <w:bookmarkStart w:id="19" w:name="_Toc65663297"/>
      <w:r>
        <w:rPr>
          <w:rFonts w:cs="Times New Roman"/>
        </w:rPr>
        <w:t>4.3</w:t>
      </w:r>
      <w:r w:rsidR="00BD2EAB" w:rsidRPr="00566699">
        <w:rPr>
          <w:rFonts w:cs="Times New Roman"/>
        </w:rPr>
        <w:tab/>
      </w:r>
      <w:proofErr w:type="spellStart"/>
      <w:r w:rsidR="00BD2EAB" w:rsidRPr="00566699">
        <w:rPr>
          <w:rFonts w:cs="Times New Roman"/>
        </w:rPr>
        <w:t>Operating</w:t>
      </w:r>
      <w:proofErr w:type="spellEnd"/>
      <w:r w:rsidR="00BD2EAB" w:rsidRPr="00566699">
        <w:rPr>
          <w:rFonts w:cs="Times New Roman"/>
        </w:rPr>
        <w:t xml:space="preserve"> </w:t>
      </w:r>
      <w:proofErr w:type="spellStart"/>
      <w:r w:rsidR="00BD2EAB" w:rsidRPr="00566699">
        <w:rPr>
          <w:rFonts w:cs="Times New Roman"/>
        </w:rPr>
        <w:t>Environment</w:t>
      </w:r>
      <w:bookmarkEnd w:id="19"/>
      <w:proofErr w:type="spellEnd"/>
      <w:r w:rsidR="00BD2EAB" w:rsidRPr="00566699">
        <w:rPr>
          <w:rFonts w:cs="Times New Roman"/>
        </w:rPr>
        <w:t xml:space="preserve"> </w:t>
      </w:r>
    </w:p>
    <w:p w:rsidR="00BD2EAB" w:rsidRPr="00566699" w:rsidRDefault="00BD2EAB" w:rsidP="00BD2EAB">
      <w:pPr>
        <w:pStyle w:val="Default"/>
      </w:pPr>
    </w:p>
    <w:p w:rsidR="006A3919" w:rsidRPr="00566699" w:rsidRDefault="006A3919" w:rsidP="00BD2EA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A3919" w:rsidRPr="00566699" w:rsidRDefault="006A3919" w:rsidP="006A39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Програмний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продукт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розділений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три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підпрограми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саме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: сервер, веб-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клієнт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мобільний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додаток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. Веб-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клієнт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включає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можливість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працювати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будь-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якій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операційній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Клієнтська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частина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сайту написана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використовуючи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технології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HTML, CSS, JS, TS, Vue.JS,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Tailwind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Bootstrap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Для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певних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функцій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використовуються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API як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Google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API,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Facebook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API, Privat24 API,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PayPal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API. Сервер написаний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із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використанням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ASP.NET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Core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WebAPI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програмування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C# .</w:t>
      </w:r>
      <w:proofErr w:type="gram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База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сервера написана на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SQLite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Мобільний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додаток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був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створений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KOTLIN і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працюватиме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операційній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A3919" w:rsidRPr="00566699" w:rsidRDefault="006A3919" w:rsidP="006A39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Користувачі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матимуть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можливість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звернутись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програмного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продукту </w:t>
      </w:r>
      <w:proofErr w:type="gram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в будь</w:t>
      </w:r>
      <w:proofErr w:type="gram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якій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точці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світу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6A3919" w:rsidRPr="00566699" w:rsidRDefault="006A3919" w:rsidP="006A39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обмеження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як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тільки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українська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локалізація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ресурсів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необхідність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доступу в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глобальну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мережу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Інтернет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Обмеження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дозволяє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користуватися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тільки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користувачам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розуміють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українську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мову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Проте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цільова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аудиторія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знаходиться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абсолютно будь-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якій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точці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землі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відповідно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програма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має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працювати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коректно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всіх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часових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поясах. </w:t>
      </w:r>
    </w:p>
    <w:p w:rsidR="006A3919" w:rsidRPr="00566699" w:rsidRDefault="006A3919" w:rsidP="006A39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зв'язку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тим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люди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можуть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знаходиться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в будь</w:t>
      </w:r>
      <w:proofErr w:type="gram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якій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точці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земної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кулі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 і доступ до ресурсу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користувачі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можуть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запитувати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24/7. </w:t>
      </w:r>
    </w:p>
    <w:p w:rsidR="006A3919" w:rsidRPr="00566699" w:rsidRDefault="006A3919" w:rsidP="006A39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вводяться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пристрої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користувача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відправляються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сервер, на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якому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зберігається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вся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інформація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використовуються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як на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 і на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клієнтському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пристрої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знаходяться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межах одного сервера. </w:t>
      </w:r>
    </w:p>
    <w:p w:rsidR="006A3919" w:rsidRPr="00566699" w:rsidRDefault="006A3919" w:rsidP="006A39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повинна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працювати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без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перебоїв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користувачі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повинні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постійний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доступ до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A3919" w:rsidRPr="00566699" w:rsidRDefault="006A3919" w:rsidP="006A39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Ніякі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повинні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зберігатися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клієнтських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пристроях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Користувачі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необхідні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дані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створюють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своєму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пристрої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відправляють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сервер. Доступ до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користувачів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відбувається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авторизації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Тільки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після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успішної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авторизації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користувач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отримує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доступ до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своїх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особистих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56669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D688B" w:rsidRPr="00566699" w:rsidRDefault="001B5E87" w:rsidP="006A39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D688B" w:rsidRPr="00566699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E87" w:rsidRDefault="001B5E87" w:rsidP="007E4413">
      <w:pPr>
        <w:spacing w:after="0" w:line="240" w:lineRule="auto"/>
      </w:pPr>
      <w:r>
        <w:separator/>
      </w:r>
    </w:p>
  </w:endnote>
  <w:endnote w:type="continuationSeparator" w:id="0">
    <w:p w:rsidR="001B5E87" w:rsidRDefault="001B5E87" w:rsidP="007E4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nime Ace v05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E87" w:rsidRDefault="001B5E87" w:rsidP="007E4413">
      <w:pPr>
        <w:spacing w:after="0" w:line="240" w:lineRule="auto"/>
      </w:pPr>
      <w:r>
        <w:separator/>
      </w:r>
    </w:p>
  </w:footnote>
  <w:footnote w:type="continuationSeparator" w:id="0">
    <w:p w:rsidR="001B5E87" w:rsidRDefault="001B5E87" w:rsidP="007E4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4413" w:rsidRPr="007E4413" w:rsidRDefault="007E4413">
    <w:pPr>
      <w:pStyle w:val="a5"/>
      <w:jc w:val="right"/>
      <w:rPr>
        <w:rFonts w:ascii="Times New Roman" w:hAnsi="Times New Roman" w:cs="Times New Roman"/>
        <w:b/>
        <w:i/>
        <w:sz w:val="24"/>
        <w:szCs w:val="24"/>
        <w:lang w:val="en-US"/>
      </w:rPr>
    </w:pPr>
    <w:r w:rsidRPr="007E4413">
      <w:rPr>
        <w:rFonts w:ascii="Times New Roman" w:hAnsi="Times New Roman" w:cs="Times New Roman"/>
        <w:b/>
        <w:i/>
        <w:sz w:val="24"/>
        <w:szCs w:val="24"/>
        <w:lang w:val="en-US"/>
      </w:rPr>
      <w:t xml:space="preserve">  Vision and Scope for </w:t>
    </w:r>
    <w:r w:rsidRPr="007E4413">
      <w:rPr>
        <w:rFonts w:ascii="Times New Roman" w:hAnsi="Times New Roman" w:cs="Times New Roman"/>
        <w:b/>
        <w:i/>
        <w:sz w:val="24"/>
        <w:szCs w:val="24"/>
        <w:lang w:val="uk-UA"/>
      </w:rPr>
      <w:t>«</w:t>
    </w:r>
    <w:proofErr w:type="spellStart"/>
    <w:r w:rsidRPr="007E4413">
      <w:rPr>
        <w:rFonts w:ascii="Times New Roman" w:hAnsi="Times New Roman" w:cs="Times New Roman"/>
        <w:b/>
        <w:i/>
        <w:sz w:val="24"/>
        <w:szCs w:val="24"/>
        <w:lang w:val="en-US"/>
      </w:rPr>
      <w:t>ChemSolution</w:t>
    </w:r>
    <w:proofErr w:type="spellEnd"/>
    <w:r w:rsidRPr="007E4413">
      <w:rPr>
        <w:rFonts w:ascii="Times New Roman" w:hAnsi="Times New Roman" w:cs="Times New Roman"/>
        <w:b/>
        <w:i/>
        <w:sz w:val="24"/>
        <w:szCs w:val="24"/>
        <w:lang w:val="uk-UA"/>
      </w:rPr>
      <w:t>»</w:t>
    </w:r>
    <w:r w:rsidRPr="007E4413">
      <w:rPr>
        <w:rFonts w:ascii="Times New Roman" w:hAnsi="Times New Roman" w:cs="Times New Roman"/>
        <w:b/>
        <w:i/>
        <w:sz w:val="24"/>
        <w:szCs w:val="24"/>
        <w:lang w:val="en-US"/>
      </w:rPr>
      <w:t xml:space="preserve">    </w:t>
    </w:r>
    <w:r>
      <w:rPr>
        <w:rFonts w:ascii="Times New Roman" w:hAnsi="Times New Roman" w:cs="Times New Roman"/>
        <w:b/>
        <w:i/>
        <w:sz w:val="24"/>
        <w:szCs w:val="24"/>
        <w:lang w:val="en-US"/>
      </w:rPr>
      <w:t xml:space="preserve">                                         </w:t>
    </w:r>
    <w:r w:rsidR="00845B0C">
      <w:rPr>
        <w:rFonts w:ascii="Times New Roman" w:hAnsi="Times New Roman" w:cs="Times New Roman"/>
        <w:b/>
        <w:i/>
        <w:sz w:val="24"/>
        <w:szCs w:val="24"/>
        <w:lang w:val="en-US"/>
      </w:rPr>
      <w:t xml:space="preserve">                              </w:t>
    </w:r>
    <w:r>
      <w:rPr>
        <w:rFonts w:ascii="Times New Roman" w:hAnsi="Times New Roman" w:cs="Times New Roman"/>
        <w:b/>
        <w:i/>
        <w:sz w:val="24"/>
        <w:szCs w:val="24"/>
        <w:lang w:val="en-US"/>
      </w:rPr>
      <w:t xml:space="preserve">  Page </w:t>
    </w:r>
    <w:sdt>
      <w:sdtPr>
        <w:rPr>
          <w:rFonts w:ascii="Times New Roman" w:hAnsi="Times New Roman" w:cs="Times New Roman"/>
          <w:b/>
          <w:i/>
          <w:sz w:val="24"/>
          <w:szCs w:val="24"/>
        </w:rPr>
        <w:id w:val="-77056215"/>
        <w:docPartObj>
          <w:docPartGallery w:val="Page Numbers (Top of Page)"/>
          <w:docPartUnique/>
        </w:docPartObj>
      </w:sdtPr>
      <w:sdtEndPr/>
      <w:sdtContent>
        <w:r w:rsidRPr="007E4413">
          <w:rPr>
            <w:rFonts w:ascii="Times New Roman" w:hAnsi="Times New Roman" w:cs="Times New Roman"/>
            <w:b/>
            <w:i/>
            <w:sz w:val="24"/>
            <w:szCs w:val="24"/>
          </w:rPr>
          <w:fldChar w:fldCharType="begin"/>
        </w:r>
        <w:r w:rsidRPr="007E4413">
          <w:rPr>
            <w:rFonts w:ascii="Times New Roman" w:hAnsi="Times New Roman" w:cs="Times New Roman"/>
            <w:b/>
            <w:i/>
            <w:sz w:val="24"/>
            <w:szCs w:val="24"/>
            <w:lang w:val="en-US"/>
          </w:rPr>
          <w:instrText>PAGE   \* MERGEFORMAT</w:instrText>
        </w:r>
        <w:r w:rsidRPr="007E4413">
          <w:rPr>
            <w:rFonts w:ascii="Times New Roman" w:hAnsi="Times New Roman" w:cs="Times New Roman"/>
            <w:b/>
            <w:i/>
            <w:sz w:val="24"/>
            <w:szCs w:val="24"/>
          </w:rPr>
          <w:fldChar w:fldCharType="separate"/>
        </w:r>
        <w:r w:rsidR="000C278F">
          <w:rPr>
            <w:rFonts w:ascii="Times New Roman" w:hAnsi="Times New Roman" w:cs="Times New Roman"/>
            <w:b/>
            <w:i/>
            <w:noProof/>
            <w:sz w:val="24"/>
            <w:szCs w:val="24"/>
            <w:lang w:val="en-US"/>
          </w:rPr>
          <w:t>12</w:t>
        </w:r>
        <w:r w:rsidRPr="007E4413">
          <w:rPr>
            <w:rFonts w:ascii="Times New Roman" w:hAnsi="Times New Roman" w:cs="Times New Roman"/>
            <w:b/>
            <w:i/>
            <w:sz w:val="24"/>
            <w:szCs w:val="24"/>
          </w:rPr>
          <w:fldChar w:fldCharType="end"/>
        </w:r>
        <w:r w:rsidRPr="007E4413">
          <w:rPr>
            <w:rFonts w:ascii="Times New Roman" w:hAnsi="Times New Roman" w:cs="Times New Roman"/>
            <w:b/>
            <w:i/>
            <w:sz w:val="24"/>
            <w:szCs w:val="24"/>
            <w:lang w:val="en-US"/>
          </w:rPr>
          <w:br/>
        </w:r>
        <w:r>
          <w:rPr>
            <w:rFonts w:ascii="Times New Roman" w:hAnsi="Times New Roman" w:cs="Times New Roman"/>
            <w:b/>
            <w:i/>
            <w:sz w:val="24"/>
            <w:szCs w:val="24"/>
            <w:lang w:val="en-US"/>
          </w:rPr>
          <w:t>_____________________________________________________________________________</w:t>
        </w:r>
      </w:sdtContent>
    </w:sdt>
  </w:p>
  <w:p w:rsidR="007E4413" w:rsidRPr="007E4413" w:rsidRDefault="007E4413">
    <w:pPr>
      <w:pStyle w:val="a5"/>
      <w:rPr>
        <w:rFonts w:ascii="Times New Roman" w:hAnsi="Times New Roman" w:cs="Times New Roman"/>
        <w:b/>
        <w:i/>
        <w:sz w:val="24"/>
        <w:szCs w:val="24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43F8E"/>
    <w:multiLevelType w:val="multilevel"/>
    <w:tmpl w:val="E79841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C6BED"/>
    <w:multiLevelType w:val="multilevel"/>
    <w:tmpl w:val="817262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4D0C3A"/>
    <w:multiLevelType w:val="multilevel"/>
    <w:tmpl w:val="A21EE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8F557D"/>
    <w:multiLevelType w:val="multilevel"/>
    <w:tmpl w:val="AC6C34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1B4300"/>
    <w:multiLevelType w:val="multilevel"/>
    <w:tmpl w:val="519A0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377D24"/>
    <w:multiLevelType w:val="multilevel"/>
    <w:tmpl w:val="4CE2D8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E03466"/>
    <w:multiLevelType w:val="multilevel"/>
    <w:tmpl w:val="CC1C0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1C25EF"/>
    <w:multiLevelType w:val="multilevel"/>
    <w:tmpl w:val="03869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3425BE"/>
    <w:multiLevelType w:val="hybridMultilevel"/>
    <w:tmpl w:val="2AF684B2"/>
    <w:lvl w:ilvl="0" w:tplc="5A68D9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1715188"/>
    <w:multiLevelType w:val="multilevel"/>
    <w:tmpl w:val="489A8F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F852A0"/>
    <w:multiLevelType w:val="multilevel"/>
    <w:tmpl w:val="277633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9F586B"/>
    <w:multiLevelType w:val="multilevel"/>
    <w:tmpl w:val="7D0227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DD2536"/>
    <w:multiLevelType w:val="multilevel"/>
    <w:tmpl w:val="7E82C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A97CAE"/>
    <w:multiLevelType w:val="multilevel"/>
    <w:tmpl w:val="F280C8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477AC9"/>
    <w:multiLevelType w:val="multilevel"/>
    <w:tmpl w:val="857A1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A21854"/>
    <w:multiLevelType w:val="multilevel"/>
    <w:tmpl w:val="29B2DC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9B646F"/>
    <w:multiLevelType w:val="multilevel"/>
    <w:tmpl w:val="83B41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D17114"/>
    <w:multiLevelType w:val="multilevel"/>
    <w:tmpl w:val="B2948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3B5935"/>
    <w:multiLevelType w:val="multilevel"/>
    <w:tmpl w:val="360CEC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FF26F4"/>
    <w:multiLevelType w:val="multilevel"/>
    <w:tmpl w:val="504E49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3C2883"/>
    <w:multiLevelType w:val="multilevel"/>
    <w:tmpl w:val="D0CCA5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94861D8"/>
    <w:multiLevelType w:val="multilevel"/>
    <w:tmpl w:val="DB002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0D7FA8"/>
    <w:multiLevelType w:val="multilevel"/>
    <w:tmpl w:val="3CEA3D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F50BF0"/>
    <w:multiLevelType w:val="multilevel"/>
    <w:tmpl w:val="59DE09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24" w15:restartNumberingAfterBreak="0">
    <w:nsid w:val="60086077"/>
    <w:multiLevelType w:val="multilevel"/>
    <w:tmpl w:val="1898E8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C44440"/>
    <w:multiLevelType w:val="multilevel"/>
    <w:tmpl w:val="171E1A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F475BC"/>
    <w:multiLevelType w:val="multilevel"/>
    <w:tmpl w:val="DD9E8B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2342F1"/>
    <w:multiLevelType w:val="multilevel"/>
    <w:tmpl w:val="BA80750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69A769D5"/>
    <w:multiLevelType w:val="multilevel"/>
    <w:tmpl w:val="A8A435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094030"/>
    <w:multiLevelType w:val="multilevel"/>
    <w:tmpl w:val="59B61D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7632ED"/>
    <w:multiLevelType w:val="multilevel"/>
    <w:tmpl w:val="B41666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8757C5F"/>
    <w:multiLevelType w:val="multilevel"/>
    <w:tmpl w:val="1A64EB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2"/>
    <w:lvlOverride w:ilvl="0">
      <w:lvl w:ilvl="0">
        <w:numFmt w:val="decimal"/>
        <w:lvlText w:val="%1."/>
        <w:lvlJc w:val="left"/>
      </w:lvl>
    </w:lvlOverride>
  </w:num>
  <w:num w:numId="3">
    <w:abstractNumId w:val="17"/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31"/>
    <w:lvlOverride w:ilvl="0">
      <w:lvl w:ilvl="0">
        <w:numFmt w:val="decimal"/>
        <w:lvlText w:val="%1."/>
        <w:lvlJc w:val="left"/>
      </w:lvl>
    </w:lvlOverride>
  </w:num>
  <w:num w:numId="6">
    <w:abstractNumId w:val="28"/>
    <w:lvlOverride w:ilvl="0">
      <w:lvl w:ilvl="0">
        <w:numFmt w:val="decimal"/>
        <w:lvlText w:val="%1."/>
        <w:lvlJc w:val="left"/>
      </w:lvl>
    </w:lvlOverride>
  </w:num>
  <w:num w:numId="7">
    <w:abstractNumId w:val="30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12"/>
  </w:num>
  <w:num w:numId="10">
    <w:abstractNumId w:val="24"/>
    <w:lvlOverride w:ilvl="0">
      <w:lvl w:ilvl="0">
        <w:numFmt w:val="decimal"/>
        <w:lvlText w:val="%1."/>
        <w:lvlJc w:val="left"/>
      </w:lvl>
    </w:lvlOverride>
  </w:num>
  <w:num w:numId="11">
    <w:abstractNumId w:val="3"/>
    <w:lvlOverride w:ilvl="0">
      <w:lvl w:ilvl="0">
        <w:numFmt w:val="decimal"/>
        <w:lvlText w:val="%1."/>
        <w:lvlJc w:val="left"/>
      </w:lvl>
    </w:lvlOverride>
  </w:num>
  <w:num w:numId="12">
    <w:abstractNumId w:val="29"/>
    <w:lvlOverride w:ilvl="0">
      <w:lvl w:ilvl="0">
        <w:numFmt w:val="decimal"/>
        <w:lvlText w:val="%1."/>
        <w:lvlJc w:val="left"/>
      </w:lvl>
    </w:lvlOverride>
  </w:num>
  <w:num w:numId="13">
    <w:abstractNumId w:val="18"/>
    <w:lvlOverride w:ilvl="0">
      <w:lvl w:ilvl="0">
        <w:numFmt w:val="decimal"/>
        <w:lvlText w:val="%1."/>
        <w:lvlJc w:val="left"/>
      </w:lvl>
    </w:lvlOverride>
  </w:num>
  <w:num w:numId="14">
    <w:abstractNumId w:val="5"/>
    <w:lvlOverride w:ilvl="0">
      <w:lvl w:ilvl="0">
        <w:numFmt w:val="decimal"/>
        <w:lvlText w:val="%1."/>
        <w:lvlJc w:val="left"/>
      </w:lvl>
    </w:lvlOverride>
  </w:num>
  <w:num w:numId="15">
    <w:abstractNumId w:val="9"/>
    <w:lvlOverride w:ilvl="0">
      <w:lvl w:ilvl="0">
        <w:numFmt w:val="decimal"/>
        <w:lvlText w:val="%1."/>
        <w:lvlJc w:val="left"/>
      </w:lvl>
    </w:lvlOverride>
  </w:num>
  <w:num w:numId="16">
    <w:abstractNumId w:val="10"/>
    <w:lvlOverride w:ilvl="0">
      <w:lvl w:ilvl="0">
        <w:numFmt w:val="decimal"/>
        <w:lvlText w:val="%1."/>
        <w:lvlJc w:val="left"/>
      </w:lvl>
    </w:lvlOverride>
  </w:num>
  <w:num w:numId="17">
    <w:abstractNumId w:val="25"/>
    <w:lvlOverride w:ilvl="0">
      <w:lvl w:ilvl="0">
        <w:numFmt w:val="decimal"/>
        <w:lvlText w:val="%1."/>
        <w:lvlJc w:val="left"/>
      </w:lvl>
    </w:lvlOverride>
  </w:num>
  <w:num w:numId="18">
    <w:abstractNumId w:val="2"/>
  </w:num>
  <w:num w:numId="19">
    <w:abstractNumId w:val="4"/>
  </w:num>
  <w:num w:numId="20">
    <w:abstractNumId w:val="7"/>
    <w:lvlOverride w:ilvl="0">
      <w:lvl w:ilvl="0">
        <w:numFmt w:val="lowerLetter"/>
        <w:lvlText w:val="%1."/>
        <w:lvlJc w:val="left"/>
      </w:lvl>
    </w:lvlOverride>
  </w:num>
  <w:num w:numId="21">
    <w:abstractNumId w:val="15"/>
    <w:lvlOverride w:ilvl="0">
      <w:lvl w:ilvl="0">
        <w:numFmt w:val="decimal"/>
        <w:lvlText w:val="%1."/>
        <w:lvlJc w:val="left"/>
      </w:lvl>
    </w:lvlOverride>
  </w:num>
  <w:num w:numId="22">
    <w:abstractNumId w:val="14"/>
    <w:lvlOverride w:ilvl="0">
      <w:lvl w:ilvl="0">
        <w:numFmt w:val="lowerLetter"/>
        <w:lvlText w:val="%1."/>
        <w:lvlJc w:val="left"/>
      </w:lvl>
    </w:lvlOverride>
  </w:num>
  <w:num w:numId="23">
    <w:abstractNumId w:val="1"/>
    <w:lvlOverride w:ilvl="0">
      <w:lvl w:ilvl="0">
        <w:numFmt w:val="decimal"/>
        <w:lvlText w:val="%1."/>
        <w:lvlJc w:val="left"/>
      </w:lvl>
    </w:lvlOverride>
  </w:num>
  <w:num w:numId="24">
    <w:abstractNumId w:val="1"/>
    <w:lvlOverride w:ilvl="0">
      <w:lvl w:ilvl="0">
        <w:numFmt w:val="decimal"/>
        <w:lvlText w:val="%1."/>
        <w:lvlJc w:val="left"/>
      </w:lvl>
    </w:lvlOverride>
  </w:num>
  <w:num w:numId="25">
    <w:abstractNumId w:val="1"/>
    <w:lvlOverride w:ilvl="0">
      <w:lvl w:ilvl="0">
        <w:numFmt w:val="decimal"/>
        <w:lvlText w:val="%1."/>
        <w:lvlJc w:val="left"/>
      </w:lvl>
    </w:lvlOverride>
  </w:num>
  <w:num w:numId="26">
    <w:abstractNumId w:val="1"/>
    <w:lvlOverride w:ilvl="0">
      <w:lvl w:ilvl="0">
        <w:numFmt w:val="decimal"/>
        <w:lvlText w:val="%1."/>
        <w:lvlJc w:val="left"/>
      </w:lvl>
    </w:lvlOverride>
  </w:num>
  <w:num w:numId="27">
    <w:abstractNumId w:val="1"/>
    <w:lvlOverride w:ilvl="0">
      <w:lvl w:ilvl="0">
        <w:numFmt w:val="decimal"/>
        <w:lvlText w:val="%1."/>
        <w:lvlJc w:val="left"/>
      </w:lvl>
    </w:lvlOverride>
  </w:num>
  <w:num w:numId="28">
    <w:abstractNumId w:val="19"/>
    <w:lvlOverride w:ilvl="0">
      <w:lvl w:ilvl="0">
        <w:numFmt w:val="decimal"/>
        <w:lvlText w:val="%1."/>
        <w:lvlJc w:val="left"/>
      </w:lvl>
    </w:lvlOverride>
  </w:num>
  <w:num w:numId="29">
    <w:abstractNumId w:val="21"/>
  </w:num>
  <w:num w:numId="30">
    <w:abstractNumId w:val="26"/>
    <w:lvlOverride w:ilvl="0">
      <w:lvl w:ilvl="0">
        <w:numFmt w:val="decimal"/>
        <w:lvlText w:val="%1."/>
        <w:lvlJc w:val="left"/>
      </w:lvl>
    </w:lvlOverride>
  </w:num>
  <w:num w:numId="31">
    <w:abstractNumId w:val="16"/>
  </w:num>
  <w:num w:numId="32">
    <w:abstractNumId w:val="11"/>
    <w:lvlOverride w:ilvl="0">
      <w:lvl w:ilvl="0">
        <w:numFmt w:val="decimal"/>
        <w:lvlText w:val="%1."/>
        <w:lvlJc w:val="left"/>
      </w:lvl>
    </w:lvlOverride>
  </w:num>
  <w:num w:numId="33">
    <w:abstractNumId w:val="27"/>
  </w:num>
  <w:num w:numId="34">
    <w:abstractNumId w:val="23"/>
  </w:num>
  <w:num w:numId="35">
    <w:abstractNumId w:val="8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919"/>
    <w:rsid w:val="000420F9"/>
    <w:rsid w:val="000C278F"/>
    <w:rsid w:val="000D41A7"/>
    <w:rsid w:val="000E3008"/>
    <w:rsid w:val="0016503A"/>
    <w:rsid w:val="001B5E87"/>
    <w:rsid w:val="0034166B"/>
    <w:rsid w:val="003773B8"/>
    <w:rsid w:val="003E7DE0"/>
    <w:rsid w:val="00436554"/>
    <w:rsid w:val="00496B09"/>
    <w:rsid w:val="004A2D90"/>
    <w:rsid w:val="00566699"/>
    <w:rsid w:val="005D10F5"/>
    <w:rsid w:val="006A230F"/>
    <w:rsid w:val="006A3919"/>
    <w:rsid w:val="007527F3"/>
    <w:rsid w:val="00782C3C"/>
    <w:rsid w:val="007B49E7"/>
    <w:rsid w:val="007E4413"/>
    <w:rsid w:val="00845B0C"/>
    <w:rsid w:val="008B5ED6"/>
    <w:rsid w:val="008C7A59"/>
    <w:rsid w:val="008D0680"/>
    <w:rsid w:val="0091699C"/>
    <w:rsid w:val="00971259"/>
    <w:rsid w:val="009F680C"/>
    <w:rsid w:val="00A451E5"/>
    <w:rsid w:val="00BD2EAB"/>
    <w:rsid w:val="00C169EF"/>
    <w:rsid w:val="00C56557"/>
    <w:rsid w:val="00E10DFD"/>
    <w:rsid w:val="00F0089E"/>
    <w:rsid w:val="00FD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783FBF"/>
  <w15:chartTrackingRefBased/>
  <w15:docId w15:val="{66DD6479-A8BD-403F-9EB9-A6282D610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5B0C"/>
    <w:pPr>
      <w:keepNext/>
      <w:keepLines/>
      <w:spacing w:before="240" w:after="0" w:line="360" w:lineRule="auto"/>
      <w:ind w:firstLine="709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5B0C"/>
    <w:pPr>
      <w:keepNext/>
      <w:keepLines/>
      <w:spacing w:before="40"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3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6A3919"/>
  </w:style>
  <w:style w:type="character" w:styleId="a4">
    <w:name w:val="Hyperlink"/>
    <w:basedOn w:val="a0"/>
    <w:uiPriority w:val="99"/>
    <w:unhideWhenUsed/>
    <w:rsid w:val="006A3919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7E44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E4413"/>
  </w:style>
  <w:style w:type="paragraph" w:styleId="a7">
    <w:name w:val="footer"/>
    <w:basedOn w:val="a"/>
    <w:link w:val="a8"/>
    <w:uiPriority w:val="99"/>
    <w:unhideWhenUsed/>
    <w:rsid w:val="007E44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E4413"/>
  </w:style>
  <w:style w:type="paragraph" w:styleId="a9">
    <w:name w:val="Title"/>
    <w:basedOn w:val="a"/>
    <w:next w:val="a"/>
    <w:link w:val="aa"/>
    <w:uiPriority w:val="10"/>
    <w:qFormat/>
    <w:rsid w:val="00845B0C"/>
    <w:pPr>
      <w:spacing w:after="0" w:line="360" w:lineRule="auto"/>
      <w:ind w:firstLine="709"/>
      <w:contextualSpacing/>
    </w:pPr>
    <w:rPr>
      <w:rFonts w:ascii="Anime Ace v05" w:eastAsiaTheme="majorEastAsia" w:hAnsi="Anime Ace v05" w:cstheme="majorBidi"/>
      <w:b/>
      <w:spacing w:val="-10"/>
      <w:kern w:val="28"/>
      <w:sz w:val="36"/>
      <w:szCs w:val="56"/>
    </w:rPr>
  </w:style>
  <w:style w:type="character" w:customStyle="1" w:styleId="aa">
    <w:name w:val="Заголовок Знак"/>
    <w:basedOn w:val="a0"/>
    <w:link w:val="a9"/>
    <w:uiPriority w:val="10"/>
    <w:rsid w:val="00845B0C"/>
    <w:rPr>
      <w:rFonts w:ascii="Anime Ace v05" w:eastAsiaTheme="majorEastAsia" w:hAnsi="Anime Ace v05" w:cstheme="majorBidi"/>
      <w:b/>
      <w:spacing w:val="-10"/>
      <w:kern w:val="28"/>
      <w:sz w:val="36"/>
      <w:szCs w:val="56"/>
    </w:rPr>
  </w:style>
  <w:style w:type="paragraph" w:styleId="ab">
    <w:name w:val="List Paragraph"/>
    <w:basedOn w:val="a"/>
    <w:uiPriority w:val="34"/>
    <w:qFormat/>
    <w:rsid w:val="007E4413"/>
    <w:pPr>
      <w:ind w:left="720"/>
      <w:contextualSpacing/>
    </w:pPr>
  </w:style>
  <w:style w:type="paragraph" w:styleId="ac">
    <w:name w:val="Subtitle"/>
    <w:basedOn w:val="a"/>
    <w:next w:val="a"/>
    <w:link w:val="ad"/>
    <w:uiPriority w:val="11"/>
    <w:qFormat/>
    <w:rsid w:val="007E4413"/>
    <w:pPr>
      <w:numPr>
        <w:ilvl w:val="1"/>
      </w:numPr>
      <w:spacing w:line="360" w:lineRule="auto"/>
      <w:ind w:firstLine="709"/>
    </w:pPr>
    <w:rPr>
      <w:rFonts w:ascii="Times New Roman" w:eastAsiaTheme="minorEastAsia" w:hAnsi="Times New Roman"/>
      <w:b/>
      <w:color w:val="000000" w:themeColor="text1"/>
      <w:spacing w:val="15"/>
      <w:sz w:val="32"/>
    </w:rPr>
  </w:style>
  <w:style w:type="character" w:customStyle="1" w:styleId="ad">
    <w:name w:val="Подзаголовок Знак"/>
    <w:basedOn w:val="a0"/>
    <w:link w:val="ac"/>
    <w:uiPriority w:val="11"/>
    <w:rsid w:val="007E4413"/>
    <w:rPr>
      <w:rFonts w:ascii="Times New Roman" w:eastAsiaTheme="minorEastAsia" w:hAnsi="Times New Roman"/>
      <w:b/>
      <w:color w:val="000000" w:themeColor="text1"/>
      <w:spacing w:val="15"/>
      <w:sz w:val="32"/>
    </w:rPr>
  </w:style>
  <w:style w:type="paragraph" w:customStyle="1" w:styleId="Default">
    <w:name w:val="Default"/>
    <w:rsid w:val="00782C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845B0C"/>
    <w:rPr>
      <w:rFonts w:ascii="Times New Roman" w:eastAsiaTheme="majorEastAsia" w:hAnsi="Times New Roman" w:cstheme="majorBidi"/>
      <w:b/>
      <w:sz w:val="36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34166B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45B0C"/>
    <w:rPr>
      <w:rFonts w:ascii="Times New Roman" w:eastAsiaTheme="majorEastAsia" w:hAnsi="Times New Roman" w:cstheme="majorBidi"/>
      <w:b/>
      <w:sz w:val="32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56669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66699"/>
    <w:pPr>
      <w:tabs>
        <w:tab w:val="left" w:pos="880"/>
        <w:tab w:val="right" w:leader="dot" w:pos="9345"/>
      </w:tabs>
      <w:spacing w:after="0" w:line="360" w:lineRule="auto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4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search?q=c2h5oh&amp;qs=n&amp;form=QBRE&amp;msbsrank=6_6__0&amp;sp=-1&amp;pq=c2h5o&amp;sc=6-5&amp;sk=&amp;cvid=7E3B31FEB6F84EBFB48C82E1CA12F1C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ed.ted.com/periodic-video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table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61C69-11C2-4790-8180-9F4406FC0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2147</Words>
  <Characters>12241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Koba Julia</dc:creator>
  <cp:keywords/>
  <dc:description/>
  <cp:lastModifiedBy>Koba Julia</cp:lastModifiedBy>
  <cp:revision>22</cp:revision>
  <cp:lastPrinted>2021-03-03T09:43:00Z</cp:lastPrinted>
  <dcterms:created xsi:type="dcterms:W3CDTF">2021-02-25T17:44:00Z</dcterms:created>
  <dcterms:modified xsi:type="dcterms:W3CDTF">2021-03-03T09:43:00Z</dcterms:modified>
</cp:coreProperties>
</file>