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34AB5C" w14:textId="77425C9B" w:rsidR="00D7157B" w:rsidRPr="002779F4" w:rsidRDefault="00A92BEA" w:rsidP="00A92BEA">
      <w:pPr>
        <w:pStyle w:val="Titel"/>
        <w:spacing w:before="100" w:beforeAutospacing="1" w:after="100" w:afterAutospacing="1"/>
      </w:pPr>
      <w:r w:rsidRPr="002779F4">
        <w:t xml:space="preserve">USER </w:t>
      </w:r>
      <w:r w:rsidR="002225F8" w:rsidRPr="002779F4">
        <w:t xml:space="preserve">MANUAL FOR </w:t>
      </w:r>
      <w:r w:rsidR="00D7157B" w:rsidRPr="002779F4">
        <w:t>AWATAR_1.0</w:t>
      </w:r>
      <w:r w:rsidR="00716B3E" w:rsidRPr="002779F4">
        <w:t>.exe</w:t>
      </w:r>
    </w:p>
    <w:p w14:paraId="26402D0A" w14:textId="2B577BC2" w:rsidR="00D7157B" w:rsidRPr="006D797C" w:rsidRDefault="00D7157B" w:rsidP="00B77134">
      <w:pPr>
        <w:spacing w:before="100" w:beforeAutospacing="1" w:after="100" w:afterAutospacing="1"/>
        <w:rPr>
          <w:i/>
          <w:iCs/>
        </w:rPr>
      </w:pPr>
      <w:r w:rsidRPr="006D797C">
        <w:rPr>
          <w:i/>
          <w:iCs/>
        </w:rPr>
        <w:t>Magdalena Salzburger,</w:t>
      </w:r>
      <w:r w:rsidR="006266A0" w:rsidRPr="006D797C">
        <w:rPr>
          <w:i/>
          <w:iCs/>
        </w:rPr>
        <w:t xml:space="preserve"> </w:t>
      </w:r>
      <w:r w:rsidR="00542C06">
        <w:rPr>
          <w:i/>
          <w:iCs/>
        </w:rPr>
        <w:t xml:space="preserve">Marc Reimann, Jessica </w:t>
      </w:r>
      <w:r w:rsidR="00F954A9">
        <w:rPr>
          <w:i/>
          <w:iCs/>
        </w:rPr>
        <w:t xml:space="preserve">C. </w:t>
      </w:r>
      <w:r w:rsidR="00542C06">
        <w:rPr>
          <w:i/>
          <w:iCs/>
        </w:rPr>
        <w:t xml:space="preserve">Hartmann, </w:t>
      </w:r>
      <w:r w:rsidRPr="006D797C">
        <w:rPr>
          <w:i/>
          <w:iCs/>
        </w:rPr>
        <w:t>Milan Ončák, and Martin K. Beyer</w:t>
      </w:r>
    </w:p>
    <w:p w14:paraId="652B33CC" w14:textId="586EBCE3" w:rsidR="00B810B5" w:rsidRDefault="00D7157B" w:rsidP="0061582F">
      <w:pPr>
        <w:spacing w:after="0"/>
        <w:rPr>
          <w:i/>
          <w:iCs/>
          <w:lang w:val="de-AT"/>
        </w:rPr>
      </w:pPr>
      <w:r w:rsidRPr="00A71319">
        <w:rPr>
          <w:i/>
          <w:iCs/>
          <w:lang w:val="de-AT"/>
        </w:rPr>
        <w:t>Universität Innsbruck</w:t>
      </w:r>
    </w:p>
    <w:p w14:paraId="0F8A11A6" w14:textId="2B514222" w:rsidR="00B810B5" w:rsidRDefault="00D7157B" w:rsidP="0061582F">
      <w:pPr>
        <w:spacing w:after="0"/>
        <w:rPr>
          <w:i/>
          <w:iCs/>
          <w:lang w:val="de-AT"/>
        </w:rPr>
      </w:pPr>
      <w:r w:rsidRPr="00A71319">
        <w:rPr>
          <w:i/>
          <w:iCs/>
          <w:lang w:val="de-AT"/>
        </w:rPr>
        <w:t>Institut für Ionenphysik und Angewandte Physik</w:t>
      </w:r>
    </w:p>
    <w:p w14:paraId="7C4A9232" w14:textId="6762DAE1" w:rsidR="00B810B5" w:rsidRDefault="00D7157B" w:rsidP="0061582F">
      <w:pPr>
        <w:spacing w:after="0"/>
        <w:rPr>
          <w:i/>
          <w:iCs/>
          <w:lang w:val="de-AT"/>
        </w:rPr>
      </w:pPr>
      <w:r w:rsidRPr="00A71319">
        <w:rPr>
          <w:i/>
          <w:iCs/>
          <w:lang w:val="de-AT"/>
        </w:rPr>
        <w:t>Technikerstraße 25</w:t>
      </w:r>
    </w:p>
    <w:p w14:paraId="070C98ED" w14:textId="6D65FA92" w:rsidR="00D7157B" w:rsidRPr="00A71319" w:rsidRDefault="00D7157B" w:rsidP="0061582F">
      <w:pPr>
        <w:spacing w:after="0"/>
        <w:rPr>
          <w:i/>
          <w:iCs/>
          <w:lang w:val="de-AT"/>
        </w:rPr>
      </w:pPr>
      <w:r w:rsidRPr="00A71319">
        <w:rPr>
          <w:i/>
          <w:iCs/>
          <w:lang w:val="de-AT"/>
        </w:rPr>
        <w:t>6020 Innsbruck, Austria</w:t>
      </w:r>
    </w:p>
    <w:p w14:paraId="42AD80BF" w14:textId="1673AA36" w:rsidR="00D7157B" w:rsidRPr="00A71319" w:rsidRDefault="00D7157B" w:rsidP="0061582F">
      <w:pPr>
        <w:spacing w:after="0"/>
        <w:rPr>
          <w:i/>
          <w:iCs/>
          <w:lang w:val="it-IT"/>
        </w:rPr>
      </w:pPr>
      <w:r w:rsidRPr="00A71319">
        <w:rPr>
          <w:i/>
          <w:iCs/>
          <w:lang w:val="it-IT"/>
        </w:rPr>
        <w:t xml:space="preserve">E-mail: </w:t>
      </w:r>
      <w:r w:rsidR="00E84F48" w:rsidRPr="008A68D1">
        <w:rPr>
          <w:i/>
          <w:lang w:val="de-AT"/>
        </w:rPr>
        <w:t>martin.beyer@uibk.ac.at</w:t>
      </w:r>
    </w:p>
    <w:p w14:paraId="0DD71DE5" w14:textId="5DE60C9C" w:rsidR="001538D6" w:rsidRPr="008A7070" w:rsidRDefault="00F941D3" w:rsidP="00B77134">
      <w:pPr>
        <w:spacing w:before="100" w:beforeAutospacing="1" w:after="100" w:afterAutospacing="1"/>
        <w:rPr>
          <w:b/>
          <w:bCs/>
          <w:sz w:val="32"/>
          <w:szCs w:val="32"/>
        </w:rPr>
      </w:pPr>
      <w:r w:rsidRPr="008A7070">
        <w:rPr>
          <w:b/>
          <w:bCs/>
          <w:sz w:val="32"/>
          <w:szCs w:val="32"/>
        </w:rPr>
        <w:t>Table of contents</w:t>
      </w:r>
    </w:p>
    <w:p w14:paraId="3693497E" w14:textId="714D9A8B" w:rsidR="00E74E4B" w:rsidRDefault="009564B7">
      <w:pPr>
        <w:pStyle w:val="Verzeichnis1"/>
        <w:tabs>
          <w:tab w:val="right" w:leader="dot" w:pos="9062"/>
        </w:tabs>
        <w:rPr>
          <w:rFonts w:eastAsiaTheme="minorEastAsia"/>
          <w:noProof/>
          <w:color w:val="auto"/>
          <w:lang w:val="de-AT" w:eastAsia="de-AT"/>
        </w:rPr>
      </w:pPr>
      <w:r w:rsidRPr="008A7070">
        <w:fldChar w:fldCharType="begin"/>
      </w:r>
      <w:r w:rsidRPr="008A7070">
        <w:instrText xml:space="preserve"> TOC \o "1-2" \h \z \u </w:instrText>
      </w:r>
      <w:r w:rsidRPr="008A7070">
        <w:fldChar w:fldCharType="separate"/>
      </w:r>
      <w:hyperlink w:anchor="_Toc222213582" w:history="1">
        <w:r w:rsidR="00E74E4B" w:rsidRPr="008E3A48">
          <w:rPr>
            <w:rStyle w:val="Hyperlink"/>
            <w:noProof/>
          </w:rPr>
          <w:t>Introduction</w:t>
        </w:r>
        <w:r w:rsidR="00E74E4B">
          <w:rPr>
            <w:noProof/>
            <w:webHidden/>
          </w:rPr>
          <w:tab/>
        </w:r>
        <w:r w:rsidR="00E74E4B">
          <w:rPr>
            <w:noProof/>
            <w:webHidden/>
          </w:rPr>
          <w:fldChar w:fldCharType="begin"/>
        </w:r>
        <w:r w:rsidR="00E74E4B">
          <w:rPr>
            <w:noProof/>
            <w:webHidden/>
          </w:rPr>
          <w:instrText xml:space="preserve"> PAGEREF _Toc222213582 \h </w:instrText>
        </w:r>
        <w:r w:rsidR="00E74E4B">
          <w:rPr>
            <w:noProof/>
            <w:webHidden/>
          </w:rPr>
        </w:r>
        <w:r w:rsidR="00E74E4B">
          <w:rPr>
            <w:noProof/>
            <w:webHidden/>
          </w:rPr>
          <w:fldChar w:fldCharType="separate"/>
        </w:r>
        <w:r w:rsidR="00E74E4B">
          <w:rPr>
            <w:noProof/>
            <w:webHidden/>
          </w:rPr>
          <w:t>2</w:t>
        </w:r>
        <w:r w:rsidR="00E74E4B">
          <w:rPr>
            <w:noProof/>
            <w:webHidden/>
          </w:rPr>
          <w:fldChar w:fldCharType="end"/>
        </w:r>
      </w:hyperlink>
    </w:p>
    <w:p w14:paraId="4B772676" w14:textId="2E8FDE54" w:rsidR="00E74E4B" w:rsidRDefault="00E74E4B">
      <w:pPr>
        <w:pStyle w:val="Verzeichnis1"/>
        <w:tabs>
          <w:tab w:val="right" w:leader="dot" w:pos="9062"/>
        </w:tabs>
        <w:rPr>
          <w:rFonts w:eastAsiaTheme="minorEastAsia"/>
          <w:noProof/>
          <w:color w:val="auto"/>
          <w:lang w:val="de-AT" w:eastAsia="de-AT"/>
        </w:rPr>
      </w:pPr>
      <w:hyperlink w:anchor="_Toc222213583" w:history="1">
        <w:r w:rsidRPr="008E3A48">
          <w:rPr>
            <w:rStyle w:val="Hyperlink"/>
            <w:noProof/>
            <w:lang w:eastAsia="de-AT"/>
          </w:rPr>
          <w:t>Citation</w:t>
        </w:r>
        <w:r>
          <w:rPr>
            <w:noProof/>
            <w:webHidden/>
          </w:rPr>
          <w:tab/>
        </w:r>
        <w:r>
          <w:rPr>
            <w:noProof/>
            <w:webHidden/>
          </w:rPr>
          <w:fldChar w:fldCharType="begin"/>
        </w:r>
        <w:r>
          <w:rPr>
            <w:noProof/>
            <w:webHidden/>
          </w:rPr>
          <w:instrText xml:space="preserve"> PAGEREF _Toc222213583 \h </w:instrText>
        </w:r>
        <w:r>
          <w:rPr>
            <w:noProof/>
            <w:webHidden/>
          </w:rPr>
        </w:r>
        <w:r>
          <w:rPr>
            <w:noProof/>
            <w:webHidden/>
          </w:rPr>
          <w:fldChar w:fldCharType="separate"/>
        </w:r>
        <w:r>
          <w:rPr>
            <w:noProof/>
            <w:webHidden/>
          </w:rPr>
          <w:t>2</w:t>
        </w:r>
        <w:r>
          <w:rPr>
            <w:noProof/>
            <w:webHidden/>
          </w:rPr>
          <w:fldChar w:fldCharType="end"/>
        </w:r>
      </w:hyperlink>
    </w:p>
    <w:p w14:paraId="350B65D8" w14:textId="73758080" w:rsidR="00E74E4B" w:rsidRDefault="00E74E4B">
      <w:pPr>
        <w:pStyle w:val="Verzeichnis1"/>
        <w:tabs>
          <w:tab w:val="right" w:leader="dot" w:pos="9062"/>
        </w:tabs>
        <w:rPr>
          <w:rFonts w:eastAsiaTheme="minorEastAsia"/>
          <w:noProof/>
          <w:color w:val="auto"/>
          <w:lang w:val="de-AT" w:eastAsia="de-AT"/>
        </w:rPr>
      </w:pPr>
      <w:hyperlink w:anchor="_Toc222213584" w:history="1">
        <w:r w:rsidRPr="008E3A48">
          <w:rPr>
            <w:rStyle w:val="Hyperlink"/>
            <w:noProof/>
          </w:rPr>
          <w:t>Using the AWATAR program: general information</w:t>
        </w:r>
        <w:r>
          <w:rPr>
            <w:noProof/>
            <w:webHidden/>
          </w:rPr>
          <w:tab/>
        </w:r>
        <w:r>
          <w:rPr>
            <w:noProof/>
            <w:webHidden/>
          </w:rPr>
          <w:fldChar w:fldCharType="begin"/>
        </w:r>
        <w:r>
          <w:rPr>
            <w:noProof/>
            <w:webHidden/>
          </w:rPr>
          <w:instrText xml:space="preserve"> PAGEREF _Toc222213584 \h </w:instrText>
        </w:r>
        <w:r>
          <w:rPr>
            <w:noProof/>
            <w:webHidden/>
          </w:rPr>
        </w:r>
        <w:r>
          <w:rPr>
            <w:noProof/>
            <w:webHidden/>
          </w:rPr>
          <w:fldChar w:fldCharType="separate"/>
        </w:r>
        <w:r>
          <w:rPr>
            <w:noProof/>
            <w:webHidden/>
          </w:rPr>
          <w:t>3</w:t>
        </w:r>
        <w:r>
          <w:rPr>
            <w:noProof/>
            <w:webHidden/>
          </w:rPr>
          <w:fldChar w:fldCharType="end"/>
        </w:r>
      </w:hyperlink>
    </w:p>
    <w:p w14:paraId="114ED54E" w14:textId="5C1DF550" w:rsidR="00E74E4B" w:rsidRDefault="00E74E4B">
      <w:pPr>
        <w:pStyle w:val="Verzeichnis1"/>
        <w:tabs>
          <w:tab w:val="right" w:leader="dot" w:pos="9062"/>
        </w:tabs>
        <w:rPr>
          <w:rFonts w:eastAsiaTheme="minorEastAsia"/>
          <w:noProof/>
          <w:color w:val="auto"/>
          <w:lang w:val="de-AT" w:eastAsia="de-AT"/>
        </w:rPr>
      </w:pPr>
      <w:hyperlink w:anchor="_Toc222213585" w:history="1">
        <w:r w:rsidRPr="008E3A48">
          <w:rPr>
            <w:rStyle w:val="Hyperlink"/>
            <w:noProof/>
          </w:rPr>
          <w:t>Definition of wells</w:t>
        </w:r>
        <w:r>
          <w:rPr>
            <w:noProof/>
            <w:webHidden/>
          </w:rPr>
          <w:tab/>
        </w:r>
        <w:r>
          <w:rPr>
            <w:noProof/>
            <w:webHidden/>
          </w:rPr>
          <w:fldChar w:fldCharType="begin"/>
        </w:r>
        <w:r>
          <w:rPr>
            <w:noProof/>
            <w:webHidden/>
          </w:rPr>
          <w:instrText xml:space="preserve"> PAGEREF _Toc222213585 \h </w:instrText>
        </w:r>
        <w:r>
          <w:rPr>
            <w:noProof/>
            <w:webHidden/>
          </w:rPr>
        </w:r>
        <w:r>
          <w:rPr>
            <w:noProof/>
            <w:webHidden/>
          </w:rPr>
          <w:fldChar w:fldCharType="separate"/>
        </w:r>
        <w:r>
          <w:rPr>
            <w:noProof/>
            <w:webHidden/>
          </w:rPr>
          <w:t>4</w:t>
        </w:r>
        <w:r>
          <w:rPr>
            <w:noProof/>
            <w:webHidden/>
          </w:rPr>
          <w:fldChar w:fldCharType="end"/>
        </w:r>
      </w:hyperlink>
    </w:p>
    <w:p w14:paraId="1859CFE7" w14:textId="22004709" w:rsidR="00E74E4B" w:rsidRDefault="00E74E4B">
      <w:pPr>
        <w:pStyle w:val="Verzeichnis1"/>
        <w:tabs>
          <w:tab w:val="right" w:leader="dot" w:pos="9062"/>
        </w:tabs>
        <w:rPr>
          <w:rFonts w:eastAsiaTheme="minorEastAsia"/>
          <w:noProof/>
          <w:color w:val="auto"/>
          <w:lang w:val="de-AT" w:eastAsia="de-AT"/>
        </w:rPr>
      </w:pPr>
      <w:hyperlink w:anchor="_Toc222213586" w:history="1">
        <w:r w:rsidRPr="008E3A48">
          <w:rPr>
            <w:rStyle w:val="Hyperlink"/>
            <w:noProof/>
          </w:rPr>
          <w:t>Definition of transition structures (TS)</w:t>
        </w:r>
        <w:r>
          <w:rPr>
            <w:noProof/>
            <w:webHidden/>
          </w:rPr>
          <w:tab/>
        </w:r>
        <w:r>
          <w:rPr>
            <w:noProof/>
            <w:webHidden/>
          </w:rPr>
          <w:fldChar w:fldCharType="begin"/>
        </w:r>
        <w:r>
          <w:rPr>
            <w:noProof/>
            <w:webHidden/>
          </w:rPr>
          <w:instrText xml:space="preserve"> PAGEREF _Toc222213586 \h </w:instrText>
        </w:r>
        <w:r>
          <w:rPr>
            <w:noProof/>
            <w:webHidden/>
          </w:rPr>
        </w:r>
        <w:r>
          <w:rPr>
            <w:noProof/>
            <w:webHidden/>
          </w:rPr>
          <w:fldChar w:fldCharType="separate"/>
        </w:r>
        <w:r>
          <w:rPr>
            <w:noProof/>
            <w:webHidden/>
          </w:rPr>
          <w:t>5</w:t>
        </w:r>
        <w:r>
          <w:rPr>
            <w:noProof/>
            <w:webHidden/>
          </w:rPr>
          <w:fldChar w:fldCharType="end"/>
        </w:r>
      </w:hyperlink>
    </w:p>
    <w:p w14:paraId="48899E18" w14:textId="2D0E94DC" w:rsidR="00E74E4B" w:rsidRDefault="00E74E4B">
      <w:pPr>
        <w:pStyle w:val="Verzeichnis1"/>
        <w:tabs>
          <w:tab w:val="right" w:leader="dot" w:pos="9062"/>
        </w:tabs>
        <w:rPr>
          <w:rFonts w:eastAsiaTheme="minorEastAsia"/>
          <w:noProof/>
          <w:color w:val="auto"/>
          <w:lang w:val="de-AT" w:eastAsia="de-AT"/>
        </w:rPr>
      </w:pPr>
      <w:hyperlink w:anchor="_Toc222213587" w:history="1">
        <w:r w:rsidRPr="008E3A48">
          <w:rPr>
            <w:rStyle w:val="Hyperlink"/>
            <w:noProof/>
          </w:rPr>
          <w:t>Adapting the energy of wells and transition structures</w:t>
        </w:r>
        <w:r>
          <w:rPr>
            <w:noProof/>
            <w:webHidden/>
          </w:rPr>
          <w:tab/>
        </w:r>
        <w:r>
          <w:rPr>
            <w:noProof/>
            <w:webHidden/>
          </w:rPr>
          <w:fldChar w:fldCharType="begin"/>
        </w:r>
        <w:r>
          <w:rPr>
            <w:noProof/>
            <w:webHidden/>
          </w:rPr>
          <w:instrText xml:space="preserve"> PAGEREF _Toc222213587 \h </w:instrText>
        </w:r>
        <w:r>
          <w:rPr>
            <w:noProof/>
            <w:webHidden/>
          </w:rPr>
        </w:r>
        <w:r>
          <w:rPr>
            <w:noProof/>
            <w:webHidden/>
          </w:rPr>
          <w:fldChar w:fldCharType="separate"/>
        </w:r>
        <w:r>
          <w:rPr>
            <w:noProof/>
            <w:webHidden/>
          </w:rPr>
          <w:t>10</w:t>
        </w:r>
        <w:r>
          <w:rPr>
            <w:noProof/>
            <w:webHidden/>
          </w:rPr>
          <w:fldChar w:fldCharType="end"/>
        </w:r>
      </w:hyperlink>
    </w:p>
    <w:p w14:paraId="6282DC01" w14:textId="242B7C27" w:rsidR="00E74E4B" w:rsidRDefault="00E74E4B">
      <w:pPr>
        <w:pStyle w:val="Verzeichnis1"/>
        <w:tabs>
          <w:tab w:val="right" w:leader="dot" w:pos="9062"/>
        </w:tabs>
        <w:rPr>
          <w:rFonts w:eastAsiaTheme="minorEastAsia"/>
          <w:noProof/>
          <w:color w:val="auto"/>
          <w:lang w:val="de-AT" w:eastAsia="de-AT"/>
        </w:rPr>
      </w:pPr>
      <w:hyperlink w:anchor="_Toc222213588" w:history="1">
        <w:r w:rsidRPr="008E3A48">
          <w:rPr>
            <w:rStyle w:val="Hyperlink"/>
            <w:noProof/>
          </w:rPr>
          <w:t>Adapting the degeneracy of wells and transition structures</w:t>
        </w:r>
        <w:r>
          <w:rPr>
            <w:noProof/>
            <w:webHidden/>
          </w:rPr>
          <w:tab/>
        </w:r>
        <w:r>
          <w:rPr>
            <w:noProof/>
            <w:webHidden/>
          </w:rPr>
          <w:fldChar w:fldCharType="begin"/>
        </w:r>
        <w:r>
          <w:rPr>
            <w:noProof/>
            <w:webHidden/>
          </w:rPr>
          <w:instrText xml:space="preserve"> PAGEREF _Toc222213588 \h </w:instrText>
        </w:r>
        <w:r>
          <w:rPr>
            <w:noProof/>
            <w:webHidden/>
          </w:rPr>
        </w:r>
        <w:r>
          <w:rPr>
            <w:noProof/>
            <w:webHidden/>
          </w:rPr>
          <w:fldChar w:fldCharType="separate"/>
        </w:r>
        <w:r>
          <w:rPr>
            <w:noProof/>
            <w:webHidden/>
          </w:rPr>
          <w:t>11</w:t>
        </w:r>
        <w:r>
          <w:rPr>
            <w:noProof/>
            <w:webHidden/>
          </w:rPr>
          <w:fldChar w:fldCharType="end"/>
        </w:r>
      </w:hyperlink>
    </w:p>
    <w:p w14:paraId="513EF1AC" w14:textId="5AA109BF" w:rsidR="00E74E4B" w:rsidRDefault="00E74E4B">
      <w:pPr>
        <w:pStyle w:val="Verzeichnis1"/>
        <w:tabs>
          <w:tab w:val="right" w:leader="dot" w:pos="9062"/>
        </w:tabs>
        <w:rPr>
          <w:rFonts w:eastAsiaTheme="minorEastAsia"/>
          <w:noProof/>
          <w:color w:val="auto"/>
          <w:lang w:val="de-AT" w:eastAsia="de-AT"/>
        </w:rPr>
      </w:pPr>
      <w:hyperlink w:anchor="_Toc222213589" w:history="1">
        <w:r w:rsidRPr="008E3A48">
          <w:rPr>
            <w:rStyle w:val="Hyperlink"/>
            <w:noProof/>
          </w:rPr>
          <w:t>Calculate density of states (DoS)</w:t>
        </w:r>
        <w:r>
          <w:rPr>
            <w:noProof/>
            <w:webHidden/>
          </w:rPr>
          <w:tab/>
        </w:r>
        <w:r>
          <w:rPr>
            <w:noProof/>
            <w:webHidden/>
          </w:rPr>
          <w:fldChar w:fldCharType="begin"/>
        </w:r>
        <w:r>
          <w:rPr>
            <w:noProof/>
            <w:webHidden/>
          </w:rPr>
          <w:instrText xml:space="preserve"> PAGEREF _Toc222213589 \h </w:instrText>
        </w:r>
        <w:r>
          <w:rPr>
            <w:noProof/>
            <w:webHidden/>
          </w:rPr>
        </w:r>
        <w:r>
          <w:rPr>
            <w:noProof/>
            <w:webHidden/>
          </w:rPr>
          <w:fldChar w:fldCharType="separate"/>
        </w:r>
        <w:r>
          <w:rPr>
            <w:noProof/>
            <w:webHidden/>
          </w:rPr>
          <w:t>12</w:t>
        </w:r>
        <w:r>
          <w:rPr>
            <w:noProof/>
            <w:webHidden/>
          </w:rPr>
          <w:fldChar w:fldCharType="end"/>
        </w:r>
      </w:hyperlink>
    </w:p>
    <w:p w14:paraId="76CA2F1E" w14:textId="33D1E296" w:rsidR="00E74E4B" w:rsidRDefault="00E74E4B">
      <w:pPr>
        <w:pStyle w:val="Verzeichnis1"/>
        <w:tabs>
          <w:tab w:val="right" w:leader="dot" w:pos="9062"/>
        </w:tabs>
        <w:rPr>
          <w:rFonts w:eastAsiaTheme="minorEastAsia"/>
          <w:noProof/>
          <w:color w:val="auto"/>
          <w:lang w:val="de-AT" w:eastAsia="de-AT"/>
        </w:rPr>
      </w:pPr>
      <w:hyperlink w:anchor="_Toc222213590" w:history="1">
        <w:r w:rsidRPr="008E3A48">
          <w:rPr>
            <w:rStyle w:val="Hyperlink"/>
            <w:noProof/>
          </w:rPr>
          <w:t>Calculate sum of states (SoS)</w:t>
        </w:r>
        <w:r>
          <w:rPr>
            <w:noProof/>
            <w:webHidden/>
          </w:rPr>
          <w:tab/>
        </w:r>
        <w:r>
          <w:rPr>
            <w:noProof/>
            <w:webHidden/>
          </w:rPr>
          <w:fldChar w:fldCharType="begin"/>
        </w:r>
        <w:r>
          <w:rPr>
            <w:noProof/>
            <w:webHidden/>
          </w:rPr>
          <w:instrText xml:space="preserve"> PAGEREF _Toc222213590 \h </w:instrText>
        </w:r>
        <w:r>
          <w:rPr>
            <w:noProof/>
            <w:webHidden/>
          </w:rPr>
        </w:r>
        <w:r>
          <w:rPr>
            <w:noProof/>
            <w:webHidden/>
          </w:rPr>
          <w:fldChar w:fldCharType="separate"/>
        </w:r>
        <w:r>
          <w:rPr>
            <w:noProof/>
            <w:webHidden/>
          </w:rPr>
          <w:t>13</w:t>
        </w:r>
        <w:r>
          <w:rPr>
            <w:noProof/>
            <w:webHidden/>
          </w:rPr>
          <w:fldChar w:fldCharType="end"/>
        </w:r>
      </w:hyperlink>
    </w:p>
    <w:p w14:paraId="457E97B8" w14:textId="4763BEC6" w:rsidR="00E74E4B" w:rsidRDefault="00E74E4B">
      <w:pPr>
        <w:pStyle w:val="Verzeichnis1"/>
        <w:tabs>
          <w:tab w:val="right" w:leader="dot" w:pos="9062"/>
        </w:tabs>
        <w:rPr>
          <w:rFonts w:eastAsiaTheme="minorEastAsia"/>
          <w:noProof/>
          <w:color w:val="auto"/>
          <w:lang w:val="de-AT" w:eastAsia="de-AT"/>
        </w:rPr>
      </w:pPr>
      <w:hyperlink w:anchor="_Toc222213591" w:history="1">
        <w:r w:rsidRPr="008E3A48">
          <w:rPr>
            <w:rStyle w:val="Hyperlink"/>
            <w:noProof/>
          </w:rPr>
          <w:t>Calculate RRKM rate constants</w:t>
        </w:r>
        <w:r>
          <w:rPr>
            <w:noProof/>
            <w:webHidden/>
          </w:rPr>
          <w:tab/>
        </w:r>
        <w:r>
          <w:rPr>
            <w:noProof/>
            <w:webHidden/>
          </w:rPr>
          <w:fldChar w:fldCharType="begin"/>
        </w:r>
        <w:r>
          <w:rPr>
            <w:noProof/>
            <w:webHidden/>
          </w:rPr>
          <w:instrText xml:space="preserve"> PAGEREF _Toc222213591 \h </w:instrText>
        </w:r>
        <w:r>
          <w:rPr>
            <w:noProof/>
            <w:webHidden/>
          </w:rPr>
        </w:r>
        <w:r>
          <w:rPr>
            <w:noProof/>
            <w:webHidden/>
          </w:rPr>
          <w:fldChar w:fldCharType="separate"/>
        </w:r>
        <w:r>
          <w:rPr>
            <w:noProof/>
            <w:webHidden/>
          </w:rPr>
          <w:t>14</w:t>
        </w:r>
        <w:r>
          <w:rPr>
            <w:noProof/>
            <w:webHidden/>
          </w:rPr>
          <w:fldChar w:fldCharType="end"/>
        </w:r>
      </w:hyperlink>
    </w:p>
    <w:p w14:paraId="248F5792" w14:textId="022CC17B" w:rsidR="00E74E4B" w:rsidRDefault="00E74E4B">
      <w:pPr>
        <w:pStyle w:val="Verzeichnis1"/>
        <w:tabs>
          <w:tab w:val="right" w:leader="dot" w:pos="9062"/>
        </w:tabs>
        <w:rPr>
          <w:rFonts w:eastAsiaTheme="minorEastAsia"/>
          <w:noProof/>
          <w:color w:val="auto"/>
          <w:lang w:val="de-AT" w:eastAsia="de-AT"/>
        </w:rPr>
      </w:pPr>
      <w:hyperlink w:anchor="_Toc222213592" w:history="1">
        <w:r w:rsidRPr="008E3A48">
          <w:rPr>
            <w:rStyle w:val="Hyperlink"/>
            <w:noProof/>
          </w:rPr>
          <w:t>Perform Master equation modeling (MEM)</w:t>
        </w:r>
        <w:r>
          <w:rPr>
            <w:noProof/>
            <w:webHidden/>
          </w:rPr>
          <w:tab/>
        </w:r>
        <w:r>
          <w:rPr>
            <w:noProof/>
            <w:webHidden/>
          </w:rPr>
          <w:fldChar w:fldCharType="begin"/>
        </w:r>
        <w:r>
          <w:rPr>
            <w:noProof/>
            <w:webHidden/>
          </w:rPr>
          <w:instrText xml:space="preserve"> PAGEREF _Toc222213592 \h </w:instrText>
        </w:r>
        <w:r>
          <w:rPr>
            <w:noProof/>
            <w:webHidden/>
          </w:rPr>
        </w:r>
        <w:r>
          <w:rPr>
            <w:noProof/>
            <w:webHidden/>
          </w:rPr>
          <w:fldChar w:fldCharType="separate"/>
        </w:r>
        <w:r>
          <w:rPr>
            <w:noProof/>
            <w:webHidden/>
          </w:rPr>
          <w:t>16</w:t>
        </w:r>
        <w:r>
          <w:rPr>
            <w:noProof/>
            <w:webHidden/>
          </w:rPr>
          <w:fldChar w:fldCharType="end"/>
        </w:r>
      </w:hyperlink>
    </w:p>
    <w:p w14:paraId="2A1F3AD5" w14:textId="48DEC5F3" w:rsidR="00E74E4B" w:rsidRDefault="00E74E4B">
      <w:pPr>
        <w:pStyle w:val="Verzeichnis2"/>
        <w:tabs>
          <w:tab w:val="right" w:leader="dot" w:pos="9062"/>
        </w:tabs>
        <w:rPr>
          <w:rFonts w:eastAsiaTheme="minorEastAsia"/>
          <w:noProof/>
          <w:color w:val="auto"/>
          <w:lang w:val="de-AT" w:eastAsia="de-AT"/>
        </w:rPr>
      </w:pPr>
      <w:hyperlink w:anchor="_Toc222213593" w:history="1">
        <w:r w:rsidRPr="008E3A48">
          <w:rPr>
            <w:rStyle w:val="Hyperlink"/>
            <w:noProof/>
          </w:rPr>
          <w:t>Real time MEM</w:t>
        </w:r>
        <w:r>
          <w:rPr>
            <w:noProof/>
            <w:webHidden/>
          </w:rPr>
          <w:tab/>
        </w:r>
        <w:r>
          <w:rPr>
            <w:noProof/>
            <w:webHidden/>
          </w:rPr>
          <w:fldChar w:fldCharType="begin"/>
        </w:r>
        <w:r>
          <w:rPr>
            <w:noProof/>
            <w:webHidden/>
          </w:rPr>
          <w:instrText xml:space="preserve"> PAGEREF _Toc222213593 \h </w:instrText>
        </w:r>
        <w:r>
          <w:rPr>
            <w:noProof/>
            <w:webHidden/>
          </w:rPr>
        </w:r>
        <w:r>
          <w:rPr>
            <w:noProof/>
            <w:webHidden/>
          </w:rPr>
          <w:fldChar w:fldCharType="separate"/>
        </w:r>
        <w:r>
          <w:rPr>
            <w:noProof/>
            <w:webHidden/>
          </w:rPr>
          <w:t>17</w:t>
        </w:r>
        <w:r>
          <w:rPr>
            <w:noProof/>
            <w:webHidden/>
          </w:rPr>
          <w:fldChar w:fldCharType="end"/>
        </w:r>
      </w:hyperlink>
    </w:p>
    <w:p w14:paraId="0B20B91A" w14:textId="29855241" w:rsidR="00E74E4B" w:rsidRDefault="00E74E4B">
      <w:pPr>
        <w:pStyle w:val="Verzeichnis2"/>
        <w:tabs>
          <w:tab w:val="right" w:leader="dot" w:pos="9062"/>
        </w:tabs>
        <w:rPr>
          <w:rFonts w:eastAsiaTheme="minorEastAsia"/>
          <w:noProof/>
          <w:color w:val="auto"/>
          <w:lang w:val="de-AT" w:eastAsia="de-AT"/>
        </w:rPr>
      </w:pPr>
      <w:hyperlink w:anchor="_Toc222213594" w:history="1">
        <w:r w:rsidRPr="008E3A48">
          <w:rPr>
            <w:rStyle w:val="Hyperlink"/>
            <w:noProof/>
          </w:rPr>
          <w:t>Steady state MEM</w:t>
        </w:r>
        <w:r>
          <w:rPr>
            <w:noProof/>
            <w:webHidden/>
          </w:rPr>
          <w:tab/>
        </w:r>
        <w:r>
          <w:rPr>
            <w:noProof/>
            <w:webHidden/>
          </w:rPr>
          <w:fldChar w:fldCharType="begin"/>
        </w:r>
        <w:r>
          <w:rPr>
            <w:noProof/>
            <w:webHidden/>
          </w:rPr>
          <w:instrText xml:space="preserve"> PAGEREF _Toc222213594 \h </w:instrText>
        </w:r>
        <w:r>
          <w:rPr>
            <w:noProof/>
            <w:webHidden/>
          </w:rPr>
        </w:r>
        <w:r>
          <w:rPr>
            <w:noProof/>
            <w:webHidden/>
          </w:rPr>
          <w:fldChar w:fldCharType="separate"/>
        </w:r>
        <w:r>
          <w:rPr>
            <w:noProof/>
            <w:webHidden/>
          </w:rPr>
          <w:t>20</w:t>
        </w:r>
        <w:r>
          <w:rPr>
            <w:noProof/>
            <w:webHidden/>
          </w:rPr>
          <w:fldChar w:fldCharType="end"/>
        </w:r>
      </w:hyperlink>
    </w:p>
    <w:p w14:paraId="0169C502" w14:textId="13EE476B" w:rsidR="00E74E4B" w:rsidRDefault="00E74E4B">
      <w:pPr>
        <w:pStyle w:val="Verzeichnis1"/>
        <w:tabs>
          <w:tab w:val="right" w:leader="dot" w:pos="9062"/>
        </w:tabs>
        <w:rPr>
          <w:rFonts w:eastAsiaTheme="minorEastAsia"/>
          <w:noProof/>
          <w:color w:val="auto"/>
          <w:lang w:val="de-AT" w:eastAsia="de-AT"/>
        </w:rPr>
      </w:pPr>
      <w:hyperlink w:anchor="_Toc222213595" w:history="1">
        <w:r w:rsidRPr="008E3A48">
          <w:rPr>
            <w:rStyle w:val="Hyperlink"/>
            <w:noProof/>
          </w:rPr>
          <w:t>Detailed information: The parameter panel</w:t>
        </w:r>
        <w:r>
          <w:rPr>
            <w:noProof/>
            <w:webHidden/>
          </w:rPr>
          <w:tab/>
        </w:r>
        <w:r>
          <w:rPr>
            <w:noProof/>
            <w:webHidden/>
          </w:rPr>
          <w:fldChar w:fldCharType="begin"/>
        </w:r>
        <w:r>
          <w:rPr>
            <w:noProof/>
            <w:webHidden/>
          </w:rPr>
          <w:instrText xml:space="preserve"> PAGEREF _Toc222213595 \h </w:instrText>
        </w:r>
        <w:r>
          <w:rPr>
            <w:noProof/>
            <w:webHidden/>
          </w:rPr>
        </w:r>
        <w:r>
          <w:rPr>
            <w:noProof/>
            <w:webHidden/>
          </w:rPr>
          <w:fldChar w:fldCharType="separate"/>
        </w:r>
        <w:r>
          <w:rPr>
            <w:noProof/>
            <w:webHidden/>
          </w:rPr>
          <w:t>26</w:t>
        </w:r>
        <w:r>
          <w:rPr>
            <w:noProof/>
            <w:webHidden/>
          </w:rPr>
          <w:fldChar w:fldCharType="end"/>
        </w:r>
      </w:hyperlink>
    </w:p>
    <w:p w14:paraId="51B797CC" w14:textId="2A50F2DC" w:rsidR="00E74E4B" w:rsidRDefault="00E74E4B">
      <w:pPr>
        <w:pStyle w:val="Verzeichnis2"/>
        <w:tabs>
          <w:tab w:val="right" w:leader="dot" w:pos="9062"/>
        </w:tabs>
        <w:rPr>
          <w:rFonts w:eastAsiaTheme="minorEastAsia"/>
          <w:noProof/>
          <w:color w:val="auto"/>
          <w:lang w:val="de-AT" w:eastAsia="de-AT"/>
        </w:rPr>
      </w:pPr>
      <w:hyperlink w:anchor="_Toc222213596" w:history="1">
        <w:r w:rsidRPr="008E3A48">
          <w:rPr>
            <w:rStyle w:val="Hyperlink"/>
            <w:noProof/>
          </w:rPr>
          <w:t>General parameters</w:t>
        </w:r>
        <w:r>
          <w:rPr>
            <w:noProof/>
            <w:webHidden/>
          </w:rPr>
          <w:tab/>
        </w:r>
        <w:r>
          <w:rPr>
            <w:noProof/>
            <w:webHidden/>
          </w:rPr>
          <w:fldChar w:fldCharType="begin"/>
        </w:r>
        <w:r>
          <w:rPr>
            <w:noProof/>
            <w:webHidden/>
          </w:rPr>
          <w:instrText xml:space="preserve"> PAGEREF _Toc222213596 \h </w:instrText>
        </w:r>
        <w:r>
          <w:rPr>
            <w:noProof/>
            <w:webHidden/>
          </w:rPr>
        </w:r>
        <w:r>
          <w:rPr>
            <w:noProof/>
            <w:webHidden/>
          </w:rPr>
          <w:fldChar w:fldCharType="separate"/>
        </w:r>
        <w:r>
          <w:rPr>
            <w:noProof/>
            <w:webHidden/>
          </w:rPr>
          <w:t>26</w:t>
        </w:r>
        <w:r>
          <w:rPr>
            <w:noProof/>
            <w:webHidden/>
          </w:rPr>
          <w:fldChar w:fldCharType="end"/>
        </w:r>
      </w:hyperlink>
    </w:p>
    <w:p w14:paraId="0B473E30" w14:textId="79043923" w:rsidR="00E74E4B" w:rsidRDefault="00E74E4B">
      <w:pPr>
        <w:pStyle w:val="Verzeichnis2"/>
        <w:tabs>
          <w:tab w:val="right" w:leader="dot" w:pos="9062"/>
        </w:tabs>
        <w:rPr>
          <w:rFonts w:eastAsiaTheme="minorEastAsia"/>
          <w:noProof/>
          <w:color w:val="auto"/>
          <w:lang w:val="de-AT" w:eastAsia="de-AT"/>
        </w:rPr>
      </w:pPr>
      <w:hyperlink w:anchor="_Toc222213597" w:history="1">
        <w:r w:rsidRPr="008E3A48">
          <w:rPr>
            <w:rStyle w:val="Hyperlink"/>
            <w:noProof/>
          </w:rPr>
          <w:t>Reaction channels</w:t>
        </w:r>
        <w:r>
          <w:rPr>
            <w:noProof/>
            <w:webHidden/>
          </w:rPr>
          <w:tab/>
        </w:r>
        <w:r>
          <w:rPr>
            <w:noProof/>
            <w:webHidden/>
          </w:rPr>
          <w:fldChar w:fldCharType="begin"/>
        </w:r>
        <w:r>
          <w:rPr>
            <w:noProof/>
            <w:webHidden/>
          </w:rPr>
          <w:instrText xml:space="preserve"> PAGEREF _Toc222213597 \h </w:instrText>
        </w:r>
        <w:r>
          <w:rPr>
            <w:noProof/>
            <w:webHidden/>
          </w:rPr>
        </w:r>
        <w:r>
          <w:rPr>
            <w:noProof/>
            <w:webHidden/>
          </w:rPr>
          <w:fldChar w:fldCharType="separate"/>
        </w:r>
        <w:r>
          <w:rPr>
            <w:noProof/>
            <w:webHidden/>
          </w:rPr>
          <w:t>27</w:t>
        </w:r>
        <w:r>
          <w:rPr>
            <w:noProof/>
            <w:webHidden/>
          </w:rPr>
          <w:fldChar w:fldCharType="end"/>
        </w:r>
      </w:hyperlink>
    </w:p>
    <w:p w14:paraId="4729648B" w14:textId="35F7F148" w:rsidR="00E74E4B" w:rsidRDefault="00E74E4B">
      <w:pPr>
        <w:pStyle w:val="Verzeichnis2"/>
        <w:tabs>
          <w:tab w:val="right" w:leader="dot" w:pos="9062"/>
        </w:tabs>
        <w:rPr>
          <w:rFonts w:eastAsiaTheme="minorEastAsia"/>
          <w:noProof/>
          <w:color w:val="auto"/>
          <w:lang w:val="de-AT" w:eastAsia="de-AT"/>
        </w:rPr>
      </w:pPr>
      <w:hyperlink w:anchor="_Toc222213598" w:history="1">
        <w:r w:rsidRPr="008E3A48">
          <w:rPr>
            <w:rStyle w:val="Hyperlink"/>
            <w:noProof/>
          </w:rPr>
          <w:t>Definitions for master equation modeling (MEM)</w:t>
        </w:r>
        <w:r>
          <w:rPr>
            <w:noProof/>
            <w:webHidden/>
          </w:rPr>
          <w:tab/>
        </w:r>
        <w:r>
          <w:rPr>
            <w:noProof/>
            <w:webHidden/>
          </w:rPr>
          <w:fldChar w:fldCharType="begin"/>
        </w:r>
        <w:r>
          <w:rPr>
            <w:noProof/>
            <w:webHidden/>
          </w:rPr>
          <w:instrText xml:space="preserve"> PAGEREF _Toc222213598 \h </w:instrText>
        </w:r>
        <w:r>
          <w:rPr>
            <w:noProof/>
            <w:webHidden/>
          </w:rPr>
        </w:r>
        <w:r>
          <w:rPr>
            <w:noProof/>
            <w:webHidden/>
          </w:rPr>
          <w:fldChar w:fldCharType="separate"/>
        </w:r>
        <w:r>
          <w:rPr>
            <w:noProof/>
            <w:webHidden/>
          </w:rPr>
          <w:t>28</w:t>
        </w:r>
        <w:r>
          <w:rPr>
            <w:noProof/>
            <w:webHidden/>
          </w:rPr>
          <w:fldChar w:fldCharType="end"/>
        </w:r>
      </w:hyperlink>
    </w:p>
    <w:p w14:paraId="1A030FAD" w14:textId="787FAA51" w:rsidR="00E74E4B" w:rsidRDefault="00E74E4B">
      <w:pPr>
        <w:pStyle w:val="Verzeichnis2"/>
        <w:tabs>
          <w:tab w:val="right" w:leader="dot" w:pos="9062"/>
        </w:tabs>
        <w:rPr>
          <w:rFonts w:eastAsiaTheme="minorEastAsia"/>
          <w:noProof/>
          <w:color w:val="auto"/>
          <w:lang w:val="de-AT" w:eastAsia="de-AT"/>
        </w:rPr>
      </w:pPr>
      <w:hyperlink w:anchor="_Toc222213599" w:history="1">
        <w:r w:rsidRPr="008E3A48">
          <w:rPr>
            <w:rStyle w:val="Hyperlink"/>
            <w:noProof/>
          </w:rPr>
          <w:t>Fit parameters</w:t>
        </w:r>
        <w:r>
          <w:rPr>
            <w:noProof/>
            <w:webHidden/>
          </w:rPr>
          <w:tab/>
        </w:r>
        <w:r>
          <w:rPr>
            <w:noProof/>
            <w:webHidden/>
          </w:rPr>
          <w:fldChar w:fldCharType="begin"/>
        </w:r>
        <w:r>
          <w:rPr>
            <w:noProof/>
            <w:webHidden/>
          </w:rPr>
          <w:instrText xml:space="preserve"> PAGEREF _Toc222213599 \h </w:instrText>
        </w:r>
        <w:r>
          <w:rPr>
            <w:noProof/>
            <w:webHidden/>
          </w:rPr>
        </w:r>
        <w:r>
          <w:rPr>
            <w:noProof/>
            <w:webHidden/>
          </w:rPr>
          <w:fldChar w:fldCharType="separate"/>
        </w:r>
        <w:r>
          <w:rPr>
            <w:noProof/>
            <w:webHidden/>
          </w:rPr>
          <w:t>31</w:t>
        </w:r>
        <w:r>
          <w:rPr>
            <w:noProof/>
            <w:webHidden/>
          </w:rPr>
          <w:fldChar w:fldCharType="end"/>
        </w:r>
      </w:hyperlink>
    </w:p>
    <w:p w14:paraId="027D17E6" w14:textId="055AAF6F" w:rsidR="00E74E4B" w:rsidRDefault="00E74E4B">
      <w:pPr>
        <w:pStyle w:val="Verzeichnis1"/>
        <w:tabs>
          <w:tab w:val="right" w:leader="dot" w:pos="9062"/>
        </w:tabs>
        <w:rPr>
          <w:rFonts w:eastAsiaTheme="minorEastAsia"/>
          <w:noProof/>
          <w:color w:val="auto"/>
          <w:lang w:val="de-AT" w:eastAsia="de-AT"/>
        </w:rPr>
      </w:pPr>
      <w:hyperlink w:anchor="_Toc222213600" w:history="1">
        <w:r w:rsidRPr="008E3A48">
          <w:rPr>
            <w:rStyle w:val="Hyperlink"/>
            <w:noProof/>
          </w:rPr>
          <w:t>Description of generic quantum chemical input file</w:t>
        </w:r>
        <w:r>
          <w:rPr>
            <w:noProof/>
            <w:webHidden/>
          </w:rPr>
          <w:tab/>
        </w:r>
        <w:r>
          <w:rPr>
            <w:noProof/>
            <w:webHidden/>
          </w:rPr>
          <w:fldChar w:fldCharType="begin"/>
        </w:r>
        <w:r>
          <w:rPr>
            <w:noProof/>
            <w:webHidden/>
          </w:rPr>
          <w:instrText xml:space="preserve"> PAGEREF _Toc222213600 \h </w:instrText>
        </w:r>
        <w:r>
          <w:rPr>
            <w:noProof/>
            <w:webHidden/>
          </w:rPr>
        </w:r>
        <w:r>
          <w:rPr>
            <w:noProof/>
            <w:webHidden/>
          </w:rPr>
          <w:fldChar w:fldCharType="separate"/>
        </w:r>
        <w:r>
          <w:rPr>
            <w:noProof/>
            <w:webHidden/>
          </w:rPr>
          <w:t>33</w:t>
        </w:r>
        <w:r>
          <w:rPr>
            <w:noProof/>
            <w:webHidden/>
          </w:rPr>
          <w:fldChar w:fldCharType="end"/>
        </w:r>
      </w:hyperlink>
    </w:p>
    <w:p w14:paraId="140A80F0" w14:textId="248CECEA" w:rsidR="00E74E4B" w:rsidRDefault="00E74E4B">
      <w:pPr>
        <w:pStyle w:val="Verzeichnis1"/>
        <w:tabs>
          <w:tab w:val="right" w:leader="dot" w:pos="9062"/>
        </w:tabs>
        <w:rPr>
          <w:rFonts w:eastAsiaTheme="minorEastAsia"/>
          <w:noProof/>
          <w:color w:val="auto"/>
          <w:lang w:val="de-AT" w:eastAsia="de-AT"/>
        </w:rPr>
      </w:pPr>
      <w:hyperlink w:anchor="_Toc222213601" w:history="1">
        <w:r w:rsidRPr="008E3A48">
          <w:rPr>
            <w:rStyle w:val="Hyperlink"/>
            <w:noProof/>
          </w:rPr>
          <w:t>Acknowledgements</w:t>
        </w:r>
        <w:r>
          <w:rPr>
            <w:noProof/>
            <w:webHidden/>
          </w:rPr>
          <w:tab/>
        </w:r>
        <w:r>
          <w:rPr>
            <w:noProof/>
            <w:webHidden/>
          </w:rPr>
          <w:fldChar w:fldCharType="begin"/>
        </w:r>
        <w:r>
          <w:rPr>
            <w:noProof/>
            <w:webHidden/>
          </w:rPr>
          <w:instrText xml:space="preserve"> PAGEREF _Toc222213601 \h </w:instrText>
        </w:r>
        <w:r>
          <w:rPr>
            <w:noProof/>
            <w:webHidden/>
          </w:rPr>
        </w:r>
        <w:r>
          <w:rPr>
            <w:noProof/>
            <w:webHidden/>
          </w:rPr>
          <w:fldChar w:fldCharType="separate"/>
        </w:r>
        <w:r>
          <w:rPr>
            <w:noProof/>
            <w:webHidden/>
          </w:rPr>
          <w:t>34</w:t>
        </w:r>
        <w:r>
          <w:rPr>
            <w:noProof/>
            <w:webHidden/>
          </w:rPr>
          <w:fldChar w:fldCharType="end"/>
        </w:r>
      </w:hyperlink>
    </w:p>
    <w:p w14:paraId="72013B5F" w14:textId="568F7A62" w:rsidR="00E74E4B" w:rsidRDefault="00E74E4B">
      <w:pPr>
        <w:pStyle w:val="Verzeichnis1"/>
        <w:tabs>
          <w:tab w:val="right" w:leader="dot" w:pos="9062"/>
        </w:tabs>
        <w:rPr>
          <w:rFonts w:eastAsiaTheme="minorEastAsia"/>
          <w:noProof/>
          <w:color w:val="auto"/>
          <w:lang w:val="de-AT" w:eastAsia="de-AT"/>
        </w:rPr>
      </w:pPr>
      <w:hyperlink w:anchor="_Toc222213602" w:history="1">
        <w:r w:rsidRPr="008E3A48">
          <w:rPr>
            <w:rStyle w:val="Hyperlink"/>
            <w:noProof/>
          </w:rPr>
          <w:t>References</w:t>
        </w:r>
        <w:r>
          <w:rPr>
            <w:noProof/>
            <w:webHidden/>
          </w:rPr>
          <w:tab/>
        </w:r>
        <w:r>
          <w:rPr>
            <w:noProof/>
            <w:webHidden/>
          </w:rPr>
          <w:fldChar w:fldCharType="begin"/>
        </w:r>
        <w:r>
          <w:rPr>
            <w:noProof/>
            <w:webHidden/>
          </w:rPr>
          <w:instrText xml:space="preserve"> PAGEREF _Toc222213602 \h </w:instrText>
        </w:r>
        <w:r>
          <w:rPr>
            <w:noProof/>
            <w:webHidden/>
          </w:rPr>
        </w:r>
        <w:r>
          <w:rPr>
            <w:noProof/>
            <w:webHidden/>
          </w:rPr>
          <w:fldChar w:fldCharType="separate"/>
        </w:r>
        <w:r>
          <w:rPr>
            <w:noProof/>
            <w:webHidden/>
          </w:rPr>
          <w:t>34</w:t>
        </w:r>
        <w:r>
          <w:rPr>
            <w:noProof/>
            <w:webHidden/>
          </w:rPr>
          <w:fldChar w:fldCharType="end"/>
        </w:r>
      </w:hyperlink>
    </w:p>
    <w:p w14:paraId="134612B4" w14:textId="2EF96D94" w:rsidR="009564B7" w:rsidRPr="008A7070" w:rsidRDefault="009564B7" w:rsidP="00B77134">
      <w:pPr>
        <w:spacing w:before="100" w:beforeAutospacing="1" w:after="100" w:afterAutospacing="1"/>
      </w:pPr>
      <w:r w:rsidRPr="008A7070">
        <w:fldChar w:fldCharType="end"/>
      </w:r>
    </w:p>
    <w:p w14:paraId="3B5A0244" w14:textId="1FC3D819" w:rsidR="002225F8" w:rsidRPr="008A7070" w:rsidRDefault="009564B7" w:rsidP="009564B7">
      <w:pPr>
        <w:pStyle w:val="berschrift1"/>
      </w:pPr>
      <w:r w:rsidRPr="008A7070">
        <w:br w:type="column"/>
      </w:r>
      <w:bookmarkStart w:id="0" w:name="_Toc222213582"/>
      <w:r w:rsidR="002225F8" w:rsidRPr="008A7070">
        <w:lastRenderedPageBreak/>
        <w:t>Introduction</w:t>
      </w:r>
      <w:bookmarkEnd w:id="0"/>
    </w:p>
    <w:p w14:paraId="0715B5EF" w14:textId="1C90AAE8" w:rsidR="00F65C1F" w:rsidRPr="008A7070" w:rsidRDefault="0084336C" w:rsidP="00B77134">
      <w:pPr>
        <w:spacing w:before="100" w:beforeAutospacing="1" w:after="100" w:afterAutospacing="1"/>
        <w:rPr>
          <w:color w:val="FF0000"/>
        </w:rPr>
      </w:pPr>
      <w:r w:rsidRPr="008A7070">
        <w:rPr>
          <w:b/>
          <w:bCs/>
        </w:rPr>
        <w:t>AWATAR</w:t>
      </w:r>
      <w:r w:rsidR="00D4620D" w:rsidRPr="008A7070">
        <w:rPr>
          <w:b/>
          <w:bCs/>
        </w:rPr>
        <w:t>_1.0.exe</w:t>
      </w:r>
      <w:r w:rsidR="0079649B" w:rsidRPr="008A7070">
        <w:t xml:space="preserve"> (in the following also called AWATAR)</w:t>
      </w:r>
      <w:r w:rsidRPr="008A7070">
        <w:t xml:space="preserve"> is a program </w:t>
      </w:r>
      <w:r w:rsidRPr="008A7070">
        <w:rPr>
          <w:b/>
          <w:bCs/>
        </w:rPr>
        <w:t>running on Windows</w:t>
      </w:r>
      <w:r w:rsidRPr="008A7070">
        <w:t xml:space="preserve">, to perform </w:t>
      </w:r>
      <w:r w:rsidR="00811E4D">
        <w:t xml:space="preserve">RRKM, AWATAR and </w:t>
      </w:r>
      <w:r w:rsidRPr="008A7070">
        <w:t>master equation modeling or related calculations</w:t>
      </w:r>
      <w:r w:rsidR="008701D5">
        <w:t xml:space="preserve"> on unimolecular reactions in the gas phase, with a focus on problems encountered in gas-phase ion chemistry, ion dissociation and ion spectroscopy</w:t>
      </w:r>
      <w:r w:rsidRPr="008A7070">
        <w:t>.</w:t>
      </w:r>
      <w:r w:rsidR="008F54AB" w:rsidRPr="008A7070">
        <w:t xml:space="preserve"> </w:t>
      </w:r>
      <w:r w:rsidR="00812808" w:rsidRPr="008A7070">
        <w:t xml:space="preserve">AWATAR is written </w:t>
      </w:r>
      <w:r w:rsidR="008701D5">
        <w:t xml:space="preserve">in </w:t>
      </w:r>
      <w:r w:rsidR="00812808" w:rsidRPr="008A7070">
        <w:t>PureBasic</w:t>
      </w:r>
      <w:r w:rsidR="008701D5">
        <w:t xml:space="preserve">, see </w:t>
      </w:r>
      <w:hyperlink r:id="rId8" w:history="1">
        <w:r w:rsidR="008701D5" w:rsidRPr="00B50561">
          <w:rPr>
            <w:rStyle w:val="Hyperlink"/>
          </w:rPr>
          <w:t>https://www.purebasic.com</w:t>
        </w:r>
      </w:hyperlink>
      <w:r w:rsidR="008701D5">
        <w:t>.</w:t>
      </w:r>
      <w:r w:rsidR="00812808" w:rsidRPr="008A7070">
        <w:t xml:space="preserve"> </w:t>
      </w:r>
      <w:r w:rsidR="002F2390">
        <w:t xml:space="preserve">It has been </w:t>
      </w:r>
      <w:r w:rsidR="00812808" w:rsidRPr="008A7070">
        <w:t xml:space="preserve">used for </w:t>
      </w:r>
      <w:r w:rsidR="00FE72C9">
        <w:t xml:space="preserve">peer-reviewed </w:t>
      </w:r>
      <w:r w:rsidR="00922E60">
        <w:t>research</w:t>
      </w:r>
      <w:r w:rsidR="00922E60" w:rsidRPr="008A7070">
        <w:t xml:space="preserve"> </w:t>
      </w:r>
      <w:r w:rsidR="00812808" w:rsidRPr="008A7070">
        <w:t>publications</w:t>
      </w:r>
      <w:r w:rsidR="00922E60">
        <w:t xml:space="preserve"> by the authors</w:t>
      </w:r>
      <w:r w:rsidR="00812808" w:rsidRPr="008A7070">
        <w:t>.</w:t>
      </w:r>
      <w:sdt>
        <w:sdtPr>
          <w:alias w:val="To edit, see citavi.com/edit"/>
          <w:tag w:val="CitaviPlaceholder#a3de7af0-aa8d-41d7-8766-3146f53eba68"/>
          <w:id w:val="-1140422727"/>
          <w:placeholder>
            <w:docPart w:val="971EEE589DAB457E9CBB37C574FD86D0"/>
          </w:placeholder>
        </w:sdtPr>
        <w:sdtContent>
          <w:r w:rsidR="00812808" w:rsidRPr="008A7070">
            <w:fldChar w:fldCharType="begin"/>
          </w:r>
          <w:r w:rsidR="00040F30">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FjMTc1YjE1LTQxNjgtNDBhZC05ZWNkLTM0OThjNDBhMWIyNiIsIlJhbmdlTGVuZ3RoIjoxLCJSZWZlcmVuY2VJZCI6IjJjOGE5MWI4LWNmMDYtNDIyOC04NzU1LTk3OGQ1Yzg3YjdhO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}</w:instrText>
          </w:r>
          <w:r w:rsidR="00812808" w:rsidRPr="008A7070">
            <w:fldChar w:fldCharType="separate"/>
          </w:r>
          <w:r w:rsidR="00FB6F72">
            <w:rPr>
              <w:vertAlign w:val="superscript"/>
            </w:rPr>
            <w:t>1–4</w:t>
          </w:r>
          <w:r w:rsidR="00812808" w:rsidRPr="008A7070">
            <w:fldChar w:fldCharType="end"/>
          </w:r>
        </w:sdtContent>
      </w:sdt>
      <w:r w:rsidR="00812808" w:rsidRPr="008A7070">
        <w:t xml:space="preserve"> </w:t>
      </w:r>
      <w:r w:rsidR="008701D5">
        <w:t xml:space="preserve">With </w:t>
      </w:r>
      <w:r w:rsidR="008F54AB" w:rsidRPr="008A7070">
        <w:t>AWATAR</w:t>
      </w:r>
      <w:r w:rsidR="008701D5">
        <w:t>, you</w:t>
      </w:r>
      <w:r w:rsidR="008F54AB" w:rsidRPr="008A7070">
        <w:t xml:space="preserve"> </w:t>
      </w:r>
      <w:r w:rsidR="009366A7" w:rsidRPr="008A7070">
        <w:t>can:</w:t>
      </w:r>
    </w:p>
    <w:p w14:paraId="14F337E6" w14:textId="34366B8C" w:rsidR="008F54AB" w:rsidRPr="008A7070" w:rsidRDefault="008F54AB" w:rsidP="00B77134">
      <w:pPr>
        <w:pStyle w:val="Listenabsatz"/>
        <w:numPr>
          <w:ilvl w:val="0"/>
          <w:numId w:val="4"/>
        </w:numPr>
        <w:spacing w:before="100" w:beforeAutospacing="1" w:after="100" w:afterAutospacing="1"/>
      </w:pPr>
      <w:r w:rsidRPr="008A7070">
        <w:t xml:space="preserve">Calculate the </w:t>
      </w:r>
      <w:r w:rsidRPr="008A7070">
        <w:rPr>
          <w:b/>
          <w:bCs/>
        </w:rPr>
        <w:t>density of states</w:t>
      </w:r>
      <w:r w:rsidRPr="008A7070">
        <w:t xml:space="preserve"> f</w:t>
      </w:r>
      <w:r w:rsidR="007052AC" w:rsidRPr="008A7070">
        <w:t>or minimum structures</w:t>
      </w:r>
    </w:p>
    <w:p w14:paraId="03F70159" w14:textId="3B00F61E" w:rsidR="007052AC" w:rsidRPr="008A7070" w:rsidRDefault="007052AC" w:rsidP="00B77134">
      <w:pPr>
        <w:pStyle w:val="Listenabsatz"/>
        <w:numPr>
          <w:ilvl w:val="0"/>
          <w:numId w:val="4"/>
        </w:numPr>
        <w:spacing w:before="100" w:beforeAutospacing="1" w:after="100" w:afterAutospacing="1"/>
      </w:pPr>
      <w:r w:rsidRPr="008A7070">
        <w:t xml:space="preserve">Calculate the </w:t>
      </w:r>
      <w:r w:rsidRPr="008A7070">
        <w:rPr>
          <w:b/>
          <w:bCs/>
        </w:rPr>
        <w:t>sum of states</w:t>
      </w:r>
      <w:r w:rsidRPr="008A7070">
        <w:t xml:space="preserve"> for </w:t>
      </w:r>
      <w:r w:rsidR="00BA17D3">
        <w:t>transition structure</w:t>
      </w:r>
      <w:r w:rsidRPr="008A7070">
        <w:t>s (</w:t>
      </w:r>
      <w:r w:rsidR="00BD567B">
        <w:t>both</w:t>
      </w:r>
      <w:r w:rsidRPr="008A7070">
        <w:t xml:space="preserve"> tight and loose </w:t>
      </w:r>
      <w:r w:rsidR="00BA17D3">
        <w:t>transition structure</w:t>
      </w:r>
      <w:r w:rsidRPr="008A7070">
        <w:t>s)</w:t>
      </w:r>
    </w:p>
    <w:p w14:paraId="2BF05006" w14:textId="2EEEBE4E" w:rsidR="007052AC" w:rsidRPr="008A7070" w:rsidRDefault="007052AC" w:rsidP="00B77134">
      <w:pPr>
        <w:pStyle w:val="Listenabsatz"/>
        <w:numPr>
          <w:ilvl w:val="0"/>
          <w:numId w:val="4"/>
        </w:numPr>
        <w:spacing w:before="100" w:beforeAutospacing="1" w:after="100" w:afterAutospacing="1"/>
      </w:pPr>
      <w:r w:rsidRPr="008A7070">
        <w:t xml:space="preserve">Calculate </w:t>
      </w:r>
      <w:r w:rsidRPr="008A7070">
        <w:rPr>
          <w:b/>
          <w:bCs/>
        </w:rPr>
        <w:t xml:space="preserve">RRKM </w:t>
      </w:r>
      <w:r w:rsidR="001A6FE5">
        <w:rPr>
          <w:b/>
          <w:bCs/>
        </w:rPr>
        <w:t>r</w:t>
      </w:r>
      <w:r w:rsidRPr="008A7070">
        <w:rPr>
          <w:b/>
          <w:bCs/>
        </w:rPr>
        <w:t>ate</w:t>
      </w:r>
      <w:r w:rsidR="001A6FE5">
        <w:rPr>
          <w:b/>
          <w:bCs/>
        </w:rPr>
        <w:t xml:space="preserve"> constant</w:t>
      </w:r>
      <w:r w:rsidRPr="008A7070">
        <w:rPr>
          <w:b/>
          <w:bCs/>
        </w:rPr>
        <w:t>s</w:t>
      </w:r>
      <w:r w:rsidRPr="008A7070">
        <w:t xml:space="preserve"> for </w:t>
      </w:r>
      <w:r w:rsidR="008701D5">
        <w:t xml:space="preserve">unimolecular reactions </w:t>
      </w:r>
      <w:r w:rsidRPr="008A7070">
        <w:t xml:space="preserve">from one well to one </w:t>
      </w:r>
      <w:r w:rsidR="00BA17D3">
        <w:t>transition structure</w:t>
      </w:r>
      <w:r w:rsidRPr="008A7070">
        <w:t xml:space="preserve"> or from multiple wells to multiple </w:t>
      </w:r>
      <w:r w:rsidR="00BA17D3">
        <w:t>transition structure</w:t>
      </w:r>
      <w:r w:rsidRPr="008A7070">
        <w:t xml:space="preserve">s, as described in the AWATAR </w:t>
      </w:r>
      <w:r w:rsidR="00AE6525" w:rsidRPr="008A7070">
        <w:t>approach</w:t>
      </w:r>
      <w:sdt>
        <w:sdtPr>
          <w:alias w:val="To edit, see citavi.com/edit"/>
          <w:tag w:val="CitaviPlaceholder#f6fdf65f-802e-4fd2-a92a-b00e14038015"/>
          <w:id w:val="568307320"/>
          <w:placeholder>
            <w:docPart w:val="DefaultPlaceholder_-1854013440"/>
          </w:placeholder>
        </w:sdtPr>
        <w:sdtContent>
          <w:r w:rsidR="00121F40">
            <w:fldChar w:fldCharType="begin"/>
          </w:r>
          <w:r w:rsidR="00121F40">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Q1NjgxZGJkLWQ3NmYtNDY3YS04ZWViLWE5NDQwZDdmZjliOSIsIlJhbmdlTGVuZ3RoIjoxLCJSZWZlcmVuY2VJZCI6IjkxOWU5NmU4LTNjOGYtNDliZS1iNjY0LTVkMTI1Yzc2ZmQzZ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}</w:instrText>
          </w:r>
          <w:r w:rsidR="00121F40">
            <w:fldChar w:fldCharType="separate"/>
          </w:r>
          <w:r w:rsidR="00FB6F72">
            <w:rPr>
              <w:vertAlign w:val="superscript"/>
            </w:rPr>
            <w:t>4</w:t>
          </w:r>
          <w:r w:rsidR="00121F40">
            <w:fldChar w:fldCharType="end"/>
          </w:r>
        </w:sdtContent>
      </w:sdt>
    </w:p>
    <w:p w14:paraId="66F15362" w14:textId="7FC4B039" w:rsidR="006F4AC8" w:rsidRPr="008A7070" w:rsidRDefault="00E5291A" w:rsidP="00B77134">
      <w:pPr>
        <w:pStyle w:val="Listenabsatz"/>
        <w:numPr>
          <w:ilvl w:val="0"/>
          <w:numId w:val="4"/>
        </w:numPr>
        <w:spacing w:before="100" w:beforeAutospacing="1" w:after="100" w:afterAutospacing="1"/>
      </w:pPr>
      <w:r w:rsidRPr="008A7070">
        <w:t xml:space="preserve">Perform </w:t>
      </w:r>
      <w:r w:rsidR="00EA0538">
        <w:rPr>
          <w:b/>
          <w:bCs/>
        </w:rPr>
        <w:t>m</w:t>
      </w:r>
      <w:r w:rsidRPr="008A7070">
        <w:rPr>
          <w:b/>
          <w:bCs/>
        </w:rPr>
        <w:t xml:space="preserve">aster </w:t>
      </w:r>
      <w:r w:rsidR="00EA0538">
        <w:rPr>
          <w:b/>
          <w:bCs/>
        </w:rPr>
        <w:t>e</w:t>
      </w:r>
      <w:r w:rsidRPr="008A7070">
        <w:rPr>
          <w:b/>
          <w:bCs/>
        </w:rPr>
        <w:t xml:space="preserve">quation </w:t>
      </w:r>
      <w:r w:rsidR="00EA0538">
        <w:rPr>
          <w:b/>
          <w:bCs/>
        </w:rPr>
        <w:t>m</w:t>
      </w:r>
      <w:r w:rsidRPr="008A7070">
        <w:rPr>
          <w:b/>
          <w:bCs/>
        </w:rPr>
        <w:t>odeling</w:t>
      </w:r>
      <w:r w:rsidRPr="008A7070">
        <w:t>, simulating</w:t>
      </w:r>
      <w:r w:rsidR="0084336C" w:rsidRPr="008A7070">
        <w:t xml:space="preserve"> the dissociation of </w:t>
      </w:r>
      <w:r w:rsidR="00B02A10" w:rsidRPr="008A7070">
        <w:t xml:space="preserve">a population of molecules under BIRD conditions, with the </w:t>
      </w:r>
      <w:r w:rsidR="00121F40">
        <w:t xml:space="preserve">option </w:t>
      </w:r>
      <w:r w:rsidR="00B02A10" w:rsidRPr="008A7070">
        <w:t>to include an IRMPD source</w:t>
      </w:r>
      <w:r w:rsidR="00B860B2">
        <w:t>;</w:t>
      </w:r>
      <w:r w:rsidR="009366A7" w:rsidRPr="008A7070">
        <w:t xml:space="preserve"> </w:t>
      </w:r>
      <w:r w:rsidR="00B860B2">
        <w:t>t</w:t>
      </w:r>
      <w:r w:rsidR="009366A7" w:rsidRPr="008A7070">
        <w:t>hereby,</w:t>
      </w:r>
      <w:r w:rsidR="00CE75E9" w:rsidRPr="008A7070">
        <w:t xml:space="preserve"> the evolution of a population can be modeled </w:t>
      </w:r>
      <w:r w:rsidR="00121F40">
        <w:t xml:space="preserve">in time </w:t>
      </w:r>
      <w:r w:rsidR="00CE75E9" w:rsidRPr="008A7070">
        <w:t>(real time MEM)</w:t>
      </w:r>
      <w:r w:rsidR="008F1E84" w:rsidRPr="008A7070">
        <w:t xml:space="preserve"> </w:t>
      </w:r>
      <w:r w:rsidR="00121F40">
        <w:t xml:space="preserve">or a </w:t>
      </w:r>
      <w:r w:rsidR="0079649B" w:rsidRPr="008A7070">
        <w:t>steady state</w:t>
      </w:r>
      <w:r w:rsidR="008F1E84" w:rsidRPr="008A7070">
        <w:t xml:space="preserve"> </w:t>
      </w:r>
      <w:r w:rsidR="00121F40">
        <w:t xml:space="preserve">can be optimized </w:t>
      </w:r>
      <w:r w:rsidR="008F1E84" w:rsidRPr="008A7070">
        <w:t>(</w:t>
      </w:r>
      <w:r w:rsidR="00EA0538">
        <w:t>s</w:t>
      </w:r>
      <w:r w:rsidR="0034718A">
        <w:t>teady state</w:t>
      </w:r>
      <w:r w:rsidR="008F1E84" w:rsidRPr="008A7070">
        <w:t xml:space="preserve"> MEM)</w:t>
      </w:r>
    </w:p>
    <w:p w14:paraId="79725538" w14:textId="4207C545" w:rsidR="00B02A10" w:rsidRPr="008A7070" w:rsidRDefault="0079649B" w:rsidP="00B77134">
      <w:pPr>
        <w:spacing w:before="100" w:beforeAutospacing="1" w:after="100" w:afterAutospacing="1"/>
      </w:pPr>
      <w:r w:rsidRPr="008A7070">
        <w:t>The calculations require</w:t>
      </w:r>
      <w:r w:rsidR="00D4620D" w:rsidRPr="008A7070">
        <w:t>:</w:t>
      </w:r>
    </w:p>
    <w:p w14:paraId="4CBBB9D3" w14:textId="37A97BE2" w:rsidR="00B860B2" w:rsidRPr="0061582F" w:rsidRDefault="00D4620D" w:rsidP="00066078">
      <w:pPr>
        <w:pStyle w:val="Listenabsatz"/>
        <w:numPr>
          <w:ilvl w:val="0"/>
          <w:numId w:val="5"/>
        </w:numPr>
        <w:tabs>
          <w:tab w:val="right" w:leader="dot" w:pos="9062"/>
        </w:tabs>
        <w:spacing w:before="100" w:beforeAutospacing="1" w:after="100" w:afterAutospacing="1"/>
        <w:rPr>
          <w:rFonts w:eastAsiaTheme="minorEastAsia"/>
          <w:noProof/>
          <w:color w:val="auto"/>
          <w:lang w:eastAsia="de-AT"/>
        </w:rPr>
      </w:pPr>
      <w:r w:rsidRPr="008A7070">
        <w:t>The program AWATAR_1.0.exe</w:t>
      </w:r>
    </w:p>
    <w:p w14:paraId="2E1B5838" w14:textId="20949026" w:rsidR="004742FD" w:rsidRPr="008D67F3" w:rsidRDefault="00D4620D" w:rsidP="0061582F">
      <w:pPr>
        <w:pStyle w:val="Listenabsatz"/>
        <w:numPr>
          <w:ilvl w:val="0"/>
          <w:numId w:val="5"/>
        </w:numPr>
        <w:tabs>
          <w:tab w:val="right" w:leader="dot" w:pos="9062"/>
        </w:tabs>
        <w:spacing w:before="100" w:beforeAutospacing="1" w:after="100" w:afterAutospacing="1"/>
        <w:rPr>
          <w:rFonts w:eastAsiaTheme="minorEastAsia"/>
          <w:noProof/>
          <w:color w:val="auto"/>
          <w:lang w:eastAsia="de-AT"/>
        </w:rPr>
      </w:pPr>
      <w:r w:rsidRPr="008A7070">
        <w:t>Gaussian log-files containing the optimized structures</w:t>
      </w:r>
      <w:r w:rsidR="00390084">
        <w:t>, energies</w:t>
      </w:r>
      <w:r w:rsidRPr="008A7070">
        <w:t xml:space="preserve"> and frequencies of the molecules of interest</w:t>
      </w:r>
      <w:r w:rsidR="00F91866" w:rsidRPr="008A7070">
        <w:t xml:space="preserve"> (see example files</w:t>
      </w:r>
      <w:r w:rsidR="00B860B2" w:rsidRPr="008A7070">
        <w:t>)</w:t>
      </w:r>
      <w:r w:rsidR="00B860B2">
        <w:t xml:space="preserve">; </w:t>
      </w:r>
      <w:r w:rsidR="00390084">
        <w:t xml:space="preserve">Output from other quantum chemical calculation programs </w:t>
      </w:r>
      <w:r w:rsidR="008701D5">
        <w:t xml:space="preserve">must </w:t>
      </w:r>
      <w:r w:rsidR="00390084">
        <w:t xml:space="preserve">be converted </w:t>
      </w:r>
      <w:r w:rsidR="008701D5">
        <w:t xml:space="preserve">as described </w:t>
      </w:r>
      <w:r w:rsidR="00B860B2">
        <w:t>below,</w:t>
      </w:r>
      <w:r w:rsidR="008701D5">
        <w:t xml:space="preserve"> </w:t>
      </w:r>
      <w:r w:rsidR="008D67F3" w:rsidRPr="008D67F3">
        <w:rPr>
          <w:noProof/>
        </w:rPr>
        <w:t>Description of generic quantum chemical input file</w:t>
      </w:r>
      <w:r w:rsidR="00390084">
        <w:t>.</w:t>
      </w:r>
    </w:p>
    <w:p w14:paraId="356F695C" w14:textId="00FC145B" w:rsidR="004201F2" w:rsidRDefault="004201F2" w:rsidP="008D67F3">
      <w:pPr>
        <w:pStyle w:val="berschrift1"/>
        <w:rPr>
          <w:rFonts w:eastAsiaTheme="minorEastAsia"/>
          <w:noProof/>
          <w:lang w:eastAsia="de-AT"/>
        </w:rPr>
      </w:pPr>
      <w:bookmarkStart w:id="1" w:name="_Toc222213583"/>
      <w:r>
        <w:rPr>
          <w:rFonts w:eastAsiaTheme="minorEastAsia"/>
          <w:noProof/>
          <w:lang w:eastAsia="de-AT"/>
        </w:rPr>
        <w:t>Citation</w:t>
      </w:r>
      <w:bookmarkEnd w:id="1"/>
    </w:p>
    <w:p w14:paraId="368D3E2D" w14:textId="007EA631" w:rsidR="004201F2" w:rsidRDefault="004201F2" w:rsidP="004201F2">
      <w:pPr>
        <w:tabs>
          <w:tab w:val="right" w:leader="dot" w:pos="9062"/>
        </w:tabs>
        <w:spacing w:before="100" w:beforeAutospacing="1" w:after="100" w:afterAutospacing="1"/>
        <w:rPr>
          <w:rFonts w:eastAsiaTheme="minorEastAsia"/>
          <w:noProof/>
          <w:color w:val="auto"/>
          <w:lang w:eastAsia="de-AT"/>
        </w:rPr>
      </w:pPr>
      <w:r>
        <w:rPr>
          <w:rFonts w:eastAsiaTheme="minorEastAsia"/>
          <w:noProof/>
          <w:color w:val="auto"/>
          <w:lang w:eastAsia="de-AT"/>
        </w:rPr>
        <w:t xml:space="preserve">AWATAR is supplied with a CC-BY license. Any scientific work that uses the AWATAR program must include a reference to our tutorial review in </w:t>
      </w:r>
      <w:r w:rsidRPr="008D67F3">
        <w:rPr>
          <w:rFonts w:eastAsiaTheme="minorEastAsia"/>
          <w:i/>
          <w:noProof/>
          <w:color w:val="auto"/>
          <w:lang w:eastAsia="de-AT"/>
        </w:rPr>
        <w:t>Physical Chemistry Chemical Physics</w:t>
      </w:r>
      <w:r>
        <w:rPr>
          <w:rFonts w:eastAsiaTheme="minorEastAsia"/>
          <w:noProof/>
          <w:color w:val="auto"/>
          <w:lang w:eastAsia="de-AT"/>
        </w:rPr>
        <w:t>, which made the code publicly available:</w:t>
      </w:r>
    </w:p>
    <w:p w14:paraId="15BA4354" w14:textId="6E722815" w:rsidR="004201F2" w:rsidRDefault="004201F2" w:rsidP="004201F2">
      <w:pPr>
        <w:tabs>
          <w:tab w:val="right" w:leader="dot" w:pos="9062"/>
        </w:tabs>
        <w:spacing w:before="100" w:beforeAutospacing="1" w:after="100" w:afterAutospacing="1"/>
        <w:rPr>
          <w:rFonts w:eastAsiaTheme="minorEastAsia"/>
          <w:noProof/>
          <w:color w:val="auto"/>
          <w:lang w:eastAsia="de-AT"/>
        </w:rPr>
      </w:pPr>
      <w:r>
        <w:rPr>
          <w:rFonts w:eastAsiaTheme="minorEastAsia"/>
          <w:noProof/>
          <w:color w:val="auto"/>
          <w:lang w:eastAsia="de-AT"/>
        </w:rPr>
        <w:t>M. Salzburger, M. Reimann, J. C. Hartmann, M. On</w:t>
      </w:r>
      <w:r>
        <w:rPr>
          <w:rFonts w:eastAsiaTheme="minorEastAsia" w:cstheme="minorHAnsi"/>
          <w:noProof/>
          <w:color w:val="auto"/>
          <w:lang w:eastAsia="de-AT"/>
        </w:rPr>
        <w:t xml:space="preserve">čák, M. K. Beyer: </w:t>
      </w:r>
      <w:r w:rsidR="002B1C33" w:rsidRPr="002B1C33">
        <w:rPr>
          <w:rFonts w:eastAsiaTheme="minorEastAsia" w:cstheme="minorHAnsi"/>
          <w:noProof/>
          <w:color w:val="auto"/>
          <w:lang w:eastAsia="de-AT"/>
        </w:rPr>
        <w:t>A Practical Guide to RRKM Theory, its Simplified Multi-Well Version AWATAR and Master Equation Modelling of Radiative Processes</w:t>
      </w:r>
      <w:r w:rsidR="002B1C33">
        <w:rPr>
          <w:rFonts w:eastAsiaTheme="minorEastAsia" w:cstheme="minorHAnsi"/>
          <w:noProof/>
          <w:color w:val="auto"/>
          <w:lang w:eastAsia="de-AT"/>
        </w:rPr>
        <w:t>.</w:t>
      </w:r>
      <w:r>
        <w:rPr>
          <w:rFonts w:eastAsiaTheme="minorEastAsia" w:cstheme="minorHAnsi"/>
          <w:noProof/>
          <w:color w:val="auto"/>
          <w:lang w:eastAsia="de-AT"/>
        </w:rPr>
        <w:t xml:space="preserve"> </w:t>
      </w:r>
      <w:r w:rsidRPr="008D67F3">
        <w:rPr>
          <w:rFonts w:eastAsiaTheme="minorEastAsia" w:cstheme="minorHAnsi"/>
          <w:i/>
          <w:noProof/>
          <w:color w:val="auto"/>
          <w:lang w:eastAsia="de-AT"/>
        </w:rPr>
        <w:t>Phys. Chem. Chem. Phys.</w:t>
      </w:r>
      <w:r>
        <w:rPr>
          <w:rFonts w:eastAsiaTheme="minorEastAsia" w:cstheme="minorHAnsi"/>
          <w:noProof/>
          <w:color w:val="auto"/>
          <w:lang w:eastAsia="de-AT"/>
        </w:rPr>
        <w:t xml:space="preserve"> 2026</w:t>
      </w:r>
      <w:r w:rsidR="002B1C33">
        <w:rPr>
          <w:rFonts w:eastAsiaTheme="minorEastAsia" w:cstheme="minorHAnsi"/>
          <w:noProof/>
          <w:color w:val="auto"/>
          <w:lang w:eastAsia="de-AT"/>
        </w:rPr>
        <w:t xml:space="preserve">, </w:t>
      </w:r>
      <w:r w:rsidR="002B1C33" w:rsidRPr="008D67F3">
        <w:rPr>
          <w:rFonts w:eastAsiaTheme="minorEastAsia" w:cstheme="minorHAnsi"/>
          <w:b/>
          <w:noProof/>
          <w:color w:val="auto"/>
          <w:lang w:eastAsia="de-AT"/>
        </w:rPr>
        <w:t>28</w:t>
      </w:r>
      <w:r w:rsidR="002B1C33">
        <w:rPr>
          <w:rFonts w:eastAsiaTheme="minorEastAsia" w:cstheme="minorHAnsi"/>
          <w:noProof/>
          <w:color w:val="auto"/>
          <w:lang w:eastAsia="de-AT"/>
        </w:rPr>
        <w:t xml:space="preserve">, </w:t>
      </w:r>
      <w:r w:rsidR="00EF283C">
        <w:rPr>
          <w:rFonts w:eastAsiaTheme="minorEastAsia" w:cstheme="minorHAnsi"/>
          <w:noProof/>
          <w:color w:val="auto"/>
          <w:lang w:eastAsia="de-AT"/>
        </w:rPr>
        <w:t>in print</w:t>
      </w:r>
      <w:r>
        <w:rPr>
          <w:rFonts w:eastAsiaTheme="minorEastAsia" w:cstheme="minorHAnsi"/>
          <w:noProof/>
          <w:color w:val="auto"/>
          <w:lang w:eastAsia="de-AT"/>
        </w:rPr>
        <w:t xml:space="preserve">. DOI: </w:t>
      </w:r>
      <w:r w:rsidR="002B1C33">
        <w:rPr>
          <w:rFonts w:eastAsiaTheme="minorEastAsia" w:cstheme="minorHAnsi"/>
          <w:noProof/>
          <w:color w:val="auto"/>
          <w:lang w:eastAsia="de-AT"/>
        </w:rPr>
        <w:t>10.1039/</w:t>
      </w:r>
      <w:commentRangeStart w:id="2"/>
      <w:r w:rsidR="002B1C33">
        <w:rPr>
          <w:rFonts w:eastAsiaTheme="minorEastAsia" w:cstheme="minorHAnsi"/>
          <w:noProof/>
          <w:color w:val="auto"/>
          <w:lang w:eastAsia="de-AT"/>
        </w:rPr>
        <w:t>…</w:t>
      </w:r>
      <w:commentRangeEnd w:id="2"/>
      <w:r w:rsidR="0001044B">
        <w:rPr>
          <w:rStyle w:val="Kommentarzeichen"/>
          <w:rFonts w:eastAsiaTheme="minorEastAsia" w:cstheme="minorHAnsi"/>
          <w:noProof/>
          <w:color w:val="auto"/>
          <w:sz w:val="22"/>
          <w:szCs w:val="22"/>
          <w:lang w:eastAsia="de-AT"/>
        </w:rPr>
        <w:commentReference w:id="2"/>
      </w:r>
      <w:r>
        <w:rPr>
          <w:rFonts w:eastAsiaTheme="minorEastAsia" w:cstheme="minorHAnsi"/>
          <w:noProof/>
          <w:color w:val="auto"/>
          <w:lang w:eastAsia="de-AT"/>
        </w:rPr>
        <w:t xml:space="preserve"> </w:t>
      </w:r>
    </w:p>
    <w:p w14:paraId="133DF1AF" w14:textId="379CE91E" w:rsidR="004201F2" w:rsidRPr="008D67F3" w:rsidRDefault="004201F2" w:rsidP="008D67F3">
      <w:pPr>
        <w:tabs>
          <w:tab w:val="right" w:leader="dot" w:pos="9062"/>
        </w:tabs>
        <w:spacing w:before="100" w:beforeAutospacing="1" w:after="100" w:afterAutospacing="1"/>
        <w:rPr>
          <w:rFonts w:eastAsiaTheme="minorEastAsia"/>
          <w:noProof/>
          <w:color w:val="auto"/>
          <w:lang w:eastAsia="de-AT"/>
        </w:rPr>
      </w:pPr>
      <w:r>
        <w:rPr>
          <w:rFonts w:eastAsiaTheme="minorEastAsia"/>
          <w:noProof/>
          <w:color w:val="auto"/>
          <w:lang w:eastAsia="de-AT"/>
        </w:rPr>
        <w:t xml:space="preserve">Please use the DOI </w:t>
      </w:r>
      <w:r w:rsidR="00ED0518">
        <w:rPr>
          <w:rFonts w:eastAsiaTheme="minorEastAsia"/>
          <w:noProof/>
          <w:color w:val="auto"/>
          <w:lang w:eastAsia="de-AT"/>
        </w:rPr>
        <w:t xml:space="preserve">link </w:t>
      </w:r>
      <w:r>
        <w:rPr>
          <w:rFonts w:eastAsiaTheme="minorEastAsia"/>
          <w:noProof/>
          <w:color w:val="auto"/>
          <w:lang w:eastAsia="de-AT"/>
        </w:rPr>
        <w:t>to retrieve the final page numbers.</w:t>
      </w:r>
    </w:p>
    <w:p w14:paraId="5D9E433E" w14:textId="77777777" w:rsidR="00ED0518" w:rsidRDefault="00ED0518">
      <w:pPr>
        <w:spacing w:after="160" w:line="259" w:lineRule="auto"/>
        <w:jc w:val="left"/>
        <w:rPr>
          <w:rStyle w:val="berschrift1Zchn"/>
        </w:rPr>
      </w:pPr>
      <w:r>
        <w:rPr>
          <w:rStyle w:val="berschrift1Zchn"/>
        </w:rPr>
        <w:br w:type="page"/>
      </w:r>
    </w:p>
    <w:p w14:paraId="7D89A438" w14:textId="19A80396" w:rsidR="00F65C1F" w:rsidRPr="008A7070" w:rsidRDefault="00F65C1F" w:rsidP="00B77134">
      <w:pPr>
        <w:spacing w:before="100" w:beforeAutospacing="1" w:after="100" w:afterAutospacing="1"/>
        <w:rPr>
          <w:rStyle w:val="berschrift1Zchn"/>
        </w:rPr>
      </w:pPr>
      <w:bookmarkStart w:id="3" w:name="_Toc222213584"/>
      <w:r w:rsidRPr="008A7070">
        <w:rPr>
          <w:rStyle w:val="berschrift1Zchn"/>
        </w:rPr>
        <w:lastRenderedPageBreak/>
        <w:t xml:space="preserve">Using the </w:t>
      </w:r>
      <w:r w:rsidR="006E3BF3" w:rsidRPr="008A7070">
        <w:rPr>
          <w:rStyle w:val="berschrift1Zchn"/>
        </w:rPr>
        <w:t>AWATAR</w:t>
      </w:r>
      <w:r w:rsidRPr="008A7070">
        <w:rPr>
          <w:rStyle w:val="berschrift1Zchn"/>
        </w:rPr>
        <w:t xml:space="preserve"> </w:t>
      </w:r>
      <w:r w:rsidR="00F81D22">
        <w:rPr>
          <w:rStyle w:val="berschrift1Zchn"/>
        </w:rPr>
        <w:t>p</w:t>
      </w:r>
      <w:r w:rsidRPr="008A7070">
        <w:rPr>
          <w:rStyle w:val="berschrift1Zchn"/>
        </w:rPr>
        <w:t xml:space="preserve">rogram: </w:t>
      </w:r>
      <w:r w:rsidR="00F81D22">
        <w:rPr>
          <w:rStyle w:val="berschrift1Zchn"/>
        </w:rPr>
        <w:t>g</w:t>
      </w:r>
      <w:r w:rsidR="00B61D81" w:rsidRPr="008A7070">
        <w:rPr>
          <w:rStyle w:val="berschrift1Zchn"/>
        </w:rPr>
        <w:t xml:space="preserve">eneral </w:t>
      </w:r>
      <w:r w:rsidR="00F81D22">
        <w:rPr>
          <w:rStyle w:val="berschrift1Zchn"/>
        </w:rPr>
        <w:t>i</w:t>
      </w:r>
      <w:r w:rsidR="00B61D81" w:rsidRPr="008A7070">
        <w:rPr>
          <w:rStyle w:val="berschrift1Zchn"/>
        </w:rPr>
        <w:t>nformation</w:t>
      </w:r>
      <w:bookmarkEnd w:id="3"/>
    </w:p>
    <w:p w14:paraId="246E06EF" w14:textId="41FBE218" w:rsidR="00F65C1F" w:rsidRPr="008A7070" w:rsidRDefault="00A5331C" w:rsidP="00B77134">
      <w:pPr>
        <w:spacing w:before="100" w:beforeAutospacing="1" w:after="100" w:afterAutospacing="1"/>
      </w:pPr>
      <w:r w:rsidRPr="008A7070">
        <w:t xml:space="preserve">When the file </w:t>
      </w:r>
      <w:r w:rsidR="000761DF" w:rsidRPr="008A7070">
        <w:t>AWATAR_1.0</w:t>
      </w:r>
      <w:r w:rsidR="00FC3A56" w:rsidRPr="008A7070">
        <w:t>.exe</w:t>
      </w:r>
      <w:r w:rsidRPr="008A7070">
        <w:t xml:space="preserve"> is executed, the following window opens:</w:t>
      </w:r>
    </w:p>
    <w:p w14:paraId="2C0CCBC7" w14:textId="316D5800" w:rsidR="00A5331C" w:rsidRPr="008A7070" w:rsidRDefault="008A68D1" w:rsidP="00B77134">
      <w:pPr>
        <w:spacing w:before="100" w:beforeAutospacing="1" w:after="100" w:afterAutospacing="1"/>
      </w:pPr>
      <w:r w:rsidRPr="008A68D1">
        <w:drawing>
          <wp:inline distT="0" distB="0" distL="0" distR="0" wp14:anchorId="4AD5CED7" wp14:editId="1290A8CB">
            <wp:extent cx="5760720" cy="3608070"/>
            <wp:effectExtent l="0" t="0" r="0" b="0"/>
            <wp:docPr id="176859964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599649" name=""/>
                    <pic:cNvPicPr/>
                  </pic:nvPicPr>
                  <pic:blipFill>
                    <a:blip r:embed="rId13"/>
                    <a:stretch>
                      <a:fillRect/>
                    </a:stretch>
                  </pic:blipFill>
                  <pic:spPr>
                    <a:xfrm>
                      <a:off x="0" y="0"/>
                      <a:ext cx="5760720" cy="3608070"/>
                    </a:xfrm>
                    <a:prstGeom prst="rect">
                      <a:avLst/>
                    </a:prstGeom>
                  </pic:spPr>
                </pic:pic>
              </a:graphicData>
            </a:graphic>
          </wp:inline>
        </w:drawing>
      </w:r>
    </w:p>
    <w:p w14:paraId="01F259AE" w14:textId="3B667EBF" w:rsidR="00EF3D4D" w:rsidRPr="008A7070" w:rsidRDefault="00EF3D4D" w:rsidP="00B77134">
      <w:pPr>
        <w:spacing w:before="100" w:beforeAutospacing="1" w:after="100" w:afterAutospacing="1"/>
      </w:pPr>
      <w:r w:rsidRPr="008A7070">
        <w:t>One can switch between the panels “</w:t>
      </w:r>
      <w:r w:rsidRPr="008A7070">
        <w:rPr>
          <w:b/>
        </w:rPr>
        <w:t>Results</w:t>
      </w:r>
      <w:r w:rsidRPr="008A7070">
        <w:t>” (which will show all relevant results once a calculation is performed) and “</w:t>
      </w:r>
      <w:r w:rsidRPr="008A7070">
        <w:rPr>
          <w:b/>
        </w:rPr>
        <w:t>Parameters</w:t>
      </w:r>
      <w:r w:rsidRPr="008A7070">
        <w:t>” which defines all necessary settings for the calculations. The user can edit text in all panels, changing for example the input parameters or commenting the results.</w:t>
      </w:r>
      <w:r w:rsidR="006C017B" w:rsidRPr="008A7070">
        <w:t xml:space="preserve"> (Be careful</w:t>
      </w:r>
      <w:r w:rsidRPr="008A7070">
        <w:t xml:space="preserve"> not </w:t>
      </w:r>
      <w:r w:rsidR="006C017B" w:rsidRPr="008A7070">
        <w:t xml:space="preserve">to </w:t>
      </w:r>
      <w:r w:rsidRPr="008A7070">
        <w:t>modify results</w:t>
      </w:r>
      <w:r w:rsidR="006C017B" w:rsidRPr="008A7070">
        <w:t>.</w:t>
      </w:r>
      <w:r w:rsidRPr="008A7070">
        <w:t>)</w:t>
      </w:r>
      <w:r w:rsidR="00DF4084" w:rsidRPr="008A7070">
        <w:t xml:space="preserve"> All text </w:t>
      </w:r>
      <w:r w:rsidR="00744628">
        <w:t>starting with</w:t>
      </w:r>
      <w:r w:rsidR="00744628" w:rsidRPr="008A7070">
        <w:t xml:space="preserve"> </w:t>
      </w:r>
      <w:r w:rsidR="00DF4084" w:rsidRPr="008A7070">
        <w:t>a semicolon “;” is treated as comment</w:t>
      </w:r>
      <w:r w:rsidR="002F7676" w:rsidRPr="008A7070">
        <w:t>, and ignored</w:t>
      </w:r>
      <w:r w:rsidR="00DF4084" w:rsidRPr="008A7070">
        <w:t xml:space="preserve"> by AWATAR</w:t>
      </w:r>
      <w:r w:rsidR="002F7676" w:rsidRPr="008A7070">
        <w:t>.</w:t>
      </w:r>
    </w:p>
    <w:p w14:paraId="30A36939" w14:textId="77777777" w:rsidR="0077739D" w:rsidRDefault="00EF3D4D" w:rsidP="00B77134">
      <w:pPr>
        <w:spacing w:before="100" w:beforeAutospacing="1" w:after="100" w:afterAutospacing="1"/>
      </w:pPr>
      <w:r w:rsidRPr="008A7070">
        <w:t xml:space="preserve">With </w:t>
      </w:r>
      <w:r w:rsidR="006C017B" w:rsidRPr="008A7070">
        <w:t>the b</w:t>
      </w:r>
      <w:r w:rsidRPr="008A7070">
        <w:t>utton “</w:t>
      </w:r>
      <w:r w:rsidRPr="008A7070">
        <w:rPr>
          <w:b/>
        </w:rPr>
        <w:t>Save All</w:t>
      </w:r>
      <w:r w:rsidRPr="008A7070">
        <w:t xml:space="preserve">”, the current state of </w:t>
      </w:r>
      <w:r w:rsidR="006C017B" w:rsidRPr="008A7070">
        <w:t xml:space="preserve">the program can be saved in the format </w:t>
      </w:r>
      <w:r w:rsidR="006C017B" w:rsidRPr="008A7070">
        <w:rPr>
          <w:i/>
        </w:rPr>
        <w:t>filename</w:t>
      </w:r>
      <w:r w:rsidR="006C017B" w:rsidRPr="008A7070">
        <w:t xml:space="preserve">.rrk. Thereby all the text written in any of the panels is saved </w:t>
      </w:r>
      <w:r w:rsidR="00221588" w:rsidRPr="008A7070">
        <w:t>along with the content of all arrays.</w:t>
      </w:r>
      <w:r w:rsidR="00F42A02" w:rsidRPr="008A7070">
        <w:t xml:space="preserve"> Once a </w:t>
      </w:r>
      <w:r w:rsidR="006C6FBE" w:rsidRPr="008A7070">
        <w:t xml:space="preserve">MEM </w:t>
      </w:r>
      <w:r w:rsidR="00F42A02" w:rsidRPr="008A7070">
        <w:t>calculation is performed (this will be explained in more detail later), an additional console window opens, showing the progress of the calculation. The content of this console window is not stored when using the “</w:t>
      </w:r>
      <w:r w:rsidR="00F42A02" w:rsidRPr="000A55CF">
        <w:rPr>
          <w:b/>
          <w:bCs/>
        </w:rPr>
        <w:t>Save All</w:t>
      </w:r>
      <w:r w:rsidR="00F42A02" w:rsidRPr="008A7070">
        <w:t>” button.</w:t>
      </w:r>
      <w:r w:rsidR="003C5885">
        <w:t xml:space="preserve"> </w:t>
      </w:r>
    </w:p>
    <w:p w14:paraId="49670728" w14:textId="3B791EE7" w:rsidR="006C017B" w:rsidRPr="008A7070" w:rsidRDefault="003C5885" w:rsidP="00B77134">
      <w:pPr>
        <w:spacing w:before="100" w:beforeAutospacing="1" w:after="100" w:afterAutospacing="1"/>
      </w:pPr>
      <w:r w:rsidRPr="0061582F">
        <w:rPr>
          <w:b/>
          <w:color w:val="FF0000"/>
        </w:rPr>
        <w:t>WARNING:</w:t>
      </w:r>
      <w:r w:rsidRPr="0061582F">
        <w:rPr>
          <w:color w:val="FF0000"/>
        </w:rPr>
        <w:t xml:space="preserve"> </w:t>
      </w:r>
      <w:r>
        <w:t>Closing the console window immediately terminates AWATAR. All information that has not been saved before will be lost.</w:t>
      </w:r>
      <w:r w:rsidR="0077739D">
        <w:t xml:space="preserve"> The reason for the console window is that output into such a window is much faster than output to a panel within AWATAR, which would considerably slow down the calculations.</w:t>
      </w:r>
    </w:p>
    <w:p w14:paraId="108A640D" w14:textId="6F399F41" w:rsidR="006C017B" w:rsidRPr="008A7070" w:rsidRDefault="006C017B" w:rsidP="00B77134">
      <w:pPr>
        <w:spacing w:before="100" w:beforeAutospacing="1" w:after="100" w:afterAutospacing="1"/>
      </w:pPr>
      <w:r w:rsidRPr="008A7070">
        <w:t>To open a s</w:t>
      </w:r>
      <w:r w:rsidR="00716B3E" w:rsidRPr="008A7070">
        <w:t>tored</w:t>
      </w:r>
      <w:r w:rsidRPr="008A7070">
        <w:t xml:space="preserve"> file, click on the button</w:t>
      </w:r>
      <w:r w:rsidR="00EE51A7" w:rsidRPr="008A7070">
        <w:t xml:space="preserve"> “</w:t>
      </w:r>
      <w:r w:rsidR="00EE51A7" w:rsidRPr="008A7070">
        <w:rPr>
          <w:b/>
        </w:rPr>
        <w:t>Load All</w:t>
      </w:r>
      <w:r w:rsidR="00EE51A7" w:rsidRPr="008A7070">
        <w:t xml:space="preserve">”. After choosing the respective file </w:t>
      </w:r>
      <w:r w:rsidR="00EE51A7" w:rsidRPr="008A7070">
        <w:rPr>
          <w:i/>
        </w:rPr>
        <w:t>filename</w:t>
      </w:r>
      <w:r w:rsidR="00EE51A7" w:rsidRPr="008A7070">
        <w:t xml:space="preserve">.rrk, the </w:t>
      </w:r>
      <w:r w:rsidR="0077739D">
        <w:t>status of AWATAR, including all relevant variables and arrays, is restored</w:t>
      </w:r>
      <w:r w:rsidR="00EE51A7" w:rsidRPr="008A7070">
        <w:t>.</w:t>
      </w:r>
    </w:p>
    <w:p w14:paraId="282CFB06" w14:textId="6F15DF8F" w:rsidR="00A5331C" w:rsidRPr="008A7070" w:rsidRDefault="00A5331C" w:rsidP="00B77134">
      <w:pPr>
        <w:spacing w:before="100" w:beforeAutospacing="1" w:after="100" w:afterAutospacing="1"/>
      </w:pPr>
      <w:r w:rsidRPr="008A7070">
        <w:t xml:space="preserve">For all calculations the program is able to perform, it is necessary to </w:t>
      </w:r>
      <w:r w:rsidR="002D2E45" w:rsidRPr="008A7070">
        <w:t xml:space="preserve">define </w:t>
      </w:r>
      <w:r w:rsidR="00BC1054" w:rsidRPr="008A7070">
        <w:t>w</w:t>
      </w:r>
      <w:r w:rsidR="00944957" w:rsidRPr="008A7070">
        <w:t xml:space="preserve">ells and/or </w:t>
      </w:r>
      <w:r w:rsidR="00BA17D3">
        <w:t>transition structure</w:t>
      </w:r>
      <w:r w:rsidR="002D2E45" w:rsidRPr="008A7070">
        <w:t>s</w:t>
      </w:r>
      <w:r w:rsidR="00944957" w:rsidRPr="008A7070">
        <w:t xml:space="preserve"> (TS)</w:t>
      </w:r>
      <w:r w:rsidR="002D2E45" w:rsidRPr="008A7070">
        <w:t xml:space="preserve">. </w:t>
      </w:r>
      <w:r w:rsidR="007B4793" w:rsidRPr="008A7070">
        <w:t>This will be explained in the following chapters.</w:t>
      </w:r>
    </w:p>
    <w:p w14:paraId="02D668D5" w14:textId="489D1C2D" w:rsidR="00F65C1F" w:rsidRPr="008A7070" w:rsidRDefault="00F65C1F" w:rsidP="00B77134">
      <w:pPr>
        <w:pStyle w:val="berschrift1"/>
        <w:spacing w:before="100" w:beforeAutospacing="1" w:after="100" w:afterAutospacing="1"/>
      </w:pPr>
      <w:bookmarkStart w:id="4" w:name="_Ref193816451"/>
      <w:bookmarkStart w:id="5" w:name="_Ref193816866"/>
      <w:bookmarkStart w:id="6" w:name="_Ref193816920"/>
      <w:bookmarkStart w:id="7" w:name="_Ref193817151"/>
      <w:bookmarkStart w:id="8" w:name="_Ref193817801"/>
      <w:bookmarkStart w:id="9" w:name="_Ref193817882"/>
      <w:bookmarkStart w:id="10" w:name="_Ref193818507"/>
      <w:bookmarkStart w:id="11" w:name="_Ref193819379"/>
      <w:bookmarkStart w:id="12" w:name="_Toc222213585"/>
      <w:r w:rsidRPr="008A7070">
        <w:lastRenderedPageBreak/>
        <w:t xml:space="preserve">Definition of </w:t>
      </w:r>
      <w:r w:rsidR="00BC1054" w:rsidRPr="008A7070">
        <w:t>w</w:t>
      </w:r>
      <w:r w:rsidRPr="008A7070">
        <w:t>ells</w:t>
      </w:r>
      <w:bookmarkEnd w:id="4"/>
      <w:bookmarkEnd w:id="5"/>
      <w:bookmarkEnd w:id="6"/>
      <w:bookmarkEnd w:id="7"/>
      <w:bookmarkEnd w:id="8"/>
      <w:bookmarkEnd w:id="9"/>
      <w:bookmarkEnd w:id="10"/>
      <w:bookmarkEnd w:id="11"/>
      <w:bookmarkEnd w:id="12"/>
    </w:p>
    <w:p w14:paraId="76805877" w14:textId="4195025F" w:rsidR="00F65C1F" w:rsidRPr="008A7070" w:rsidRDefault="00AA52F5" w:rsidP="00B77134">
      <w:pPr>
        <w:spacing w:before="100" w:beforeAutospacing="1" w:after="100" w:afterAutospacing="1"/>
      </w:pPr>
      <w:r w:rsidRPr="008A7070">
        <w:t xml:space="preserve">The </w:t>
      </w:r>
      <w:r w:rsidR="00AC1A71" w:rsidRPr="008A7070">
        <w:t xml:space="preserve">definition of a </w:t>
      </w:r>
      <w:r w:rsidR="00BC1054" w:rsidRPr="008A7070">
        <w:t>w</w:t>
      </w:r>
      <w:r w:rsidR="00AC1A71" w:rsidRPr="008A7070">
        <w:t xml:space="preserve">ell requires a Gaussian </w:t>
      </w:r>
      <w:r w:rsidR="00F941D3" w:rsidRPr="008A7070">
        <w:t xml:space="preserve">log-file, containing </w:t>
      </w:r>
      <w:r w:rsidR="00AC1A71" w:rsidRPr="008A7070">
        <w:t xml:space="preserve">the </w:t>
      </w:r>
      <w:r w:rsidR="00F941D3" w:rsidRPr="008A7070">
        <w:t xml:space="preserve">optimized </w:t>
      </w:r>
      <w:r w:rsidR="00AC1A71" w:rsidRPr="008A7070">
        <w:t>s</w:t>
      </w:r>
      <w:r w:rsidR="00F941D3" w:rsidRPr="008A7070">
        <w:t xml:space="preserve">tructure and </w:t>
      </w:r>
      <w:r w:rsidR="00AC1A71" w:rsidRPr="008A7070">
        <w:t>f</w:t>
      </w:r>
      <w:r w:rsidR="00F941D3" w:rsidRPr="008A7070">
        <w:t xml:space="preserve">requency calculation </w:t>
      </w:r>
      <w:r w:rsidR="00AC1A71" w:rsidRPr="008A7070">
        <w:t>of the molecule of interest.</w:t>
      </w:r>
    </w:p>
    <w:p w14:paraId="068D5818" w14:textId="109F8504" w:rsidR="0036418D" w:rsidRPr="008A7070" w:rsidRDefault="00C96698" w:rsidP="00B77134">
      <w:pPr>
        <w:spacing w:before="100" w:beforeAutospacing="1" w:after="100" w:afterAutospacing="1"/>
      </w:pPr>
      <w:r w:rsidRPr="008A7070">
        <w:t xml:space="preserve">Before loading wells, </w:t>
      </w:r>
      <w:r w:rsidR="00F941D3" w:rsidRPr="008A7070">
        <w:t xml:space="preserve">the </w:t>
      </w:r>
      <w:r w:rsidR="0036418D" w:rsidRPr="008A7070">
        <w:t>“</w:t>
      </w:r>
      <w:r w:rsidR="0036418D" w:rsidRPr="008A7070">
        <w:rPr>
          <w:b/>
          <w:bCs/>
        </w:rPr>
        <w:t>F</w:t>
      </w:r>
      <w:r w:rsidR="00F941D3" w:rsidRPr="008A7070">
        <w:rPr>
          <w:b/>
          <w:bCs/>
        </w:rPr>
        <w:t xml:space="preserve">requency </w:t>
      </w:r>
      <w:r w:rsidR="0036418D" w:rsidRPr="008A7070">
        <w:rPr>
          <w:b/>
          <w:bCs/>
        </w:rPr>
        <w:t>Scale</w:t>
      </w:r>
      <w:r w:rsidR="00F941D3" w:rsidRPr="008A7070">
        <w:rPr>
          <w:b/>
          <w:bCs/>
        </w:rPr>
        <w:t xml:space="preserve"> </w:t>
      </w:r>
      <w:r w:rsidR="0036418D" w:rsidRPr="008A7070">
        <w:rPr>
          <w:b/>
          <w:bCs/>
        </w:rPr>
        <w:t>F</w:t>
      </w:r>
      <w:r w:rsidR="00F941D3" w:rsidRPr="008A7070">
        <w:rPr>
          <w:b/>
          <w:bCs/>
        </w:rPr>
        <w:t>actor</w:t>
      </w:r>
      <w:r w:rsidR="0036418D" w:rsidRPr="008A7070">
        <w:t>”</w:t>
      </w:r>
      <w:r w:rsidR="00F941D3" w:rsidRPr="008A7070">
        <w:t xml:space="preserve"> in the panel</w:t>
      </w:r>
      <w:r w:rsidR="00BC1054" w:rsidRPr="008A7070">
        <w:t xml:space="preserve"> “Parameters”</w:t>
      </w:r>
      <w:r w:rsidR="00F941D3" w:rsidRPr="008A7070">
        <w:t xml:space="preserve"> </w:t>
      </w:r>
      <w:r w:rsidR="00AC1A71" w:rsidRPr="008A7070">
        <w:t>should</w:t>
      </w:r>
      <w:r w:rsidR="009414FD" w:rsidRPr="008A7070">
        <w:t xml:space="preserve"> be</w:t>
      </w:r>
      <w:r w:rsidR="00AC1A71" w:rsidRPr="008A7070">
        <w:t xml:space="preserve"> </w:t>
      </w:r>
      <w:r w:rsidRPr="008A7070">
        <w:t>set</w:t>
      </w:r>
      <w:r w:rsidR="00AC1A71" w:rsidRPr="008A7070">
        <w:t xml:space="preserve">. This factor scales the vibrational frequencies. Which factor should be used, depends on the used method and basis set, and can be looked up </w:t>
      </w:r>
      <w:r w:rsidR="0077739D">
        <w:t>at</w:t>
      </w:r>
      <w:r w:rsidR="0077739D" w:rsidRPr="008A7070">
        <w:t xml:space="preserve"> </w:t>
      </w:r>
      <w:r w:rsidR="00AC1A71" w:rsidRPr="008A7070">
        <w:t>NIST</w:t>
      </w:r>
      <w:r w:rsidRPr="008A7070">
        <w:t>.</w:t>
      </w:r>
      <w:sdt>
        <w:sdtPr>
          <w:alias w:val="To edit, see citavi.com/edit"/>
          <w:tag w:val="CitaviPlaceholder#73d699a9-7242-4892-b17b-e167443c0ad5"/>
          <w:id w:val="2110695449"/>
          <w:placeholder>
            <w:docPart w:val="1B1B40D947F341C19A815105C9BD17E4"/>
          </w:placeholder>
        </w:sdtPr>
        <w:sdtContent>
          <w:r w:rsidRPr="008A7070">
            <w:fldChar w:fldCharType="begin"/>
          </w:r>
          <w:r w:rsidR="00C62BBF">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hlNWI2ZGMyLTUzZDUtNGIwZS1hYzFmLWI3ODM5ZjE2NDczZSIsIlJhbmdlTGVuZ3RoIjoxLCJSZWZlcmVuY2VJZCI6ImQ4OTIzZGYyLWVjN2ItNDM4MS1hMjVlLTU1N2IwNjJkMzYwM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mh0dHBzOi8vY2NjYmRiLm5pc3QuZ292L3ZpYnNjYWxlanVzdC5hc3AiLCJVcmlTdHJpbmciOiJodHRwczovL2NjY2JkYi5uaXN0Lmdvdi92aWJzY2FsZWp1c3R4LmFzcC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}</w:instrText>
          </w:r>
          <w:r w:rsidRPr="008A7070">
            <w:fldChar w:fldCharType="separate"/>
          </w:r>
          <w:r w:rsidR="00FB6F72">
            <w:rPr>
              <w:vertAlign w:val="superscript"/>
            </w:rPr>
            <w:t>5</w:t>
          </w:r>
          <w:r w:rsidRPr="008A7070">
            <w:fldChar w:fldCharType="end"/>
          </w:r>
        </w:sdtContent>
      </w:sdt>
      <w:r w:rsidR="0036418D" w:rsidRPr="008A7070">
        <w:t xml:space="preserve"> For example</w:t>
      </w:r>
      <w:r w:rsidR="004274ED" w:rsidRPr="008A7070">
        <w:t xml:space="preserve"> for CCSD/aug-cc-pVDZ</w:t>
      </w:r>
      <w:r w:rsidR="0036418D" w:rsidRPr="008A7070">
        <w:t>:</w:t>
      </w:r>
    </w:p>
    <w:p w14:paraId="4E91AA81" w14:textId="0071C3C1" w:rsidR="0036418D" w:rsidRPr="008A7070" w:rsidRDefault="0036418D" w:rsidP="00B77134">
      <w:pPr>
        <w:spacing w:before="100" w:beforeAutospacing="1" w:after="100" w:afterAutospacing="1"/>
        <w:rPr>
          <w:rFonts w:ascii="Courier" w:hAnsi="Courier" w:cs="Courier"/>
          <w:szCs w:val="20"/>
        </w:rPr>
      </w:pPr>
      <w:r w:rsidRPr="008A7070">
        <w:rPr>
          <w:rFonts w:ascii="Courier" w:hAnsi="Courier" w:cs="Courier"/>
          <w:szCs w:val="20"/>
        </w:rPr>
        <w:t xml:space="preserve">Frequency Scale Factor:        0.963  </w:t>
      </w:r>
    </w:p>
    <w:p w14:paraId="6081554F" w14:textId="11E17BEE" w:rsidR="00F941D3" w:rsidRPr="008A7070" w:rsidRDefault="00AD6AED" w:rsidP="00B77134">
      <w:pPr>
        <w:spacing w:before="100" w:beforeAutospacing="1" w:after="100" w:afterAutospacing="1"/>
      </w:pPr>
      <w:r w:rsidRPr="008A7070">
        <w:t>Next, the well can be loaded using the button “</w:t>
      </w:r>
      <w:r w:rsidRPr="008A7070">
        <w:rPr>
          <w:b/>
          <w:bCs/>
        </w:rPr>
        <w:t>Load Well</w:t>
      </w:r>
      <w:r w:rsidRPr="008A7070">
        <w:t>”</w:t>
      </w:r>
      <w:r w:rsidR="0036418D" w:rsidRPr="008A7070">
        <w:t xml:space="preserve"> and choosing the respective Gaussian log-file. The well appears then as a new panel (called </w:t>
      </w:r>
      <w:r w:rsidR="00C41D6B" w:rsidRPr="008A7070">
        <w:t>“</w:t>
      </w:r>
      <w:r w:rsidR="0036418D" w:rsidRPr="008A7070">
        <w:rPr>
          <w:i/>
          <w:iCs/>
        </w:rPr>
        <w:t>Well 0</w:t>
      </w:r>
      <w:r w:rsidR="00C41D6B" w:rsidRPr="008A7070">
        <w:t>”</w:t>
      </w:r>
      <w:r w:rsidR="00C60C28" w:rsidRPr="008A7070">
        <w:t xml:space="preserve"> </w:t>
      </w:r>
      <w:r w:rsidR="00C41D6B" w:rsidRPr="008A7070">
        <w:t>for the first well, al</w:t>
      </w:r>
      <w:r w:rsidR="006961E4" w:rsidRPr="008A7070">
        <w:t>l</w:t>
      </w:r>
      <w:r w:rsidR="00C41D6B" w:rsidRPr="008A7070">
        <w:t xml:space="preserve"> further wells are enumerated consecutively.</w:t>
      </w:r>
      <w:r w:rsidR="0036418D" w:rsidRPr="008A7070">
        <w:t>)</w:t>
      </w:r>
      <w:r w:rsidR="00C41D6B" w:rsidRPr="008A7070">
        <w:t xml:space="preserve"> This panel looks for example like this:</w:t>
      </w:r>
    </w:p>
    <w:p w14:paraId="05AEB912" w14:textId="0F86736B" w:rsidR="00987900" w:rsidRPr="008A7070" w:rsidRDefault="008A68D1" w:rsidP="00B77134">
      <w:pPr>
        <w:spacing w:before="100" w:beforeAutospacing="1" w:after="100" w:afterAutospacing="1"/>
      </w:pPr>
      <w:r w:rsidRPr="008A68D1">
        <w:drawing>
          <wp:inline distT="0" distB="0" distL="0" distR="0" wp14:anchorId="3406939B" wp14:editId="6A9274E0">
            <wp:extent cx="5760720" cy="3608070"/>
            <wp:effectExtent l="0" t="0" r="0" b="0"/>
            <wp:docPr id="139106991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069916" name=""/>
                    <pic:cNvPicPr/>
                  </pic:nvPicPr>
                  <pic:blipFill>
                    <a:blip r:embed="rId14"/>
                    <a:stretch>
                      <a:fillRect/>
                    </a:stretch>
                  </pic:blipFill>
                  <pic:spPr>
                    <a:xfrm>
                      <a:off x="0" y="0"/>
                      <a:ext cx="5760720" cy="3608070"/>
                    </a:xfrm>
                    <a:prstGeom prst="rect">
                      <a:avLst/>
                    </a:prstGeom>
                  </pic:spPr>
                </pic:pic>
              </a:graphicData>
            </a:graphic>
          </wp:inline>
        </w:drawing>
      </w:r>
    </w:p>
    <w:p w14:paraId="00B8124A" w14:textId="48FD13F0" w:rsidR="00987900" w:rsidRPr="008A7070" w:rsidRDefault="00987900" w:rsidP="00B77134">
      <w:pPr>
        <w:spacing w:before="100" w:beforeAutospacing="1" w:after="100" w:afterAutospacing="1"/>
      </w:pPr>
      <w:r w:rsidRPr="008A7070">
        <w:t>The first line</w:t>
      </w:r>
      <w:r w:rsidR="00B805C7" w:rsidRPr="008A7070">
        <w:t xml:space="preserve"> in this panel</w:t>
      </w:r>
      <w:r w:rsidRPr="008A7070">
        <w:t xml:space="preserve"> shows the filename and directory of the loaded file</w:t>
      </w:r>
      <w:r w:rsidR="00CF28EF" w:rsidRPr="008A7070">
        <w:t>.</w:t>
      </w:r>
      <w:r w:rsidRPr="008A7070">
        <w:t xml:space="preserve"> </w:t>
      </w:r>
      <w:r w:rsidR="00CF28EF" w:rsidRPr="008A7070">
        <w:t>T</w:t>
      </w:r>
      <w:r w:rsidRPr="008A7070">
        <w:t>he used</w:t>
      </w:r>
      <w:r w:rsidR="006B1886">
        <w:t xml:space="preserve"> “</w:t>
      </w:r>
      <w:r w:rsidR="00BD7CEA">
        <w:fldChar w:fldCharType="begin"/>
      </w:r>
      <w:r w:rsidR="00BD7CEA">
        <w:instrText xml:space="preserve"> REF Frequency_Scale_Factor \h </w:instrText>
      </w:r>
      <w:r w:rsidR="00BD7CEA">
        <w:fldChar w:fldCharType="separate"/>
      </w:r>
      <w:r w:rsidR="00964146" w:rsidRPr="008A7070">
        <w:rPr>
          <w:rFonts w:ascii="Courier New" w:hAnsi="Courier New" w:cs="Courier New"/>
        </w:rPr>
        <w:t>Frequency Scale Factor</w:t>
      </w:r>
      <w:r w:rsidR="00964146" w:rsidRPr="008A7070">
        <w:t xml:space="preserve"> </w:t>
      </w:r>
      <w:r w:rsidR="00BD7CEA">
        <w:fldChar w:fldCharType="end"/>
      </w:r>
      <w:r w:rsidR="006B1886">
        <w:rPr>
          <w:rFonts w:ascii="Courier New" w:hAnsi="Courier New" w:cs="Courier New"/>
        </w:rPr>
        <w:t>”</w:t>
      </w:r>
      <w:r w:rsidRPr="008A7070">
        <w:t xml:space="preserve"> is documented</w:t>
      </w:r>
      <w:r w:rsidR="008231C9" w:rsidRPr="008A7070">
        <w:t xml:space="preserve"> in the second line</w:t>
      </w:r>
      <w:r w:rsidRPr="008A7070">
        <w:t xml:space="preserve">. </w:t>
      </w:r>
    </w:p>
    <w:p w14:paraId="1B9F9AB7" w14:textId="3CDA0BFD" w:rsidR="00C41D6B" w:rsidRPr="008A7070" w:rsidRDefault="00987900" w:rsidP="00B77134">
      <w:pPr>
        <w:spacing w:before="100" w:beforeAutospacing="1" w:after="100" w:afterAutospacing="1"/>
      </w:pPr>
      <w:r w:rsidRPr="008A7070">
        <w:t>The following lines containing the word “</w:t>
      </w:r>
      <w:r w:rsidRPr="008A7070">
        <w:rPr>
          <w:i/>
          <w:iCs/>
        </w:rPr>
        <w:t>vib</w:t>
      </w:r>
      <w:r w:rsidRPr="008A7070">
        <w:t xml:space="preserve">” give the </w:t>
      </w:r>
      <w:r w:rsidR="00473119">
        <w:t xml:space="preserve">calculated </w:t>
      </w:r>
      <w:r w:rsidRPr="008A7070">
        <w:t>vibrational frequencies</w:t>
      </w:r>
      <w:r w:rsidR="00473119">
        <w:t xml:space="preserve"> in cm</w:t>
      </w:r>
      <w:r w:rsidR="00473119" w:rsidRPr="00473119">
        <w:rPr>
          <w:vertAlign w:val="superscript"/>
        </w:rPr>
        <w:t>-1</w:t>
      </w:r>
      <w:r w:rsidRPr="008A7070">
        <w:t xml:space="preserve"> of the molecule (first number of each line) along with the infrared intensities</w:t>
      </w:r>
      <w:r w:rsidR="00473119">
        <w:t xml:space="preserve"> </w:t>
      </w:r>
      <w:r w:rsidR="00473119" w:rsidRPr="00473119">
        <w:t>in km mol</w:t>
      </w:r>
      <w:r w:rsidR="00473119" w:rsidRPr="00473119">
        <w:rPr>
          <w:vertAlign w:val="superscript"/>
        </w:rPr>
        <w:t>-1</w:t>
      </w:r>
      <w:r w:rsidRPr="008A7070">
        <w:t xml:space="preserve"> (second and fourth number of each line). The third number is the vibrational frequency</w:t>
      </w:r>
      <w:r w:rsidR="00473119">
        <w:t xml:space="preserve"> in cm</w:t>
      </w:r>
      <w:r w:rsidR="00473119" w:rsidRPr="00473119">
        <w:rPr>
          <w:vertAlign w:val="superscript"/>
        </w:rPr>
        <w:t>-1</w:t>
      </w:r>
      <w:r w:rsidR="00473119" w:rsidRPr="008A7070">
        <w:t xml:space="preserve"> </w:t>
      </w:r>
      <w:r w:rsidRPr="008A7070">
        <w:t>scaled by the used Frequency Scale Factor.</w:t>
      </w:r>
      <w:r w:rsidR="00381907">
        <w:t xml:space="preserve"> The idea of this doubling of the frequency output is that the information on the original calculated values is preserved. If no numbers follow after “vib”, the original values are used without change. Otherwise, the modified values are used. Expert users may want to deliberately change those values, e.g. for low-lying vibrational modes. </w:t>
      </w:r>
    </w:p>
    <w:p w14:paraId="2E59391E" w14:textId="180EAC6B" w:rsidR="008231C9" w:rsidRPr="008A7070" w:rsidRDefault="0045222E" w:rsidP="00B77134">
      <w:pPr>
        <w:spacing w:before="100" w:beforeAutospacing="1" w:after="100" w:afterAutospacing="1"/>
        <w:rPr>
          <w:color w:val="FF0000"/>
        </w:rPr>
      </w:pPr>
      <w:r w:rsidRPr="008A7070">
        <w:t>After the vibrational modes follows</w:t>
      </w:r>
      <w:r w:rsidR="00786462" w:rsidRPr="008A7070">
        <w:t xml:space="preserve"> information about the rotational modes. Thereby the </w:t>
      </w:r>
      <w:r w:rsidR="00237ACC" w:rsidRPr="008A7070">
        <w:t>first number of each line is a</w:t>
      </w:r>
      <w:r w:rsidR="00786462" w:rsidRPr="008A7070">
        <w:t xml:space="preserve"> rotational constant in cm</w:t>
      </w:r>
      <w:r w:rsidR="00786462" w:rsidRPr="008A7070">
        <w:rPr>
          <w:vertAlign w:val="superscript"/>
        </w:rPr>
        <w:t>-1</w:t>
      </w:r>
      <w:r w:rsidR="00786462" w:rsidRPr="008A7070">
        <w:t xml:space="preserve">, and in each </w:t>
      </w:r>
      <w:r w:rsidR="00390084" w:rsidRPr="008A7070">
        <w:t>line,</w:t>
      </w:r>
      <w:r w:rsidR="001B2CED" w:rsidRPr="008A7070">
        <w:t xml:space="preserve"> it</w:t>
      </w:r>
      <w:r w:rsidR="00786462" w:rsidRPr="008A7070">
        <w:t xml:space="preserve"> is also noted whether </w:t>
      </w:r>
      <w:r w:rsidR="001B2CED" w:rsidRPr="008A7070">
        <w:t xml:space="preserve">the corresponding </w:t>
      </w:r>
      <w:r w:rsidR="00786462" w:rsidRPr="008A7070">
        <w:t>rotational mode is active</w:t>
      </w:r>
      <w:r w:rsidR="00265857" w:rsidRPr="008A7070">
        <w:t xml:space="preserve"> (counting for the Beyer-Swinehart-Algorithm)</w:t>
      </w:r>
      <w:r w:rsidR="00786462" w:rsidRPr="008A7070">
        <w:t xml:space="preserve"> or inactive</w:t>
      </w:r>
      <w:r w:rsidR="00265857" w:rsidRPr="008A7070">
        <w:t xml:space="preserve"> (not counting for </w:t>
      </w:r>
      <w:r w:rsidR="00265857" w:rsidRPr="008A7070">
        <w:lastRenderedPageBreak/>
        <w:t>the Beyer-Swinehart-Algorithm)</w:t>
      </w:r>
      <w:r w:rsidR="00786462" w:rsidRPr="008A7070">
        <w:t>.</w:t>
      </w:r>
      <w:r w:rsidR="00A24E5C" w:rsidRPr="008A7070">
        <w:t xml:space="preserve"> In the line with the active rotation, the rotational symmetry number is given after the rotational constant. </w:t>
      </w:r>
      <w:r w:rsidR="00786462" w:rsidRPr="008A7070">
        <w:t xml:space="preserve">If the molecule is </w:t>
      </w:r>
      <w:r w:rsidR="00265857" w:rsidRPr="008A7070">
        <w:t>spherical symmetric with t</w:t>
      </w:r>
      <w:r w:rsidR="00B9704C" w:rsidRPr="008A7070">
        <w:t>h</w:t>
      </w:r>
      <w:r w:rsidR="00265857" w:rsidRPr="008A7070">
        <w:t>ree identical rotational constants,</w:t>
      </w:r>
      <w:r w:rsidR="00475A54">
        <w:t xml:space="preserve"> one of</w:t>
      </w:r>
      <w:r w:rsidR="00A32AB1">
        <w:t xml:space="preserve"> the</w:t>
      </w:r>
      <w:r w:rsidR="00475A54">
        <w:t xml:space="preserve"> rotational modes is treated as </w:t>
      </w:r>
      <w:r w:rsidR="00B77E1E">
        <w:t>one-dimensional</w:t>
      </w:r>
      <w:r w:rsidR="00475A54">
        <w:t xml:space="preserve"> rotor</w:t>
      </w:r>
      <w:r w:rsidR="0085781F">
        <w:t xml:space="preserve"> </w:t>
      </w:r>
      <w:r w:rsidR="0085781F" w:rsidRPr="008A7070">
        <w:t>(noted with the text “</w:t>
      </w:r>
      <w:r w:rsidR="0085781F" w:rsidRPr="008A7070">
        <w:rPr>
          <w:i/>
          <w:iCs/>
        </w:rPr>
        <w:t>1D-rot symm</w:t>
      </w:r>
      <w:r w:rsidR="0085781F" w:rsidRPr="008A7070">
        <w:t>”)</w:t>
      </w:r>
      <w:r w:rsidR="00475A54">
        <w:t>, w</w:t>
      </w:r>
      <w:r w:rsidR="00B77E1E">
        <w:t>hi</w:t>
      </w:r>
      <w:r w:rsidR="00475A54">
        <w:t>le the other two are inactive.</w:t>
      </w:r>
      <w:r w:rsidR="00265857" w:rsidRPr="008A7070">
        <w:t xml:space="preserve"> If the molecule is linear, </w:t>
      </w:r>
      <w:r w:rsidR="00B9704C" w:rsidRPr="008A7070">
        <w:t xml:space="preserve">the rotation </w:t>
      </w:r>
      <w:r w:rsidR="004A6EF3">
        <w:t xml:space="preserve">does not </w:t>
      </w:r>
      <w:r w:rsidR="00B9704C" w:rsidRPr="008A7070">
        <w:t xml:space="preserve">contribute with </w:t>
      </w:r>
      <w:r w:rsidR="004A6EF3">
        <w:t>any</w:t>
      </w:r>
      <w:r w:rsidR="00B9704C" w:rsidRPr="008A7070">
        <w:t xml:space="preserve"> degrees of freedom. Otherwise, </w:t>
      </w:r>
      <w:r w:rsidR="00265857" w:rsidRPr="008A7070">
        <w:t xml:space="preserve">the molecule </w:t>
      </w:r>
      <w:r w:rsidR="00B9704C" w:rsidRPr="008A7070">
        <w:t xml:space="preserve">is </w:t>
      </w:r>
      <w:r w:rsidR="00265857" w:rsidRPr="008A7070">
        <w:t xml:space="preserve">approximated as prolate or oblate symmetric top, </w:t>
      </w:r>
      <w:r w:rsidR="00B9704C" w:rsidRPr="008A7070">
        <w:t xml:space="preserve">and </w:t>
      </w:r>
      <w:r w:rsidR="00265857" w:rsidRPr="008A7070">
        <w:t xml:space="preserve">there is one active </w:t>
      </w:r>
      <w:r w:rsidR="008231C9" w:rsidRPr="008A7070">
        <w:t>rotational mode</w:t>
      </w:r>
      <w:r w:rsidR="002D5714">
        <w:t xml:space="preserve"> that can exchange energy with the vibrations, see Gilbert and Smith for detail</w:t>
      </w:r>
      <w:r w:rsidR="0085781F">
        <w:t>.</w:t>
      </w:r>
      <w:sdt>
        <w:sdtPr>
          <w:alias w:val="To edit, see citavi.com/edit"/>
          <w:tag w:val="CitaviPlaceholder#749171d1-3a79-4388-b841-8908f4ec3cef"/>
          <w:id w:val="-2103947652"/>
          <w:placeholder>
            <w:docPart w:val="DefaultPlaceholder_-1854013440"/>
          </w:placeholder>
        </w:sdtPr>
        <w:sdtContent>
          <w:r w:rsidR="002D5714">
            <w:fldChar w:fldCharType="begin"/>
          </w:r>
          <w:r w:rsidR="00040F30">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lkYWIxYzZkLTNlYzMtNDRhYS04YjJhLTk4MjM5MmZiYWQ4NyIsIlJhbmdlTGVuZ3RoIjoxLCJSZWZlcmVuY2VJZCI6IjRiODA2NWJkLTNmMDctNDljMi04NjQ3LTYzZDFlZjA2YmVjZ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}</w:instrText>
          </w:r>
          <w:r w:rsidR="002D5714">
            <w:fldChar w:fldCharType="separate"/>
          </w:r>
          <w:r w:rsidR="00FB6F72">
            <w:rPr>
              <w:vertAlign w:val="superscript"/>
            </w:rPr>
            <w:t>6</w:t>
          </w:r>
          <w:r w:rsidR="002D5714">
            <w:fldChar w:fldCharType="end"/>
          </w:r>
        </w:sdtContent>
      </w:sdt>
    </w:p>
    <w:p w14:paraId="28C37250" w14:textId="5022DF2A" w:rsidR="008231C9" w:rsidRPr="008A7070" w:rsidRDefault="008231C9" w:rsidP="00B77134">
      <w:pPr>
        <w:spacing w:before="100" w:beforeAutospacing="1" w:after="100" w:afterAutospacing="1"/>
      </w:pPr>
      <w:r w:rsidRPr="008A7070">
        <w:t>The line containing the word “</w:t>
      </w:r>
      <w:r w:rsidRPr="008A7070">
        <w:rPr>
          <w:i/>
          <w:iCs/>
        </w:rPr>
        <w:t>energy</w:t>
      </w:r>
      <w:r w:rsidRPr="008A7070">
        <w:t xml:space="preserve">” gives the </w:t>
      </w:r>
      <w:r w:rsidR="00F633E9" w:rsidRPr="008A7070">
        <w:t xml:space="preserve">electronic </w:t>
      </w:r>
      <w:r w:rsidRPr="008A7070">
        <w:t xml:space="preserve">energy </w:t>
      </w:r>
      <w:r w:rsidR="003E1F6B" w:rsidRPr="008A7070">
        <w:t>without zero</w:t>
      </w:r>
      <w:r w:rsidR="00390084">
        <w:t>-</w:t>
      </w:r>
      <w:r w:rsidR="003E1F6B" w:rsidRPr="008A7070">
        <w:t xml:space="preserve">point </w:t>
      </w:r>
      <w:r w:rsidR="002D5714">
        <w:t xml:space="preserve">correction </w:t>
      </w:r>
      <w:r w:rsidR="00F633E9" w:rsidRPr="008A7070">
        <w:t>in</w:t>
      </w:r>
      <w:r w:rsidR="00694BA6" w:rsidRPr="008A7070">
        <w:t xml:space="preserve"> </w:t>
      </w:r>
      <w:r w:rsidR="001002AC">
        <w:t>H</w:t>
      </w:r>
      <w:r w:rsidR="002D5714">
        <w:t>artree</w:t>
      </w:r>
      <w:r w:rsidR="00694BA6" w:rsidRPr="008A7070">
        <w:t>.</w:t>
      </w:r>
    </w:p>
    <w:p w14:paraId="5A6DD1EE" w14:textId="4ECC588A" w:rsidR="007632B4" w:rsidRPr="008A7070" w:rsidRDefault="007632B4" w:rsidP="00B77134">
      <w:pPr>
        <w:spacing w:before="100" w:beforeAutospacing="1" w:after="100" w:afterAutospacing="1"/>
        <w:rPr>
          <w:color w:val="FF0000"/>
        </w:rPr>
      </w:pPr>
      <w:r w:rsidRPr="008A7070">
        <w:t>The line containing the word “</w:t>
      </w:r>
      <w:r w:rsidRPr="008A7070">
        <w:rPr>
          <w:i/>
          <w:iCs/>
        </w:rPr>
        <w:t>d</w:t>
      </w:r>
      <w:r w:rsidR="008231C9" w:rsidRPr="008A7070">
        <w:rPr>
          <w:i/>
          <w:iCs/>
        </w:rPr>
        <w:t>egeneracy</w:t>
      </w:r>
      <w:r w:rsidRPr="008A7070">
        <w:t xml:space="preserve">” gives the </w:t>
      </w:r>
      <w:r w:rsidR="003E1F6B" w:rsidRPr="008A7070">
        <w:t>s</w:t>
      </w:r>
      <w:r w:rsidRPr="008A7070">
        <w:t>pin degeneracy</w:t>
      </w:r>
      <w:r w:rsidR="003E1F6B" w:rsidRPr="008A7070">
        <w:t>, which corresponds to the</w:t>
      </w:r>
      <w:r w:rsidR="00FD1E7E" w:rsidRPr="008A7070">
        <w:t xml:space="preserve"> </w:t>
      </w:r>
      <w:r w:rsidR="003E1F6B" w:rsidRPr="008A7070">
        <w:t xml:space="preserve">multiplicity. The degeneracy has to be adapted manually for the consideration of other degeneracies. This is explained in more detail in the chapter </w:t>
      </w:r>
      <w:r w:rsidR="00920042">
        <w:t>“</w:t>
      </w:r>
      <w:r w:rsidR="00920042">
        <w:fldChar w:fldCharType="begin"/>
      </w:r>
      <w:r w:rsidR="00920042">
        <w:instrText xml:space="preserve"> REF _Ref193806480 \h </w:instrText>
      </w:r>
      <w:r w:rsidR="00920042">
        <w:fldChar w:fldCharType="separate"/>
      </w:r>
      <w:r w:rsidR="00964146" w:rsidRPr="008A7070">
        <w:t xml:space="preserve">Adapting the degeneracy of wells and </w:t>
      </w:r>
      <w:r w:rsidR="00BA17D3">
        <w:t>transition structure</w:t>
      </w:r>
      <w:r w:rsidR="00964146" w:rsidRPr="008A7070">
        <w:t>s</w:t>
      </w:r>
      <w:r w:rsidR="00920042">
        <w:fldChar w:fldCharType="end"/>
      </w:r>
      <w:r w:rsidR="00920042">
        <w:t>”</w:t>
      </w:r>
      <w:r w:rsidR="003E1F6B" w:rsidRPr="008A7070">
        <w:t>.</w:t>
      </w:r>
    </w:p>
    <w:p w14:paraId="40189C02" w14:textId="2926484A" w:rsidR="00350E2E" w:rsidRPr="008A7070" w:rsidRDefault="00350E2E" w:rsidP="00B77134">
      <w:pPr>
        <w:pStyle w:val="berschrift3"/>
        <w:spacing w:before="100" w:beforeAutospacing="1" w:after="100" w:afterAutospacing="1"/>
      </w:pPr>
      <w:bookmarkStart w:id="13" w:name="_Ref193816044"/>
      <w:r w:rsidRPr="008A7070">
        <w:t xml:space="preserve">Delete </w:t>
      </w:r>
      <w:r w:rsidR="00C8014A" w:rsidRPr="008A7070">
        <w:t>w</w:t>
      </w:r>
      <w:r w:rsidRPr="008A7070">
        <w:t>ells</w:t>
      </w:r>
      <w:bookmarkEnd w:id="13"/>
    </w:p>
    <w:p w14:paraId="6C89BB00" w14:textId="5640BC26" w:rsidR="00F941D3" w:rsidRPr="008A7070" w:rsidRDefault="00350E2E" w:rsidP="00B77134">
      <w:pPr>
        <w:spacing w:before="100" w:beforeAutospacing="1" w:after="100" w:afterAutospacing="1"/>
      </w:pPr>
      <w:r w:rsidRPr="008A7070">
        <w:t xml:space="preserve">To remove a </w:t>
      </w:r>
      <w:r w:rsidR="00C8014A" w:rsidRPr="008A7070">
        <w:t>w</w:t>
      </w:r>
      <w:r w:rsidRPr="008A7070">
        <w:t xml:space="preserve">ell, go to the respective panel and then </w:t>
      </w:r>
      <w:r w:rsidR="00EE3E86" w:rsidRPr="008A7070">
        <w:t>use</w:t>
      </w:r>
      <w:r w:rsidRPr="008A7070">
        <w:t xml:space="preserve"> the button “</w:t>
      </w:r>
      <w:r w:rsidR="00F941D3" w:rsidRPr="008A7070">
        <w:rPr>
          <w:b/>
          <w:bCs/>
        </w:rPr>
        <w:t>Remove Well/TS</w:t>
      </w:r>
      <w:r w:rsidRPr="008A7070">
        <w:t xml:space="preserve">”. </w:t>
      </w:r>
      <w:r w:rsidR="00EE3E86" w:rsidRPr="008A7070">
        <w:t xml:space="preserve">After confirmation, the </w:t>
      </w:r>
      <w:r w:rsidR="00C8014A" w:rsidRPr="008A7070">
        <w:t>w</w:t>
      </w:r>
      <w:r w:rsidR="00EE3E86" w:rsidRPr="008A7070">
        <w:t>ell is deleted. Note, that the e</w:t>
      </w:r>
      <w:r w:rsidR="00C41D6B" w:rsidRPr="008A7070">
        <w:t xml:space="preserve">numeration of </w:t>
      </w:r>
      <w:r w:rsidR="00EE3E86" w:rsidRPr="008A7070">
        <w:t>al</w:t>
      </w:r>
      <w:r w:rsidR="00DF2F96">
        <w:t>l</w:t>
      </w:r>
      <w:r w:rsidR="00EE3E86" w:rsidRPr="008A7070">
        <w:t xml:space="preserve"> consecutive </w:t>
      </w:r>
      <w:r w:rsidR="00C41D6B" w:rsidRPr="008A7070">
        <w:t xml:space="preserve">wells is adapted, this means that the number of other </w:t>
      </w:r>
      <w:r w:rsidR="00C8014A" w:rsidRPr="008A7070">
        <w:t>w</w:t>
      </w:r>
      <w:r w:rsidR="00C41D6B" w:rsidRPr="008A7070">
        <w:t>ells</w:t>
      </w:r>
      <w:r w:rsidR="00806B70" w:rsidRPr="008A7070">
        <w:t xml:space="preserve"> may</w:t>
      </w:r>
      <w:r w:rsidR="00C41D6B" w:rsidRPr="008A7070">
        <w:t xml:space="preserve"> change</w:t>
      </w:r>
      <w:r w:rsidR="00EE3E86" w:rsidRPr="008A7070">
        <w:t xml:space="preserve"> due to the removal of </w:t>
      </w:r>
      <w:r w:rsidR="00806B70" w:rsidRPr="008A7070">
        <w:t>a</w:t>
      </w:r>
      <w:r w:rsidR="00EE3E86" w:rsidRPr="008A7070">
        <w:t xml:space="preserve"> </w:t>
      </w:r>
      <w:r w:rsidR="00C8014A" w:rsidRPr="008A7070">
        <w:t>w</w:t>
      </w:r>
      <w:r w:rsidR="00EE3E86" w:rsidRPr="008A7070">
        <w:t>ell.</w:t>
      </w:r>
      <w:r w:rsidR="00806B70" w:rsidRPr="008A7070">
        <w:t xml:space="preserve"> </w:t>
      </w:r>
      <w:r w:rsidR="00A60640" w:rsidRPr="008A7070">
        <w:t xml:space="preserve">The text in the panel </w:t>
      </w:r>
      <w:r w:rsidR="00E168DA" w:rsidRPr="008A7070">
        <w:t xml:space="preserve">“Parameters” </w:t>
      </w:r>
      <w:r w:rsidR="00A60640" w:rsidRPr="008A7070">
        <w:t>however does not change automatically. All</w:t>
      </w:r>
      <w:r w:rsidR="00F07FAF" w:rsidRPr="008A7070">
        <w:t xml:space="preserve"> prior written</w:t>
      </w:r>
      <w:r w:rsidR="00A60640" w:rsidRPr="008A7070">
        <w:t xml:space="preserve"> references to </w:t>
      </w:r>
      <w:r w:rsidR="00C8014A" w:rsidRPr="008A7070">
        <w:t>w</w:t>
      </w:r>
      <w:r w:rsidR="00A60640" w:rsidRPr="008A7070">
        <w:t xml:space="preserve">ells in the </w:t>
      </w:r>
      <w:r w:rsidR="00DB382E" w:rsidRPr="008A7070">
        <w:t xml:space="preserve">panel “Parameters” </w:t>
      </w:r>
      <w:r w:rsidR="00A60640" w:rsidRPr="008A7070">
        <w:t>have to be checked and adapted manually.</w:t>
      </w:r>
    </w:p>
    <w:p w14:paraId="41EACBDB" w14:textId="060E0A22" w:rsidR="00F941D3" w:rsidRPr="008A7070" w:rsidRDefault="002E705F" w:rsidP="00B77134">
      <w:pPr>
        <w:spacing w:before="100" w:beforeAutospacing="1" w:after="100" w:afterAutospacing="1"/>
      </w:pPr>
      <w:r w:rsidRPr="008A7070">
        <w:t xml:space="preserve">There is also the possibility to delete several </w:t>
      </w:r>
      <w:r w:rsidR="00181A4C" w:rsidRPr="008A7070">
        <w:t>w</w:t>
      </w:r>
      <w:r w:rsidRPr="008A7070">
        <w:t>ells at once with the button “</w:t>
      </w:r>
      <w:r w:rsidR="00F941D3" w:rsidRPr="008A7070">
        <w:rPr>
          <w:b/>
          <w:bCs/>
        </w:rPr>
        <w:t>Remove Multi</w:t>
      </w:r>
      <w:r w:rsidRPr="008A7070">
        <w:t xml:space="preserve">”. The input in the requester has to be in the form “Well m-n” to delete all </w:t>
      </w:r>
      <w:r w:rsidR="00181A4C" w:rsidRPr="008A7070">
        <w:t>w</w:t>
      </w:r>
      <w:r w:rsidRPr="008A7070">
        <w:t xml:space="preserve">ells between </w:t>
      </w:r>
      <w:r w:rsidR="00DB382E" w:rsidRPr="008A7070">
        <w:t>w</w:t>
      </w:r>
      <w:r w:rsidRPr="008A7070">
        <w:t xml:space="preserve">ell m and </w:t>
      </w:r>
      <w:r w:rsidR="00DB382E" w:rsidRPr="008A7070">
        <w:t>w</w:t>
      </w:r>
      <w:r w:rsidRPr="008A7070">
        <w:t xml:space="preserve">ell n including </w:t>
      </w:r>
      <w:r w:rsidR="00DB382E" w:rsidRPr="008A7070">
        <w:t>w</w:t>
      </w:r>
      <w:r w:rsidRPr="008A7070">
        <w:t xml:space="preserve">ell m and </w:t>
      </w:r>
      <w:r w:rsidR="00DB382E" w:rsidRPr="008A7070">
        <w:t>w</w:t>
      </w:r>
      <w:r w:rsidRPr="008A7070">
        <w:t xml:space="preserve">ell n. Again, the enumeration of all consecutive </w:t>
      </w:r>
      <w:r w:rsidR="00DB382E" w:rsidRPr="008A7070">
        <w:t>w</w:t>
      </w:r>
      <w:r w:rsidRPr="008A7070">
        <w:t>ells is adapted</w:t>
      </w:r>
      <w:r w:rsidR="00B13CC8" w:rsidRPr="008A7070">
        <w:t xml:space="preserve"> automatically, but all prior references to </w:t>
      </w:r>
      <w:r w:rsidR="00DB382E" w:rsidRPr="008A7070">
        <w:t>w</w:t>
      </w:r>
      <w:r w:rsidR="00B13CC8" w:rsidRPr="008A7070">
        <w:t xml:space="preserve">ells in the </w:t>
      </w:r>
      <w:r w:rsidR="00DB382E" w:rsidRPr="008A7070">
        <w:t>p</w:t>
      </w:r>
      <w:r w:rsidR="00B13CC8" w:rsidRPr="008A7070">
        <w:t xml:space="preserve">anel </w:t>
      </w:r>
      <w:r w:rsidR="00DB382E" w:rsidRPr="008A7070">
        <w:t xml:space="preserve">“Parameters” </w:t>
      </w:r>
      <w:r w:rsidR="00DF2F96">
        <w:t xml:space="preserve">must </w:t>
      </w:r>
      <w:r w:rsidR="00B13CC8" w:rsidRPr="008A7070">
        <w:t>be manually</w:t>
      </w:r>
      <w:r w:rsidR="00DF2F96" w:rsidRPr="00DF2F96">
        <w:t xml:space="preserve"> </w:t>
      </w:r>
      <w:r w:rsidR="00DF2F96" w:rsidRPr="008A7070">
        <w:t>adapted</w:t>
      </w:r>
      <w:r w:rsidR="00B13CC8" w:rsidRPr="008A7070">
        <w:t>.</w:t>
      </w:r>
    </w:p>
    <w:p w14:paraId="34CECA10" w14:textId="5465DE88" w:rsidR="00F65C1F" w:rsidRPr="008A7070" w:rsidRDefault="00F65C1F" w:rsidP="00B77134">
      <w:pPr>
        <w:pStyle w:val="berschrift1"/>
        <w:spacing w:before="100" w:beforeAutospacing="1" w:after="100" w:afterAutospacing="1"/>
      </w:pPr>
      <w:bookmarkStart w:id="14" w:name="_Ref193816935"/>
      <w:bookmarkStart w:id="15" w:name="_Ref193817069"/>
      <w:bookmarkStart w:id="16" w:name="_Ref193817164"/>
      <w:bookmarkStart w:id="17" w:name="_Ref193817812"/>
      <w:bookmarkStart w:id="18" w:name="_Ref193817896"/>
      <w:bookmarkStart w:id="19" w:name="_Ref193818518"/>
      <w:bookmarkStart w:id="20" w:name="_Ref193819390"/>
      <w:bookmarkStart w:id="21" w:name="_Toc222213586"/>
      <w:r w:rsidRPr="008A7070">
        <w:t xml:space="preserve">Definition of </w:t>
      </w:r>
      <w:r w:rsidR="00BA17D3">
        <w:t>transition structure</w:t>
      </w:r>
      <w:r w:rsidRPr="008A7070">
        <w:t>s</w:t>
      </w:r>
      <w:r w:rsidR="007F026B" w:rsidRPr="008A7070">
        <w:t xml:space="preserve"> (TS)</w:t>
      </w:r>
      <w:bookmarkEnd w:id="14"/>
      <w:bookmarkEnd w:id="15"/>
      <w:bookmarkEnd w:id="16"/>
      <w:bookmarkEnd w:id="17"/>
      <w:bookmarkEnd w:id="18"/>
      <w:bookmarkEnd w:id="19"/>
      <w:bookmarkEnd w:id="20"/>
      <w:bookmarkEnd w:id="21"/>
    </w:p>
    <w:p w14:paraId="68412895" w14:textId="1D539EC2" w:rsidR="007F026B" w:rsidRPr="008A7070" w:rsidRDefault="00BA17D3" w:rsidP="00B77134">
      <w:pPr>
        <w:spacing w:before="100" w:beforeAutospacing="1" w:after="100" w:afterAutospacing="1"/>
      </w:pPr>
      <w:r>
        <w:t>Transition structure</w:t>
      </w:r>
      <w:r w:rsidR="007F026B" w:rsidRPr="008A7070">
        <w:t xml:space="preserve">s (TS) can be loaded as loose TS or tight TS. For both options, the </w:t>
      </w:r>
      <w:r w:rsidR="008B7DB3">
        <w:fldChar w:fldCharType="begin"/>
      </w:r>
      <w:r w:rsidR="008B7DB3">
        <w:instrText xml:space="preserve"> REF Frequency_Scale_Factor \h </w:instrText>
      </w:r>
      <w:r w:rsidR="008B7DB3">
        <w:fldChar w:fldCharType="separate"/>
      </w:r>
      <w:r w:rsidR="00964146" w:rsidRPr="008A7070">
        <w:rPr>
          <w:rFonts w:ascii="Courier New" w:hAnsi="Courier New" w:cs="Courier New"/>
        </w:rPr>
        <w:t>Frequency Scale Factor</w:t>
      </w:r>
      <w:r w:rsidR="00964146" w:rsidRPr="008A7070">
        <w:t xml:space="preserve"> </w:t>
      </w:r>
      <w:r w:rsidR="008B7DB3">
        <w:fldChar w:fldCharType="end"/>
      </w:r>
      <w:r w:rsidR="007F026B" w:rsidRPr="008A7070">
        <w:t xml:space="preserve"> in the panel “Parameters” should be set prior to loading the </w:t>
      </w:r>
      <w:r>
        <w:t>transition structure</w:t>
      </w:r>
      <w:r w:rsidR="007F026B" w:rsidRPr="008A7070">
        <w:t>s. In the following, the definition of loose TS and tight TS is explained separately:</w:t>
      </w:r>
    </w:p>
    <w:p w14:paraId="3CD10AAE" w14:textId="59887A14" w:rsidR="007F026B" w:rsidRPr="008A7070" w:rsidRDefault="007F026B" w:rsidP="00B77134">
      <w:pPr>
        <w:pStyle w:val="berschrift3"/>
        <w:spacing w:before="100" w:beforeAutospacing="1" w:after="100" w:afterAutospacing="1"/>
      </w:pPr>
      <w:r w:rsidRPr="008A7070">
        <w:t>Definition of loose TS</w:t>
      </w:r>
    </w:p>
    <w:p w14:paraId="55AE407C" w14:textId="4A7ABBEE" w:rsidR="00F941D3" w:rsidRPr="008A7070" w:rsidRDefault="007F026B" w:rsidP="00B77134">
      <w:pPr>
        <w:spacing w:before="100" w:beforeAutospacing="1" w:after="100" w:afterAutospacing="1"/>
      </w:pPr>
      <w:r w:rsidRPr="008A7070">
        <w:t>A loose TS consists of two fragments</w:t>
      </w:r>
      <w:r w:rsidR="005832EB" w:rsidRPr="008A7070">
        <w:t xml:space="preserve">. </w:t>
      </w:r>
      <w:r w:rsidR="00960AA0">
        <w:t>Two</w:t>
      </w:r>
      <w:r w:rsidR="00960AA0" w:rsidRPr="008A7070">
        <w:t xml:space="preserve"> </w:t>
      </w:r>
      <w:r w:rsidRPr="008A7070">
        <w:t>Gaussian</w:t>
      </w:r>
      <w:r w:rsidR="00F941D3" w:rsidRPr="008A7070">
        <w:t xml:space="preserve"> log-file</w:t>
      </w:r>
      <w:r w:rsidR="00960AA0">
        <w:t>s</w:t>
      </w:r>
      <w:r w:rsidR="00CE1C2A">
        <w:t xml:space="preserve"> are </w:t>
      </w:r>
      <w:r w:rsidR="00CE1C2A" w:rsidRPr="008A7070">
        <w:t>needed</w:t>
      </w:r>
      <w:r w:rsidR="00F941D3" w:rsidRPr="008A7070">
        <w:t xml:space="preserve">, containing </w:t>
      </w:r>
      <w:r w:rsidRPr="008A7070">
        <w:t xml:space="preserve">the </w:t>
      </w:r>
      <w:r w:rsidR="00F941D3" w:rsidRPr="008A7070">
        <w:t xml:space="preserve">optimized </w:t>
      </w:r>
      <w:r w:rsidRPr="008A7070">
        <w:t>s</w:t>
      </w:r>
      <w:r w:rsidR="00F941D3" w:rsidRPr="008A7070">
        <w:t>tructure</w:t>
      </w:r>
      <w:r w:rsidR="00CE1C2A">
        <w:t>s</w:t>
      </w:r>
      <w:r w:rsidR="00F941D3" w:rsidRPr="008A7070">
        <w:t xml:space="preserve"> and </w:t>
      </w:r>
      <w:r w:rsidRPr="008A7070">
        <w:t>f</w:t>
      </w:r>
      <w:r w:rsidR="00F941D3" w:rsidRPr="008A7070">
        <w:t>requenc</w:t>
      </w:r>
      <w:r w:rsidRPr="008A7070">
        <w:t xml:space="preserve">ies </w:t>
      </w:r>
      <w:r w:rsidR="005832EB" w:rsidRPr="008A7070">
        <w:t>for both fragments.</w:t>
      </w:r>
    </w:p>
    <w:p w14:paraId="5DDE6BF1" w14:textId="527B6F35" w:rsidR="005832EB" w:rsidRPr="008A7070" w:rsidRDefault="005832EB" w:rsidP="00B77134">
      <w:pPr>
        <w:spacing w:before="100" w:beforeAutospacing="1" w:after="100" w:afterAutospacing="1"/>
      </w:pPr>
      <w:r w:rsidRPr="008A7070">
        <w:t xml:space="preserve">The first </w:t>
      </w:r>
      <w:r w:rsidR="00984109" w:rsidRPr="008A7070">
        <w:t>f</w:t>
      </w:r>
      <w:r w:rsidRPr="008A7070">
        <w:t>ragment can be loaded using the button “</w:t>
      </w:r>
      <w:r w:rsidRPr="008A7070">
        <w:rPr>
          <w:b/>
          <w:bCs/>
        </w:rPr>
        <w:t>Load loose TS Fragment 1</w:t>
      </w:r>
      <w:r w:rsidRPr="008A7070">
        <w:t xml:space="preserve">” and choosing the log-file of the respective fragment. A new panel called “TS 0” appears, further </w:t>
      </w:r>
      <w:r w:rsidR="00BA17D3">
        <w:t>transition structure</w:t>
      </w:r>
      <w:r w:rsidRPr="008A7070">
        <w:t xml:space="preserve">s are enumerated consecutively. The panel </w:t>
      </w:r>
      <w:r w:rsidR="0023419F" w:rsidRPr="008A7070">
        <w:t>“</w:t>
      </w:r>
      <w:r w:rsidRPr="008A7070">
        <w:t>TS</w:t>
      </w:r>
      <w:r w:rsidR="0023419F" w:rsidRPr="008A7070">
        <w:t> </w:t>
      </w:r>
      <w:r w:rsidRPr="008A7070">
        <w:t>0</w:t>
      </w:r>
      <w:r w:rsidR="0023419F" w:rsidRPr="008A7070">
        <w:t>”</w:t>
      </w:r>
      <w:r w:rsidRPr="008A7070">
        <w:t xml:space="preserve"> looks for example like this:</w:t>
      </w:r>
    </w:p>
    <w:p w14:paraId="4D1EE1ED" w14:textId="069F6154" w:rsidR="005832EB" w:rsidRPr="008A7070" w:rsidRDefault="008A68D1" w:rsidP="00B77134">
      <w:pPr>
        <w:spacing w:before="100" w:beforeAutospacing="1" w:after="100" w:afterAutospacing="1"/>
      </w:pPr>
      <w:r w:rsidRPr="008A68D1">
        <w:lastRenderedPageBreak/>
        <w:drawing>
          <wp:inline distT="0" distB="0" distL="0" distR="0" wp14:anchorId="2B6598FA" wp14:editId="26487976">
            <wp:extent cx="5760720" cy="3608070"/>
            <wp:effectExtent l="0" t="0" r="0" b="0"/>
            <wp:docPr id="24881682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816825" name=""/>
                    <pic:cNvPicPr/>
                  </pic:nvPicPr>
                  <pic:blipFill>
                    <a:blip r:embed="rId15"/>
                    <a:stretch>
                      <a:fillRect/>
                    </a:stretch>
                  </pic:blipFill>
                  <pic:spPr>
                    <a:xfrm>
                      <a:off x="0" y="0"/>
                      <a:ext cx="5760720" cy="3608070"/>
                    </a:xfrm>
                    <a:prstGeom prst="rect">
                      <a:avLst/>
                    </a:prstGeom>
                  </pic:spPr>
                </pic:pic>
              </a:graphicData>
            </a:graphic>
          </wp:inline>
        </w:drawing>
      </w:r>
    </w:p>
    <w:p w14:paraId="7DB143BD" w14:textId="57D0E2D9" w:rsidR="00586C2A" w:rsidRPr="008A7070" w:rsidRDefault="005832EB" w:rsidP="00B77134">
      <w:pPr>
        <w:spacing w:before="100" w:beforeAutospacing="1" w:after="100" w:afterAutospacing="1"/>
      </w:pPr>
      <w:r w:rsidRPr="008A7070">
        <w:t xml:space="preserve">Similar as for a </w:t>
      </w:r>
      <w:r w:rsidR="0023419F" w:rsidRPr="008A7070">
        <w:t>w</w:t>
      </w:r>
      <w:r w:rsidRPr="008A7070">
        <w:t xml:space="preserve">ell, the first two lines show the path to the log-file and the </w:t>
      </w:r>
      <w:r w:rsidR="008B7DB3">
        <w:fldChar w:fldCharType="begin"/>
      </w:r>
      <w:r w:rsidR="008B7DB3">
        <w:instrText xml:space="preserve"> REF Frequency_Scale_Factor \h </w:instrText>
      </w:r>
      <w:r w:rsidR="008B7DB3">
        <w:fldChar w:fldCharType="separate"/>
      </w:r>
      <w:r w:rsidR="00964146" w:rsidRPr="008A7070">
        <w:rPr>
          <w:rFonts w:ascii="Courier New" w:hAnsi="Courier New" w:cs="Courier New"/>
        </w:rPr>
        <w:t>Frequency Scale Factor</w:t>
      </w:r>
      <w:r w:rsidR="008B7DB3">
        <w:fldChar w:fldCharType="end"/>
      </w:r>
      <w:r w:rsidRPr="008A7070">
        <w:t xml:space="preserve">. </w:t>
      </w:r>
      <w:r w:rsidR="00BA63DE" w:rsidRPr="008A7070">
        <w:t>I</w:t>
      </w:r>
      <w:r w:rsidRPr="008A7070">
        <w:t>n the lines containing the word “vib” the vibrational modes are defined, whereby the number before “vib” is the unscaled vibrational frequency</w:t>
      </w:r>
      <w:r w:rsidR="003F1C5E">
        <w:t xml:space="preserve"> in cm</w:t>
      </w:r>
      <w:r w:rsidR="003F1C5E" w:rsidRPr="003F1C5E">
        <w:rPr>
          <w:vertAlign w:val="superscript"/>
        </w:rPr>
        <w:t>-1</w:t>
      </w:r>
      <w:r w:rsidRPr="008A7070">
        <w:t xml:space="preserve"> and the number after “vib” is the scaled vibrational frequency</w:t>
      </w:r>
      <w:r w:rsidR="003F1C5E">
        <w:t xml:space="preserve"> in cm</w:t>
      </w:r>
      <w:r w:rsidR="003F1C5E" w:rsidRPr="003F1C5E">
        <w:rPr>
          <w:vertAlign w:val="superscript"/>
        </w:rPr>
        <w:t>-1</w:t>
      </w:r>
      <w:r w:rsidRPr="008A7070">
        <w:t>.</w:t>
      </w:r>
      <w:r w:rsidR="00AC65A8">
        <w:t xml:space="preserve"> </w:t>
      </w:r>
      <w:r w:rsidR="001D4685">
        <w:t>For transition structures, i</w:t>
      </w:r>
      <w:r w:rsidR="00AC65A8">
        <w:t xml:space="preserve">ntensities </w:t>
      </w:r>
      <w:r w:rsidR="001D4685">
        <w:t xml:space="preserve">of vibrational modes </w:t>
      </w:r>
      <w:r w:rsidR="00AC65A8">
        <w:t xml:space="preserve">are not </w:t>
      </w:r>
      <w:r w:rsidR="00FB63A0">
        <w:t>used in RRKM/AWATAR/MEM calculations</w:t>
      </w:r>
      <w:r w:rsidR="001D4685">
        <w:t>/simulations and are therefore not shown</w:t>
      </w:r>
      <w:r w:rsidR="00AC65A8">
        <w:t>.</w:t>
      </w:r>
      <w:r w:rsidRPr="008A7070">
        <w:t xml:space="preserve"> </w:t>
      </w:r>
    </w:p>
    <w:p w14:paraId="536DACCA" w14:textId="039B7C6C" w:rsidR="00586C2A" w:rsidRPr="008A7070" w:rsidRDefault="005832EB" w:rsidP="00B77134">
      <w:pPr>
        <w:spacing w:before="100" w:beforeAutospacing="1" w:after="100" w:afterAutospacing="1"/>
        <w:rPr>
          <w:color w:val="auto"/>
        </w:rPr>
      </w:pPr>
      <w:r w:rsidRPr="008A7070">
        <w:t>Next follow the rotational modes</w:t>
      </w:r>
      <w:r w:rsidRPr="008A7070">
        <w:rPr>
          <w:color w:val="auto"/>
        </w:rPr>
        <w:t xml:space="preserve">. As it is the case for the </w:t>
      </w:r>
      <w:r w:rsidR="0023419F" w:rsidRPr="008A7070">
        <w:rPr>
          <w:color w:val="auto"/>
        </w:rPr>
        <w:t>w</w:t>
      </w:r>
      <w:r w:rsidRPr="008A7070">
        <w:rPr>
          <w:color w:val="auto"/>
        </w:rPr>
        <w:t xml:space="preserve">ells, the rotational constants </w:t>
      </w:r>
      <w:r w:rsidR="0023419F" w:rsidRPr="008A7070">
        <w:rPr>
          <w:color w:val="auto"/>
        </w:rPr>
        <w:t>in cm</w:t>
      </w:r>
      <w:r w:rsidR="0023419F" w:rsidRPr="008A7070">
        <w:rPr>
          <w:color w:val="auto"/>
          <w:vertAlign w:val="superscript"/>
        </w:rPr>
        <w:t>-1</w:t>
      </w:r>
      <w:r w:rsidR="0023419F" w:rsidRPr="008A7070">
        <w:rPr>
          <w:color w:val="auto"/>
        </w:rPr>
        <w:t xml:space="preserve"> are given</w:t>
      </w:r>
      <w:r w:rsidR="00586C2A" w:rsidRPr="008A7070">
        <w:rPr>
          <w:color w:val="auto"/>
        </w:rPr>
        <w:t xml:space="preserve">. </w:t>
      </w:r>
      <w:r w:rsidR="00EE3EB7" w:rsidRPr="008A7070">
        <w:rPr>
          <w:color w:val="auto"/>
        </w:rPr>
        <w:t xml:space="preserve">For loose </w:t>
      </w:r>
      <w:r w:rsidR="00BA17D3">
        <w:rPr>
          <w:color w:val="auto"/>
        </w:rPr>
        <w:t>transition structure</w:t>
      </w:r>
      <w:r w:rsidR="00EE3EB7" w:rsidRPr="008A7070">
        <w:rPr>
          <w:color w:val="auto"/>
        </w:rPr>
        <w:t xml:space="preserve"> fragments, </w:t>
      </w:r>
      <w:r w:rsidR="004A6EF3">
        <w:rPr>
          <w:color w:val="auto"/>
        </w:rPr>
        <w:t>all</w:t>
      </w:r>
      <w:r w:rsidR="00EE3EB7" w:rsidRPr="008A7070">
        <w:rPr>
          <w:color w:val="auto"/>
        </w:rPr>
        <w:t xml:space="preserve"> rotational degrees of freedom contribute to the </w:t>
      </w:r>
      <w:r w:rsidR="000308CD">
        <w:rPr>
          <w:color w:val="auto"/>
        </w:rPr>
        <w:t xml:space="preserve">sum of states calculated by the </w:t>
      </w:r>
      <w:r w:rsidR="00EE3EB7" w:rsidRPr="008A7070">
        <w:rPr>
          <w:color w:val="auto"/>
        </w:rPr>
        <w:t xml:space="preserve">Beyer-Swinehart </w:t>
      </w:r>
      <w:r w:rsidR="004A6EF3">
        <w:rPr>
          <w:color w:val="auto"/>
        </w:rPr>
        <w:t>a</w:t>
      </w:r>
      <w:r w:rsidR="00EE3EB7" w:rsidRPr="008A7070">
        <w:rPr>
          <w:color w:val="auto"/>
        </w:rPr>
        <w:t xml:space="preserve">lgorithm. This is </w:t>
      </w:r>
      <w:r w:rsidR="000308CD">
        <w:rPr>
          <w:color w:val="auto"/>
        </w:rPr>
        <w:t xml:space="preserve">implemented </w:t>
      </w:r>
      <w:r w:rsidR="00EE3EB7" w:rsidRPr="008A7070">
        <w:rPr>
          <w:color w:val="auto"/>
        </w:rPr>
        <w:t>as follows:</w:t>
      </w:r>
    </w:p>
    <w:p w14:paraId="517D9C76" w14:textId="7F00E9B0" w:rsidR="005323B0" w:rsidRPr="008A7070" w:rsidRDefault="005C4196" w:rsidP="00B77134">
      <w:pPr>
        <w:pStyle w:val="Listenabsatz"/>
        <w:numPr>
          <w:ilvl w:val="0"/>
          <w:numId w:val="14"/>
        </w:numPr>
        <w:spacing w:before="100" w:beforeAutospacing="1" w:after="100" w:afterAutospacing="1"/>
        <w:rPr>
          <w:color w:val="auto"/>
        </w:rPr>
      </w:pPr>
      <w:r>
        <w:rPr>
          <w:color w:val="auto"/>
        </w:rPr>
        <w:t>S</w:t>
      </w:r>
      <w:r w:rsidR="00EE3EB7" w:rsidRPr="008A7070">
        <w:rPr>
          <w:color w:val="auto"/>
        </w:rPr>
        <w:t>pherical symmetric molecules (all three rotational constants are the same)</w:t>
      </w:r>
      <w:r>
        <w:rPr>
          <w:color w:val="auto"/>
        </w:rPr>
        <w:t xml:space="preserve"> are modeled as an active 1D rotor</w:t>
      </w:r>
      <w:r w:rsidR="00F14EAE">
        <w:rPr>
          <w:color w:val="auto"/>
        </w:rPr>
        <w:t xml:space="preserve"> </w:t>
      </w:r>
      <w:r w:rsidR="00F14EAE" w:rsidRPr="008A7070">
        <w:rPr>
          <w:color w:val="auto"/>
        </w:rPr>
        <w:t>(noted with 1D-rot symm)</w:t>
      </w:r>
      <w:r>
        <w:rPr>
          <w:color w:val="auto"/>
        </w:rPr>
        <w:t>, and an active 2D rotor</w:t>
      </w:r>
      <w:r w:rsidR="00F14EAE">
        <w:rPr>
          <w:color w:val="auto"/>
        </w:rPr>
        <w:t xml:space="preserve"> </w:t>
      </w:r>
      <w:r w:rsidR="00F14EAE" w:rsidRPr="008A7070">
        <w:rPr>
          <w:color w:val="auto"/>
        </w:rPr>
        <w:t xml:space="preserve">(noted with </w:t>
      </w:r>
      <w:r w:rsidR="00F14EAE">
        <w:rPr>
          <w:color w:val="auto"/>
        </w:rPr>
        <w:t>2</w:t>
      </w:r>
      <w:r w:rsidR="00F14EAE" w:rsidRPr="008A7070">
        <w:rPr>
          <w:color w:val="auto"/>
        </w:rPr>
        <w:t>D-rot symm)</w:t>
      </w:r>
      <w:r>
        <w:rPr>
          <w:color w:val="auto"/>
        </w:rPr>
        <w:t>.</w:t>
      </w:r>
    </w:p>
    <w:p w14:paraId="29F74150" w14:textId="46FAF695" w:rsidR="00EE3EB7" w:rsidRPr="008A7070" w:rsidRDefault="00EE3EB7" w:rsidP="00B77134">
      <w:pPr>
        <w:pStyle w:val="Listenabsatz"/>
        <w:numPr>
          <w:ilvl w:val="0"/>
          <w:numId w:val="14"/>
        </w:numPr>
        <w:spacing w:before="100" w:beforeAutospacing="1" w:after="100" w:afterAutospacing="1"/>
        <w:rPr>
          <w:color w:val="auto"/>
        </w:rPr>
      </w:pPr>
      <w:r w:rsidRPr="008A7070">
        <w:rPr>
          <w:color w:val="auto"/>
        </w:rPr>
        <w:t>For linear molecules</w:t>
      </w:r>
      <w:r w:rsidR="00632B4A" w:rsidRPr="008A7070">
        <w:rPr>
          <w:color w:val="auto"/>
        </w:rPr>
        <w:t xml:space="preserve"> the rotation contributes with two degrees of freedom, modeled as a two</w:t>
      </w:r>
      <w:r w:rsidR="00681577">
        <w:rPr>
          <w:color w:val="auto"/>
        </w:rPr>
        <w:t>-</w:t>
      </w:r>
      <w:r w:rsidR="00632B4A" w:rsidRPr="008A7070">
        <w:rPr>
          <w:color w:val="auto"/>
        </w:rPr>
        <w:t>dimensional rotor.</w:t>
      </w:r>
    </w:p>
    <w:p w14:paraId="2EFE5989" w14:textId="6111F674" w:rsidR="00586C2A" w:rsidRPr="008A7070" w:rsidRDefault="00EE3EB7" w:rsidP="00B77134">
      <w:pPr>
        <w:pStyle w:val="Listenabsatz"/>
        <w:numPr>
          <w:ilvl w:val="0"/>
          <w:numId w:val="14"/>
        </w:numPr>
        <w:spacing w:before="100" w:beforeAutospacing="1" w:after="100" w:afterAutospacing="1"/>
        <w:rPr>
          <w:color w:val="auto"/>
        </w:rPr>
      </w:pPr>
      <w:r w:rsidRPr="008A7070">
        <w:rPr>
          <w:color w:val="auto"/>
        </w:rPr>
        <w:t>All other molecules are approximated as prolate or oblate symmetric top. One of the rotational modes is modeled as a one</w:t>
      </w:r>
      <w:r w:rsidR="00681577">
        <w:rPr>
          <w:color w:val="auto"/>
        </w:rPr>
        <w:t>-</w:t>
      </w:r>
      <w:r w:rsidRPr="008A7070">
        <w:rPr>
          <w:color w:val="auto"/>
        </w:rPr>
        <w:t>dimensional rotor (noted with 1D-rot symm), while the other two rotational modes are modeled as a two</w:t>
      </w:r>
      <w:r w:rsidR="00681577">
        <w:rPr>
          <w:color w:val="auto"/>
        </w:rPr>
        <w:t>-</w:t>
      </w:r>
      <w:r w:rsidRPr="008A7070">
        <w:rPr>
          <w:color w:val="auto"/>
        </w:rPr>
        <w:t>dimensional rotor (noted with 2D-rot symm). Thereby, instead of two inactive external rotors, there is one active 2</w:t>
      </w:r>
      <w:r w:rsidR="00B75078" w:rsidRPr="008A7070">
        <w:t>D</w:t>
      </w:r>
      <w:r w:rsidRPr="008A7070">
        <w:rPr>
          <w:color w:val="auto"/>
        </w:rPr>
        <w:t xml:space="preserve"> rotor, with a rotational constant corresponding to the geometric mean of the rotational constants </w:t>
      </w:r>
      <w:r w:rsidR="000308CD">
        <w:rPr>
          <w:color w:val="auto"/>
        </w:rPr>
        <w:t>of</w:t>
      </w:r>
      <w:r w:rsidR="000308CD" w:rsidRPr="008A7070">
        <w:rPr>
          <w:color w:val="auto"/>
        </w:rPr>
        <w:t xml:space="preserve"> </w:t>
      </w:r>
      <w:r w:rsidRPr="008A7070">
        <w:rPr>
          <w:color w:val="auto"/>
        </w:rPr>
        <w:t>the inactive rotors. Th</w:t>
      </w:r>
      <w:r w:rsidR="00C70BD9" w:rsidRPr="008A7070">
        <w:rPr>
          <w:color w:val="auto"/>
        </w:rPr>
        <w:t xml:space="preserve">e </w:t>
      </w:r>
      <w:r w:rsidR="000308CD">
        <w:rPr>
          <w:color w:val="auto"/>
        </w:rPr>
        <w:t xml:space="preserve">rotational constants of the </w:t>
      </w:r>
      <w:r w:rsidR="00C70BD9" w:rsidRPr="008A7070">
        <w:rPr>
          <w:color w:val="auto"/>
        </w:rPr>
        <w:t>original inactive rotors are noted after a semicolon</w:t>
      </w:r>
      <w:r w:rsidR="00EA7EE8" w:rsidRPr="008A7070">
        <w:t xml:space="preserve"> (and therefore not read by AWATAR)</w:t>
      </w:r>
      <w:r w:rsidR="00C70BD9" w:rsidRPr="008A7070">
        <w:rPr>
          <w:color w:val="auto"/>
        </w:rPr>
        <w:t>, and in the line after that, the active two</w:t>
      </w:r>
      <w:r w:rsidR="00681577">
        <w:rPr>
          <w:color w:val="auto"/>
        </w:rPr>
        <w:t>-</w:t>
      </w:r>
      <w:r w:rsidR="00C70BD9" w:rsidRPr="008A7070">
        <w:rPr>
          <w:color w:val="auto"/>
        </w:rPr>
        <w:t>dimensional rotor is defined. The s</w:t>
      </w:r>
      <w:r w:rsidRPr="008A7070">
        <w:rPr>
          <w:color w:val="auto"/>
        </w:rPr>
        <w:t xml:space="preserve">ymmetry number </w:t>
      </w:r>
      <w:r w:rsidR="00C70BD9" w:rsidRPr="008A7070">
        <w:rPr>
          <w:color w:val="auto"/>
        </w:rPr>
        <w:t xml:space="preserve">of this rotor is </w:t>
      </w:r>
      <w:r w:rsidRPr="008A7070">
        <w:rPr>
          <w:color w:val="auto"/>
        </w:rPr>
        <w:t xml:space="preserve">set to 1, because </w:t>
      </w:r>
      <w:r w:rsidR="00C70BD9" w:rsidRPr="008A7070">
        <w:rPr>
          <w:color w:val="auto"/>
        </w:rPr>
        <w:t xml:space="preserve">symmetry </w:t>
      </w:r>
      <w:r w:rsidRPr="008A7070">
        <w:rPr>
          <w:color w:val="auto"/>
        </w:rPr>
        <w:t xml:space="preserve">is already </w:t>
      </w:r>
      <w:r w:rsidR="00C70BD9" w:rsidRPr="008A7070">
        <w:rPr>
          <w:color w:val="auto"/>
        </w:rPr>
        <w:t>ac</w:t>
      </w:r>
      <w:r w:rsidRPr="008A7070">
        <w:rPr>
          <w:color w:val="auto"/>
        </w:rPr>
        <w:t>counted for this fragment in the 1</w:t>
      </w:r>
      <w:r w:rsidR="003D3ECE" w:rsidRPr="008A7070">
        <w:rPr>
          <w:color w:val="auto"/>
        </w:rPr>
        <w:t>D</w:t>
      </w:r>
      <w:r w:rsidRPr="008A7070">
        <w:rPr>
          <w:color w:val="auto"/>
        </w:rPr>
        <w:t xml:space="preserve"> rotor</w:t>
      </w:r>
      <w:r w:rsidR="00C70BD9" w:rsidRPr="008A7070">
        <w:rPr>
          <w:color w:val="auto"/>
        </w:rPr>
        <w:t>.</w:t>
      </w:r>
    </w:p>
    <w:p w14:paraId="7ABD01D6" w14:textId="52A12319" w:rsidR="00F96990" w:rsidRPr="008A7070" w:rsidRDefault="00F96990" w:rsidP="00B77134">
      <w:pPr>
        <w:spacing w:before="100" w:beforeAutospacing="1" w:after="100" w:afterAutospacing="1"/>
      </w:pPr>
      <w:r w:rsidRPr="008A7070">
        <w:t>The line containing the word “</w:t>
      </w:r>
      <w:r w:rsidRPr="008A7070">
        <w:rPr>
          <w:i/>
          <w:iCs/>
        </w:rPr>
        <w:t>energy</w:t>
      </w:r>
      <w:r w:rsidRPr="008A7070">
        <w:t xml:space="preserve">” gives the electronic energy without </w:t>
      </w:r>
      <w:r w:rsidR="000308CD" w:rsidRPr="008A7070">
        <w:t>zero</w:t>
      </w:r>
      <w:r w:rsidR="000308CD">
        <w:t>-</w:t>
      </w:r>
      <w:r w:rsidR="000308CD" w:rsidRPr="008A7070">
        <w:t xml:space="preserve">point </w:t>
      </w:r>
      <w:r w:rsidR="000308CD">
        <w:t xml:space="preserve">correction </w:t>
      </w:r>
      <w:r w:rsidR="000308CD" w:rsidRPr="008A7070">
        <w:t xml:space="preserve">in </w:t>
      </w:r>
      <w:r w:rsidR="001002AC">
        <w:t>H</w:t>
      </w:r>
      <w:r w:rsidR="000308CD">
        <w:t>artree</w:t>
      </w:r>
      <w:r w:rsidR="000308CD" w:rsidRPr="008A7070">
        <w:t>.</w:t>
      </w:r>
    </w:p>
    <w:p w14:paraId="3FFC631B" w14:textId="2BB66CCC" w:rsidR="00F96990" w:rsidRPr="008B7DB3" w:rsidRDefault="00F96990" w:rsidP="00B77134">
      <w:pPr>
        <w:spacing w:before="100" w:beforeAutospacing="1" w:after="100" w:afterAutospacing="1"/>
      </w:pPr>
      <w:r w:rsidRPr="008A7070">
        <w:t>The line containing the word “</w:t>
      </w:r>
      <w:r w:rsidRPr="008A7070">
        <w:rPr>
          <w:i/>
          <w:iCs/>
        </w:rPr>
        <w:t>degeneracy</w:t>
      </w:r>
      <w:r w:rsidRPr="008A7070">
        <w:t xml:space="preserve">” gives the spin degeneracy, which corresponds to the multiplicity. The degeneracy has to be adapted manually for the consideration of other degeneracies. </w:t>
      </w:r>
      <w:r w:rsidRPr="008A7070">
        <w:lastRenderedPageBreak/>
        <w:t>This is explained in more detail in the chapter</w:t>
      </w:r>
      <w:r w:rsidR="008B7DB3">
        <w:t xml:space="preserve"> “</w:t>
      </w:r>
      <w:r w:rsidR="008B7DB3">
        <w:fldChar w:fldCharType="begin"/>
      </w:r>
      <w:r w:rsidR="008B7DB3">
        <w:instrText xml:space="preserve"> REF _Ref193807321 \h </w:instrText>
      </w:r>
      <w:r w:rsidR="008B7DB3">
        <w:fldChar w:fldCharType="separate"/>
      </w:r>
      <w:r w:rsidR="00964146" w:rsidRPr="008A7070">
        <w:t xml:space="preserve">Adapting the degeneracy of wells and </w:t>
      </w:r>
      <w:r w:rsidR="00BA17D3">
        <w:t>transition structure</w:t>
      </w:r>
      <w:r w:rsidR="00964146" w:rsidRPr="008A7070">
        <w:t>s</w:t>
      </w:r>
      <w:r w:rsidR="008B7DB3">
        <w:fldChar w:fldCharType="end"/>
      </w:r>
      <w:r w:rsidR="008B7DB3">
        <w:t>”.</w:t>
      </w:r>
    </w:p>
    <w:p w14:paraId="0FB6DAFB" w14:textId="21405749" w:rsidR="005832EB" w:rsidRPr="008A7070" w:rsidRDefault="00E02590" w:rsidP="00B77134">
      <w:pPr>
        <w:spacing w:before="100" w:beforeAutospacing="1" w:after="100" w:afterAutospacing="1"/>
      </w:pPr>
      <w:r w:rsidRPr="008A7070">
        <w:t>To add the information about the second fragment, use the button “</w:t>
      </w:r>
      <w:r w:rsidR="005832EB" w:rsidRPr="008A7070">
        <w:rPr>
          <w:b/>
          <w:bCs/>
        </w:rPr>
        <w:t>Add loose TS Fragment 2</w:t>
      </w:r>
      <w:r w:rsidRPr="008A7070">
        <w:t>”</w:t>
      </w:r>
      <w:r w:rsidR="00313E40" w:rsidRPr="008A7070">
        <w:t>. After selection of the log</w:t>
      </w:r>
      <w:r w:rsidR="0085781F">
        <w:t>-</w:t>
      </w:r>
      <w:r w:rsidR="00313E40" w:rsidRPr="008A7070">
        <w:t>file,</w:t>
      </w:r>
      <w:r w:rsidR="00CC6105">
        <w:t xml:space="preserve"> a pop-up window requires to enter the number of the TS to which the second fragment should be added. Provide the number in the format “n” to add the fragment to TS n or in the format “m-n” to add the fragments to all TS between TS m and TS n, including TS m and TS n. Confirm with O</w:t>
      </w:r>
      <w:r w:rsidR="00C30AE9">
        <w:t>K</w:t>
      </w:r>
      <w:r w:rsidR="00CC6105">
        <w:t>, and</w:t>
      </w:r>
      <w:r w:rsidR="00313E40" w:rsidRPr="008A7070">
        <w:t xml:space="preserve"> the information is added. </w:t>
      </w:r>
      <w:r w:rsidR="000308CD" w:rsidRPr="008A7070">
        <w:t>Th</w:t>
      </w:r>
      <w:r w:rsidR="000308CD">
        <w:t>e</w:t>
      </w:r>
      <w:r w:rsidR="000308CD" w:rsidRPr="008A7070">
        <w:t xml:space="preserve"> </w:t>
      </w:r>
      <w:r w:rsidR="000308CD">
        <w:t xml:space="preserve">complete entry for a loose TS </w:t>
      </w:r>
      <w:r w:rsidR="00313E40" w:rsidRPr="008A7070">
        <w:t>can look for example like this:</w:t>
      </w:r>
    </w:p>
    <w:p w14:paraId="464895C3" w14:textId="5978A758" w:rsidR="00313E40" w:rsidRPr="008A7070" w:rsidRDefault="008A68D1" w:rsidP="00B77134">
      <w:pPr>
        <w:spacing w:before="100" w:beforeAutospacing="1" w:after="100" w:afterAutospacing="1"/>
      </w:pPr>
      <w:r w:rsidRPr="008A68D1">
        <w:drawing>
          <wp:inline distT="0" distB="0" distL="0" distR="0" wp14:anchorId="04B8B869" wp14:editId="6801E826">
            <wp:extent cx="5760720" cy="3608070"/>
            <wp:effectExtent l="0" t="0" r="0" b="0"/>
            <wp:docPr id="143657326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573267" name=""/>
                    <pic:cNvPicPr/>
                  </pic:nvPicPr>
                  <pic:blipFill>
                    <a:blip r:embed="rId16"/>
                    <a:stretch>
                      <a:fillRect/>
                    </a:stretch>
                  </pic:blipFill>
                  <pic:spPr>
                    <a:xfrm>
                      <a:off x="0" y="0"/>
                      <a:ext cx="5760720" cy="3608070"/>
                    </a:xfrm>
                    <a:prstGeom prst="rect">
                      <a:avLst/>
                    </a:prstGeom>
                  </pic:spPr>
                </pic:pic>
              </a:graphicData>
            </a:graphic>
          </wp:inline>
        </w:drawing>
      </w:r>
    </w:p>
    <w:p w14:paraId="17DAF95A" w14:textId="7FECA5A7" w:rsidR="00DD5E28" w:rsidRDefault="007B361F" w:rsidP="00B77134">
      <w:pPr>
        <w:spacing w:before="100" w:beforeAutospacing="1" w:after="100" w:afterAutospacing="1"/>
      </w:pPr>
      <w:r w:rsidRPr="008A7070">
        <w:t>The meaning of the lines is the same as for the first fragment</w:t>
      </w:r>
      <w:r w:rsidR="00A3324D">
        <w:t xml:space="preserve">. </w:t>
      </w:r>
      <w:r w:rsidR="00DD5E28">
        <w:t xml:space="preserve">Note however, that the spin degeneracy is not considered automatically. Instead, the </w:t>
      </w:r>
      <w:r w:rsidR="008B7DB3">
        <w:t>m</w:t>
      </w:r>
      <w:r w:rsidR="00DD5E28">
        <w:t>ultiplicity is read from the log</w:t>
      </w:r>
      <w:r w:rsidR="0085781F">
        <w:t>-</w:t>
      </w:r>
      <w:r w:rsidR="00DD5E28">
        <w:t xml:space="preserve">file and written to the panel after a semicolon. The degeneracy defined by the first fragment should be adapted such, that the total degeneracy of the </w:t>
      </w:r>
      <w:r w:rsidR="00BA17D3">
        <w:t>transition structure</w:t>
      </w:r>
      <w:r w:rsidR="00DD5E28">
        <w:t xml:space="preserve"> is considered there.</w:t>
      </w:r>
    </w:p>
    <w:p w14:paraId="714EBB85" w14:textId="124FBB8E" w:rsidR="005832EB" w:rsidRPr="008A7070" w:rsidRDefault="005832EB" w:rsidP="00B77134">
      <w:pPr>
        <w:spacing w:before="100" w:beforeAutospacing="1" w:after="100" w:afterAutospacing="1"/>
      </w:pPr>
      <w:r w:rsidRPr="008A7070">
        <w:t xml:space="preserve">It is also possible to add more than two </w:t>
      </w:r>
      <w:r w:rsidR="00604FCD" w:rsidRPr="008A7070">
        <w:t>f</w:t>
      </w:r>
      <w:r w:rsidRPr="008A7070">
        <w:t>ragments by using the button “</w:t>
      </w:r>
      <w:r w:rsidRPr="000A55CF">
        <w:rPr>
          <w:b/>
          <w:bCs/>
        </w:rPr>
        <w:t>Add loose TS Fragment 2</w:t>
      </w:r>
      <w:r w:rsidRPr="008A7070">
        <w:t>” several times.</w:t>
      </w:r>
    </w:p>
    <w:p w14:paraId="0C826512" w14:textId="3C6160CA" w:rsidR="00586C2A" w:rsidRPr="008A7070" w:rsidRDefault="00586C2A" w:rsidP="00B77134">
      <w:pPr>
        <w:spacing w:before="100" w:beforeAutospacing="1" w:after="100" w:afterAutospacing="1"/>
      </w:pPr>
      <w:r w:rsidRPr="008A7070">
        <w:t>Note, that for a correctly loaded TS, the total number of degrees of freedom (counting all vibrational modes and active rotational modes, whereby 2D</w:t>
      </w:r>
      <w:r w:rsidR="00781DEE" w:rsidRPr="008A7070">
        <w:t xml:space="preserve"> </w:t>
      </w:r>
      <w:r w:rsidRPr="008A7070">
        <w:t>rotors count twice) is one less than the number of degrees of freedom of a well</w:t>
      </w:r>
      <w:r w:rsidR="000308CD">
        <w:t xml:space="preserve">. When a </w:t>
      </w:r>
      <w:r w:rsidR="004A3BC7">
        <w:t>program routine</w:t>
      </w:r>
      <w:r w:rsidR="000308CD">
        <w:t xml:space="preserve"> is executed where this poses a problem, AWATAR gives a warning that the numbers of degrees of freedom </w:t>
      </w:r>
      <w:r w:rsidR="004F4031">
        <w:t>are inconsistent</w:t>
      </w:r>
      <w:r w:rsidR="000308CD">
        <w:t>.</w:t>
      </w:r>
    </w:p>
    <w:p w14:paraId="53DF9778" w14:textId="108EB60F" w:rsidR="006266A0" w:rsidRDefault="006266A0" w:rsidP="00543302">
      <w:pPr>
        <w:pStyle w:val="berschrift3"/>
      </w:pPr>
      <w:bookmarkStart w:id="22" w:name="_Toc190338970"/>
      <w:r>
        <w:t>Definition of tight TS</w:t>
      </w:r>
    </w:p>
    <w:p w14:paraId="0CD6E018" w14:textId="7378D8A4" w:rsidR="00243165" w:rsidRDefault="006266A0" w:rsidP="006266A0">
      <w:pPr>
        <w:spacing w:before="100" w:beforeAutospacing="1" w:after="100" w:afterAutospacing="1"/>
      </w:pPr>
      <w:r w:rsidRPr="008A7070">
        <w:t xml:space="preserve">A tight TS consists </w:t>
      </w:r>
      <w:r>
        <w:t>of a molecule with one imaginary frequency.</w:t>
      </w:r>
      <w:r w:rsidRPr="008A7070">
        <w:t xml:space="preserve"> </w:t>
      </w:r>
      <w:r>
        <w:t>This chapter describes</w:t>
      </w:r>
      <w:r w:rsidR="00243165">
        <w:t xml:space="preserve"> how to load a tight TS if a corresponding Gaussian log-file is available (see chapter </w:t>
      </w:r>
      <w:r w:rsidR="00543302">
        <w:t>“</w:t>
      </w:r>
      <w:r w:rsidR="008D420E">
        <w:fldChar w:fldCharType="begin"/>
      </w:r>
      <w:r w:rsidR="008D420E">
        <w:instrText xml:space="preserve"> REF _Ref193807524 \h </w:instrText>
      </w:r>
      <w:r w:rsidR="008D420E">
        <w:fldChar w:fldCharType="separate"/>
      </w:r>
      <w:r w:rsidR="00964146" w:rsidRPr="008A7070">
        <w:t>Definition of tight TS</w:t>
      </w:r>
      <w:r w:rsidR="00964146">
        <w:t xml:space="preserve"> using the log-file of a well</w:t>
      </w:r>
      <w:r w:rsidR="008D420E">
        <w:fldChar w:fldCharType="end"/>
      </w:r>
      <w:r w:rsidR="00543302">
        <w:t>”</w:t>
      </w:r>
      <w:r w:rsidR="00243165">
        <w:t xml:space="preserve"> for a possible alternative).</w:t>
      </w:r>
    </w:p>
    <w:p w14:paraId="2570F91C" w14:textId="5E027D73" w:rsidR="006266A0" w:rsidRPr="008A7070" w:rsidRDefault="00C31D65" w:rsidP="006266A0">
      <w:pPr>
        <w:spacing w:before="100" w:beforeAutospacing="1" w:after="100" w:afterAutospacing="1"/>
      </w:pPr>
      <w:r>
        <w:lastRenderedPageBreak/>
        <w:t>Set the “</w:t>
      </w:r>
      <w:r w:rsidR="005A78D0">
        <w:fldChar w:fldCharType="begin"/>
      </w:r>
      <w:r w:rsidR="005A78D0">
        <w:instrText xml:space="preserve"> REF Frequency_Scale_Factor \h </w:instrText>
      </w:r>
      <w:r w:rsidR="005A78D0">
        <w:fldChar w:fldCharType="separate"/>
      </w:r>
      <w:r w:rsidR="00964146" w:rsidRPr="008A7070">
        <w:rPr>
          <w:rFonts w:ascii="Courier New" w:hAnsi="Courier New" w:cs="Courier New"/>
        </w:rPr>
        <w:t>Frequency Scale Factor</w:t>
      </w:r>
      <w:r w:rsidR="00964146" w:rsidRPr="008A7070">
        <w:t xml:space="preserve"> </w:t>
      </w:r>
      <w:r w:rsidR="005A78D0">
        <w:fldChar w:fldCharType="end"/>
      </w:r>
      <w:r>
        <w:t>” in the panel “Parameters”. Then, u</w:t>
      </w:r>
      <w:r w:rsidR="006266A0" w:rsidRPr="008A7070">
        <w:t>se the button “</w:t>
      </w:r>
      <w:r w:rsidR="006266A0" w:rsidRPr="008A7070">
        <w:rPr>
          <w:b/>
          <w:bCs/>
        </w:rPr>
        <w:t>Load tight TS</w:t>
      </w:r>
      <w:r w:rsidR="006266A0" w:rsidRPr="008A7070">
        <w:t>” and choose the respective</w:t>
      </w:r>
      <w:r w:rsidR="006266A0">
        <w:t xml:space="preserve"> Gaussian</w:t>
      </w:r>
      <w:r w:rsidR="006266A0" w:rsidRPr="008A7070">
        <w:t xml:space="preserve"> log-file. A new panel called “TS 0” appears, (all further </w:t>
      </w:r>
      <w:r w:rsidR="00BA17D3">
        <w:t>transition structure</w:t>
      </w:r>
      <w:r w:rsidR="006266A0" w:rsidRPr="008A7070">
        <w:t>s are enumerated consecutively). The new panel looks for example like this:</w:t>
      </w:r>
    </w:p>
    <w:p w14:paraId="7A115BB2" w14:textId="67474033" w:rsidR="006266A0" w:rsidRPr="008A7070" w:rsidRDefault="008A68D1" w:rsidP="006266A0">
      <w:pPr>
        <w:spacing w:before="100" w:beforeAutospacing="1" w:after="100" w:afterAutospacing="1"/>
      </w:pPr>
      <w:r w:rsidRPr="008A68D1">
        <w:drawing>
          <wp:inline distT="0" distB="0" distL="0" distR="0" wp14:anchorId="3376E5A1" wp14:editId="179576C4">
            <wp:extent cx="5760720" cy="3608070"/>
            <wp:effectExtent l="0" t="0" r="0" b="0"/>
            <wp:docPr id="118232764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327642" name=""/>
                    <pic:cNvPicPr/>
                  </pic:nvPicPr>
                  <pic:blipFill>
                    <a:blip r:embed="rId17"/>
                    <a:stretch>
                      <a:fillRect/>
                    </a:stretch>
                  </pic:blipFill>
                  <pic:spPr>
                    <a:xfrm>
                      <a:off x="0" y="0"/>
                      <a:ext cx="5760720" cy="3608070"/>
                    </a:xfrm>
                    <a:prstGeom prst="rect">
                      <a:avLst/>
                    </a:prstGeom>
                  </pic:spPr>
                </pic:pic>
              </a:graphicData>
            </a:graphic>
          </wp:inline>
        </w:drawing>
      </w:r>
    </w:p>
    <w:p w14:paraId="651511AD" w14:textId="7ECAF3FB" w:rsidR="006266A0" w:rsidRPr="008A7070" w:rsidRDefault="006266A0" w:rsidP="006266A0">
      <w:pPr>
        <w:spacing w:before="100" w:beforeAutospacing="1" w:after="100" w:afterAutospacing="1"/>
      </w:pPr>
      <w:r w:rsidRPr="008A7070">
        <w:t xml:space="preserve">The information is </w:t>
      </w:r>
      <w:r w:rsidR="00066078">
        <w:t xml:space="preserve">similar to a </w:t>
      </w:r>
      <w:r w:rsidRPr="008A7070">
        <w:t>well, but the infrared intensities are not necessary and therefore missing.</w:t>
      </w:r>
      <w:r w:rsidR="005C15EF">
        <w:t xml:space="preserve"> The imaginary frequency is noted </w:t>
      </w:r>
      <w:r w:rsidR="00101550">
        <w:t xml:space="preserve">with the keyword “reaction coordinate” and using the minus sign, as it is done in Gaussian. </w:t>
      </w:r>
      <w:r w:rsidR="009F490E">
        <w:t>The respective line is starting with a semicolon, as f</w:t>
      </w:r>
      <w:r w:rsidRPr="008A7070">
        <w:t xml:space="preserve">or the </w:t>
      </w:r>
      <w:r w:rsidR="00BA17D3">
        <w:t>transition structure</w:t>
      </w:r>
      <w:r w:rsidRPr="008A7070">
        <w:t xml:space="preserve">, </w:t>
      </w:r>
      <w:r w:rsidR="00243165">
        <w:t>the imaginary vibrational mode</w:t>
      </w:r>
      <w:r w:rsidRPr="008A7070">
        <w:t xml:space="preserve"> is not counting for the Beyer-Swinehart-Algorithm</w:t>
      </w:r>
      <w:r w:rsidR="00DE1017">
        <w:t xml:space="preserve"> and therefore not used for any of the calculations in AWATAR</w:t>
      </w:r>
      <w:r w:rsidRPr="008A7070">
        <w:t>. The total number of degrees of freedom (counting all vibrational modes and active rotational modes, whereby 2D-rotors count twice) is one less than the number of degrees of freedom of a well.</w:t>
      </w:r>
    </w:p>
    <w:p w14:paraId="4C8F247D" w14:textId="4AFED2C7" w:rsidR="006266A0" w:rsidRPr="008A7070" w:rsidRDefault="006266A0" w:rsidP="006266A0">
      <w:pPr>
        <w:spacing w:before="100" w:beforeAutospacing="1" w:after="100" w:afterAutospacing="1"/>
      </w:pPr>
      <w:r w:rsidRPr="008A7070">
        <w:t xml:space="preserve">Finally, do not forget to adapt the degeneracy </w:t>
      </w:r>
      <w:r w:rsidR="0059245D">
        <w:t>to account e.g. for optical isomers</w:t>
      </w:r>
      <w:r w:rsidRPr="008A7070">
        <w:t>, as only the spin degeneracy is loaded automatically.</w:t>
      </w:r>
    </w:p>
    <w:p w14:paraId="7FEF9C1B" w14:textId="53D956B1" w:rsidR="00A92BEA" w:rsidRPr="008A7070" w:rsidRDefault="00A92BEA" w:rsidP="00543302">
      <w:pPr>
        <w:pStyle w:val="berschrift3"/>
      </w:pPr>
      <w:bookmarkStart w:id="23" w:name="_Ref193807524"/>
      <w:r w:rsidRPr="008A7070">
        <w:t>Definition of tight TS</w:t>
      </w:r>
      <w:bookmarkEnd w:id="22"/>
      <w:r w:rsidR="006266A0">
        <w:t xml:space="preserve"> using the log-file of a well</w:t>
      </w:r>
      <w:bookmarkEnd w:id="23"/>
    </w:p>
    <w:p w14:paraId="0BD10486" w14:textId="61D770BB" w:rsidR="000E00BE" w:rsidRPr="008A7070" w:rsidRDefault="0059245D" w:rsidP="00B77134">
      <w:pPr>
        <w:spacing w:before="100" w:beforeAutospacing="1" w:after="100" w:afterAutospacing="1"/>
      </w:pPr>
      <w:r>
        <w:t xml:space="preserve">For modeling dissociation </w:t>
      </w:r>
      <w:r w:rsidRPr="0061582F">
        <w:rPr>
          <w:i/>
        </w:rPr>
        <w:t>via</w:t>
      </w:r>
      <w:r>
        <w:t xml:space="preserve"> a</w:t>
      </w:r>
      <w:r w:rsidR="000E00BE" w:rsidRPr="008A7070">
        <w:t xml:space="preserve"> tight TS</w:t>
      </w:r>
      <w:r>
        <w:t>,</w:t>
      </w:r>
      <w:r w:rsidR="000E00BE" w:rsidRPr="008A7070">
        <w:t xml:space="preserve"> the </w:t>
      </w:r>
      <w:r>
        <w:t xml:space="preserve">log-file of the </w:t>
      </w:r>
      <w:r w:rsidR="000E00BE" w:rsidRPr="008A7070">
        <w:t>dissociating well</w:t>
      </w:r>
      <w:r>
        <w:t xml:space="preserve"> is read</w:t>
      </w:r>
      <w:r w:rsidR="000E00BE" w:rsidRPr="008A7070">
        <w:t xml:space="preserve">. </w:t>
      </w:r>
      <w:r w:rsidR="00C31D65">
        <w:t>Set the “</w:t>
      </w:r>
      <w:r w:rsidR="005A78D0">
        <w:fldChar w:fldCharType="begin"/>
      </w:r>
      <w:r w:rsidR="005A78D0">
        <w:instrText xml:space="preserve"> REF Frequency_Scale_Factor \h </w:instrText>
      </w:r>
      <w:r w:rsidR="005A78D0">
        <w:fldChar w:fldCharType="separate"/>
      </w:r>
      <w:r w:rsidR="00964146" w:rsidRPr="008A7070">
        <w:rPr>
          <w:rFonts w:ascii="Courier New" w:hAnsi="Courier New" w:cs="Courier New"/>
        </w:rPr>
        <w:t>Frequency Scale Factor</w:t>
      </w:r>
      <w:r w:rsidR="00964146" w:rsidRPr="008A7070">
        <w:t xml:space="preserve"> </w:t>
      </w:r>
      <w:r w:rsidR="005A78D0">
        <w:fldChar w:fldCharType="end"/>
      </w:r>
      <w:r w:rsidR="00C31D65">
        <w:t xml:space="preserve">” in the panel “Parameters” prior to loading the TS. </w:t>
      </w:r>
      <w:r w:rsidR="000E00BE" w:rsidRPr="008A7070">
        <w:t>Use the button “</w:t>
      </w:r>
      <w:r w:rsidR="00F941D3" w:rsidRPr="008A7070">
        <w:rPr>
          <w:b/>
          <w:bCs/>
        </w:rPr>
        <w:t>Load tight TS</w:t>
      </w:r>
      <w:r w:rsidR="000E00BE" w:rsidRPr="008A7070">
        <w:t>”</w:t>
      </w:r>
      <w:r w:rsidR="002A6BE6" w:rsidRPr="008A7070">
        <w:t xml:space="preserve"> </w:t>
      </w:r>
      <w:r w:rsidR="000E00BE" w:rsidRPr="008A7070">
        <w:t>and choose the respective log-file.</w:t>
      </w:r>
      <w:r w:rsidR="00C902EF" w:rsidRPr="008A7070">
        <w:t xml:space="preserve"> </w:t>
      </w:r>
      <w:r w:rsidR="008B50CB">
        <w:t>The panel of the TS looks then for example like this:</w:t>
      </w:r>
    </w:p>
    <w:p w14:paraId="1D211A41" w14:textId="012D9018" w:rsidR="00481845" w:rsidRPr="008A7070" w:rsidRDefault="008A68D1" w:rsidP="00B77134">
      <w:pPr>
        <w:spacing w:before="100" w:beforeAutospacing="1" w:after="100" w:afterAutospacing="1"/>
      </w:pPr>
      <w:r w:rsidRPr="008A68D1">
        <w:lastRenderedPageBreak/>
        <w:drawing>
          <wp:inline distT="0" distB="0" distL="0" distR="0" wp14:anchorId="4BFD8D95" wp14:editId="248D3F90">
            <wp:extent cx="5760720" cy="3608070"/>
            <wp:effectExtent l="0" t="0" r="0" b="0"/>
            <wp:docPr id="173245856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458562" name=""/>
                    <pic:cNvPicPr/>
                  </pic:nvPicPr>
                  <pic:blipFill>
                    <a:blip r:embed="rId18"/>
                    <a:stretch>
                      <a:fillRect/>
                    </a:stretch>
                  </pic:blipFill>
                  <pic:spPr>
                    <a:xfrm>
                      <a:off x="0" y="0"/>
                      <a:ext cx="5760720" cy="3608070"/>
                    </a:xfrm>
                    <a:prstGeom prst="rect">
                      <a:avLst/>
                    </a:prstGeom>
                  </pic:spPr>
                </pic:pic>
              </a:graphicData>
            </a:graphic>
          </wp:inline>
        </w:drawing>
      </w:r>
    </w:p>
    <w:p w14:paraId="36A5F5BC" w14:textId="221F006D" w:rsidR="00076B35" w:rsidRPr="008A7070" w:rsidRDefault="00481845" w:rsidP="00B77134">
      <w:pPr>
        <w:spacing w:before="100" w:beforeAutospacing="1" w:after="100" w:afterAutospacing="1"/>
      </w:pPr>
      <w:r w:rsidRPr="008A7070">
        <w:t xml:space="preserve">For the </w:t>
      </w:r>
      <w:r w:rsidR="00BA17D3">
        <w:t>transition structure</w:t>
      </w:r>
      <w:r w:rsidRPr="008A7070">
        <w:t>, one vibrational mode (the mode along which the dissociation happens) is not counting for the Beyer</w:t>
      </w:r>
      <w:r w:rsidR="000021AC" w:rsidRPr="008A7070">
        <w:t>-</w:t>
      </w:r>
      <w:r w:rsidRPr="008A7070">
        <w:t xml:space="preserve">Swinehart-Algorithm. </w:t>
      </w:r>
      <w:r w:rsidR="00C62BBF">
        <w:t>To identify this dissociative mode, you need a program that displays the animated vibrations of a frequency calculation, such as Molden.</w:t>
      </w:r>
      <w:sdt>
        <w:sdtPr>
          <w:alias w:val="To edit, see citavi.com/edit"/>
          <w:tag w:val="CitaviPlaceholder#e0815f70-08db-4302-b398-4292d6bb5bad"/>
          <w:id w:val="1675385112"/>
          <w:placeholder>
            <w:docPart w:val="A4E8A6AEF87B4F9FB6ABC1025D164141"/>
          </w:placeholder>
        </w:sdtPr>
        <w:sdtContent>
          <w:r w:rsidR="00C62BBF">
            <w:fldChar w:fldCharType="begin"/>
          </w:r>
          <w:r w:rsidR="00040F30">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QwNzliMzY3LWNjZWUtNGYyMC1hYjFmLWVjMzY3YzUyZGQ3OCIsIlJhbmdlTGVuZ3RoIjoxLCJSZWZlcmVuY2VJZCI6ImYxOWIxY2Y4LWQwNGItNGZhNC05ZTIyLWJmNmM0OTliY2ZmZ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}</w:instrText>
          </w:r>
          <w:r w:rsidR="00C62BBF">
            <w:fldChar w:fldCharType="separate"/>
          </w:r>
          <w:r w:rsidR="00FB6F72">
            <w:rPr>
              <w:vertAlign w:val="superscript"/>
            </w:rPr>
            <w:t>7</w:t>
          </w:r>
          <w:r w:rsidR="00C62BBF">
            <w:fldChar w:fldCharType="end"/>
          </w:r>
        </w:sdtContent>
      </w:sdt>
      <w:r w:rsidR="00C62BBF">
        <w:t xml:space="preserve"> T</w:t>
      </w:r>
      <w:r w:rsidRPr="008A7070">
        <w:t xml:space="preserve">he user manually </w:t>
      </w:r>
      <w:r w:rsidR="00C62BBF">
        <w:t xml:space="preserve">sets </w:t>
      </w:r>
      <w:r w:rsidRPr="008A7070">
        <w:t>a semicolon “;” in front of the frequency</w:t>
      </w:r>
      <w:r w:rsidR="00C62BBF">
        <w:t xml:space="preserve"> of the dissociative mode</w:t>
      </w:r>
      <w:r w:rsidRPr="008A7070">
        <w:t xml:space="preserve">. </w:t>
      </w:r>
      <w:r w:rsidR="00FF09AA" w:rsidRPr="008A7070">
        <w:t>Then, the total number of degrees of freedom (counting all vibrational modes and active rotational modes, whereby 2D-rotors count twice) is one less than the number of degrees of freedom of a well.</w:t>
      </w:r>
    </w:p>
    <w:p w14:paraId="18DA06AC" w14:textId="3347C43E" w:rsidR="00481845" w:rsidRPr="008A7070" w:rsidRDefault="00481845" w:rsidP="00B77134">
      <w:pPr>
        <w:spacing w:before="100" w:beforeAutospacing="1" w:after="100" w:afterAutospacing="1"/>
      </w:pPr>
      <w:r w:rsidRPr="008A7070">
        <w:t xml:space="preserve">Also, the </w:t>
      </w:r>
      <w:r w:rsidR="00BA17D3">
        <w:t>transition structure</w:t>
      </w:r>
      <w:r w:rsidRPr="008A7070">
        <w:t xml:space="preserve"> </w:t>
      </w:r>
      <w:r w:rsidR="00FF1E43">
        <w:t>should</w:t>
      </w:r>
      <w:r w:rsidRPr="008A7070">
        <w:t xml:space="preserve"> be higher in energy than the global minimum </w:t>
      </w:r>
      <w:r w:rsidRPr="00094051">
        <w:rPr>
          <w:color w:val="auto"/>
        </w:rPr>
        <w:t>well.</w:t>
      </w:r>
      <w:r w:rsidR="00FF1E43">
        <w:rPr>
          <w:color w:val="auto"/>
        </w:rPr>
        <w:t xml:space="preserve"> </w:t>
      </w:r>
      <w:r w:rsidRPr="00094051">
        <w:rPr>
          <w:color w:val="auto"/>
        </w:rPr>
        <w:t xml:space="preserve">One possibility to </w:t>
      </w:r>
      <w:r w:rsidR="00076B35" w:rsidRPr="00094051">
        <w:rPr>
          <w:color w:val="auto"/>
        </w:rPr>
        <w:t>add for example an energy of 100</w:t>
      </w:r>
      <w:r w:rsidR="00B36380" w:rsidRPr="00094051">
        <w:rPr>
          <w:color w:val="auto"/>
        </w:rPr>
        <w:t>0</w:t>
      </w:r>
      <w:r w:rsidR="00076B35" w:rsidRPr="00094051">
        <w:rPr>
          <w:color w:val="auto"/>
        </w:rPr>
        <w:t> cm</w:t>
      </w:r>
      <w:r w:rsidR="00076B35" w:rsidRPr="00094051">
        <w:rPr>
          <w:color w:val="auto"/>
          <w:vertAlign w:val="superscript"/>
        </w:rPr>
        <w:t>-1</w:t>
      </w:r>
      <w:r w:rsidR="00076B35" w:rsidRPr="00094051">
        <w:rPr>
          <w:color w:val="auto"/>
        </w:rPr>
        <w:t xml:space="preserve"> to the energy of the </w:t>
      </w:r>
      <w:r w:rsidR="00BA17D3">
        <w:rPr>
          <w:color w:val="auto"/>
        </w:rPr>
        <w:t>transition structure</w:t>
      </w:r>
      <w:r w:rsidR="00076B35" w:rsidRPr="00094051">
        <w:rPr>
          <w:color w:val="auto"/>
        </w:rPr>
        <w:t>,</w:t>
      </w:r>
      <w:r w:rsidRPr="00094051">
        <w:rPr>
          <w:color w:val="auto"/>
        </w:rPr>
        <w:t xml:space="preserve"> is to add the line</w:t>
      </w:r>
      <w:r w:rsidR="00076B35" w:rsidRPr="00094051">
        <w:rPr>
          <w:color w:val="auto"/>
        </w:rPr>
        <w:t xml:space="preserve"> </w:t>
      </w:r>
      <w:r w:rsidR="00076B35" w:rsidRPr="00094051">
        <w:rPr>
          <w:rFonts w:ascii="Courier New" w:hAnsi="Courier New" w:cs="Courier New"/>
          <w:color w:val="auto"/>
        </w:rPr>
        <w:t>“</w:t>
      </w:r>
      <w:r w:rsidRPr="00094051">
        <w:rPr>
          <w:rFonts w:ascii="Courier New" w:hAnsi="Courier New" w:cs="Courier New"/>
          <w:color w:val="auto"/>
        </w:rPr>
        <w:t xml:space="preserve">offset </w:t>
      </w:r>
      <w:r w:rsidR="00076B35" w:rsidRPr="00094051">
        <w:rPr>
          <w:rFonts w:ascii="Courier New" w:hAnsi="Courier New" w:cs="Courier New"/>
          <w:color w:val="auto"/>
        </w:rPr>
        <w:t>100</w:t>
      </w:r>
      <w:r w:rsidR="00B36380" w:rsidRPr="00094051">
        <w:rPr>
          <w:rFonts w:ascii="Courier New" w:hAnsi="Courier New" w:cs="Courier New"/>
          <w:color w:val="auto"/>
        </w:rPr>
        <w:t>0</w:t>
      </w:r>
      <w:r w:rsidR="00076B35" w:rsidRPr="00094051">
        <w:rPr>
          <w:rFonts w:ascii="Courier New" w:hAnsi="Courier New" w:cs="Courier New"/>
          <w:color w:val="auto"/>
        </w:rPr>
        <w:t>”</w:t>
      </w:r>
      <w:r w:rsidR="00076B35" w:rsidRPr="00094051">
        <w:rPr>
          <w:color w:val="auto"/>
        </w:rPr>
        <w:t xml:space="preserve"> in the panel of the </w:t>
      </w:r>
      <w:r w:rsidR="00BA17D3">
        <w:rPr>
          <w:color w:val="auto"/>
        </w:rPr>
        <w:t>transition structure</w:t>
      </w:r>
      <w:r w:rsidR="00076B35" w:rsidRPr="00094051">
        <w:rPr>
          <w:color w:val="auto"/>
        </w:rPr>
        <w:t xml:space="preserve">. </w:t>
      </w:r>
      <w:r w:rsidRPr="00094051">
        <w:rPr>
          <w:color w:val="auto"/>
        </w:rPr>
        <w:t>See chapter “</w:t>
      </w:r>
      <w:r w:rsidR="005A78D0">
        <w:rPr>
          <w:color w:val="auto"/>
        </w:rPr>
        <w:fldChar w:fldCharType="begin"/>
      </w:r>
      <w:r w:rsidR="005A78D0">
        <w:rPr>
          <w:color w:val="auto"/>
        </w:rPr>
        <w:instrText xml:space="preserve"> REF _Ref193816014 \h </w:instrText>
      </w:r>
      <w:r w:rsidR="005A78D0">
        <w:rPr>
          <w:color w:val="auto"/>
        </w:rPr>
      </w:r>
      <w:r w:rsidR="005A78D0">
        <w:rPr>
          <w:color w:val="auto"/>
        </w:rPr>
        <w:fldChar w:fldCharType="separate"/>
      </w:r>
      <w:r w:rsidR="00964146" w:rsidRPr="008A7070">
        <w:t xml:space="preserve">Adapting the energy of wells and </w:t>
      </w:r>
      <w:r w:rsidR="00BA17D3">
        <w:t>transition structure</w:t>
      </w:r>
      <w:r w:rsidR="00964146" w:rsidRPr="008A7070">
        <w:t>s</w:t>
      </w:r>
      <w:r w:rsidR="005A78D0">
        <w:rPr>
          <w:color w:val="auto"/>
        </w:rPr>
        <w:fldChar w:fldCharType="end"/>
      </w:r>
      <w:r w:rsidRPr="008A7070">
        <w:t xml:space="preserve">” </w:t>
      </w:r>
      <w:r w:rsidR="006D797C">
        <w:t>for</w:t>
      </w:r>
      <w:r w:rsidRPr="008A7070">
        <w:t xml:space="preserve"> further possibilities to change the energy</w:t>
      </w:r>
      <w:r w:rsidR="00076B35" w:rsidRPr="008A7070">
        <w:t>.</w:t>
      </w:r>
    </w:p>
    <w:p w14:paraId="71718E3D" w14:textId="320B6EAC" w:rsidR="00076B35" w:rsidRPr="008A7070" w:rsidRDefault="00076B35" w:rsidP="00B77134">
      <w:pPr>
        <w:spacing w:before="100" w:beforeAutospacing="1" w:after="100" w:afterAutospacing="1"/>
      </w:pPr>
      <w:r w:rsidRPr="008A7070">
        <w:t>Finally, do not forget to adapt the degeneracy manually, as only the spin degeneracy is loaded automatically.</w:t>
      </w:r>
      <w:r w:rsidR="00C62BBF">
        <w:t xml:space="preserve"> In addition to optical isomers, also reaction path degeneracy may be taken into account, as discussed e.g. by Gilbert and Smith.</w:t>
      </w:r>
      <w:sdt>
        <w:sdtPr>
          <w:alias w:val="To edit, see citavi.com/edit"/>
          <w:tag w:val="CitaviPlaceholder#c317892b-189f-497f-9bdc-eb8af8c03e38"/>
          <w:id w:val="-1840540692"/>
          <w:placeholder>
            <w:docPart w:val="DefaultPlaceholder_-1854013440"/>
          </w:placeholder>
        </w:sdtPr>
        <w:sdtContent>
          <w:r w:rsidR="00C62BBF">
            <w:fldChar w:fldCharType="begin"/>
          </w:r>
          <w:r w:rsidR="00040F30">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Q2MGMzZGJlLTMxMDAtNDZjYS1hOGNjLTc2ZDFlOWE2OTgwZSIsIlJhbmdlTGVuZ3RoIjoxLCJSZWZlcmVuY2VJZCI6IjRiODA2NWJkLTNmMDctNDljMi04NjQ3LTYzZDFlZjA2YmVjZ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}</w:instrText>
          </w:r>
          <w:r w:rsidR="00C62BBF">
            <w:fldChar w:fldCharType="separate"/>
          </w:r>
          <w:r w:rsidR="00FB6F72">
            <w:rPr>
              <w:vertAlign w:val="superscript"/>
            </w:rPr>
            <w:t>6</w:t>
          </w:r>
          <w:r w:rsidR="00C62BBF">
            <w:fldChar w:fldCharType="end"/>
          </w:r>
        </w:sdtContent>
      </w:sdt>
    </w:p>
    <w:p w14:paraId="0C165C5A" w14:textId="365CBB87" w:rsidR="00076B35" w:rsidRPr="008A7070" w:rsidRDefault="00076B35" w:rsidP="00B77134">
      <w:pPr>
        <w:spacing w:before="100" w:beforeAutospacing="1" w:after="100" w:afterAutospacing="1"/>
      </w:pPr>
      <w:r w:rsidRPr="008A7070">
        <w:t>After those change</w:t>
      </w:r>
      <w:r w:rsidR="009E42C5">
        <w:t xml:space="preserve">s </w:t>
      </w:r>
      <w:r w:rsidR="008B50CB">
        <w:t xml:space="preserve">the </w:t>
      </w:r>
      <w:r w:rsidRPr="008A7070">
        <w:t>panel of the</w:t>
      </w:r>
      <w:r w:rsidR="00B36380" w:rsidRPr="008A7070">
        <w:t xml:space="preserve"> tight</w:t>
      </w:r>
      <w:r w:rsidRPr="008A7070">
        <w:t xml:space="preserve"> </w:t>
      </w:r>
      <w:r w:rsidR="00BA17D3">
        <w:t>transition structure</w:t>
      </w:r>
      <w:r w:rsidRPr="008A7070">
        <w:t xml:space="preserve"> may look like this:</w:t>
      </w:r>
    </w:p>
    <w:p w14:paraId="0181C001" w14:textId="7253EFAF" w:rsidR="00076B35" w:rsidRPr="008A7070" w:rsidRDefault="008A68D1" w:rsidP="00B77134">
      <w:pPr>
        <w:spacing w:before="100" w:beforeAutospacing="1" w:after="100" w:afterAutospacing="1"/>
      </w:pPr>
      <w:r w:rsidRPr="008A68D1">
        <w:lastRenderedPageBreak/>
        <w:drawing>
          <wp:inline distT="0" distB="0" distL="0" distR="0" wp14:anchorId="191EF64D" wp14:editId="51895CAC">
            <wp:extent cx="5760720" cy="3291205"/>
            <wp:effectExtent l="0" t="0" r="0" b="4445"/>
            <wp:docPr id="150185205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852054" name=""/>
                    <pic:cNvPicPr/>
                  </pic:nvPicPr>
                  <pic:blipFill>
                    <a:blip r:embed="rId19"/>
                    <a:stretch>
                      <a:fillRect/>
                    </a:stretch>
                  </pic:blipFill>
                  <pic:spPr>
                    <a:xfrm>
                      <a:off x="0" y="0"/>
                      <a:ext cx="5760720" cy="3291205"/>
                    </a:xfrm>
                    <a:prstGeom prst="rect">
                      <a:avLst/>
                    </a:prstGeom>
                  </pic:spPr>
                </pic:pic>
              </a:graphicData>
            </a:graphic>
          </wp:inline>
        </w:drawing>
      </w:r>
    </w:p>
    <w:p w14:paraId="4B016ECE" w14:textId="6D319BD1" w:rsidR="00B20F99" w:rsidRPr="008A7070" w:rsidRDefault="00B20F99" w:rsidP="00B77134">
      <w:pPr>
        <w:pStyle w:val="berschrift3"/>
        <w:spacing w:before="100" w:beforeAutospacing="1" w:after="100" w:afterAutospacing="1"/>
      </w:pPr>
      <w:r w:rsidRPr="008A7070">
        <w:t>Delete TS:</w:t>
      </w:r>
    </w:p>
    <w:p w14:paraId="112746B8" w14:textId="63B212ED" w:rsidR="002A6BE6" w:rsidRPr="008A7070" w:rsidRDefault="00B20F99" w:rsidP="00B77134">
      <w:pPr>
        <w:spacing w:before="100" w:beforeAutospacing="1" w:after="100" w:afterAutospacing="1"/>
      </w:pPr>
      <w:r w:rsidRPr="008A7070">
        <w:t xml:space="preserve">The deletion of </w:t>
      </w:r>
      <w:r w:rsidR="00BA17D3">
        <w:t>transition structure</w:t>
      </w:r>
      <w:r w:rsidRPr="008A7070">
        <w:t>s is</w:t>
      </w:r>
      <w:r w:rsidR="002A6BE6" w:rsidRPr="008A7070">
        <w:t xml:space="preserve"> </w:t>
      </w:r>
      <w:r w:rsidRPr="008A7070">
        <w:t>possible with the buttons “</w:t>
      </w:r>
      <w:r w:rsidRPr="008A7070">
        <w:rPr>
          <w:b/>
          <w:bCs/>
        </w:rPr>
        <w:t>Remove Well/TS</w:t>
      </w:r>
      <w:r w:rsidRPr="008A7070">
        <w:t>” or “</w:t>
      </w:r>
      <w:r w:rsidRPr="008A7070">
        <w:rPr>
          <w:b/>
          <w:bCs/>
        </w:rPr>
        <w:t>Remove Multi</w:t>
      </w:r>
      <w:r w:rsidRPr="008A7070">
        <w:t>”</w:t>
      </w:r>
      <w:r w:rsidR="006C0E75">
        <w:t xml:space="preserve">, as described above for </w:t>
      </w:r>
      <w:r w:rsidR="006C0E75" w:rsidRPr="008A7070">
        <w:t>wells (see chapter “</w:t>
      </w:r>
      <w:r w:rsidR="006C0E75">
        <w:fldChar w:fldCharType="begin"/>
      </w:r>
      <w:r w:rsidR="006C0E75">
        <w:instrText xml:space="preserve"> REF _Ref193816044 \h </w:instrText>
      </w:r>
      <w:r w:rsidR="006C0E75">
        <w:fldChar w:fldCharType="separate"/>
      </w:r>
      <w:r w:rsidR="006C0E75" w:rsidRPr="008A7070">
        <w:t>Delete wells</w:t>
      </w:r>
      <w:r w:rsidR="006C0E75">
        <w:fldChar w:fldCharType="end"/>
      </w:r>
      <w:r w:rsidR="006C0E75" w:rsidRPr="008A7070">
        <w:t>”)</w:t>
      </w:r>
      <w:r w:rsidRPr="008A7070">
        <w:t>. Also</w:t>
      </w:r>
      <w:r w:rsidR="00D15097">
        <w:t>,</w:t>
      </w:r>
      <w:r w:rsidRPr="008A7070">
        <w:t xml:space="preserve"> for </w:t>
      </w:r>
      <w:r w:rsidR="00BA17D3">
        <w:t>transition structure</w:t>
      </w:r>
      <w:r w:rsidRPr="008A7070">
        <w:t xml:space="preserve">s, the enumeration of all consecutive TS is adapted automatically, but all prior references to </w:t>
      </w:r>
      <w:r w:rsidR="00BA17D3">
        <w:t>transition structure</w:t>
      </w:r>
      <w:r w:rsidRPr="008A7070">
        <w:t xml:space="preserve">s in the </w:t>
      </w:r>
      <w:r w:rsidR="00BD7CEA">
        <w:t>p</w:t>
      </w:r>
      <w:r w:rsidRPr="008A7070">
        <w:t>anel “Parameters”</w:t>
      </w:r>
      <w:r w:rsidR="006C0E75">
        <w:t>, like channel definition,</w:t>
      </w:r>
      <w:r w:rsidRPr="008A7070">
        <w:t xml:space="preserve"> have to be adapted manually.</w:t>
      </w:r>
    </w:p>
    <w:p w14:paraId="3544E55D" w14:textId="6202EA7A" w:rsidR="002A6BE6" w:rsidRPr="008A7070" w:rsidRDefault="002A6BE6" w:rsidP="00B77134">
      <w:pPr>
        <w:pStyle w:val="berschrift1"/>
        <w:spacing w:before="100" w:beforeAutospacing="1" w:after="100" w:afterAutospacing="1"/>
      </w:pPr>
      <w:bookmarkStart w:id="24" w:name="_Ref193816014"/>
      <w:bookmarkStart w:id="25" w:name="_Toc222213587"/>
      <w:r w:rsidRPr="008A7070">
        <w:t xml:space="preserve">Adapting the </w:t>
      </w:r>
      <w:r w:rsidR="00E57A36" w:rsidRPr="008A7070">
        <w:t>e</w:t>
      </w:r>
      <w:r w:rsidRPr="008A7070">
        <w:t xml:space="preserve">nergy of </w:t>
      </w:r>
      <w:r w:rsidR="00E57A36" w:rsidRPr="008A7070">
        <w:t>w</w:t>
      </w:r>
      <w:r w:rsidRPr="008A7070">
        <w:t xml:space="preserve">ells and </w:t>
      </w:r>
      <w:r w:rsidR="00BA17D3">
        <w:t>transition structure</w:t>
      </w:r>
      <w:r w:rsidRPr="008A7070">
        <w:t>s</w:t>
      </w:r>
      <w:bookmarkEnd w:id="24"/>
      <w:bookmarkEnd w:id="25"/>
    </w:p>
    <w:p w14:paraId="4CCE19E3" w14:textId="174208A2" w:rsidR="0008043A" w:rsidRPr="008A7070" w:rsidRDefault="0008043A" w:rsidP="00B77134">
      <w:pPr>
        <w:spacing w:before="100" w:beforeAutospacing="1" w:after="100" w:afterAutospacing="1"/>
      </w:pPr>
      <w:r w:rsidRPr="008A7070">
        <w:t>When wells or TS are loaded, the sum of electronic energies without zero</w:t>
      </w:r>
      <w:r w:rsidR="00D15097">
        <w:t>-</w:t>
      </w:r>
      <w:r w:rsidRPr="008A7070">
        <w:t xml:space="preserve">point energy is read from the Gaussian file and written in </w:t>
      </w:r>
      <w:r w:rsidR="00000D9A">
        <w:t>Hartree</w:t>
      </w:r>
      <w:r w:rsidR="00000D9A" w:rsidRPr="008A7070">
        <w:t xml:space="preserve"> </w:t>
      </w:r>
      <w:r w:rsidRPr="008A7070">
        <w:t>to the respective panel in a line containing the keyword “energy”</w:t>
      </w:r>
      <w:r w:rsidR="00BF7A6E" w:rsidRPr="008A7070">
        <w:t>. Once a calculation is performed, t</w:t>
      </w:r>
      <w:r w:rsidRPr="008A7070">
        <w:t>he zero</w:t>
      </w:r>
      <w:r w:rsidR="00D15097">
        <w:t>-</w:t>
      </w:r>
      <w:r w:rsidRPr="008A7070">
        <w:t>point energy is calculated by AWATAR using all active vibrational frequencies (scaled by the Frequency Scale Factor).</w:t>
      </w:r>
      <w:r w:rsidR="00BA6D54" w:rsidRPr="008A7070">
        <w:t xml:space="preserve"> The total energy consists of the sum of electronic energies and the zero</w:t>
      </w:r>
      <w:r w:rsidR="00D15097">
        <w:t>-</w:t>
      </w:r>
      <w:r w:rsidR="00BA6D54" w:rsidRPr="008A7070">
        <w:t>point energy.</w:t>
      </w:r>
      <w:r w:rsidR="00196AFE">
        <w:t xml:space="preserve"> The energy of a TS has to be higher than the global minimum well. If this is not the case, AWATAR sets the energy of the TS to the energy of the global minimum well.</w:t>
      </w:r>
    </w:p>
    <w:p w14:paraId="2F1FF010" w14:textId="49A19AB7" w:rsidR="002A6BE6" w:rsidRPr="008A7070" w:rsidRDefault="0008043A" w:rsidP="00B77134">
      <w:pPr>
        <w:spacing w:before="100" w:beforeAutospacing="1" w:after="100" w:afterAutospacing="1"/>
      </w:pPr>
      <w:r w:rsidRPr="008A7070">
        <w:t xml:space="preserve">There are several possibilities to further change the energy of </w:t>
      </w:r>
      <w:r w:rsidR="00E57A36" w:rsidRPr="008A7070">
        <w:t>w</w:t>
      </w:r>
      <w:r w:rsidRPr="008A7070">
        <w:t xml:space="preserve">ells and </w:t>
      </w:r>
      <w:r w:rsidR="00BA17D3">
        <w:t>transition structure</w:t>
      </w:r>
      <w:r w:rsidRPr="008A7070">
        <w:t xml:space="preserve">s. Three options allow to change the energy in the panel of the respective </w:t>
      </w:r>
      <w:r w:rsidR="00F8553C" w:rsidRPr="008A7070">
        <w:t>w</w:t>
      </w:r>
      <w:r w:rsidRPr="008A7070">
        <w:t xml:space="preserve">ell or TS: </w:t>
      </w:r>
    </w:p>
    <w:p w14:paraId="2E6FE9B9" w14:textId="593FC24C" w:rsidR="0008043A" w:rsidRPr="008A7070" w:rsidRDefault="0008043A" w:rsidP="00B77134">
      <w:pPr>
        <w:pStyle w:val="Listenabsatz"/>
        <w:numPr>
          <w:ilvl w:val="0"/>
          <w:numId w:val="9"/>
        </w:numPr>
        <w:spacing w:before="100" w:beforeAutospacing="1" w:after="100" w:afterAutospacing="1"/>
      </w:pPr>
      <w:r w:rsidRPr="008A7070">
        <w:t>Change the number before the keyword “energy”</w:t>
      </w:r>
      <w:r w:rsidR="00BA6D54" w:rsidRPr="008A7070">
        <w:t>.</w:t>
      </w:r>
      <w:r w:rsidR="00AA3730" w:rsidRPr="008A7070">
        <w:t xml:space="preserve"> </w:t>
      </w:r>
      <w:r w:rsidR="0086170B" w:rsidRPr="008A7070">
        <w:t>This could look like this:</w:t>
      </w:r>
    </w:p>
    <w:p w14:paraId="609A0FBC" w14:textId="7FFFB00C" w:rsidR="0086170B" w:rsidRPr="008A7070" w:rsidRDefault="005431FB" w:rsidP="00B77134">
      <w:pPr>
        <w:pStyle w:val="Listenabsatz"/>
        <w:spacing w:before="100" w:beforeAutospacing="1" w:after="100" w:afterAutospacing="1"/>
        <w:rPr>
          <w:rFonts w:ascii="Courier New" w:hAnsi="Courier New" w:cs="Courier New"/>
        </w:rPr>
      </w:pPr>
      <w:r w:rsidRPr="008A7070">
        <w:rPr>
          <w:rFonts w:ascii="Courier New" w:hAnsi="Courier New" w:cs="Courier New"/>
        </w:rPr>
        <w:t>; -339.509509 energy ; This energy (in au) is from the log</w:t>
      </w:r>
      <w:r w:rsidR="00FF1E43">
        <w:rPr>
          <w:rFonts w:ascii="Courier New" w:hAnsi="Courier New" w:cs="Courier New"/>
        </w:rPr>
        <w:t>-</w:t>
      </w:r>
      <w:r w:rsidRPr="008A7070">
        <w:rPr>
          <w:rFonts w:ascii="Courier New" w:hAnsi="Courier New" w:cs="Courier New"/>
        </w:rPr>
        <w:t>file.</w:t>
      </w:r>
    </w:p>
    <w:p w14:paraId="7ED41F4A" w14:textId="687F0327" w:rsidR="005431FB" w:rsidRPr="008A7070" w:rsidRDefault="005431FB" w:rsidP="00B77134">
      <w:pPr>
        <w:pStyle w:val="Listenabsatz"/>
        <w:spacing w:before="100" w:beforeAutospacing="1" w:after="100" w:afterAutospacing="1"/>
        <w:rPr>
          <w:rFonts w:ascii="Courier New" w:hAnsi="Courier New" w:cs="Courier New"/>
        </w:rPr>
      </w:pPr>
      <w:r w:rsidRPr="008A7070">
        <w:rPr>
          <w:rFonts w:ascii="Courier New" w:hAnsi="Courier New" w:cs="Courier New"/>
        </w:rPr>
        <w:t xml:space="preserve"> -400.00000 energy ; This energy (in au) is used instead.</w:t>
      </w:r>
    </w:p>
    <w:p w14:paraId="47E6045C" w14:textId="77777777" w:rsidR="005431FB" w:rsidRPr="008A7070" w:rsidRDefault="005431FB" w:rsidP="00B77134">
      <w:pPr>
        <w:pStyle w:val="Listenabsatz"/>
        <w:spacing w:before="100" w:beforeAutospacing="1" w:after="100" w:afterAutospacing="1"/>
        <w:rPr>
          <w:rFonts w:ascii="Courier New" w:hAnsi="Courier New" w:cs="Courier New"/>
        </w:rPr>
      </w:pPr>
    </w:p>
    <w:p w14:paraId="5C6E8CB4" w14:textId="6FCBFD87" w:rsidR="00BA6D54" w:rsidRPr="008A7070" w:rsidRDefault="00BA6D54" w:rsidP="00B77134">
      <w:pPr>
        <w:pStyle w:val="Listenabsatz"/>
        <w:numPr>
          <w:ilvl w:val="0"/>
          <w:numId w:val="9"/>
        </w:numPr>
        <w:spacing w:before="100" w:beforeAutospacing="1" w:after="100" w:afterAutospacing="1"/>
      </w:pPr>
      <w:r w:rsidRPr="008A7070">
        <w:t xml:space="preserve">Add a line with a number followed by the word “energy”: This adds the given energy </w:t>
      </w:r>
      <w:r w:rsidRPr="008A7070">
        <w:rPr>
          <w:b/>
          <w:bCs/>
        </w:rPr>
        <w:t xml:space="preserve">in </w:t>
      </w:r>
      <w:r w:rsidR="001002AC">
        <w:rPr>
          <w:b/>
          <w:bCs/>
        </w:rPr>
        <w:t>H</w:t>
      </w:r>
      <w:r w:rsidR="006C0E75">
        <w:rPr>
          <w:b/>
          <w:bCs/>
        </w:rPr>
        <w:t xml:space="preserve">artree </w:t>
      </w:r>
      <w:r w:rsidRPr="008A7070">
        <w:t>to the total energy of the well/TS. For example:</w:t>
      </w:r>
    </w:p>
    <w:p w14:paraId="27536146" w14:textId="098F8E9E" w:rsidR="00BA6D54" w:rsidRPr="008A7070" w:rsidRDefault="00AA3730" w:rsidP="00B77134">
      <w:pPr>
        <w:pStyle w:val="Listenabsatz"/>
        <w:spacing w:before="100" w:beforeAutospacing="1" w:after="100" w:afterAutospacing="1"/>
        <w:rPr>
          <w:rFonts w:ascii="Courier New" w:hAnsi="Courier New" w:cs="Courier New"/>
        </w:rPr>
      </w:pPr>
      <w:r w:rsidRPr="008A7070">
        <w:rPr>
          <w:rFonts w:ascii="Courier New" w:hAnsi="Courier New" w:cs="Courier New"/>
        </w:rPr>
        <w:t xml:space="preserve">0.50 energy ; This adds 0.5 </w:t>
      </w:r>
      <w:r w:rsidR="001002AC">
        <w:rPr>
          <w:rFonts w:ascii="Courier New" w:hAnsi="Courier New" w:cs="Courier New"/>
        </w:rPr>
        <w:t>H</w:t>
      </w:r>
      <w:r w:rsidR="006C0E75">
        <w:rPr>
          <w:rFonts w:ascii="Courier New" w:hAnsi="Courier New" w:cs="Courier New"/>
        </w:rPr>
        <w:t>artree</w:t>
      </w:r>
      <w:r w:rsidRPr="008A7070">
        <w:rPr>
          <w:rFonts w:ascii="Courier New" w:hAnsi="Courier New" w:cs="Courier New"/>
        </w:rPr>
        <w:t xml:space="preserve"> to the total energy</w:t>
      </w:r>
    </w:p>
    <w:p w14:paraId="29B9A90C" w14:textId="77777777" w:rsidR="005431FB" w:rsidRPr="008A7070" w:rsidRDefault="005431FB" w:rsidP="00B77134">
      <w:pPr>
        <w:pStyle w:val="Listenabsatz"/>
        <w:spacing w:before="100" w:beforeAutospacing="1" w:after="100" w:afterAutospacing="1"/>
        <w:rPr>
          <w:rFonts w:ascii="Courier New" w:hAnsi="Courier New" w:cs="Courier New"/>
        </w:rPr>
      </w:pPr>
    </w:p>
    <w:p w14:paraId="1C01CC59" w14:textId="1FFACD43" w:rsidR="00BA6D54" w:rsidRPr="008A7070" w:rsidRDefault="00BA6D54" w:rsidP="00B77134">
      <w:pPr>
        <w:pStyle w:val="Listenabsatz"/>
        <w:numPr>
          <w:ilvl w:val="0"/>
          <w:numId w:val="9"/>
        </w:numPr>
        <w:spacing w:before="100" w:beforeAutospacing="1" w:after="100" w:afterAutospacing="1"/>
      </w:pPr>
      <w:r w:rsidRPr="008A7070">
        <w:t xml:space="preserve">Add a line with the content “offset x” where x is the energy </w:t>
      </w:r>
      <w:r w:rsidRPr="008A7070">
        <w:rPr>
          <w:b/>
          <w:bCs/>
        </w:rPr>
        <w:t>in cm</w:t>
      </w:r>
      <w:r w:rsidRPr="008A7070">
        <w:rPr>
          <w:b/>
          <w:bCs/>
          <w:vertAlign w:val="superscript"/>
        </w:rPr>
        <w:t>-1</w:t>
      </w:r>
      <w:r w:rsidRPr="008A7070">
        <w:t xml:space="preserve"> which should be added to the respective well/TS. For example:</w:t>
      </w:r>
    </w:p>
    <w:p w14:paraId="25228652" w14:textId="763C96BE" w:rsidR="00AA3730" w:rsidRPr="008A7070" w:rsidRDefault="00BA6D54" w:rsidP="00B77134">
      <w:pPr>
        <w:pStyle w:val="Listenabsatz"/>
        <w:spacing w:before="100" w:beforeAutospacing="1" w:after="100" w:afterAutospacing="1"/>
        <w:rPr>
          <w:rFonts w:ascii="Courier New" w:hAnsi="Courier New" w:cs="Courier New"/>
        </w:rPr>
      </w:pPr>
      <w:r w:rsidRPr="008A7070">
        <w:rPr>
          <w:rFonts w:ascii="Courier New" w:hAnsi="Courier New" w:cs="Courier New"/>
        </w:rPr>
        <w:t>offset 1000</w:t>
      </w:r>
      <w:r w:rsidR="00AA3730" w:rsidRPr="008A7070">
        <w:rPr>
          <w:rFonts w:ascii="Courier New" w:hAnsi="Courier New" w:cs="Courier New"/>
        </w:rPr>
        <w:t xml:space="preserve"> ; This adds 1000 cm</w:t>
      </w:r>
      <w:r w:rsidR="00AA3730" w:rsidRPr="008A7070">
        <w:rPr>
          <w:rFonts w:ascii="Courier New" w:hAnsi="Courier New" w:cs="Courier New"/>
          <w:vertAlign w:val="superscript"/>
        </w:rPr>
        <w:t>-1</w:t>
      </w:r>
      <w:r w:rsidR="00AA3730" w:rsidRPr="008A7070">
        <w:rPr>
          <w:rFonts w:ascii="Courier New" w:hAnsi="Courier New" w:cs="Courier New"/>
        </w:rPr>
        <w:t xml:space="preserve"> to the total energy.</w:t>
      </w:r>
    </w:p>
    <w:p w14:paraId="3BC03D89" w14:textId="228EF417" w:rsidR="00DE03C1" w:rsidRPr="008A7070" w:rsidRDefault="000368B6" w:rsidP="00B77134">
      <w:pPr>
        <w:spacing w:before="100" w:beforeAutospacing="1" w:after="100" w:afterAutospacing="1"/>
        <w:rPr>
          <w:rFonts w:cstheme="minorHAnsi"/>
        </w:rPr>
      </w:pPr>
      <w:r w:rsidRPr="008A7070">
        <w:lastRenderedPageBreak/>
        <w:t xml:space="preserve">The energy of </w:t>
      </w:r>
      <w:r w:rsidR="00BA17D3">
        <w:t>transition structure</w:t>
      </w:r>
      <w:r w:rsidRPr="008A7070">
        <w:t>s can additionally also be set</w:t>
      </w:r>
      <w:r w:rsidR="001D3E7A" w:rsidRPr="008A7070">
        <w:t xml:space="preserve"> or changed</w:t>
      </w:r>
      <w:r w:rsidRPr="008A7070">
        <w:t xml:space="preserve"> in the panel </w:t>
      </w:r>
      <w:r w:rsidR="00D92A32" w:rsidRPr="008A7070">
        <w:t>“</w:t>
      </w:r>
      <w:r w:rsidRPr="008A7070">
        <w:t>Parameters</w:t>
      </w:r>
      <w:r w:rsidR="00D92A32" w:rsidRPr="008A7070">
        <w:t>”</w:t>
      </w:r>
      <w:r w:rsidR="001D3E7A" w:rsidRPr="008A7070">
        <w:t xml:space="preserve"> in the section “</w:t>
      </w:r>
      <w:r w:rsidR="00C0217F">
        <w:fldChar w:fldCharType="begin"/>
      </w:r>
      <w:r w:rsidR="00C0217F">
        <w:instrText xml:space="preserve"> REF _Ref193816271 \h </w:instrText>
      </w:r>
      <w:r w:rsidR="00C0217F">
        <w:fldChar w:fldCharType="separate"/>
      </w:r>
      <w:r w:rsidR="00964146" w:rsidRPr="008A7070">
        <w:t>Fit parameters</w:t>
      </w:r>
      <w:r w:rsidR="00C0217F">
        <w:fldChar w:fldCharType="end"/>
      </w:r>
      <w:r w:rsidR="001D3E7A" w:rsidRPr="008A7070">
        <w:t xml:space="preserve">”. </w:t>
      </w:r>
      <w:r w:rsidR="00980F3B" w:rsidRPr="008A7070">
        <w:t>This is explained in chapter “</w:t>
      </w:r>
      <w:r w:rsidR="00C0217F">
        <w:fldChar w:fldCharType="begin"/>
      </w:r>
      <w:r w:rsidR="00C0217F">
        <w:instrText xml:space="preserve"> REF _Ref193816224 \h </w:instrText>
      </w:r>
      <w:r w:rsidR="00C0217F">
        <w:fldChar w:fldCharType="separate"/>
      </w:r>
      <w:r w:rsidR="00964146" w:rsidRPr="008A7070">
        <w:t xml:space="preserve">Detailed </w:t>
      </w:r>
      <w:r w:rsidR="00964146">
        <w:t>i</w:t>
      </w:r>
      <w:r w:rsidR="00964146" w:rsidRPr="008A7070">
        <w:t xml:space="preserve">nformation: The </w:t>
      </w:r>
      <w:r w:rsidR="00964146">
        <w:t>p</w:t>
      </w:r>
      <w:r w:rsidR="00964146" w:rsidRPr="008A7070">
        <w:t xml:space="preserve">arameter </w:t>
      </w:r>
      <w:r w:rsidR="00964146">
        <w:t>p</w:t>
      </w:r>
      <w:r w:rsidR="00964146" w:rsidRPr="008A7070">
        <w:t>anel</w:t>
      </w:r>
      <w:r w:rsidR="00C0217F">
        <w:fldChar w:fldCharType="end"/>
      </w:r>
      <w:r w:rsidR="00980F3B" w:rsidRPr="008A7070">
        <w:t xml:space="preserve">”. </w:t>
      </w:r>
      <w:r w:rsidR="00B6271A" w:rsidRPr="008A7070">
        <w:rPr>
          <w:rFonts w:cstheme="minorHAnsi"/>
        </w:rPr>
        <w:t xml:space="preserve"> </w:t>
      </w:r>
      <w:r w:rsidR="00F44F9B" w:rsidRPr="008A7070">
        <w:rPr>
          <w:rFonts w:cstheme="minorHAnsi"/>
        </w:rPr>
        <w:t>When a calculation is performed, the used energies</w:t>
      </w:r>
      <w:r w:rsidR="00315355" w:rsidRPr="008A7070">
        <w:rPr>
          <w:rFonts w:cstheme="minorHAnsi"/>
        </w:rPr>
        <w:t xml:space="preserve"> relative to the global minimum well</w:t>
      </w:r>
      <w:r w:rsidR="00F44F9B" w:rsidRPr="008A7070">
        <w:rPr>
          <w:rFonts w:cstheme="minorHAnsi"/>
        </w:rPr>
        <w:t xml:space="preserve"> are always noted </w:t>
      </w:r>
      <w:r w:rsidR="00315355" w:rsidRPr="008A7070">
        <w:rPr>
          <w:rFonts w:cstheme="minorHAnsi"/>
        </w:rPr>
        <w:t>in the</w:t>
      </w:r>
      <w:r w:rsidR="00F44F9B" w:rsidRPr="008A7070">
        <w:rPr>
          <w:rFonts w:cstheme="minorHAnsi"/>
        </w:rPr>
        <w:t xml:space="preserve"> panel “</w:t>
      </w:r>
      <w:r w:rsidR="004E5D66" w:rsidRPr="008A7070">
        <w:rPr>
          <w:rFonts w:cstheme="minorHAnsi"/>
        </w:rPr>
        <w:t>R</w:t>
      </w:r>
      <w:r w:rsidR="00F44F9B" w:rsidRPr="008A7070">
        <w:rPr>
          <w:rFonts w:cstheme="minorHAnsi"/>
        </w:rPr>
        <w:t xml:space="preserve">esults”. It is </w:t>
      </w:r>
      <w:r w:rsidR="000F3267" w:rsidRPr="008A7070">
        <w:rPr>
          <w:rFonts w:cstheme="minorHAnsi"/>
        </w:rPr>
        <w:t>recommended</w:t>
      </w:r>
      <w:r w:rsidR="00F44F9B" w:rsidRPr="008A7070">
        <w:rPr>
          <w:rFonts w:cstheme="minorHAnsi"/>
        </w:rPr>
        <w:t xml:space="preserve"> to double check there, </w:t>
      </w:r>
      <w:r w:rsidR="006C0E75">
        <w:rPr>
          <w:rFonts w:cstheme="minorHAnsi"/>
        </w:rPr>
        <w:t xml:space="preserve">that the correct </w:t>
      </w:r>
      <w:r w:rsidR="00F44F9B" w:rsidRPr="008A7070">
        <w:rPr>
          <w:rFonts w:cstheme="minorHAnsi"/>
        </w:rPr>
        <w:t>energies are used.</w:t>
      </w:r>
    </w:p>
    <w:p w14:paraId="77495007" w14:textId="1D583E6C" w:rsidR="002A6BE6" w:rsidRPr="008A7070" w:rsidRDefault="002A6BE6" w:rsidP="00B77134">
      <w:pPr>
        <w:pStyle w:val="berschrift1"/>
        <w:spacing w:before="100" w:beforeAutospacing="1" w:after="100" w:afterAutospacing="1"/>
      </w:pPr>
      <w:bookmarkStart w:id="26" w:name="_Ref193806480"/>
      <w:bookmarkStart w:id="27" w:name="_Ref193807321"/>
      <w:bookmarkStart w:id="28" w:name="_Toc222213588"/>
      <w:r w:rsidRPr="008A7070">
        <w:t xml:space="preserve">Adapting the </w:t>
      </w:r>
      <w:r w:rsidR="002550A6" w:rsidRPr="008A7070">
        <w:t>d</w:t>
      </w:r>
      <w:r w:rsidRPr="008A7070">
        <w:t xml:space="preserve">egeneracy of </w:t>
      </w:r>
      <w:r w:rsidR="002550A6" w:rsidRPr="008A7070">
        <w:t>w</w:t>
      </w:r>
      <w:r w:rsidRPr="008A7070">
        <w:t xml:space="preserve">ells and </w:t>
      </w:r>
      <w:r w:rsidR="00BA17D3">
        <w:t>transition structure</w:t>
      </w:r>
      <w:r w:rsidRPr="008A7070">
        <w:t>s</w:t>
      </w:r>
      <w:bookmarkEnd w:id="26"/>
      <w:bookmarkEnd w:id="27"/>
      <w:bookmarkEnd w:id="28"/>
    </w:p>
    <w:p w14:paraId="302BFF13" w14:textId="32BF0314" w:rsidR="00E94B24" w:rsidRPr="008A7070" w:rsidRDefault="00750681" w:rsidP="00B77134">
      <w:pPr>
        <w:spacing w:before="100" w:beforeAutospacing="1" w:after="100" w:afterAutospacing="1"/>
      </w:pPr>
      <w:r w:rsidRPr="008A7070">
        <w:t xml:space="preserve">Prior to perform a calculation, the degeneracies for all wells and </w:t>
      </w:r>
      <w:r w:rsidR="00BA17D3">
        <w:t>transition structure</w:t>
      </w:r>
      <w:r w:rsidRPr="008A7070">
        <w:t>s</w:t>
      </w:r>
      <w:r w:rsidR="005F3F2F" w:rsidRPr="008A7070">
        <w:t xml:space="preserve"> should be determined </w:t>
      </w:r>
      <w:r w:rsidR="000260E0">
        <w:t xml:space="preserve">according to the physics of the system </w:t>
      </w:r>
      <w:r w:rsidR="005F3F2F" w:rsidRPr="008A7070">
        <w:t>and</w:t>
      </w:r>
      <w:r w:rsidR="005E0AFA" w:rsidRPr="008A7070">
        <w:t xml:space="preserve"> enter</w:t>
      </w:r>
      <w:r w:rsidR="005F3F2F" w:rsidRPr="008A7070">
        <w:t>ed</w:t>
      </w:r>
      <w:r w:rsidR="005E0AFA" w:rsidRPr="008A7070">
        <w:t xml:space="preserve"> in </w:t>
      </w:r>
      <w:r w:rsidR="00E94B24" w:rsidRPr="008A7070">
        <w:t>AWATAR.</w:t>
      </w:r>
    </w:p>
    <w:p w14:paraId="1C7B43DE" w14:textId="77777777" w:rsidR="00E94B24" w:rsidRPr="008A7070" w:rsidRDefault="00E94B24" w:rsidP="00B77134">
      <w:pPr>
        <w:pStyle w:val="berschrift3"/>
        <w:spacing w:before="100" w:beforeAutospacing="1" w:after="100" w:afterAutospacing="1"/>
      </w:pPr>
      <w:r w:rsidRPr="008A7070">
        <w:t>Determination of the degeneracy:</w:t>
      </w:r>
    </w:p>
    <w:p w14:paraId="3FE75FE9" w14:textId="4ED6D27B" w:rsidR="00E94B24" w:rsidRPr="008A7070" w:rsidRDefault="000260E0" w:rsidP="00B77134">
      <w:pPr>
        <w:spacing w:before="100" w:beforeAutospacing="1" w:after="100" w:afterAutospacing="1"/>
      </w:pPr>
      <w:r>
        <w:t>Depending on the physics of the system, it may be reasonable to consider the</w:t>
      </w:r>
      <w:r w:rsidR="00E94B24" w:rsidRPr="008A7070">
        <w:t xml:space="preserve"> following degeneracies:</w:t>
      </w:r>
    </w:p>
    <w:p w14:paraId="73497304" w14:textId="6136E867" w:rsidR="00DD5E28" w:rsidRDefault="00DD5E28" w:rsidP="00DD5E28">
      <w:pPr>
        <w:pStyle w:val="Listenabsatz"/>
        <w:numPr>
          <w:ilvl w:val="0"/>
          <w:numId w:val="10"/>
        </w:numPr>
        <w:spacing w:before="100" w:beforeAutospacing="1" w:after="100" w:afterAutospacing="1"/>
      </w:pPr>
      <w:r w:rsidRPr="00575D0F">
        <w:rPr>
          <w:u w:val="single"/>
        </w:rPr>
        <w:t>Spin degeneracy</w:t>
      </w:r>
      <w:r>
        <w:t xml:space="preserve">: The spin degeneracy is given by the multiplicity of the molecules. </w:t>
      </w:r>
      <w:r w:rsidRPr="007514A1">
        <w:t xml:space="preserve">When a well or </w:t>
      </w:r>
      <w:r>
        <w:t xml:space="preserve">tight </w:t>
      </w:r>
      <w:r w:rsidRPr="007514A1">
        <w:t>T</w:t>
      </w:r>
      <w:r>
        <w:t xml:space="preserve">S is loaded, the spin degeneracy is considered automatically, by reading the used multiplicity from the Gaussian log-file. For loose </w:t>
      </w:r>
      <w:r w:rsidR="00BA17D3">
        <w:t>transition structure</w:t>
      </w:r>
      <w:r>
        <w:t xml:space="preserve">s, the spin degeneracy of the first loaded fragment is </w:t>
      </w:r>
      <w:r w:rsidR="00E036A6">
        <w:t>as well considered</w:t>
      </w:r>
      <w:r>
        <w:t xml:space="preserve"> automatically</w:t>
      </w:r>
      <w:r w:rsidR="00E036A6">
        <w:t>.</w:t>
      </w:r>
      <w:r>
        <w:t xml:space="preserve"> </w:t>
      </w:r>
      <w:r w:rsidR="00E036A6">
        <w:t>F</w:t>
      </w:r>
      <w:r>
        <w:t xml:space="preserve">or </w:t>
      </w:r>
      <w:r w:rsidR="00E036A6">
        <w:t>the second fragment, the multiplicity is read from the log</w:t>
      </w:r>
      <w:r w:rsidR="0085781F">
        <w:t>-</w:t>
      </w:r>
      <w:r w:rsidR="00E036A6">
        <w:t>file and written to the TS panel as information for the user, but not considered automatically.</w:t>
      </w:r>
      <w:r w:rsidR="007A55C6">
        <w:t xml:space="preserve"> E.g. for two radical fragments, the spin multiplicity is 2 for each fragment. Together, they yield four spin microstates, so the total spin degeneracy is 4.</w:t>
      </w:r>
    </w:p>
    <w:p w14:paraId="6E58F481" w14:textId="77777777" w:rsidR="00E94B24" w:rsidRPr="008A7070" w:rsidRDefault="00E94B24" w:rsidP="00B77134">
      <w:pPr>
        <w:pStyle w:val="Listenabsatz"/>
        <w:numPr>
          <w:ilvl w:val="0"/>
          <w:numId w:val="10"/>
        </w:numPr>
        <w:spacing w:before="100" w:beforeAutospacing="1" w:after="100" w:afterAutospacing="1"/>
      </w:pPr>
      <w:r w:rsidRPr="008A7070">
        <w:rPr>
          <w:u w:val="single"/>
        </w:rPr>
        <w:t>Degeneracy of optical isomers</w:t>
      </w:r>
      <w:r w:rsidRPr="008A7070">
        <w:t>: For chiral molecules, the degeneracy should be multiplied by the factor 2, if both enantiomers are to be considered.</w:t>
      </w:r>
    </w:p>
    <w:p w14:paraId="65A8F4A5" w14:textId="61A1A4B6" w:rsidR="00E94B24" w:rsidRPr="008A7070" w:rsidRDefault="00E94B24" w:rsidP="00B77134">
      <w:pPr>
        <w:pStyle w:val="Listenabsatz"/>
        <w:numPr>
          <w:ilvl w:val="0"/>
          <w:numId w:val="10"/>
        </w:numPr>
        <w:spacing w:before="100" w:beforeAutospacing="1" w:after="100" w:afterAutospacing="1"/>
      </w:pPr>
      <w:r w:rsidRPr="008A7070">
        <w:rPr>
          <w:u w:val="single"/>
        </w:rPr>
        <w:t>Path degeneracy:</w:t>
      </w:r>
      <w:r w:rsidRPr="008A7070">
        <w:t xml:space="preserve"> If a </w:t>
      </w:r>
      <w:r w:rsidR="00BA17D3">
        <w:t>transition structure</w:t>
      </w:r>
      <w:r w:rsidRPr="008A7070">
        <w:t xml:space="preserve"> has a higher probability due to several possible pathways, this can also be considered for the total degeneracy.</w:t>
      </w:r>
      <w:r w:rsidR="00B667C9">
        <w:t xml:space="preserve"> See Gilbert and Smith</w:t>
      </w:r>
      <w:sdt>
        <w:sdtPr>
          <w:alias w:val="To edit, see citavi.com/edit"/>
          <w:tag w:val="CitaviPlaceholder#7e5f4566-67c0-47f8-813b-f6054f8cfadb"/>
          <w:id w:val="2063603685"/>
          <w:placeholder>
            <w:docPart w:val="DefaultPlaceholder_-1854013440"/>
          </w:placeholder>
        </w:sdtPr>
        <w:sdtContent>
          <w:r w:rsidR="00B667C9">
            <w:fldChar w:fldCharType="begin"/>
          </w:r>
          <w:r w:rsidR="00040F30">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cwMzhiNDRmLWVkNGQtNDFkZC1hYjlhLTBhZDJiODJkN2Q2MCIsIlJhbmdlTGVuZ3RoIjoxLCJSZWZlcmVuY2VJZCI6IjRiODA2NWJkLTNmMDctNDljMi04NjQ3LTYzZDFlZjA2YmVjZ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}</w:instrText>
          </w:r>
          <w:r w:rsidR="00B667C9">
            <w:fldChar w:fldCharType="separate"/>
          </w:r>
          <w:r w:rsidR="00FB6F72">
            <w:rPr>
              <w:vertAlign w:val="superscript"/>
            </w:rPr>
            <w:t>6</w:t>
          </w:r>
          <w:r w:rsidR="00B667C9">
            <w:fldChar w:fldCharType="end"/>
          </w:r>
        </w:sdtContent>
      </w:sdt>
      <w:r w:rsidR="00B667C9">
        <w:t xml:space="preserve"> for a detailed discussion of reaction path degeneracies.</w:t>
      </w:r>
    </w:p>
    <w:p w14:paraId="1DBE3A7B" w14:textId="1DCC66E2" w:rsidR="00E94B24" w:rsidRPr="008A7070" w:rsidRDefault="00E5065E" w:rsidP="00B77134">
      <w:pPr>
        <w:spacing w:before="100" w:beforeAutospacing="1" w:after="100" w:afterAutospacing="1"/>
      </w:pPr>
      <w:r>
        <w:t>These</w:t>
      </w:r>
      <w:r w:rsidRPr="008A7070">
        <w:t xml:space="preserve"> </w:t>
      </w:r>
      <w:r w:rsidR="00E94B24" w:rsidRPr="008A7070">
        <w:t>degeneracies have to be multiplied</w:t>
      </w:r>
      <w:r w:rsidR="00FF1E43">
        <w:t xml:space="preserve"> </w:t>
      </w:r>
      <w:r w:rsidR="00E94B24" w:rsidRPr="008A7070">
        <w:t>to determine the total degeneracy.</w:t>
      </w:r>
    </w:p>
    <w:p w14:paraId="44D53974" w14:textId="0416702D" w:rsidR="00E94B24" w:rsidRPr="008A7070" w:rsidRDefault="00E94B24" w:rsidP="00B77134">
      <w:pPr>
        <w:pStyle w:val="berschrift3"/>
        <w:spacing w:before="100" w:beforeAutospacing="1" w:after="100" w:afterAutospacing="1"/>
      </w:pPr>
      <w:r w:rsidRPr="008A7070">
        <w:t>Writing the total degeneracy in the AWATAR Program:</w:t>
      </w:r>
    </w:p>
    <w:p w14:paraId="1C0D5F9F" w14:textId="18E3D9EE" w:rsidR="005E0AFA" w:rsidRPr="008A7070" w:rsidRDefault="00E94B24" w:rsidP="00B77134">
      <w:pPr>
        <w:spacing w:before="100" w:beforeAutospacing="1" w:after="100" w:afterAutospacing="1"/>
      </w:pPr>
      <w:r w:rsidRPr="008A7070">
        <w:t xml:space="preserve">The degeneracy can be entered in the panel of the respective well or TS </w:t>
      </w:r>
      <w:r w:rsidR="005E0AFA" w:rsidRPr="008A7070">
        <w:t>in the following format:</w:t>
      </w:r>
    </w:p>
    <w:p w14:paraId="64FF8F34" w14:textId="530BDB36" w:rsidR="005E0AFA" w:rsidRPr="008A7070" w:rsidRDefault="005E0AFA" w:rsidP="00B77134">
      <w:pPr>
        <w:spacing w:before="100" w:beforeAutospacing="1" w:after="100" w:afterAutospacing="1"/>
        <w:rPr>
          <w:rFonts w:ascii="Courier New" w:hAnsi="Courier New" w:cs="Courier New"/>
        </w:rPr>
      </w:pPr>
      <w:r w:rsidRPr="008A7070">
        <w:rPr>
          <w:rFonts w:ascii="Courier New" w:hAnsi="Courier New" w:cs="Courier New"/>
        </w:rPr>
        <w:t>x degeneracy</w:t>
      </w:r>
    </w:p>
    <w:p w14:paraId="4C5BFFFC" w14:textId="77777777" w:rsidR="00CA65BB" w:rsidRPr="008A7070" w:rsidRDefault="005E0AFA" w:rsidP="00B77134">
      <w:pPr>
        <w:spacing w:before="100" w:beforeAutospacing="1" w:after="100" w:afterAutospacing="1"/>
        <w:rPr>
          <w:rFonts w:cstheme="minorHAnsi"/>
        </w:rPr>
      </w:pPr>
      <w:r w:rsidRPr="008A7070">
        <w:rPr>
          <w:rFonts w:cstheme="minorHAnsi"/>
        </w:rPr>
        <w:t xml:space="preserve">whereby x is the total degeneracy. </w:t>
      </w:r>
      <w:r w:rsidRPr="008A7070">
        <w:t>After loading a well or TS, the line containing the word degeneracy is already written in the panel, just the number has to be substituted, to consider all degeneracies.</w:t>
      </w:r>
      <w:r w:rsidR="001E5ABA" w:rsidRPr="008A7070">
        <w:t xml:space="preserve"> </w:t>
      </w:r>
      <w:r w:rsidR="00CA65BB" w:rsidRPr="008A7070">
        <w:rPr>
          <w:rFonts w:cstheme="minorHAnsi"/>
        </w:rPr>
        <w:t>For example:</w:t>
      </w:r>
    </w:p>
    <w:p w14:paraId="00783813" w14:textId="5AADA41F" w:rsidR="00CA65BB" w:rsidRPr="008A7070" w:rsidRDefault="00315E75" w:rsidP="00B77134">
      <w:pPr>
        <w:spacing w:before="100" w:beforeAutospacing="1" w:after="100" w:afterAutospacing="1"/>
      </w:pPr>
      <w:r w:rsidRPr="008A7070">
        <w:rPr>
          <w:rFonts w:ascii="Courier New" w:hAnsi="Courier New" w:cs="Courier New"/>
        </w:rPr>
        <w:t>2</w:t>
      </w:r>
      <w:r w:rsidR="00CA65BB" w:rsidRPr="008A7070">
        <w:rPr>
          <w:rFonts w:ascii="Courier New" w:hAnsi="Courier New" w:cs="Courier New"/>
        </w:rPr>
        <w:t xml:space="preserve"> degeneracy</w:t>
      </w:r>
      <w:r w:rsidR="008E4169" w:rsidRPr="008A7070">
        <w:rPr>
          <w:rFonts w:ascii="Courier New" w:hAnsi="Courier New" w:cs="Courier New"/>
        </w:rPr>
        <w:t xml:space="preserve"> </w:t>
      </w:r>
      <w:r w:rsidR="00CA65BB" w:rsidRPr="008A7070">
        <w:rPr>
          <w:rFonts w:ascii="Courier New" w:hAnsi="Courier New" w:cs="Courier New"/>
        </w:rPr>
        <w:t xml:space="preserve">;spin multiplicity = </w:t>
      </w:r>
      <w:r w:rsidRPr="008A7070">
        <w:rPr>
          <w:rFonts w:ascii="Courier New" w:hAnsi="Courier New" w:cs="Courier New"/>
        </w:rPr>
        <w:t>1</w:t>
      </w:r>
      <w:r w:rsidR="00CA65BB" w:rsidRPr="008A7070">
        <w:rPr>
          <w:rFonts w:ascii="Courier New" w:hAnsi="Courier New" w:cs="Courier New"/>
        </w:rPr>
        <w:t xml:space="preserve"> , number of optical isomers = 2</w:t>
      </w:r>
    </w:p>
    <w:p w14:paraId="2AC54F4C" w14:textId="0D75DBF0" w:rsidR="005E0AFA" w:rsidRPr="008A7070" w:rsidRDefault="001E5ABA" w:rsidP="00B77134">
      <w:pPr>
        <w:spacing w:before="100" w:beforeAutospacing="1" w:after="100" w:afterAutospacing="1"/>
      </w:pPr>
      <w:r w:rsidRPr="008A7070">
        <w:t xml:space="preserve">If the program finds in one panel </w:t>
      </w:r>
      <w:r w:rsidR="00E561A0" w:rsidRPr="008A7070">
        <w:t xml:space="preserve">of a well or TS </w:t>
      </w:r>
      <w:r w:rsidRPr="008A7070">
        <w:t>several lines containing the word degeneracy,</w:t>
      </w:r>
      <w:r w:rsidR="00081007">
        <w:t xml:space="preserve"> </w:t>
      </w:r>
      <w:r w:rsidR="002779F4">
        <w:t>only the last line is considered.</w:t>
      </w:r>
    </w:p>
    <w:p w14:paraId="7C09AACF" w14:textId="0C0ED3DD" w:rsidR="00471E65" w:rsidRPr="008A7070" w:rsidRDefault="00CA65BB" w:rsidP="00B77134">
      <w:pPr>
        <w:spacing w:before="100" w:beforeAutospacing="1" w:after="100" w:afterAutospacing="1"/>
      </w:pPr>
      <w:r w:rsidRPr="008A7070">
        <w:t>The degeneracy can be further modified in the panel “Parameters”</w:t>
      </w:r>
      <w:r w:rsidR="00C46245" w:rsidRPr="008A7070">
        <w:t xml:space="preserve"> in the section “</w:t>
      </w:r>
      <w:r w:rsidR="00C0217F">
        <w:fldChar w:fldCharType="begin"/>
      </w:r>
      <w:r w:rsidR="00C0217F">
        <w:instrText xml:space="preserve"> REF _Ref193816395 \h </w:instrText>
      </w:r>
      <w:r w:rsidR="00C0217F">
        <w:fldChar w:fldCharType="separate"/>
      </w:r>
      <w:r w:rsidR="00964146" w:rsidRPr="008A7070">
        <w:t>Fit parameters</w:t>
      </w:r>
      <w:r w:rsidR="00C0217F">
        <w:fldChar w:fldCharType="end"/>
      </w:r>
      <w:r w:rsidR="00C46245" w:rsidRPr="008A7070">
        <w:t>”. This is explained in chapter “</w:t>
      </w:r>
      <w:r w:rsidR="00C0217F">
        <w:fldChar w:fldCharType="begin"/>
      </w:r>
      <w:r w:rsidR="00C0217F">
        <w:instrText xml:space="preserve"> REF _Ref193816414 \h </w:instrText>
      </w:r>
      <w:r w:rsidR="00C0217F">
        <w:fldChar w:fldCharType="separate"/>
      </w:r>
      <w:r w:rsidR="00964146" w:rsidRPr="008A7070">
        <w:t xml:space="preserve">Detailed </w:t>
      </w:r>
      <w:r w:rsidR="00964146">
        <w:t>i</w:t>
      </w:r>
      <w:r w:rsidR="00964146" w:rsidRPr="008A7070">
        <w:t xml:space="preserve">nformation: The </w:t>
      </w:r>
      <w:r w:rsidR="00964146">
        <w:t>p</w:t>
      </w:r>
      <w:r w:rsidR="00964146" w:rsidRPr="008A7070">
        <w:t xml:space="preserve">arameter </w:t>
      </w:r>
      <w:r w:rsidR="00964146">
        <w:t>p</w:t>
      </w:r>
      <w:r w:rsidR="00964146" w:rsidRPr="008A7070">
        <w:t>anel</w:t>
      </w:r>
      <w:r w:rsidR="00C0217F">
        <w:fldChar w:fldCharType="end"/>
      </w:r>
      <w:r w:rsidR="00C46245" w:rsidRPr="008A7070">
        <w:t xml:space="preserve">”. </w:t>
      </w:r>
      <w:r w:rsidR="00471E65" w:rsidRPr="008A7070">
        <w:rPr>
          <w:rFonts w:cstheme="minorHAnsi"/>
        </w:rPr>
        <w:t>When a calculation is performed, the used degeneracies are always noted in the panel “Results”. It is recommended to double check there, if the intended degeneracies are used.</w:t>
      </w:r>
    </w:p>
    <w:p w14:paraId="3ECCA323" w14:textId="77777777" w:rsidR="00471E65" w:rsidRPr="008A7070" w:rsidRDefault="00471E65" w:rsidP="00B77134">
      <w:pPr>
        <w:spacing w:before="100" w:beforeAutospacing="1" w:after="100" w:afterAutospacing="1"/>
        <w:rPr>
          <w:rFonts w:ascii="Courier New" w:hAnsi="Courier New" w:cs="Courier New"/>
        </w:rPr>
      </w:pPr>
    </w:p>
    <w:p w14:paraId="0BC4871E" w14:textId="2E53FA49" w:rsidR="00F65C1F" w:rsidRPr="008A7070" w:rsidRDefault="00F65C1F" w:rsidP="00B77134">
      <w:pPr>
        <w:pStyle w:val="berschrift1"/>
        <w:spacing w:before="100" w:beforeAutospacing="1" w:after="100" w:afterAutospacing="1"/>
      </w:pPr>
      <w:bookmarkStart w:id="29" w:name="_Toc222213589"/>
      <w:r w:rsidRPr="008A7070">
        <w:lastRenderedPageBreak/>
        <w:t xml:space="preserve">Calculate </w:t>
      </w:r>
      <w:r w:rsidR="00EA0538">
        <w:t>d</w:t>
      </w:r>
      <w:r w:rsidRPr="008A7070">
        <w:t xml:space="preserve">ensity of </w:t>
      </w:r>
      <w:r w:rsidR="00EA0538">
        <w:t>s</w:t>
      </w:r>
      <w:r w:rsidRPr="008A7070">
        <w:t>tates</w:t>
      </w:r>
      <w:r w:rsidR="00774ADC" w:rsidRPr="008A7070">
        <w:t xml:space="preserve"> (DoS)</w:t>
      </w:r>
      <w:bookmarkEnd w:id="29"/>
    </w:p>
    <w:p w14:paraId="05AF8FA2" w14:textId="6A4A6FC6" w:rsidR="00AE4B40" w:rsidRPr="008A7070" w:rsidRDefault="00AE4B40" w:rsidP="00B77134">
      <w:pPr>
        <w:spacing w:before="100" w:beforeAutospacing="1" w:after="100" w:afterAutospacing="1"/>
      </w:pPr>
      <w:r w:rsidRPr="008A7070">
        <w:t>The Do</w:t>
      </w:r>
      <w:r w:rsidRPr="00B01D6B">
        <w:rPr>
          <w:color w:val="auto"/>
        </w:rPr>
        <w:t xml:space="preserve">S </w:t>
      </w:r>
      <w:r w:rsidR="00E5065E">
        <w:rPr>
          <w:color w:val="auto"/>
        </w:rPr>
        <w:t xml:space="preserve">reflects </w:t>
      </w:r>
      <w:r w:rsidRPr="00B01D6B">
        <w:rPr>
          <w:color w:val="auto"/>
        </w:rPr>
        <w:t xml:space="preserve">the number of possibilities to distribute a given amount of energy </w:t>
      </w:r>
      <w:r w:rsidR="00E5065E">
        <w:rPr>
          <w:color w:val="auto"/>
        </w:rPr>
        <w:t>over</w:t>
      </w:r>
      <w:r w:rsidR="00E5065E" w:rsidRPr="00B01D6B">
        <w:rPr>
          <w:color w:val="auto"/>
        </w:rPr>
        <w:t xml:space="preserve"> </w:t>
      </w:r>
      <w:r w:rsidRPr="00B01D6B">
        <w:rPr>
          <w:color w:val="auto"/>
        </w:rPr>
        <w:t>the rovibrational modes of a well</w:t>
      </w:r>
      <w:r w:rsidR="00E5065E">
        <w:rPr>
          <w:color w:val="auto"/>
        </w:rPr>
        <w:t>. It is used in RRKM and AWATAR calculations</w:t>
      </w:r>
      <w:r w:rsidR="005B2CFE">
        <w:rPr>
          <w:color w:val="auto"/>
        </w:rPr>
        <w:t xml:space="preserve"> of unimolecular rate constants </w:t>
      </w:r>
      <w:r w:rsidR="005B2CFE" w:rsidRPr="0061582F">
        <w:rPr>
          <w:i/>
          <w:color w:val="auto"/>
        </w:rPr>
        <w:t>k</w:t>
      </w:r>
      <w:r w:rsidR="005B2CFE">
        <w:rPr>
          <w:color w:val="auto"/>
        </w:rPr>
        <w:t>(</w:t>
      </w:r>
      <w:r w:rsidR="005B2CFE" w:rsidRPr="0061582F">
        <w:rPr>
          <w:i/>
          <w:color w:val="auto"/>
        </w:rPr>
        <w:t>E</w:t>
      </w:r>
      <w:r w:rsidR="005B2CFE">
        <w:rPr>
          <w:color w:val="auto"/>
        </w:rPr>
        <w:t>).</w:t>
      </w:r>
    </w:p>
    <w:p w14:paraId="3B1965C4" w14:textId="1F801BED" w:rsidR="00CE64B0" w:rsidRPr="008A7070" w:rsidRDefault="00CE64B0" w:rsidP="00B77134">
      <w:pPr>
        <w:spacing w:before="100" w:beforeAutospacing="1" w:after="100" w:afterAutospacing="1"/>
      </w:pPr>
      <w:r w:rsidRPr="008A7070">
        <w:t>Prior t</w:t>
      </w:r>
      <w:r w:rsidR="00774ADC" w:rsidRPr="008A7070">
        <w:t>o</w:t>
      </w:r>
      <w:r w:rsidRPr="008A7070">
        <w:t xml:space="preserve"> the</w:t>
      </w:r>
      <w:r w:rsidR="00774ADC" w:rsidRPr="008A7070">
        <w:t xml:space="preserve"> calculat</w:t>
      </w:r>
      <w:r w:rsidRPr="008A7070">
        <w:t>ion of</w:t>
      </w:r>
      <w:r w:rsidR="00774ADC" w:rsidRPr="008A7070">
        <w:t xml:space="preserve"> </w:t>
      </w:r>
      <w:r w:rsidR="002A6BE6" w:rsidRPr="008A7070">
        <w:t>D</w:t>
      </w:r>
      <w:r w:rsidRPr="008A7070">
        <w:t>oS, it is necessary to d</w:t>
      </w:r>
      <w:r w:rsidR="002A6BE6" w:rsidRPr="008A7070">
        <w:t xml:space="preserve">efine </w:t>
      </w:r>
      <w:r w:rsidRPr="008A7070">
        <w:t>w</w:t>
      </w:r>
      <w:r w:rsidR="002A6BE6" w:rsidRPr="008A7070">
        <w:t xml:space="preserve">ells as described in chapter </w:t>
      </w:r>
      <w:r w:rsidRPr="008A7070">
        <w:t>“</w:t>
      </w:r>
      <w:r w:rsidR="00C0217F">
        <w:fldChar w:fldCharType="begin"/>
      </w:r>
      <w:r w:rsidR="00C0217F">
        <w:instrText xml:space="preserve"> REF _Ref193816451 \h </w:instrText>
      </w:r>
      <w:r w:rsidR="00C0217F">
        <w:fldChar w:fldCharType="separate"/>
      </w:r>
      <w:r w:rsidR="00964146" w:rsidRPr="008A7070">
        <w:t>Definition of wells</w:t>
      </w:r>
      <w:r w:rsidR="00C0217F">
        <w:fldChar w:fldCharType="end"/>
      </w:r>
      <w:r w:rsidRPr="008A7070">
        <w:t>”. Once one or several wells are defined, the DoS can be calculated with the button “</w:t>
      </w:r>
      <w:r w:rsidRPr="008A7070">
        <w:rPr>
          <w:b/>
          <w:bCs/>
        </w:rPr>
        <w:t>Calculate DoS</w:t>
      </w:r>
      <w:r w:rsidRPr="008A7070">
        <w:t>”</w:t>
      </w:r>
      <w:r w:rsidR="00855061" w:rsidRPr="008A7070">
        <w:t>. The results appear in the panel “Results”.</w:t>
      </w:r>
    </w:p>
    <w:p w14:paraId="45B9F6EE" w14:textId="25AC177A" w:rsidR="00855061" w:rsidRPr="008A7070" w:rsidRDefault="00855061" w:rsidP="00B77134">
      <w:pPr>
        <w:pStyle w:val="berschrift3"/>
        <w:spacing w:before="100" w:beforeAutospacing="1" w:after="100" w:afterAutospacing="1"/>
      </w:pPr>
      <w:r w:rsidRPr="008A7070">
        <w:t>The DoS calculation in AWATAR</w:t>
      </w:r>
    </w:p>
    <w:p w14:paraId="6383B9AE" w14:textId="3E28C0AA" w:rsidR="003A564B" w:rsidRPr="00A66303" w:rsidRDefault="009C689C" w:rsidP="009C689C">
      <w:pPr>
        <w:spacing w:before="100" w:beforeAutospacing="1" w:after="100" w:afterAutospacing="1"/>
        <w:rPr>
          <w:color w:val="auto"/>
        </w:rPr>
      </w:pPr>
      <w:r w:rsidRPr="001426EB">
        <w:rPr>
          <w:color w:val="auto"/>
        </w:rPr>
        <w:t xml:space="preserve">AWATAR calculates the DoS using the Beyer-Swinehart algorithm COUNT </w:t>
      </w:r>
      <w:r w:rsidR="00CC4627" w:rsidRPr="00A66303">
        <w:rPr>
          <w:color w:val="auto"/>
        </w:rPr>
        <w:t>in the version described by Gilbert and Smith.</w:t>
      </w:r>
      <w:sdt>
        <w:sdtPr>
          <w:rPr>
            <w:color w:val="auto"/>
          </w:rPr>
          <w:alias w:val="To edit, see citavi.com/edit"/>
          <w:tag w:val="CitaviPlaceholder#c7abee36-6869-4053-a0f5-6bb7d7deaa90"/>
          <w:id w:val="-1025556552"/>
          <w:placeholder>
            <w:docPart w:val="DefaultPlaceholder_-1854013440"/>
          </w:placeholder>
        </w:sdtPr>
        <w:sdtContent>
          <w:r w:rsidR="00FF1E43">
            <w:rPr>
              <w:color w:val="auto"/>
            </w:rPr>
            <w:fldChar w:fldCharType="begin"/>
          </w:r>
          <w:r w:rsidR="00040F30">
            <w:rPr>
              <w:color w:val="auto"/>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Y0NjBkYjQ4LWZiOGItNDYyMC05ODVhLTE0NjFjZmYxNWMyMyIsIlJhbmdlTGVuZ3RoIjoxLCJSZWZlcmVuY2VJZCI6IjRiODA2NWJkLTNmMDctNDljMi04NjQ3LTYzZDFlZjA2YmVjZ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}</w:instrText>
          </w:r>
          <w:r w:rsidR="00FF1E43">
            <w:rPr>
              <w:color w:val="auto"/>
            </w:rPr>
            <w:fldChar w:fldCharType="separate"/>
          </w:r>
          <w:r w:rsidR="00FB6F72">
            <w:rPr>
              <w:color w:val="auto"/>
              <w:vertAlign w:val="superscript"/>
            </w:rPr>
            <w:t>6,8</w:t>
          </w:r>
          <w:r w:rsidR="00FF1E43">
            <w:rPr>
              <w:color w:val="auto"/>
            </w:rPr>
            <w:fldChar w:fldCharType="end"/>
          </w:r>
        </w:sdtContent>
      </w:sdt>
      <w:r w:rsidR="00092A89" w:rsidRPr="008A7070">
        <w:rPr>
          <w:color w:val="FF0000"/>
        </w:rPr>
        <w:t xml:space="preserve"> </w:t>
      </w:r>
      <w:r w:rsidR="00092A89" w:rsidRPr="00A66303">
        <w:rPr>
          <w:color w:val="auto"/>
        </w:rPr>
        <w:t>The available energy is always determined relative to the global minimum well. If several wells are loaded, AWATAR determines automatically, which one is the global minimum.</w:t>
      </w:r>
    </w:p>
    <w:p w14:paraId="384D97E1" w14:textId="052D5842" w:rsidR="002A6BE6" w:rsidRPr="008A7070" w:rsidRDefault="00855061" w:rsidP="00B77134">
      <w:pPr>
        <w:pStyle w:val="berschrift3"/>
        <w:spacing w:before="100" w:beforeAutospacing="1" w:after="100" w:afterAutospacing="1"/>
      </w:pPr>
      <w:r w:rsidRPr="008A7070">
        <w:t>Explanation of the results</w:t>
      </w:r>
    </w:p>
    <w:p w14:paraId="7E0495AE" w14:textId="33A540DB" w:rsidR="00855061" w:rsidRPr="008A7070" w:rsidRDefault="00855061" w:rsidP="00B77134">
      <w:pPr>
        <w:spacing w:before="100" w:beforeAutospacing="1" w:after="100" w:afterAutospacing="1"/>
      </w:pPr>
      <w:r w:rsidRPr="008A7070">
        <w:t>The results of a DoS calculation look for example like this:</w:t>
      </w:r>
    </w:p>
    <w:p w14:paraId="23660441" w14:textId="62F3B3A5" w:rsidR="00855061" w:rsidRPr="008A7070" w:rsidRDefault="009E2630" w:rsidP="00B77134">
      <w:pPr>
        <w:spacing w:before="100" w:beforeAutospacing="1" w:after="100" w:afterAutospacing="1"/>
      </w:pPr>
      <w:r w:rsidRPr="009E2630">
        <w:drawing>
          <wp:inline distT="0" distB="0" distL="0" distR="0" wp14:anchorId="3A3FB0CF" wp14:editId="2149F6A8">
            <wp:extent cx="5760720" cy="3291205"/>
            <wp:effectExtent l="0" t="0" r="0" b="4445"/>
            <wp:docPr id="15894557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45576" name=""/>
                    <pic:cNvPicPr/>
                  </pic:nvPicPr>
                  <pic:blipFill>
                    <a:blip r:embed="rId20"/>
                    <a:stretch>
                      <a:fillRect/>
                    </a:stretch>
                  </pic:blipFill>
                  <pic:spPr>
                    <a:xfrm>
                      <a:off x="0" y="0"/>
                      <a:ext cx="5760720" cy="3291205"/>
                    </a:xfrm>
                    <a:prstGeom prst="rect">
                      <a:avLst/>
                    </a:prstGeom>
                  </pic:spPr>
                </pic:pic>
              </a:graphicData>
            </a:graphic>
          </wp:inline>
        </w:drawing>
      </w:r>
    </w:p>
    <w:p w14:paraId="1363A17E" w14:textId="24C40F54" w:rsidR="00D14F4A" w:rsidRPr="008A7070" w:rsidRDefault="00855061" w:rsidP="00B77134">
      <w:pPr>
        <w:spacing w:before="100" w:beforeAutospacing="1" w:after="100" w:afterAutospacing="1"/>
      </w:pPr>
      <w:r w:rsidRPr="008A7070">
        <w:t>The first row gives the total energy in cm</w:t>
      </w:r>
      <w:r w:rsidRPr="008A7070">
        <w:rPr>
          <w:vertAlign w:val="superscript"/>
        </w:rPr>
        <w:t>-1</w:t>
      </w:r>
      <w:r w:rsidRPr="008A7070">
        <w:t xml:space="preserve"> above the global minimum well</w:t>
      </w:r>
      <w:r w:rsidR="008979D1" w:rsidRPr="008A7070">
        <w:t>. The default energies are in steps of 100 cm</w:t>
      </w:r>
      <w:r w:rsidR="008979D1" w:rsidRPr="008A7070">
        <w:rPr>
          <w:vertAlign w:val="superscript"/>
        </w:rPr>
        <w:t>-1</w:t>
      </w:r>
      <w:r w:rsidR="008979D1" w:rsidRPr="008A7070">
        <w:t xml:space="preserve"> up to an energy of 20000 cm</w:t>
      </w:r>
      <w:r w:rsidR="008979D1" w:rsidRPr="008A7070">
        <w:rPr>
          <w:vertAlign w:val="superscript"/>
        </w:rPr>
        <w:t>-1</w:t>
      </w:r>
      <w:r w:rsidR="008979D1" w:rsidRPr="008A7070">
        <w:t>.</w:t>
      </w:r>
      <w:r w:rsidR="00E50DDD" w:rsidRPr="008A7070">
        <w:t xml:space="preserve"> Al</w:t>
      </w:r>
      <w:r w:rsidR="00B02D69">
        <w:t>l</w:t>
      </w:r>
      <w:r w:rsidR="00E50DDD" w:rsidRPr="008A7070">
        <w:t xml:space="preserve"> further rows give the resulting DoS</w:t>
      </w:r>
      <w:r w:rsidR="00092A9A">
        <w:t xml:space="preserve"> in 1/cm</w:t>
      </w:r>
      <w:r w:rsidR="00092A9A">
        <w:rPr>
          <w:vertAlign w:val="superscript"/>
        </w:rPr>
        <w:t>-1</w:t>
      </w:r>
      <w:r w:rsidR="00E50DDD" w:rsidRPr="008A7070">
        <w:t xml:space="preserve"> for each well at the available energy. Note, that the DoS rises fast</w:t>
      </w:r>
      <w:r w:rsidR="00FE3378">
        <w:t xml:space="preserve"> with increasing </w:t>
      </w:r>
      <w:r w:rsidR="00E50DDD" w:rsidRPr="008A7070">
        <w:t>energy. For wells which are higher in energy than the global minimum, the DoS is zero for the lowest energies and gets non-zero once the available energy is high enough to populate this well.</w:t>
      </w:r>
    </w:p>
    <w:p w14:paraId="768F3A1E" w14:textId="108CCFE0" w:rsidR="00E50DDD" w:rsidRPr="008A7070" w:rsidRDefault="00E50DDD" w:rsidP="00B77134">
      <w:pPr>
        <w:spacing w:before="100" w:beforeAutospacing="1" w:after="100" w:afterAutospacing="1"/>
      </w:pPr>
      <w:r w:rsidRPr="008A7070">
        <w:t xml:space="preserve">At the bottom of the panel “Results”, the degeneracies and </w:t>
      </w:r>
      <w:r w:rsidR="00BC27AA" w:rsidRPr="008A7070">
        <w:t xml:space="preserve">relative </w:t>
      </w:r>
      <w:r w:rsidRPr="008A7070">
        <w:t xml:space="preserve">energies </w:t>
      </w:r>
      <w:r w:rsidR="00FE3378" w:rsidRPr="008A7070">
        <w:t xml:space="preserve">used </w:t>
      </w:r>
      <w:r w:rsidR="00FE3378">
        <w:t xml:space="preserve">in the calculation </w:t>
      </w:r>
      <w:r w:rsidRPr="008A7070">
        <w:t>are printed for each well.</w:t>
      </w:r>
    </w:p>
    <w:p w14:paraId="277F95E1" w14:textId="77777777" w:rsidR="00E50DDD" w:rsidRPr="008A7070" w:rsidRDefault="00E50DDD" w:rsidP="00B77134">
      <w:pPr>
        <w:pStyle w:val="berschrift3"/>
        <w:spacing w:before="100" w:beforeAutospacing="1" w:after="100" w:afterAutospacing="1"/>
      </w:pPr>
      <w:r w:rsidRPr="008A7070">
        <w:lastRenderedPageBreak/>
        <w:t>Options</w:t>
      </w:r>
    </w:p>
    <w:p w14:paraId="1C07BE0F" w14:textId="10C02A04" w:rsidR="001E7135" w:rsidRPr="008A7070" w:rsidRDefault="00EA4F43" w:rsidP="001060B1">
      <w:pPr>
        <w:spacing w:before="100" w:beforeAutospacing="1" w:after="100" w:afterAutospacing="1"/>
      </w:pPr>
      <w:r>
        <w:t xml:space="preserve">Three parameters </w:t>
      </w:r>
      <w:r w:rsidRPr="008A7070">
        <w:t>in the panel “Parameters” in the section “</w:t>
      </w:r>
      <w:r>
        <w:fldChar w:fldCharType="begin"/>
      </w:r>
      <w:r>
        <w:instrText xml:space="preserve"> REF _Ref193816823 \h </w:instrText>
      </w:r>
      <w:r>
        <w:fldChar w:fldCharType="separate"/>
      </w:r>
      <w:r w:rsidRPr="008A7070">
        <w:t xml:space="preserve">General </w:t>
      </w:r>
      <w:r>
        <w:t>p</w:t>
      </w:r>
      <w:r w:rsidRPr="008A7070">
        <w:t>arameters</w:t>
      </w:r>
      <w:r>
        <w:fldChar w:fldCharType="end"/>
      </w:r>
      <w:r w:rsidRPr="008A7070">
        <w:t>”</w:t>
      </w:r>
      <w:r>
        <w:t xml:space="preserve"> (see chapter “</w:t>
      </w:r>
      <w:r>
        <w:fldChar w:fldCharType="begin"/>
      </w:r>
      <w:r>
        <w:instrText xml:space="preserve"> REF _Ref193817544 \h </w:instrText>
      </w:r>
      <w:r>
        <w:fldChar w:fldCharType="separate"/>
      </w:r>
      <w:r w:rsidRPr="008A7070">
        <w:t xml:space="preserve">General </w:t>
      </w:r>
      <w:r>
        <w:t>p</w:t>
      </w:r>
      <w:r w:rsidRPr="008A7070">
        <w:t>arameters</w:t>
      </w:r>
      <w:r>
        <w:fldChar w:fldCharType="end"/>
      </w:r>
      <w:r>
        <w:t xml:space="preserve">”) determine the output of DoS calculations. </w:t>
      </w:r>
      <w:r w:rsidR="00B77134" w:rsidRPr="008A7070">
        <w:t>The step</w:t>
      </w:r>
      <w:r w:rsidR="00FE3378">
        <w:t xml:space="preserve"> size for the output is defined by the </w:t>
      </w:r>
      <w:r w:rsidR="00B77134" w:rsidRPr="008A7070">
        <w:t>s</w:t>
      </w:r>
      <w:r w:rsidR="00FE3378">
        <w:t xml:space="preserve">ize of the energy bins used </w:t>
      </w:r>
      <w:r w:rsidR="00424977">
        <w:t xml:space="preserve">also </w:t>
      </w:r>
      <w:r w:rsidR="00FE3378">
        <w:t xml:space="preserve">in </w:t>
      </w:r>
      <w:r w:rsidR="00424977">
        <w:t>MEM calculations</w:t>
      </w:r>
      <w:r w:rsidR="00B77134" w:rsidRPr="008A7070">
        <w:t xml:space="preserve"> </w:t>
      </w:r>
      <w:r w:rsidR="008476EA" w:rsidRPr="008A7070">
        <w:t>(</w:t>
      </w:r>
      <w:r w:rsidR="00B5100A">
        <w:rPr>
          <w:rFonts w:ascii="Courier New" w:hAnsi="Courier New" w:cs="Courier New"/>
        </w:rPr>
        <w:fldChar w:fldCharType="begin"/>
      </w:r>
      <w:r w:rsidR="00B5100A">
        <w:instrText xml:space="preserve"> REF Size_of_finite_energy_element \h </w:instrText>
      </w:r>
      <w:r w:rsidR="00B5100A">
        <w:rPr>
          <w:rFonts w:ascii="Courier New" w:hAnsi="Courier New" w:cs="Courier New"/>
        </w:rPr>
      </w:r>
      <w:r w:rsidR="00B5100A">
        <w:rPr>
          <w:rFonts w:ascii="Courier New" w:hAnsi="Courier New" w:cs="Courier New"/>
        </w:rPr>
        <w:fldChar w:fldCharType="separate"/>
      </w:r>
      <w:r w:rsidR="00964146">
        <w:rPr>
          <w:rFonts w:ascii="Courier New" w:hAnsi="Courier New" w:cs="Courier New"/>
        </w:rPr>
        <w:t>Bin size in cm-1</w:t>
      </w:r>
      <w:r w:rsidR="00B5100A">
        <w:rPr>
          <w:rFonts w:ascii="Courier New" w:hAnsi="Courier New" w:cs="Courier New"/>
        </w:rPr>
        <w:fldChar w:fldCharType="end"/>
      </w:r>
      <w:r w:rsidR="008476EA" w:rsidRPr="008A7070">
        <w:t>)</w:t>
      </w:r>
      <w:r>
        <w:t>.</w:t>
      </w:r>
      <w:r w:rsidR="008476EA" w:rsidRPr="008A7070">
        <w:t xml:space="preserve"> </w:t>
      </w:r>
      <w:r>
        <w:t xml:space="preserve">The </w:t>
      </w:r>
      <w:r w:rsidR="00B77134" w:rsidRPr="008A7070">
        <w:t>range of the total energy</w:t>
      </w:r>
      <w:r w:rsidR="005A015C" w:rsidRPr="008A7070">
        <w:t xml:space="preserve"> (</w:t>
      </w:r>
      <w:r w:rsidR="00B5100A">
        <w:rPr>
          <w:rFonts w:ascii="Courier New" w:hAnsi="Courier New" w:cs="Courier New"/>
        </w:rPr>
        <w:fldChar w:fldCharType="begin"/>
      </w:r>
      <w:r w:rsidR="00B5100A">
        <w:instrText xml:space="preserve"> REF Energy_range_of_population \h </w:instrText>
      </w:r>
      <w:r w:rsidR="00B5100A">
        <w:rPr>
          <w:rFonts w:ascii="Courier New" w:hAnsi="Courier New" w:cs="Courier New"/>
        </w:rPr>
      </w:r>
      <w:r w:rsidR="00B5100A">
        <w:rPr>
          <w:rFonts w:ascii="Courier New" w:hAnsi="Courier New" w:cs="Courier New"/>
        </w:rPr>
        <w:fldChar w:fldCharType="separate"/>
      </w:r>
      <w:r w:rsidR="00964146" w:rsidRPr="008A7070">
        <w:rPr>
          <w:rFonts w:ascii="Courier New" w:hAnsi="Courier New" w:cs="Courier New"/>
        </w:rPr>
        <w:t>Energy range of population</w:t>
      </w:r>
      <w:r w:rsidR="00964146">
        <w:rPr>
          <w:rFonts w:ascii="Courier New" w:hAnsi="Courier New" w:cs="Courier New"/>
        </w:rPr>
        <w:t xml:space="preserve"> in cm-1</w:t>
      </w:r>
      <w:r w:rsidR="00964146" w:rsidRPr="008A7070">
        <w:rPr>
          <w:rFonts w:cstheme="minorHAnsi"/>
        </w:rPr>
        <w:t xml:space="preserve"> </w:t>
      </w:r>
      <w:r w:rsidR="00B5100A">
        <w:rPr>
          <w:rFonts w:ascii="Courier New" w:hAnsi="Courier New" w:cs="Courier New"/>
        </w:rPr>
        <w:fldChar w:fldCharType="end"/>
      </w:r>
      <w:r w:rsidR="005A015C" w:rsidRPr="008A7070">
        <w:t>)</w:t>
      </w:r>
      <w:r w:rsidR="001E7135" w:rsidRPr="008A7070">
        <w:t xml:space="preserve"> </w:t>
      </w:r>
      <w:r>
        <w:t xml:space="preserve">and </w:t>
      </w:r>
      <w:r w:rsidR="001E7135" w:rsidRPr="008A7070">
        <w:t xml:space="preserve">the </w:t>
      </w:r>
      <w:r w:rsidR="001E7135" w:rsidRPr="008A7070">
        <w:rPr>
          <w:rFonts w:cstheme="minorHAnsi"/>
        </w:rPr>
        <w:t>energy quantum for the Beyer-Swinehart</w:t>
      </w:r>
      <w:r w:rsidR="001E7135" w:rsidRPr="008A7070">
        <w:t xml:space="preserve"> algorithm</w:t>
      </w:r>
      <w:r w:rsidR="005A015C" w:rsidRPr="008A7070">
        <w:t xml:space="preserve"> (</w:t>
      </w:r>
      <w:r w:rsidR="00B5100A">
        <w:rPr>
          <w:rFonts w:ascii="Courier New" w:hAnsi="Courier New" w:cs="Courier New"/>
        </w:rPr>
        <w:fldChar w:fldCharType="begin"/>
      </w:r>
      <w:r w:rsidR="00B5100A">
        <w:instrText xml:space="preserve"> REF Energy_quantum_for_BeyerSwinehart \h </w:instrText>
      </w:r>
      <w:r w:rsidR="00B5100A">
        <w:rPr>
          <w:rFonts w:ascii="Courier New" w:hAnsi="Courier New" w:cs="Courier New"/>
        </w:rPr>
      </w:r>
      <w:r w:rsidR="00B5100A">
        <w:rPr>
          <w:rFonts w:ascii="Courier New" w:hAnsi="Courier New" w:cs="Courier New"/>
        </w:rPr>
        <w:fldChar w:fldCharType="separate"/>
      </w:r>
      <w:r w:rsidR="00964146" w:rsidRPr="008A7070">
        <w:rPr>
          <w:rFonts w:ascii="Courier New" w:hAnsi="Courier New" w:cs="Courier New"/>
        </w:rPr>
        <w:t>Energy quantum for Beyer/Swinehart</w:t>
      </w:r>
      <w:r w:rsidR="00964146">
        <w:rPr>
          <w:rFonts w:ascii="Courier New" w:hAnsi="Courier New" w:cs="Courier New"/>
        </w:rPr>
        <w:t xml:space="preserve"> in cm-1</w:t>
      </w:r>
      <w:r w:rsidR="00B5100A">
        <w:rPr>
          <w:rFonts w:ascii="Courier New" w:hAnsi="Courier New" w:cs="Courier New"/>
        </w:rPr>
        <w:fldChar w:fldCharType="end"/>
      </w:r>
      <w:r w:rsidR="005A015C" w:rsidRPr="008A7070">
        <w:t>)</w:t>
      </w:r>
      <w:r w:rsidR="00B77134" w:rsidRPr="008A7070">
        <w:t xml:space="preserve"> can be adapted</w:t>
      </w:r>
      <w:r w:rsidR="00CB33B1">
        <w:t>.</w:t>
      </w:r>
    </w:p>
    <w:p w14:paraId="26FD9E91" w14:textId="37189DEA" w:rsidR="001E7135" w:rsidRPr="008A7070" w:rsidRDefault="001E7135" w:rsidP="00404EE5">
      <w:pPr>
        <w:spacing w:after="0"/>
        <w:rPr>
          <w:rFonts w:cstheme="minorHAnsi"/>
        </w:rPr>
      </w:pPr>
      <w:r w:rsidRPr="008A7070">
        <w:rPr>
          <w:rFonts w:cstheme="minorHAnsi"/>
        </w:rPr>
        <w:t>The properties of the wells can be adapted as described in chapters “</w:t>
      </w:r>
      <w:r w:rsidR="00B5100A">
        <w:rPr>
          <w:rFonts w:cstheme="minorHAnsi"/>
        </w:rPr>
        <w:fldChar w:fldCharType="begin"/>
      </w:r>
      <w:r w:rsidR="00B5100A">
        <w:rPr>
          <w:rFonts w:cstheme="minorHAnsi"/>
        </w:rPr>
        <w:instrText xml:space="preserve"> REF _Ref193816866 \h </w:instrText>
      </w:r>
      <w:r w:rsidR="00B5100A">
        <w:rPr>
          <w:rFonts w:cstheme="minorHAnsi"/>
        </w:rPr>
      </w:r>
      <w:r w:rsidR="00B5100A">
        <w:rPr>
          <w:rFonts w:cstheme="minorHAnsi"/>
        </w:rPr>
        <w:fldChar w:fldCharType="separate"/>
      </w:r>
      <w:r w:rsidR="00964146" w:rsidRPr="008A7070">
        <w:t>Definition of wells</w:t>
      </w:r>
      <w:r w:rsidR="00B5100A">
        <w:rPr>
          <w:rFonts w:cstheme="minorHAnsi"/>
        </w:rPr>
        <w:fldChar w:fldCharType="end"/>
      </w:r>
      <w:r w:rsidRPr="008A7070">
        <w:rPr>
          <w:rFonts w:cstheme="minorHAnsi"/>
        </w:rPr>
        <w:t>”, “</w:t>
      </w:r>
      <w:r w:rsidR="00B5100A">
        <w:rPr>
          <w:rFonts w:cstheme="minorHAnsi"/>
        </w:rPr>
        <w:fldChar w:fldCharType="begin"/>
      </w:r>
      <w:r w:rsidR="00B5100A">
        <w:rPr>
          <w:rFonts w:cstheme="minorHAnsi"/>
        </w:rPr>
        <w:instrText xml:space="preserve"> REF _Ref193816014 \h </w:instrText>
      </w:r>
      <w:r w:rsidR="00B5100A">
        <w:rPr>
          <w:rFonts w:cstheme="minorHAnsi"/>
        </w:rPr>
      </w:r>
      <w:r w:rsidR="00B5100A">
        <w:rPr>
          <w:rFonts w:cstheme="minorHAnsi"/>
        </w:rPr>
        <w:fldChar w:fldCharType="separate"/>
      </w:r>
      <w:r w:rsidR="00964146" w:rsidRPr="008A7070">
        <w:t xml:space="preserve">Adapting the energy of wells and </w:t>
      </w:r>
      <w:r w:rsidR="00BA17D3">
        <w:t>transition structure</w:t>
      </w:r>
      <w:r w:rsidR="00964146" w:rsidRPr="008A7070">
        <w:t>s</w:t>
      </w:r>
      <w:r w:rsidR="00B5100A">
        <w:rPr>
          <w:rFonts w:cstheme="minorHAnsi"/>
        </w:rPr>
        <w:fldChar w:fldCharType="end"/>
      </w:r>
      <w:r w:rsidRPr="008A7070">
        <w:rPr>
          <w:rFonts w:cstheme="minorHAnsi"/>
        </w:rPr>
        <w:t xml:space="preserve">” and </w:t>
      </w:r>
      <w:r w:rsidR="008476EA" w:rsidRPr="008A7070">
        <w:rPr>
          <w:rFonts w:cstheme="minorHAnsi"/>
        </w:rPr>
        <w:t>“</w:t>
      </w:r>
      <w:r w:rsidR="00B5100A">
        <w:rPr>
          <w:rFonts w:cstheme="minorHAnsi"/>
        </w:rPr>
        <w:fldChar w:fldCharType="begin"/>
      </w:r>
      <w:r w:rsidR="00B5100A">
        <w:rPr>
          <w:rFonts w:cstheme="minorHAnsi"/>
        </w:rPr>
        <w:instrText xml:space="preserve"> REF _Ref193806480 \h </w:instrText>
      </w:r>
      <w:r w:rsidR="00B5100A">
        <w:rPr>
          <w:rFonts w:cstheme="minorHAnsi"/>
        </w:rPr>
      </w:r>
      <w:r w:rsidR="00B5100A">
        <w:rPr>
          <w:rFonts w:cstheme="minorHAnsi"/>
        </w:rPr>
        <w:fldChar w:fldCharType="separate"/>
      </w:r>
      <w:r w:rsidR="00964146" w:rsidRPr="008A7070">
        <w:t xml:space="preserve">Adapting the degeneracy of wells and </w:t>
      </w:r>
      <w:r w:rsidR="00BA17D3">
        <w:t>transition structure</w:t>
      </w:r>
      <w:r w:rsidR="00964146" w:rsidRPr="008A7070">
        <w:t>s</w:t>
      </w:r>
      <w:r w:rsidR="00B5100A">
        <w:rPr>
          <w:rFonts w:cstheme="minorHAnsi"/>
        </w:rPr>
        <w:fldChar w:fldCharType="end"/>
      </w:r>
      <w:r w:rsidRPr="008A7070">
        <w:rPr>
          <w:rFonts w:cstheme="minorHAnsi"/>
        </w:rPr>
        <w:t>”.</w:t>
      </w:r>
    </w:p>
    <w:p w14:paraId="04DD13F6" w14:textId="77777777" w:rsidR="001E7135" w:rsidRPr="008A7070" w:rsidRDefault="001E7135" w:rsidP="00404EE5">
      <w:pPr>
        <w:spacing w:after="0"/>
        <w:rPr>
          <w:rFonts w:cstheme="minorHAnsi"/>
        </w:rPr>
      </w:pPr>
    </w:p>
    <w:p w14:paraId="0BE499C2" w14:textId="4F4B02CD" w:rsidR="001E7135" w:rsidRPr="008A7070" w:rsidRDefault="0039534D" w:rsidP="00404EE5">
      <w:pPr>
        <w:spacing w:after="0"/>
        <w:rPr>
          <w:rFonts w:cstheme="minorHAnsi"/>
        </w:rPr>
      </w:pPr>
      <w:r>
        <w:rPr>
          <w:rFonts w:cstheme="minorHAnsi"/>
        </w:rPr>
        <w:t>Any changes are reflected in the results window only after the</w:t>
      </w:r>
      <w:r w:rsidR="001E7135" w:rsidRPr="008A7070">
        <w:rPr>
          <w:rFonts w:cstheme="minorHAnsi"/>
        </w:rPr>
        <w:t xml:space="preserve"> button “</w:t>
      </w:r>
      <w:r w:rsidR="001E7135" w:rsidRPr="000A55CF">
        <w:rPr>
          <w:rFonts w:cstheme="minorHAnsi"/>
          <w:b/>
          <w:bCs/>
        </w:rPr>
        <w:t>Calculate DoS</w:t>
      </w:r>
      <w:r w:rsidR="001E7135" w:rsidRPr="008A7070">
        <w:rPr>
          <w:rFonts w:cstheme="minorHAnsi"/>
        </w:rPr>
        <w:t xml:space="preserve">” has </w:t>
      </w:r>
      <w:r>
        <w:rPr>
          <w:rFonts w:cstheme="minorHAnsi"/>
        </w:rPr>
        <w:t>been</w:t>
      </w:r>
      <w:r w:rsidR="001E7135" w:rsidRPr="008A7070">
        <w:rPr>
          <w:rFonts w:cstheme="minorHAnsi"/>
        </w:rPr>
        <w:t xml:space="preserve"> used again to recalculate the DoS with the new parameter settings.</w:t>
      </w:r>
    </w:p>
    <w:p w14:paraId="0CBC522B" w14:textId="3BDF37E3" w:rsidR="00F65C1F" w:rsidRPr="008A7070" w:rsidRDefault="00F65C1F" w:rsidP="00B77134">
      <w:pPr>
        <w:pStyle w:val="berschrift1"/>
        <w:spacing w:before="100" w:beforeAutospacing="1" w:after="100" w:afterAutospacing="1"/>
      </w:pPr>
      <w:bookmarkStart w:id="30" w:name="_Toc222213590"/>
      <w:r w:rsidRPr="008A7070">
        <w:t xml:space="preserve">Calculate </w:t>
      </w:r>
      <w:r w:rsidR="00EA0538">
        <w:t>s</w:t>
      </w:r>
      <w:r w:rsidRPr="008A7070">
        <w:t xml:space="preserve">um of </w:t>
      </w:r>
      <w:r w:rsidR="00EA0538">
        <w:t>s</w:t>
      </w:r>
      <w:r w:rsidRPr="008A7070">
        <w:t>tates</w:t>
      </w:r>
      <w:r w:rsidR="008476EA" w:rsidRPr="008A7070">
        <w:t xml:space="preserve"> (SoS)</w:t>
      </w:r>
      <w:bookmarkEnd w:id="30"/>
    </w:p>
    <w:p w14:paraId="3368DBDF" w14:textId="5866FFAB" w:rsidR="00C7428D" w:rsidRPr="008A7070" w:rsidRDefault="00C7428D" w:rsidP="00B77134">
      <w:pPr>
        <w:spacing w:before="100" w:beforeAutospacing="1" w:after="100" w:afterAutospacing="1"/>
      </w:pPr>
      <w:r w:rsidRPr="008A7070">
        <w:t xml:space="preserve">The SoS is </w:t>
      </w:r>
      <w:r w:rsidRPr="00B01D6B">
        <w:rPr>
          <w:color w:val="auto"/>
        </w:rPr>
        <w:t xml:space="preserve">the number of </w:t>
      </w:r>
      <w:r w:rsidR="00A75B15">
        <w:rPr>
          <w:color w:val="auto"/>
        </w:rPr>
        <w:t xml:space="preserve">accessible quantum states of a TS at a given energy </w:t>
      </w:r>
      <w:r w:rsidR="00F022F8">
        <w:rPr>
          <w:color w:val="auto"/>
        </w:rPr>
        <w:t>(</w:t>
      </w:r>
      <w:r w:rsidR="00A75B15" w:rsidRPr="0061582F">
        <w:rPr>
          <w:i/>
          <w:color w:val="auto"/>
        </w:rPr>
        <w:t>E</w:t>
      </w:r>
      <w:r w:rsidR="00F022F8">
        <w:rPr>
          <w:i/>
          <w:color w:val="auto"/>
        </w:rPr>
        <w:t>-E</w:t>
      </w:r>
      <w:r w:rsidR="00F022F8" w:rsidRPr="0061582F">
        <w:rPr>
          <w:color w:val="auto"/>
          <w:vertAlign w:val="subscript"/>
        </w:rPr>
        <w:t>0</w:t>
      </w:r>
      <w:r w:rsidR="00F022F8" w:rsidRPr="0061582F">
        <w:rPr>
          <w:color w:val="auto"/>
        </w:rPr>
        <w:t>)</w:t>
      </w:r>
      <w:r w:rsidR="00F022F8">
        <w:rPr>
          <w:color w:val="auto"/>
        </w:rPr>
        <w:t xml:space="preserve">, where </w:t>
      </w:r>
      <w:r w:rsidR="00F022F8" w:rsidRPr="0061582F">
        <w:rPr>
          <w:i/>
          <w:color w:val="auto"/>
        </w:rPr>
        <w:t>E</w:t>
      </w:r>
      <w:r w:rsidR="00F022F8" w:rsidRPr="0061582F">
        <w:rPr>
          <w:color w:val="auto"/>
          <w:vertAlign w:val="subscript"/>
        </w:rPr>
        <w:t>0</w:t>
      </w:r>
      <w:r w:rsidR="00F022F8">
        <w:rPr>
          <w:color w:val="auto"/>
        </w:rPr>
        <w:t xml:space="preserve"> is the energy of the TS relative to the minimum energy well</w:t>
      </w:r>
      <w:r w:rsidRPr="00B01D6B">
        <w:rPr>
          <w:color w:val="auto"/>
        </w:rPr>
        <w:t>.</w:t>
      </w:r>
      <w:r w:rsidR="00A75B15">
        <w:rPr>
          <w:color w:val="auto"/>
        </w:rPr>
        <w:t xml:space="preserve"> The energy is partitioned over the rovibrational degrees of freedom of the TS and the reaction coordinate.</w:t>
      </w:r>
      <w:r w:rsidR="00F022F8">
        <w:rPr>
          <w:color w:val="auto"/>
        </w:rPr>
        <w:t xml:space="preserve"> In practice, integer multiples of the Beyer-Swinehart energy quantum are subtracted from </w:t>
      </w:r>
      <w:r w:rsidR="00C56C2C">
        <w:rPr>
          <w:color w:val="auto"/>
        </w:rPr>
        <w:t>(</w:t>
      </w:r>
      <w:r w:rsidR="00C56C2C" w:rsidRPr="00216588">
        <w:rPr>
          <w:i/>
          <w:color w:val="auto"/>
        </w:rPr>
        <w:t>E</w:t>
      </w:r>
      <w:r w:rsidR="00C56C2C">
        <w:rPr>
          <w:i/>
          <w:color w:val="auto"/>
        </w:rPr>
        <w:t>-E</w:t>
      </w:r>
      <w:r w:rsidR="00C56C2C" w:rsidRPr="00216588">
        <w:rPr>
          <w:color w:val="auto"/>
          <w:vertAlign w:val="subscript"/>
        </w:rPr>
        <w:t>0</w:t>
      </w:r>
      <w:r w:rsidR="00C56C2C" w:rsidRPr="00216588">
        <w:rPr>
          <w:color w:val="auto"/>
        </w:rPr>
        <w:t>)</w:t>
      </w:r>
      <w:r w:rsidR="00F022F8">
        <w:rPr>
          <w:color w:val="auto"/>
        </w:rPr>
        <w:t>,</w:t>
      </w:r>
      <w:r w:rsidR="00C56C2C">
        <w:rPr>
          <w:color w:val="auto"/>
        </w:rPr>
        <w:t xml:space="preserve"> and the remaining energy is distributed over the rovibrational degrees of freedom. </w:t>
      </w:r>
      <w:r w:rsidR="00F022F8">
        <w:rPr>
          <w:color w:val="auto"/>
        </w:rPr>
        <w:t xml:space="preserve"> </w:t>
      </w:r>
    </w:p>
    <w:p w14:paraId="2AB0CCE3" w14:textId="7F315041" w:rsidR="002A6BE6" w:rsidRPr="008A7070" w:rsidRDefault="008476EA" w:rsidP="00B77134">
      <w:pPr>
        <w:spacing w:before="100" w:beforeAutospacing="1" w:after="100" w:afterAutospacing="1"/>
      </w:pPr>
      <w:r w:rsidRPr="008A7070">
        <w:t>Prior to the calculation of SoS, it is necessary to load the global minimum well, as described in chapter “</w:t>
      </w:r>
      <w:r w:rsidR="009D6565">
        <w:fldChar w:fldCharType="begin"/>
      </w:r>
      <w:r w:rsidR="009D6565">
        <w:instrText xml:space="preserve"> REF _Ref193816920 \h </w:instrText>
      </w:r>
      <w:r w:rsidR="009D6565">
        <w:fldChar w:fldCharType="separate"/>
      </w:r>
      <w:r w:rsidR="00964146" w:rsidRPr="008A7070">
        <w:t>Definition of wells</w:t>
      </w:r>
      <w:r w:rsidR="009D6565">
        <w:fldChar w:fldCharType="end"/>
      </w:r>
      <w:r w:rsidRPr="008A7070">
        <w:t xml:space="preserve">”, because the global minimum sets the zero of the energy scale. Also, the </w:t>
      </w:r>
      <w:r w:rsidR="00BA17D3">
        <w:t>transition structure</w:t>
      </w:r>
      <w:r w:rsidRPr="008A7070">
        <w:t>s of interest need to be loaded, as described in chapter “</w:t>
      </w:r>
      <w:r w:rsidR="009D6565">
        <w:fldChar w:fldCharType="begin"/>
      </w:r>
      <w:r w:rsidR="009D6565">
        <w:instrText xml:space="preserve"> REF _Ref193816935 \h </w:instrText>
      </w:r>
      <w:r w:rsidR="009D6565">
        <w:fldChar w:fldCharType="separate"/>
      </w:r>
      <w:r w:rsidR="00964146" w:rsidRPr="008A7070">
        <w:t xml:space="preserve">Definition of </w:t>
      </w:r>
      <w:r w:rsidR="00BA17D3">
        <w:t>transition structure</w:t>
      </w:r>
      <w:r w:rsidR="00964146" w:rsidRPr="008A7070">
        <w:t>s (TS)</w:t>
      </w:r>
      <w:r w:rsidR="009D6565">
        <w:fldChar w:fldCharType="end"/>
      </w:r>
      <w:r w:rsidRPr="008A7070">
        <w:t xml:space="preserve">”. Once </w:t>
      </w:r>
      <w:r w:rsidR="00621DCB" w:rsidRPr="008A7070">
        <w:t xml:space="preserve">the global minimum well and </w:t>
      </w:r>
      <w:r w:rsidRPr="008A7070">
        <w:t>one or several</w:t>
      </w:r>
      <w:r w:rsidR="00621DCB" w:rsidRPr="008A7070">
        <w:t xml:space="preserve"> TS</w:t>
      </w:r>
      <w:r w:rsidRPr="008A7070">
        <w:t xml:space="preserve"> are defined, the </w:t>
      </w:r>
      <w:r w:rsidR="00621DCB" w:rsidRPr="008A7070">
        <w:t>S</w:t>
      </w:r>
      <w:r w:rsidRPr="008A7070">
        <w:t>oS can be calculated with the button “</w:t>
      </w:r>
      <w:r w:rsidRPr="008A7070">
        <w:rPr>
          <w:b/>
          <w:bCs/>
        </w:rPr>
        <w:t xml:space="preserve">Calculate </w:t>
      </w:r>
      <w:r w:rsidR="00621DCB" w:rsidRPr="008A7070">
        <w:rPr>
          <w:b/>
          <w:bCs/>
        </w:rPr>
        <w:t>S</w:t>
      </w:r>
      <w:r w:rsidRPr="008A7070">
        <w:rPr>
          <w:b/>
          <w:bCs/>
        </w:rPr>
        <w:t>oS</w:t>
      </w:r>
      <w:r w:rsidRPr="008A7070">
        <w:t>”. The results appear in the panel “Results”.</w:t>
      </w:r>
    </w:p>
    <w:p w14:paraId="01336B35" w14:textId="026B2DF9" w:rsidR="00621DCB" w:rsidRPr="008A7070" w:rsidRDefault="00621DCB" w:rsidP="00621DCB">
      <w:pPr>
        <w:pStyle w:val="berschrift3"/>
      </w:pPr>
      <w:r w:rsidRPr="008A7070">
        <w:t>SoS calculation in AWATAR</w:t>
      </w:r>
    </w:p>
    <w:p w14:paraId="05372FE0" w14:textId="12E8D7BF" w:rsidR="00092A89" w:rsidRPr="00A66303" w:rsidRDefault="00621DCB" w:rsidP="00C21D80">
      <w:pPr>
        <w:rPr>
          <w:color w:val="auto"/>
        </w:rPr>
      </w:pPr>
      <w:r w:rsidRPr="00A66303">
        <w:rPr>
          <w:color w:val="auto"/>
        </w:rPr>
        <w:t>AWATAR calculates the SoS according to the Beyer-Swinehart algorithm COUNT</w:t>
      </w:r>
      <w:r w:rsidR="00B73EE0">
        <w:rPr>
          <w:color w:val="auto"/>
        </w:rPr>
        <w:t xml:space="preserve"> </w:t>
      </w:r>
      <w:r w:rsidR="00CC4627" w:rsidRPr="00A66303">
        <w:rPr>
          <w:color w:val="auto"/>
        </w:rPr>
        <w:t>in the version described by Gilbert and Smith.</w:t>
      </w:r>
      <w:sdt>
        <w:sdtPr>
          <w:rPr>
            <w:color w:val="auto"/>
          </w:rPr>
          <w:alias w:val="To edit, see citavi.com/edit"/>
          <w:tag w:val="CitaviPlaceholder#1f9be016-524a-4772-8431-3302feccf3c3"/>
          <w:id w:val="1411202665"/>
          <w:placeholder>
            <w:docPart w:val="DefaultPlaceholder_-1854013440"/>
          </w:placeholder>
        </w:sdtPr>
        <w:sdtContent>
          <w:r w:rsidR="00B73EE0">
            <w:rPr>
              <w:color w:val="auto"/>
            </w:rPr>
            <w:fldChar w:fldCharType="begin"/>
          </w:r>
          <w:r w:rsidR="00040F30">
            <w:rPr>
              <w:color w:val="auto"/>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RiYTc1YzhmLTZmNWYtNDg2OS05N2VhLTEzZDkzMTU5MjM5ZCIsIlJhbmdlU3RhcnQiOjEsIlJhbmdlTGVuZ3RoIjoyLCJSZWZlcmVuY2VJZCI6ImI1NDJhNDNjLTZhYTctNDA5OS04YjQwLWFmNDcxMmM0ZmY5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}</w:instrText>
          </w:r>
          <w:r w:rsidR="00B73EE0">
            <w:rPr>
              <w:color w:val="auto"/>
            </w:rPr>
            <w:fldChar w:fldCharType="separate"/>
          </w:r>
          <w:r w:rsidR="00FB6F72">
            <w:rPr>
              <w:color w:val="auto"/>
              <w:vertAlign w:val="superscript"/>
            </w:rPr>
            <w:t>6,8</w:t>
          </w:r>
          <w:r w:rsidR="00B73EE0">
            <w:rPr>
              <w:color w:val="auto"/>
            </w:rPr>
            <w:fldChar w:fldCharType="end"/>
          </w:r>
        </w:sdtContent>
      </w:sdt>
      <w:r w:rsidRPr="008A7070">
        <w:rPr>
          <w:color w:val="FF0000"/>
        </w:rPr>
        <w:t xml:space="preserve"> </w:t>
      </w:r>
      <w:bookmarkStart w:id="31" w:name="_Hlk190338552"/>
      <w:r w:rsidR="00092A89" w:rsidRPr="00A66303">
        <w:rPr>
          <w:color w:val="auto"/>
        </w:rPr>
        <w:t>The</w:t>
      </w:r>
      <w:r w:rsidR="00C21D80" w:rsidRPr="00A66303">
        <w:rPr>
          <w:color w:val="auto"/>
        </w:rPr>
        <w:t xml:space="preserve"> </w:t>
      </w:r>
      <w:r w:rsidR="00092A89" w:rsidRPr="00A66303">
        <w:rPr>
          <w:color w:val="auto"/>
        </w:rPr>
        <w:t>available energy is always determined relative to the global minimum well. If several wells are</w:t>
      </w:r>
      <w:r w:rsidR="002F2E47" w:rsidRPr="00A66303">
        <w:rPr>
          <w:color w:val="auto"/>
        </w:rPr>
        <w:t xml:space="preserve"> </w:t>
      </w:r>
      <w:r w:rsidR="00092A89" w:rsidRPr="00A66303">
        <w:rPr>
          <w:color w:val="auto"/>
        </w:rPr>
        <w:t>loaded, AWATAR determines automatically, which one is the global min</w:t>
      </w:r>
      <w:r w:rsidR="00C21D80" w:rsidRPr="00A66303">
        <w:rPr>
          <w:color w:val="auto"/>
        </w:rPr>
        <w:t>i</w:t>
      </w:r>
      <w:r w:rsidR="00092A89" w:rsidRPr="00A66303">
        <w:rPr>
          <w:color w:val="auto"/>
        </w:rPr>
        <w:t>mum.</w:t>
      </w:r>
    </w:p>
    <w:bookmarkEnd w:id="31"/>
    <w:p w14:paraId="7C41E15D" w14:textId="77777777" w:rsidR="00621DCB" w:rsidRPr="008A7070" w:rsidRDefault="00621DCB" w:rsidP="00621DCB"/>
    <w:p w14:paraId="6EF40E0C" w14:textId="42013358" w:rsidR="00621DCB" w:rsidRPr="008A7070" w:rsidRDefault="00621DCB" w:rsidP="00621DCB">
      <w:pPr>
        <w:pStyle w:val="berschrift3"/>
      </w:pPr>
      <w:r w:rsidRPr="008A7070">
        <w:t>Explanation of the results</w:t>
      </w:r>
    </w:p>
    <w:p w14:paraId="16F150E4" w14:textId="31B4D7A7" w:rsidR="00092A89" w:rsidRPr="008A7070" w:rsidRDefault="00092A89" w:rsidP="00092A89">
      <w:r w:rsidRPr="008A7070">
        <w:t>The results of a SoS calculation look for example like this:</w:t>
      </w:r>
    </w:p>
    <w:p w14:paraId="087EAB8D" w14:textId="7BC19971" w:rsidR="00092A89" w:rsidRPr="008A7070" w:rsidRDefault="009E2630" w:rsidP="00092A89">
      <w:r w:rsidRPr="009E2630">
        <w:lastRenderedPageBreak/>
        <w:drawing>
          <wp:inline distT="0" distB="0" distL="0" distR="0" wp14:anchorId="4D287CD6" wp14:editId="72A04171">
            <wp:extent cx="5760720" cy="3291205"/>
            <wp:effectExtent l="0" t="0" r="0" b="4445"/>
            <wp:docPr id="129366650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666504" name=""/>
                    <pic:cNvPicPr/>
                  </pic:nvPicPr>
                  <pic:blipFill>
                    <a:blip r:embed="rId21"/>
                    <a:stretch>
                      <a:fillRect/>
                    </a:stretch>
                  </pic:blipFill>
                  <pic:spPr>
                    <a:xfrm>
                      <a:off x="0" y="0"/>
                      <a:ext cx="5760720" cy="3291205"/>
                    </a:xfrm>
                    <a:prstGeom prst="rect">
                      <a:avLst/>
                    </a:prstGeom>
                  </pic:spPr>
                </pic:pic>
              </a:graphicData>
            </a:graphic>
          </wp:inline>
        </w:drawing>
      </w:r>
    </w:p>
    <w:p w14:paraId="09E4BCA9" w14:textId="6E596DE9" w:rsidR="00A90493" w:rsidRPr="008A7070" w:rsidRDefault="00A90493" w:rsidP="00A90493">
      <w:pPr>
        <w:spacing w:before="100" w:beforeAutospacing="1" w:after="100" w:afterAutospacing="1"/>
      </w:pPr>
      <w:r w:rsidRPr="008A7070">
        <w:t>The first row gives the total energy in cm</w:t>
      </w:r>
      <w:r w:rsidRPr="008A7070">
        <w:rPr>
          <w:vertAlign w:val="superscript"/>
        </w:rPr>
        <w:t>-1</w:t>
      </w:r>
      <w:r w:rsidRPr="008A7070">
        <w:t xml:space="preserve"> above the global minimum well. Al</w:t>
      </w:r>
      <w:r w:rsidR="00A579A1">
        <w:t>l</w:t>
      </w:r>
      <w:r w:rsidRPr="008A7070">
        <w:t xml:space="preserve"> further rows give the resulting SoS</w:t>
      </w:r>
      <w:r w:rsidR="00540A8D">
        <w:t xml:space="preserve"> (the SoS has no unit)</w:t>
      </w:r>
      <w:r w:rsidRPr="008A7070">
        <w:t xml:space="preserve"> for each </w:t>
      </w:r>
      <w:r w:rsidR="00BA17D3">
        <w:t>transition structure</w:t>
      </w:r>
      <w:r w:rsidRPr="008A7070">
        <w:t xml:space="preserve"> at the available energy. Note, that the SoS rises fast</w:t>
      </w:r>
      <w:r w:rsidR="00A579A1">
        <w:t xml:space="preserve"> with increasing </w:t>
      </w:r>
      <w:r w:rsidRPr="008A7070">
        <w:t xml:space="preserve">energy. The </w:t>
      </w:r>
      <w:r w:rsidR="00554845" w:rsidRPr="008A7070">
        <w:t>S</w:t>
      </w:r>
      <w:r w:rsidRPr="008A7070">
        <w:t xml:space="preserve">oS is zero for the lowest energies, and gets non-zero once the available energy is high enough to reach the respective </w:t>
      </w:r>
      <w:r w:rsidR="00BA17D3">
        <w:t>transition structure</w:t>
      </w:r>
      <w:r w:rsidRPr="008A7070">
        <w:t>.</w:t>
      </w:r>
    </w:p>
    <w:p w14:paraId="5BB0E626" w14:textId="45BA0216" w:rsidR="002A6BE6" w:rsidRPr="008A7070" w:rsidRDefault="00A90493" w:rsidP="00B77134">
      <w:pPr>
        <w:spacing w:before="100" w:beforeAutospacing="1" w:after="100" w:afterAutospacing="1"/>
      </w:pPr>
      <w:r w:rsidRPr="008A7070">
        <w:t xml:space="preserve">At the bottom of the panel “Results”, the degeneracies and relative energies </w:t>
      </w:r>
      <w:r w:rsidR="00A579A1">
        <w:t xml:space="preserve">used in the calculation </w:t>
      </w:r>
      <w:r w:rsidRPr="008A7070">
        <w:t>are printed for all wells and TS.</w:t>
      </w:r>
    </w:p>
    <w:p w14:paraId="4A275454" w14:textId="079AD010" w:rsidR="008476EA" w:rsidRPr="008A7070" w:rsidRDefault="008476EA" w:rsidP="00621DCB">
      <w:pPr>
        <w:pStyle w:val="berschrift3"/>
      </w:pPr>
      <w:r w:rsidRPr="008A7070">
        <w:t>Options</w:t>
      </w:r>
    </w:p>
    <w:p w14:paraId="5EE428FD" w14:textId="5AD5D059" w:rsidR="001060B1" w:rsidRPr="008A7070" w:rsidRDefault="00A579A1" w:rsidP="001060B1">
      <w:pPr>
        <w:spacing w:before="100" w:beforeAutospacing="1" w:after="100" w:afterAutospacing="1"/>
        <w:rPr>
          <w:rFonts w:ascii="Courier New" w:hAnsi="Courier New" w:cs="Courier New"/>
        </w:rPr>
      </w:pPr>
      <w:r>
        <w:t xml:space="preserve">Three parameters </w:t>
      </w:r>
      <w:r w:rsidRPr="008A7070">
        <w:t>in the panel “Parameters” in the section “</w:t>
      </w:r>
      <w:r>
        <w:fldChar w:fldCharType="begin"/>
      </w:r>
      <w:r>
        <w:instrText xml:space="preserve"> REF _Ref193816823 \h </w:instrText>
      </w:r>
      <w:r>
        <w:fldChar w:fldCharType="separate"/>
      </w:r>
      <w:r w:rsidRPr="008A7070">
        <w:t xml:space="preserve">General </w:t>
      </w:r>
      <w:r>
        <w:t>p</w:t>
      </w:r>
      <w:r w:rsidRPr="008A7070">
        <w:t>arameters</w:t>
      </w:r>
      <w:r>
        <w:fldChar w:fldCharType="end"/>
      </w:r>
      <w:r w:rsidRPr="008A7070">
        <w:t>”</w:t>
      </w:r>
      <w:r>
        <w:t xml:space="preserve"> (see chapter “</w:t>
      </w:r>
      <w:r>
        <w:fldChar w:fldCharType="begin"/>
      </w:r>
      <w:r>
        <w:instrText xml:space="preserve"> REF _Ref193817544 \h </w:instrText>
      </w:r>
      <w:r>
        <w:fldChar w:fldCharType="separate"/>
      </w:r>
      <w:r w:rsidRPr="008A7070">
        <w:t xml:space="preserve">General </w:t>
      </w:r>
      <w:r>
        <w:t>p</w:t>
      </w:r>
      <w:r w:rsidRPr="008A7070">
        <w:t>arameters</w:t>
      </w:r>
      <w:r>
        <w:fldChar w:fldCharType="end"/>
      </w:r>
      <w:r>
        <w:t xml:space="preserve">”) determine the output of DoS calculations. </w:t>
      </w:r>
      <w:r w:rsidRPr="008A7070">
        <w:t>The step</w:t>
      </w:r>
      <w:r>
        <w:t xml:space="preserve"> size for the output is defined by the </w:t>
      </w:r>
      <w:r w:rsidRPr="008A7070">
        <w:t>s</w:t>
      </w:r>
      <w:r>
        <w:t>ize of the energy bins used also in MEM calculations</w:t>
      </w:r>
      <w:r w:rsidRPr="008A7070">
        <w:t xml:space="preserve"> (</w:t>
      </w:r>
      <w:r>
        <w:rPr>
          <w:rFonts w:ascii="Courier New" w:hAnsi="Courier New" w:cs="Courier New"/>
        </w:rPr>
        <w:fldChar w:fldCharType="begin"/>
      </w:r>
      <w:r>
        <w:instrText xml:space="preserve"> REF Size_of_finite_energy_element \h </w:instrText>
      </w:r>
      <w:r>
        <w:rPr>
          <w:rFonts w:ascii="Courier New" w:hAnsi="Courier New" w:cs="Courier New"/>
        </w:rPr>
      </w:r>
      <w:r>
        <w:rPr>
          <w:rFonts w:ascii="Courier New" w:hAnsi="Courier New" w:cs="Courier New"/>
        </w:rPr>
        <w:fldChar w:fldCharType="separate"/>
      </w:r>
      <w:r>
        <w:rPr>
          <w:rFonts w:ascii="Courier New" w:hAnsi="Courier New" w:cs="Courier New"/>
        </w:rPr>
        <w:t>Bin size in cm-1</w:t>
      </w:r>
      <w:r>
        <w:rPr>
          <w:rFonts w:ascii="Courier New" w:hAnsi="Courier New" w:cs="Courier New"/>
        </w:rPr>
        <w:fldChar w:fldCharType="end"/>
      </w:r>
      <w:r w:rsidRPr="008A7070">
        <w:t>)</w:t>
      </w:r>
      <w:r>
        <w:t>.</w:t>
      </w:r>
      <w:r w:rsidRPr="008A7070">
        <w:t xml:space="preserve"> </w:t>
      </w:r>
      <w:r>
        <w:t xml:space="preserve">The </w:t>
      </w:r>
      <w:r w:rsidRPr="008A7070">
        <w:t>range of the total energy (</w:t>
      </w:r>
      <w:r>
        <w:rPr>
          <w:rFonts w:ascii="Courier New" w:hAnsi="Courier New" w:cs="Courier New"/>
        </w:rPr>
        <w:fldChar w:fldCharType="begin"/>
      </w:r>
      <w:r>
        <w:instrText xml:space="preserve"> REF Energy_range_of_population \h </w:instrText>
      </w:r>
      <w:r>
        <w:rPr>
          <w:rFonts w:ascii="Courier New" w:hAnsi="Courier New" w:cs="Courier New"/>
        </w:rPr>
      </w:r>
      <w:r>
        <w:rPr>
          <w:rFonts w:ascii="Courier New" w:hAnsi="Courier New" w:cs="Courier New"/>
        </w:rPr>
        <w:fldChar w:fldCharType="separate"/>
      </w:r>
      <w:r w:rsidRPr="008A7070">
        <w:rPr>
          <w:rFonts w:ascii="Courier New" w:hAnsi="Courier New" w:cs="Courier New"/>
        </w:rPr>
        <w:t>Energy range of population</w:t>
      </w:r>
      <w:r>
        <w:rPr>
          <w:rFonts w:ascii="Courier New" w:hAnsi="Courier New" w:cs="Courier New"/>
        </w:rPr>
        <w:t xml:space="preserve"> in cm-1</w:t>
      </w:r>
      <w:r w:rsidRPr="008A7070">
        <w:rPr>
          <w:rFonts w:cstheme="minorHAnsi"/>
        </w:rPr>
        <w:t xml:space="preserve"> </w:t>
      </w:r>
      <w:r>
        <w:rPr>
          <w:rFonts w:ascii="Courier New" w:hAnsi="Courier New" w:cs="Courier New"/>
        </w:rPr>
        <w:fldChar w:fldCharType="end"/>
      </w:r>
      <w:r w:rsidRPr="008A7070">
        <w:t xml:space="preserve">) </w:t>
      </w:r>
      <w:r>
        <w:t xml:space="preserve">and </w:t>
      </w:r>
      <w:r w:rsidRPr="008A7070">
        <w:t xml:space="preserve">the </w:t>
      </w:r>
      <w:r w:rsidRPr="008A7070">
        <w:rPr>
          <w:rFonts w:cstheme="minorHAnsi"/>
        </w:rPr>
        <w:t>energy quantum for the Beyer-Swinehart</w:t>
      </w:r>
      <w:r w:rsidRPr="008A7070">
        <w:t xml:space="preserve"> algorithm (</w:t>
      </w:r>
      <w:r>
        <w:rPr>
          <w:rFonts w:ascii="Courier New" w:hAnsi="Courier New" w:cs="Courier New"/>
        </w:rPr>
        <w:fldChar w:fldCharType="begin"/>
      </w:r>
      <w:r>
        <w:instrText xml:space="preserve"> REF Energy_quantum_for_BeyerSwinehart \h </w:instrText>
      </w:r>
      <w:r>
        <w:rPr>
          <w:rFonts w:ascii="Courier New" w:hAnsi="Courier New" w:cs="Courier New"/>
        </w:rPr>
      </w:r>
      <w:r>
        <w:rPr>
          <w:rFonts w:ascii="Courier New" w:hAnsi="Courier New" w:cs="Courier New"/>
        </w:rPr>
        <w:fldChar w:fldCharType="separate"/>
      </w:r>
      <w:r w:rsidRPr="008A7070">
        <w:rPr>
          <w:rFonts w:ascii="Courier New" w:hAnsi="Courier New" w:cs="Courier New"/>
        </w:rPr>
        <w:t>Energy quantum for Beyer/Swinehart</w:t>
      </w:r>
      <w:r>
        <w:rPr>
          <w:rFonts w:ascii="Courier New" w:hAnsi="Courier New" w:cs="Courier New"/>
        </w:rPr>
        <w:t xml:space="preserve"> in cm-1</w:t>
      </w:r>
      <w:r>
        <w:rPr>
          <w:rFonts w:ascii="Courier New" w:hAnsi="Courier New" w:cs="Courier New"/>
        </w:rPr>
        <w:fldChar w:fldCharType="end"/>
      </w:r>
      <w:r w:rsidRPr="008A7070">
        <w:t>) can be adapted</w:t>
      </w:r>
      <w:r>
        <w:t>.</w:t>
      </w:r>
    </w:p>
    <w:p w14:paraId="4B6B385B" w14:textId="57A6C557" w:rsidR="0095616B" w:rsidRPr="008A7070" w:rsidRDefault="0095616B" w:rsidP="0095616B">
      <w:pPr>
        <w:spacing w:after="0"/>
        <w:rPr>
          <w:rFonts w:cstheme="minorHAnsi"/>
        </w:rPr>
      </w:pPr>
      <w:r w:rsidRPr="008A7070">
        <w:rPr>
          <w:rFonts w:cstheme="minorHAnsi"/>
        </w:rPr>
        <w:t xml:space="preserve">The properties of </w:t>
      </w:r>
      <w:r w:rsidR="00A579A1">
        <w:rPr>
          <w:rFonts w:cstheme="minorHAnsi"/>
        </w:rPr>
        <w:t>a</w:t>
      </w:r>
      <w:r w:rsidRPr="008A7070">
        <w:rPr>
          <w:rFonts w:cstheme="minorHAnsi"/>
        </w:rPr>
        <w:t xml:space="preserve"> TS can be adapted as described in chapters “</w:t>
      </w:r>
      <w:r w:rsidR="009D6565">
        <w:rPr>
          <w:rFonts w:cstheme="minorHAnsi"/>
        </w:rPr>
        <w:fldChar w:fldCharType="begin"/>
      </w:r>
      <w:r w:rsidR="009D6565">
        <w:rPr>
          <w:rFonts w:cstheme="minorHAnsi"/>
        </w:rPr>
        <w:instrText xml:space="preserve"> REF _Ref193817069 \h </w:instrText>
      </w:r>
      <w:r w:rsidR="009D6565">
        <w:rPr>
          <w:rFonts w:cstheme="minorHAnsi"/>
        </w:rPr>
      </w:r>
      <w:r w:rsidR="009D6565">
        <w:rPr>
          <w:rFonts w:cstheme="minorHAnsi"/>
        </w:rPr>
        <w:fldChar w:fldCharType="separate"/>
      </w:r>
      <w:r w:rsidR="00964146" w:rsidRPr="008A7070">
        <w:t xml:space="preserve">Definition of </w:t>
      </w:r>
      <w:r w:rsidR="00BA17D3">
        <w:t>transition structure</w:t>
      </w:r>
      <w:r w:rsidR="00964146" w:rsidRPr="008A7070">
        <w:t>s (TS)</w:t>
      </w:r>
      <w:r w:rsidR="009D6565">
        <w:rPr>
          <w:rFonts w:cstheme="minorHAnsi"/>
        </w:rPr>
        <w:fldChar w:fldCharType="end"/>
      </w:r>
      <w:r w:rsidRPr="008A7070">
        <w:rPr>
          <w:rFonts w:cstheme="minorHAnsi"/>
        </w:rPr>
        <w:t>”, “</w:t>
      </w:r>
      <w:r w:rsidR="009D6565">
        <w:rPr>
          <w:rFonts w:cstheme="minorHAnsi"/>
        </w:rPr>
        <w:fldChar w:fldCharType="begin"/>
      </w:r>
      <w:r w:rsidR="009D6565">
        <w:rPr>
          <w:rFonts w:cstheme="minorHAnsi"/>
        </w:rPr>
        <w:instrText xml:space="preserve"> REF _Ref193816014 \h </w:instrText>
      </w:r>
      <w:r w:rsidR="009D6565">
        <w:rPr>
          <w:rFonts w:cstheme="minorHAnsi"/>
        </w:rPr>
      </w:r>
      <w:r w:rsidR="009D6565">
        <w:rPr>
          <w:rFonts w:cstheme="minorHAnsi"/>
        </w:rPr>
        <w:fldChar w:fldCharType="separate"/>
      </w:r>
      <w:r w:rsidR="00964146" w:rsidRPr="008A7070">
        <w:t xml:space="preserve">Adapting the energy of wells and </w:t>
      </w:r>
      <w:r w:rsidR="00BA17D3">
        <w:t>transition structure</w:t>
      </w:r>
      <w:r w:rsidR="00964146" w:rsidRPr="008A7070">
        <w:t>s</w:t>
      </w:r>
      <w:r w:rsidR="009D6565">
        <w:rPr>
          <w:rFonts w:cstheme="minorHAnsi"/>
        </w:rPr>
        <w:fldChar w:fldCharType="end"/>
      </w:r>
      <w:r w:rsidRPr="008A7070">
        <w:rPr>
          <w:rFonts w:cstheme="minorHAnsi"/>
        </w:rPr>
        <w:t>” and “</w:t>
      </w:r>
      <w:r w:rsidR="009D6565">
        <w:rPr>
          <w:rFonts w:cstheme="minorHAnsi"/>
        </w:rPr>
        <w:fldChar w:fldCharType="begin"/>
      </w:r>
      <w:r w:rsidR="009D6565">
        <w:rPr>
          <w:rFonts w:cstheme="minorHAnsi"/>
        </w:rPr>
        <w:instrText xml:space="preserve"> REF _Ref193806480 \h </w:instrText>
      </w:r>
      <w:r w:rsidR="009D6565">
        <w:rPr>
          <w:rFonts w:cstheme="minorHAnsi"/>
        </w:rPr>
      </w:r>
      <w:r w:rsidR="009D6565">
        <w:rPr>
          <w:rFonts w:cstheme="minorHAnsi"/>
        </w:rPr>
        <w:fldChar w:fldCharType="separate"/>
      </w:r>
      <w:r w:rsidR="00964146" w:rsidRPr="008A7070">
        <w:t xml:space="preserve">Adapting the degeneracy of wells and </w:t>
      </w:r>
      <w:r w:rsidR="00BA17D3">
        <w:t>transition structure</w:t>
      </w:r>
      <w:r w:rsidR="00964146" w:rsidRPr="008A7070">
        <w:t>s</w:t>
      </w:r>
      <w:r w:rsidR="009D6565">
        <w:rPr>
          <w:rFonts w:cstheme="minorHAnsi"/>
        </w:rPr>
        <w:fldChar w:fldCharType="end"/>
      </w:r>
      <w:r w:rsidRPr="008A7070">
        <w:rPr>
          <w:rFonts w:cstheme="minorHAnsi"/>
        </w:rPr>
        <w:t>”.</w:t>
      </w:r>
    </w:p>
    <w:p w14:paraId="6B5DE814" w14:textId="77777777" w:rsidR="0095616B" w:rsidRPr="008A7070" w:rsidRDefault="0095616B" w:rsidP="0095616B">
      <w:pPr>
        <w:spacing w:after="0"/>
        <w:rPr>
          <w:rFonts w:cstheme="minorHAnsi"/>
        </w:rPr>
      </w:pPr>
    </w:p>
    <w:p w14:paraId="01117A0D" w14:textId="7464B025" w:rsidR="0095616B" w:rsidRPr="008A7070" w:rsidRDefault="00A579A1" w:rsidP="0061582F">
      <w:pPr>
        <w:spacing w:after="0"/>
      </w:pPr>
      <w:r>
        <w:rPr>
          <w:rFonts w:cstheme="minorHAnsi"/>
        </w:rPr>
        <w:t>Any changes are reflected in the results window only after the</w:t>
      </w:r>
      <w:r w:rsidRPr="008A7070">
        <w:rPr>
          <w:rFonts w:cstheme="minorHAnsi"/>
        </w:rPr>
        <w:t xml:space="preserve"> button “</w:t>
      </w:r>
      <w:r w:rsidRPr="000A55CF">
        <w:rPr>
          <w:rFonts w:cstheme="minorHAnsi"/>
          <w:b/>
          <w:bCs/>
        </w:rPr>
        <w:t xml:space="preserve">Calculate </w:t>
      </w:r>
      <w:r>
        <w:rPr>
          <w:rFonts w:cstheme="minorHAnsi"/>
          <w:b/>
          <w:bCs/>
        </w:rPr>
        <w:t>S</w:t>
      </w:r>
      <w:r w:rsidRPr="000A55CF">
        <w:rPr>
          <w:rFonts w:cstheme="minorHAnsi"/>
          <w:b/>
          <w:bCs/>
        </w:rPr>
        <w:t>oS</w:t>
      </w:r>
      <w:r w:rsidRPr="008A7070">
        <w:rPr>
          <w:rFonts w:cstheme="minorHAnsi"/>
        </w:rPr>
        <w:t xml:space="preserve">” has </w:t>
      </w:r>
      <w:r>
        <w:rPr>
          <w:rFonts w:cstheme="minorHAnsi"/>
        </w:rPr>
        <w:t>been</w:t>
      </w:r>
      <w:r w:rsidRPr="008A7070">
        <w:rPr>
          <w:rFonts w:cstheme="minorHAnsi"/>
        </w:rPr>
        <w:t xml:space="preserve"> used again to recalculate the </w:t>
      </w:r>
      <w:r>
        <w:rPr>
          <w:rFonts w:cstheme="minorHAnsi"/>
        </w:rPr>
        <w:t>S</w:t>
      </w:r>
      <w:r w:rsidRPr="008A7070">
        <w:rPr>
          <w:rFonts w:cstheme="minorHAnsi"/>
        </w:rPr>
        <w:t>oS with the new parameter settings.</w:t>
      </w:r>
    </w:p>
    <w:p w14:paraId="01FD0053" w14:textId="7291E000" w:rsidR="00F65C1F" w:rsidRPr="008A7070" w:rsidRDefault="00F65C1F" w:rsidP="00B77134">
      <w:pPr>
        <w:pStyle w:val="berschrift1"/>
        <w:spacing w:before="100" w:beforeAutospacing="1" w:after="100" w:afterAutospacing="1"/>
      </w:pPr>
      <w:bookmarkStart w:id="32" w:name="_Toc222213591"/>
      <w:r w:rsidRPr="008A7070">
        <w:t>Calculate RRKM</w:t>
      </w:r>
      <w:r w:rsidR="00F55B40">
        <w:t xml:space="preserve"> </w:t>
      </w:r>
      <w:r w:rsidR="00067314" w:rsidRPr="008A7070">
        <w:t>r</w:t>
      </w:r>
      <w:r w:rsidRPr="008A7070">
        <w:t>ate</w:t>
      </w:r>
      <w:r w:rsidR="00F55B40">
        <w:t xml:space="preserve"> constant</w:t>
      </w:r>
      <w:r w:rsidRPr="008A7070">
        <w:t>s</w:t>
      </w:r>
      <w:bookmarkEnd w:id="32"/>
    </w:p>
    <w:p w14:paraId="4826A74C" w14:textId="44E43A01" w:rsidR="00DF4084" w:rsidRPr="008A7070" w:rsidRDefault="00DF4084" w:rsidP="00B77134">
      <w:pPr>
        <w:spacing w:before="100" w:beforeAutospacing="1" w:after="100" w:afterAutospacing="1"/>
        <w:rPr>
          <w:color w:val="FF0000"/>
        </w:rPr>
      </w:pPr>
      <w:r w:rsidRPr="008A7070">
        <w:t>RRKM</w:t>
      </w:r>
      <w:r w:rsidR="00F55B40">
        <w:t xml:space="preserve"> </w:t>
      </w:r>
      <w:r w:rsidRPr="008A7070">
        <w:t>rate</w:t>
      </w:r>
      <w:r w:rsidR="00F55B40">
        <w:t xml:space="preserve"> constants</w:t>
      </w:r>
      <w:r w:rsidRPr="008A7070">
        <w:t xml:space="preserve"> </w:t>
      </w:r>
      <w:r w:rsidRPr="003242EB">
        <w:rPr>
          <w:color w:val="auto"/>
        </w:rPr>
        <w:t xml:space="preserve">are </w:t>
      </w:r>
      <w:r w:rsidR="009F14F1">
        <w:rPr>
          <w:color w:val="auto"/>
        </w:rPr>
        <w:t>unimolecular</w:t>
      </w:r>
      <w:r w:rsidR="009F14F1" w:rsidRPr="003242EB">
        <w:rPr>
          <w:color w:val="auto"/>
        </w:rPr>
        <w:t xml:space="preserve"> </w:t>
      </w:r>
      <w:r w:rsidRPr="003242EB">
        <w:rPr>
          <w:color w:val="auto"/>
        </w:rPr>
        <w:t>rate</w:t>
      </w:r>
      <w:r w:rsidR="00726303" w:rsidRPr="003242EB">
        <w:rPr>
          <w:color w:val="auto"/>
        </w:rPr>
        <w:t xml:space="preserve"> constant</w:t>
      </w:r>
      <w:r w:rsidRPr="003242EB">
        <w:rPr>
          <w:color w:val="auto"/>
        </w:rPr>
        <w:t xml:space="preserve">s calculated according to </w:t>
      </w:r>
      <w:r w:rsidR="00617F5E" w:rsidRPr="00617F5E">
        <w:rPr>
          <w:color w:val="auto"/>
        </w:rPr>
        <w:t>Rice−Ramsperger−Kassel−Marcus theory</w:t>
      </w:r>
      <w:r w:rsidRPr="008A7070">
        <w:rPr>
          <w:color w:val="FF0000"/>
        </w:rPr>
        <w:t xml:space="preserve"> </w:t>
      </w:r>
      <w:r w:rsidRPr="003242EB">
        <w:rPr>
          <w:color w:val="auto"/>
        </w:rPr>
        <w:t xml:space="preserve">using the density of states of one well and the sum of states of one </w:t>
      </w:r>
      <w:r w:rsidR="00BA17D3">
        <w:rPr>
          <w:color w:val="auto"/>
        </w:rPr>
        <w:t>transition structure</w:t>
      </w:r>
      <w:r w:rsidRPr="003242EB">
        <w:rPr>
          <w:color w:val="auto"/>
        </w:rPr>
        <w:t>.</w:t>
      </w:r>
      <w:r w:rsidR="009F14F1">
        <w:rPr>
          <w:color w:val="auto"/>
        </w:rPr>
        <w:t xml:space="preserve"> In the AWATAR extension of RRKM theory, </w:t>
      </w:r>
      <w:r w:rsidR="000C0DCA">
        <w:rPr>
          <w:color w:val="auto"/>
        </w:rPr>
        <w:t xml:space="preserve">the sum of the </w:t>
      </w:r>
      <w:r w:rsidR="009F14F1">
        <w:rPr>
          <w:color w:val="auto"/>
        </w:rPr>
        <w:t xml:space="preserve">DoS of multiple wells and </w:t>
      </w:r>
      <w:r w:rsidR="000C0DCA">
        <w:rPr>
          <w:color w:val="auto"/>
        </w:rPr>
        <w:t xml:space="preserve">the sum of the </w:t>
      </w:r>
      <w:r w:rsidR="009F14F1">
        <w:rPr>
          <w:color w:val="auto"/>
        </w:rPr>
        <w:t>SoS of multiple transition structures are used.</w:t>
      </w:r>
    </w:p>
    <w:p w14:paraId="7A9C70F7" w14:textId="02921CD9" w:rsidR="002A6BE6" w:rsidRPr="008A7070" w:rsidRDefault="00067314" w:rsidP="00B77134">
      <w:pPr>
        <w:spacing w:before="100" w:beforeAutospacing="1" w:after="100" w:afterAutospacing="1"/>
      </w:pPr>
      <w:r w:rsidRPr="008A7070">
        <w:lastRenderedPageBreak/>
        <w:t>Prior to the calculation of RRKM</w:t>
      </w:r>
      <w:r w:rsidR="00726303">
        <w:t xml:space="preserve"> </w:t>
      </w:r>
      <w:r w:rsidRPr="008A7070">
        <w:t>rate</w:t>
      </w:r>
      <w:r w:rsidR="00726303">
        <w:t xml:space="preserve"> constant</w:t>
      </w:r>
      <w:r w:rsidRPr="008A7070">
        <w:t xml:space="preserve">s, it is necessary to load </w:t>
      </w:r>
      <w:r w:rsidR="00C7428D" w:rsidRPr="008A7070">
        <w:t>the</w:t>
      </w:r>
      <w:r w:rsidRPr="008A7070">
        <w:t xml:space="preserve"> well</w:t>
      </w:r>
      <w:r w:rsidR="00C7428D" w:rsidRPr="008A7070">
        <w:t xml:space="preserve">s and </w:t>
      </w:r>
      <w:r w:rsidR="00BA17D3">
        <w:t>transition structure</w:t>
      </w:r>
      <w:r w:rsidR="00C7428D" w:rsidRPr="008A7070">
        <w:t>s of interest</w:t>
      </w:r>
      <w:r w:rsidRPr="008A7070">
        <w:t>, as described in chapter “</w:t>
      </w:r>
      <w:r w:rsidR="00CF03E3">
        <w:fldChar w:fldCharType="begin"/>
      </w:r>
      <w:r w:rsidR="00CF03E3">
        <w:instrText xml:space="preserve"> REF _Ref193817151 \h </w:instrText>
      </w:r>
      <w:r w:rsidR="00CF03E3">
        <w:fldChar w:fldCharType="separate"/>
      </w:r>
      <w:r w:rsidR="00964146" w:rsidRPr="008A7070">
        <w:t>Definition of wells</w:t>
      </w:r>
      <w:r w:rsidR="00CF03E3">
        <w:fldChar w:fldCharType="end"/>
      </w:r>
      <w:r w:rsidRPr="008A7070">
        <w:t>”, and “</w:t>
      </w:r>
      <w:r w:rsidR="00CF03E3">
        <w:fldChar w:fldCharType="begin"/>
      </w:r>
      <w:r w:rsidR="00CF03E3">
        <w:instrText xml:space="preserve"> REF _Ref193817164 \h </w:instrText>
      </w:r>
      <w:r w:rsidR="00CF03E3">
        <w:fldChar w:fldCharType="separate"/>
      </w:r>
      <w:r w:rsidR="00964146" w:rsidRPr="008A7070">
        <w:t xml:space="preserve">Definition of </w:t>
      </w:r>
      <w:r w:rsidR="00BA17D3">
        <w:t>transition structure</w:t>
      </w:r>
      <w:r w:rsidR="00964146" w:rsidRPr="008A7070">
        <w:t>s (TS)</w:t>
      </w:r>
      <w:r w:rsidR="00CF03E3">
        <w:fldChar w:fldCharType="end"/>
      </w:r>
      <w:r w:rsidRPr="008A7070">
        <w:t xml:space="preserve">”. </w:t>
      </w:r>
      <w:r w:rsidR="00C7428D" w:rsidRPr="008A7070">
        <w:t>The dissociation channels can be defined in</w:t>
      </w:r>
      <w:r w:rsidRPr="008A7070">
        <w:t xml:space="preserve"> the panel “Parameters”</w:t>
      </w:r>
      <w:r w:rsidR="00B03B00" w:rsidRPr="008A7070">
        <w:t>, in section “</w:t>
      </w:r>
      <w:r w:rsidR="00391F73">
        <w:fldChar w:fldCharType="begin"/>
      </w:r>
      <w:r w:rsidR="00391F73">
        <w:instrText xml:space="preserve"> REF _Ref193817192 \h </w:instrText>
      </w:r>
      <w:r w:rsidR="00391F73">
        <w:fldChar w:fldCharType="separate"/>
      </w:r>
      <w:r w:rsidR="00964146" w:rsidRPr="008A7070">
        <w:t>Reaction channels</w:t>
      </w:r>
      <w:r w:rsidR="00391F73">
        <w:fldChar w:fldCharType="end"/>
      </w:r>
      <w:r w:rsidR="00B03B00" w:rsidRPr="008A7070">
        <w:t>”. The default is, to calculate RRKM</w:t>
      </w:r>
      <w:r w:rsidR="00F55B40">
        <w:t xml:space="preserve"> </w:t>
      </w:r>
      <w:r w:rsidR="00B03B00" w:rsidRPr="008A7070">
        <w:t>rate</w:t>
      </w:r>
      <w:r w:rsidR="00F55B40">
        <w:t xml:space="preserve"> constant</w:t>
      </w:r>
      <w:r w:rsidR="00B03B00" w:rsidRPr="008A7070">
        <w:t xml:space="preserve">s </w:t>
      </w:r>
      <w:r w:rsidR="003A4389" w:rsidRPr="0061582F">
        <w:rPr>
          <w:i/>
        </w:rPr>
        <w:t>via</w:t>
      </w:r>
      <w:r w:rsidR="003A4389">
        <w:t xml:space="preserve"> </w:t>
      </w:r>
      <w:r w:rsidR="00B03B00" w:rsidRPr="008A7070">
        <w:t xml:space="preserve">the AWATAR approach, summing over all wells for the calculation of the density of states, and summing over all </w:t>
      </w:r>
      <w:r w:rsidR="00BA17D3">
        <w:t>transition structure</w:t>
      </w:r>
      <w:r w:rsidR="00B03B00" w:rsidRPr="008A7070">
        <w:t xml:space="preserve">s to determine the sum of states. </w:t>
      </w:r>
      <w:r w:rsidR="00C7428D" w:rsidRPr="008A7070">
        <w:t xml:space="preserve">Other options are explained </w:t>
      </w:r>
      <w:r w:rsidR="004E45BD" w:rsidRPr="008A7070">
        <w:t>in chapter “</w:t>
      </w:r>
      <w:r w:rsidR="00CB33B1">
        <w:fldChar w:fldCharType="begin"/>
      </w:r>
      <w:r w:rsidR="00CB33B1">
        <w:instrText xml:space="preserve"> REF _Ref193817693 \h </w:instrText>
      </w:r>
      <w:r w:rsidR="00CB33B1">
        <w:fldChar w:fldCharType="separate"/>
      </w:r>
      <w:r w:rsidR="00964146" w:rsidRPr="008A7070">
        <w:t>Reaction channels</w:t>
      </w:r>
      <w:r w:rsidR="00CB33B1">
        <w:fldChar w:fldCharType="end"/>
      </w:r>
      <w:r w:rsidR="004E45BD" w:rsidRPr="008A7070">
        <w:t>”</w:t>
      </w:r>
      <w:r w:rsidR="00C7428D" w:rsidRPr="008A7070">
        <w:t>. Once at least one well and one TS are loaded, and the channels of interest are defined, t</w:t>
      </w:r>
      <w:r w:rsidR="00B03B00" w:rsidRPr="008A7070">
        <w:t>he RRKM</w:t>
      </w:r>
      <w:r w:rsidR="00726303">
        <w:t xml:space="preserve"> </w:t>
      </w:r>
      <w:r w:rsidR="00B03B00" w:rsidRPr="008A7070">
        <w:t>rate</w:t>
      </w:r>
      <w:r w:rsidR="00726303">
        <w:t xml:space="preserve"> constant</w:t>
      </w:r>
      <w:r w:rsidR="00B03B00" w:rsidRPr="008A7070">
        <w:t>s</w:t>
      </w:r>
      <w:r w:rsidRPr="008A7070">
        <w:t xml:space="preserve"> can be calculated with the button “</w:t>
      </w:r>
      <w:r w:rsidR="00B03B00" w:rsidRPr="008A7070">
        <w:rPr>
          <w:b/>
          <w:bCs/>
        </w:rPr>
        <w:t>RRKM Rate</w:t>
      </w:r>
      <w:r w:rsidR="00F615EB">
        <w:rPr>
          <w:b/>
          <w:bCs/>
        </w:rPr>
        <w:t xml:space="preserve"> Constants</w:t>
      </w:r>
      <w:r w:rsidRPr="008A7070">
        <w:t>”. The results appear in the panel “Results”.</w:t>
      </w:r>
    </w:p>
    <w:p w14:paraId="3C7EE7B0" w14:textId="0711EE81" w:rsidR="008476EA" w:rsidRPr="008A7070" w:rsidRDefault="008476EA" w:rsidP="00C7428D">
      <w:pPr>
        <w:pStyle w:val="berschrift3"/>
      </w:pPr>
      <w:r w:rsidRPr="008A7070">
        <w:t xml:space="preserve">The </w:t>
      </w:r>
      <w:r w:rsidR="00C7428D" w:rsidRPr="008A7070">
        <w:t>RRKM rate</w:t>
      </w:r>
      <w:r w:rsidR="001A6FE5">
        <w:t xml:space="preserve"> constant</w:t>
      </w:r>
      <w:r w:rsidRPr="008A7070">
        <w:t xml:space="preserve"> calculation in AWATAR</w:t>
      </w:r>
    </w:p>
    <w:p w14:paraId="5BE6A674" w14:textId="28323D66" w:rsidR="00B01D6B" w:rsidRPr="00B01D6B" w:rsidRDefault="00C7428D" w:rsidP="00C7428D">
      <w:pPr>
        <w:rPr>
          <w:color w:val="auto"/>
        </w:rPr>
      </w:pPr>
      <w:r w:rsidRPr="008A7070">
        <w:t>To calculate the RRKM rate, AWATAR determines the density of states for all wells and the sum of states for all TS. Then, the RRKM rate</w:t>
      </w:r>
      <w:r w:rsidR="00726303">
        <w:t xml:space="preserve"> constants</w:t>
      </w:r>
      <w:r w:rsidRPr="008A7070">
        <w:t xml:space="preserve"> are calculated for each channel</w:t>
      </w:r>
      <w:r w:rsidR="003A4389">
        <w:t xml:space="preserve"> as defined in the parameter window</w:t>
      </w:r>
      <w:r w:rsidR="003271AB">
        <w:t>.</w:t>
      </w:r>
      <w:r w:rsidRPr="008A7070">
        <w:t xml:space="preserve"> </w:t>
      </w:r>
      <w:r w:rsidR="00B01D6B" w:rsidRPr="00B01D6B">
        <w:rPr>
          <w:color w:val="auto"/>
        </w:rPr>
        <w:t>Note, that the calculation of RRKM</w:t>
      </w:r>
      <w:r w:rsidR="00726303">
        <w:rPr>
          <w:color w:val="auto"/>
        </w:rPr>
        <w:t xml:space="preserve"> </w:t>
      </w:r>
      <w:r w:rsidR="00B01D6B" w:rsidRPr="00B01D6B">
        <w:rPr>
          <w:color w:val="auto"/>
        </w:rPr>
        <w:t>rate</w:t>
      </w:r>
      <w:r w:rsidR="00726303">
        <w:rPr>
          <w:color w:val="auto"/>
        </w:rPr>
        <w:t xml:space="preserve"> constant</w:t>
      </w:r>
      <w:r w:rsidR="00B01D6B" w:rsidRPr="00B01D6B">
        <w:rPr>
          <w:color w:val="auto"/>
        </w:rPr>
        <w:t xml:space="preserve">s </w:t>
      </w:r>
      <w:r w:rsidR="000D7F76">
        <w:rPr>
          <w:color w:val="auto"/>
        </w:rPr>
        <w:t xml:space="preserve">may not work when </w:t>
      </w:r>
      <w:r w:rsidR="00B01D6B" w:rsidRPr="00B01D6B">
        <w:rPr>
          <w:color w:val="auto"/>
        </w:rPr>
        <w:t xml:space="preserve">very few degrees of freedom are available. It is recommended to use only </w:t>
      </w:r>
      <w:r w:rsidR="003D44E8">
        <w:rPr>
          <w:color w:val="auto"/>
        </w:rPr>
        <w:t>system</w:t>
      </w:r>
      <w:r w:rsidR="00B01D6B" w:rsidRPr="00B01D6B">
        <w:rPr>
          <w:color w:val="auto"/>
        </w:rPr>
        <w:t>s with at least four atoms.</w:t>
      </w:r>
      <w:r w:rsidR="000D7F76">
        <w:rPr>
          <w:color w:val="auto"/>
        </w:rPr>
        <w:t xml:space="preserve"> Problems arise if DoS or SoS do not increase monotonically with </w:t>
      </w:r>
      <w:r w:rsidR="002931EC">
        <w:rPr>
          <w:color w:val="auto"/>
        </w:rPr>
        <w:t xml:space="preserve">total </w:t>
      </w:r>
      <w:r w:rsidR="000D7F76">
        <w:rPr>
          <w:color w:val="auto"/>
        </w:rPr>
        <w:t>energy</w:t>
      </w:r>
      <w:r w:rsidR="002931EC">
        <w:rPr>
          <w:color w:val="auto"/>
        </w:rPr>
        <w:t xml:space="preserve"> </w:t>
      </w:r>
      <w:r w:rsidR="002931EC" w:rsidRPr="0061582F">
        <w:rPr>
          <w:i/>
          <w:color w:val="auto"/>
        </w:rPr>
        <w:t>E</w:t>
      </w:r>
      <w:r w:rsidR="000D7F76">
        <w:rPr>
          <w:color w:val="auto"/>
        </w:rPr>
        <w:t>.</w:t>
      </w:r>
    </w:p>
    <w:p w14:paraId="41548EF6" w14:textId="77777777" w:rsidR="00B01D6B" w:rsidRPr="008A7070" w:rsidRDefault="00B01D6B" w:rsidP="00C7428D"/>
    <w:p w14:paraId="72634D31" w14:textId="096A506B" w:rsidR="008476EA" w:rsidRPr="008A7070" w:rsidRDefault="008476EA" w:rsidP="00B03B00">
      <w:pPr>
        <w:pStyle w:val="berschrift3"/>
      </w:pPr>
      <w:r w:rsidRPr="008A7070">
        <w:t>Explanation of the results</w:t>
      </w:r>
    </w:p>
    <w:p w14:paraId="2A18BA55" w14:textId="6887150F" w:rsidR="00B03B00" w:rsidRDefault="00B03B00" w:rsidP="00B77134">
      <w:pPr>
        <w:spacing w:before="100" w:beforeAutospacing="1" w:after="100" w:afterAutospacing="1"/>
      </w:pPr>
      <w:r w:rsidRPr="008A7070">
        <w:t>The results of the RRKM rate</w:t>
      </w:r>
      <w:r w:rsidR="001A6FE5">
        <w:t xml:space="preserve"> constants</w:t>
      </w:r>
      <w:r w:rsidRPr="008A7070">
        <w:t xml:space="preserve"> calculation look for example like this:</w:t>
      </w:r>
    </w:p>
    <w:p w14:paraId="2921A949" w14:textId="0E2C0DC9" w:rsidR="006C5A23" w:rsidRPr="008A7070" w:rsidRDefault="009E2630" w:rsidP="00B77134">
      <w:pPr>
        <w:spacing w:before="100" w:beforeAutospacing="1" w:after="100" w:afterAutospacing="1"/>
      </w:pPr>
      <w:r w:rsidRPr="009E2630">
        <w:drawing>
          <wp:inline distT="0" distB="0" distL="0" distR="0" wp14:anchorId="4B19867A" wp14:editId="4301DAD9">
            <wp:extent cx="5760720" cy="3291205"/>
            <wp:effectExtent l="0" t="0" r="0" b="4445"/>
            <wp:docPr id="140707296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072961" name=""/>
                    <pic:cNvPicPr/>
                  </pic:nvPicPr>
                  <pic:blipFill>
                    <a:blip r:embed="rId22"/>
                    <a:stretch>
                      <a:fillRect/>
                    </a:stretch>
                  </pic:blipFill>
                  <pic:spPr>
                    <a:xfrm>
                      <a:off x="0" y="0"/>
                      <a:ext cx="5760720" cy="3291205"/>
                    </a:xfrm>
                    <a:prstGeom prst="rect">
                      <a:avLst/>
                    </a:prstGeom>
                  </pic:spPr>
                </pic:pic>
              </a:graphicData>
            </a:graphic>
          </wp:inline>
        </w:drawing>
      </w:r>
    </w:p>
    <w:p w14:paraId="6FF9A70C" w14:textId="58560379" w:rsidR="00AE4B40" w:rsidRPr="008A7070" w:rsidRDefault="009E2630" w:rsidP="00AE4B40">
      <w:pPr>
        <w:spacing w:before="100" w:beforeAutospacing="1" w:after="100" w:afterAutospacing="1"/>
      </w:pPr>
      <w:r>
        <w:t xml:space="preserve">After some general information about program version and license, </w:t>
      </w:r>
      <w:r w:rsidR="0059615C" w:rsidRPr="008A7070">
        <w:t xml:space="preserve">the defined channels are summarized. In the default case, there is one channel (Channel 0) from all wells to all </w:t>
      </w:r>
      <w:r w:rsidR="00BA17D3">
        <w:t>transition structure</w:t>
      </w:r>
      <w:r w:rsidR="0059615C" w:rsidRPr="008A7070">
        <w:t>s, as described within the AWATAR model.</w:t>
      </w:r>
      <w:sdt>
        <w:sdtPr>
          <w:alias w:val="To edit, see citavi.com/edit"/>
          <w:tag w:val="CitaviPlaceholder#a7da515d-004d-411b-8adf-1b379fe90b59"/>
          <w:id w:val="-613750256"/>
          <w:placeholder>
            <w:docPart w:val="DefaultPlaceholder_-1854013440"/>
          </w:placeholder>
        </w:sdtPr>
        <w:sdtContent>
          <w:r w:rsidR="00B25BC9">
            <w:fldChar w:fldCharType="begin"/>
          </w:r>
          <w:r w:rsidR="00B25BC9">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c2YzIyZTRkLWQ1MmYtNDQ3Ny1iY2FhLWM5Y2I2NTRjODQwNyIsIlJhbmdlTGVuZ3RoIjoxLCJSZWZlcmVuY2VJZCI6IjkxOWU5NmU4LTNjOGYtNDliZS1iNjY0LTVkMTI1Yzc2ZmQzZ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}</w:instrText>
          </w:r>
          <w:r w:rsidR="00B25BC9">
            <w:fldChar w:fldCharType="separate"/>
          </w:r>
          <w:r w:rsidR="00FB6F72">
            <w:rPr>
              <w:vertAlign w:val="superscript"/>
            </w:rPr>
            <w:t>4</w:t>
          </w:r>
          <w:r w:rsidR="00B25BC9">
            <w:fldChar w:fldCharType="end"/>
          </w:r>
        </w:sdtContent>
      </w:sdt>
      <w:r w:rsidR="0059615C" w:rsidRPr="008A7070">
        <w:t xml:space="preserve"> Then, the RRKM rate</w:t>
      </w:r>
      <w:r w:rsidR="00726303">
        <w:t xml:space="preserve"> constant</w:t>
      </w:r>
      <w:r w:rsidR="0059615C" w:rsidRPr="008A7070">
        <w:t xml:space="preserve">s follow: </w:t>
      </w:r>
      <w:r w:rsidR="00AE4B40" w:rsidRPr="008A7070">
        <w:t>The first row gives the total energy in cm</w:t>
      </w:r>
      <w:r w:rsidR="00AE4B40" w:rsidRPr="008A7070">
        <w:rPr>
          <w:vertAlign w:val="superscript"/>
        </w:rPr>
        <w:t>-1</w:t>
      </w:r>
      <w:r w:rsidR="00AE4B40" w:rsidRPr="008A7070">
        <w:t xml:space="preserve"> above the global minimum well. Al</w:t>
      </w:r>
      <w:r w:rsidR="00B25BC9">
        <w:t>l</w:t>
      </w:r>
      <w:r w:rsidR="00AE4B40" w:rsidRPr="008A7070">
        <w:t xml:space="preserve"> further rows give the resulting RRKM rat</w:t>
      </w:r>
      <w:r w:rsidR="00AE4B40" w:rsidRPr="003412CD">
        <w:rPr>
          <w:color w:val="auto"/>
        </w:rPr>
        <w:t>e</w:t>
      </w:r>
      <w:r w:rsidR="00726303">
        <w:rPr>
          <w:color w:val="auto"/>
        </w:rPr>
        <w:t xml:space="preserve"> constant</w:t>
      </w:r>
      <w:r w:rsidR="00AE4B40" w:rsidRPr="003412CD">
        <w:rPr>
          <w:color w:val="auto"/>
        </w:rPr>
        <w:t>s</w:t>
      </w:r>
      <w:r w:rsidR="00F26A5B" w:rsidRPr="003412CD">
        <w:rPr>
          <w:color w:val="auto"/>
        </w:rPr>
        <w:t xml:space="preserve"> in s</w:t>
      </w:r>
      <w:r w:rsidR="00F26A5B" w:rsidRPr="003412CD">
        <w:rPr>
          <w:color w:val="auto"/>
          <w:vertAlign w:val="superscript"/>
        </w:rPr>
        <w:t>-1</w:t>
      </w:r>
      <w:r w:rsidR="00AE4B40" w:rsidRPr="003412CD">
        <w:rPr>
          <w:color w:val="auto"/>
        </w:rPr>
        <w:t xml:space="preserve"> for </w:t>
      </w:r>
      <w:r w:rsidR="00AE4B40" w:rsidRPr="008A7070">
        <w:t xml:space="preserve">each defined channel at the available energy. Note, that the </w:t>
      </w:r>
      <w:r w:rsidR="0059615C" w:rsidRPr="008A7070">
        <w:t>RRKM rate</w:t>
      </w:r>
      <w:r w:rsidR="00726303">
        <w:t xml:space="preserve"> constant</w:t>
      </w:r>
      <w:r w:rsidR="0059615C" w:rsidRPr="008A7070">
        <w:t>s</w:t>
      </w:r>
      <w:r w:rsidR="00AE4B40" w:rsidRPr="008A7070">
        <w:t xml:space="preserve"> rise fast</w:t>
      </w:r>
      <w:r w:rsidR="00B25BC9">
        <w:t xml:space="preserve"> with increasing total </w:t>
      </w:r>
      <w:r w:rsidR="00AE4B40" w:rsidRPr="008A7070">
        <w:t xml:space="preserve">energy. The </w:t>
      </w:r>
      <w:r w:rsidR="0059615C" w:rsidRPr="008A7070">
        <w:t>RRKM rate</w:t>
      </w:r>
      <w:r w:rsidR="00726303">
        <w:t xml:space="preserve"> constant</w:t>
      </w:r>
      <w:r w:rsidR="0059615C" w:rsidRPr="008A7070">
        <w:t>s are</w:t>
      </w:r>
      <w:r w:rsidR="00AE4B40" w:rsidRPr="008A7070">
        <w:t xml:space="preserve"> zero for the lowest energies</w:t>
      </w:r>
      <w:r w:rsidR="0059615C" w:rsidRPr="008A7070">
        <w:t xml:space="preserve"> (if no </w:t>
      </w:r>
      <w:r w:rsidR="00BA17D3">
        <w:t>transition structure</w:t>
      </w:r>
      <w:r w:rsidR="0059615C" w:rsidRPr="008A7070">
        <w:t xml:space="preserve"> of the respective channel can be reached yet)</w:t>
      </w:r>
      <w:r w:rsidR="00AE4B40" w:rsidRPr="008A7070">
        <w:t xml:space="preserve">, and get non-zero once the available energy is high enough to reach the </w:t>
      </w:r>
      <w:r w:rsidR="0059615C" w:rsidRPr="008A7070">
        <w:t>lowest</w:t>
      </w:r>
      <w:r w:rsidR="00AE4B40" w:rsidRPr="008A7070">
        <w:t xml:space="preserve"> </w:t>
      </w:r>
      <w:r w:rsidR="00BA17D3">
        <w:t>transition structure</w:t>
      </w:r>
      <w:r w:rsidR="0059615C" w:rsidRPr="008A7070">
        <w:t xml:space="preserve"> of the channel</w:t>
      </w:r>
      <w:r w:rsidR="00AE4B40" w:rsidRPr="008A7070">
        <w:t>.</w:t>
      </w:r>
    </w:p>
    <w:p w14:paraId="578A5851" w14:textId="62716B38" w:rsidR="00AE4B40" w:rsidRPr="008A7070" w:rsidRDefault="00AE4B40" w:rsidP="00AE4B40">
      <w:pPr>
        <w:spacing w:before="100" w:beforeAutospacing="1" w:after="100" w:afterAutospacing="1"/>
      </w:pPr>
      <w:r w:rsidRPr="008A7070">
        <w:lastRenderedPageBreak/>
        <w:t xml:space="preserve">At the bottom of the panel “Results”, the degeneracies and relative energies </w:t>
      </w:r>
      <w:r w:rsidR="0012386B">
        <w:t xml:space="preserve">used in the calculation </w:t>
      </w:r>
      <w:r w:rsidRPr="008A7070">
        <w:t>are printed for all wells and TS.</w:t>
      </w:r>
    </w:p>
    <w:p w14:paraId="49F86422" w14:textId="0C057A9A" w:rsidR="008476EA" w:rsidRPr="008A7070" w:rsidRDefault="008476EA" w:rsidP="00B03B00">
      <w:pPr>
        <w:pStyle w:val="berschrift3"/>
      </w:pPr>
      <w:r w:rsidRPr="008A7070">
        <w:t>Options</w:t>
      </w:r>
    </w:p>
    <w:p w14:paraId="649C9312" w14:textId="342B3E3A" w:rsidR="00BD1786" w:rsidRPr="008A7070" w:rsidRDefault="00F26A5B" w:rsidP="000550C7">
      <w:pPr>
        <w:spacing w:before="100" w:beforeAutospacing="1" w:after="100" w:afterAutospacing="1"/>
      </w:pPr>
      <w:r w:rsidRPr="008A7070">
        <w:t>There are several possibilities to define c</w:t>
      </w:r>
      <w:r w:rsidR="00B03B00" w:rsidRPr="008A7070">
        <w:t>hannels</w:t>
      </w:r>
      <w:r w:rsidRPr="008A7070">
        <w:t xml:space="preserve"> in the panel “Parameters</w:t>
      </w:r>
      <w:r w:rsidR="001B248E" w:rsidRPr="008A7070">
        <w:t>”</w:t>
      </w:r>
      <w:r w:rsidR="00AD1A2C" w:rsidRPr="008A7070">
        <w:t>.</w:t>
      </w:r>
      <w:r w:rsidR="000550C7" w:rsidRPr="008A7070">
        <w:t xml:space="preserve"> </w:t>
      </w:r>
      <w:r w:rsidR="0012386B">
        <w:t>C</w:t>
      </w:r>
      <w:r w:rsidR="000550C7" w:rsidRPr="008A7070">
        <w:t xml:space="preserve">hannel definitions are explained in chapter </w:t>
      </w:r>
      <w:r w:rsidR="002528C3">
        <w:t>“</w:t>
      </w:r>
      <w:r w:rsidR="002528C3">
        <w:fldChar w:fldCharType="begin"/>
      </w:r>
      <w:r w:rsidR="002528C3">
        <w:instrText xml:space="preserve"> REF _Ref193817337 \h </w:instrText>
      </w:r>
      <w:r w:rsidR="002528C3">
        <w:fldChar w:fldCharType="separate"/>
      </w:r>
      <w:r w:rsidR="00964146" w:rsidRPr="008A7070">
        <w:t>Reaction channels</w:t>
      </w:r>
      <w:r w:rsidR="002528C3">
        <w:fldChar w:fldCharType="end"/>
      </w:r>
      <w:r w:rsidR="002528C3">
        <w:t>”.</w:t>
      </w:r>
      <w:r w:rsidR="00BD1786" w:rsidRPr="008A7070">
        <w:rPr>
          <w:rFonts w:ascii="Courier New" w:hAnsi="Courier New" w:cs="Courier New"/>
        </w:rPr>
        <w:t xml:space="preserve">  </w:t>
      </w:r>
    </w:p>
    <w:p w14:paraId="72F3C9FF" w14:textId="4897938F" w:rsidR="00BF3826" w:rsidRPr="008A7070" w:rsidRDefault="001060B1" w:rsidP="001060B1">
      <w:pPr>
        <w:spacing w:before="100" w:beforeAutospacing="1" w:after="100" w:afterAutospacing="1"/>
      </w:pPr>
      <w:r w:rsidRPr="008A7070">
        <w:t>The steps (</w:t>
      </w:r>
      <w:r w:rsidR="002528C3">
        <w:rPr>
          <w:rFonts w:ascii="Courier New" w:hAnsi="Courier New" w:cs="Courier New"/>
        </w:rPr>
        <w:fldChar w:fldCharType="begin"/>
      </w:r>
      <w:r w:rsidR="002528C3">
        <w:instrText xml:space="preserve"> REF Size_of_finite_energy_element \h </w:instrText>
      </w:r>
      <w:r w:rsidR="002528C3">
        <w:rPr>
          <w:rFonts w:ascii="Courier New" w:hAnsi="Courier New" w:cs="Courier New"/>
        </w:rPr>
      </w:r>
      <w:r w:rsidR="002528C3">
        <w:rPr>
          <w:rFonts w:ascii="Courier New" w:hAnsi="Courier New" w:cs="Courier New"/>
        </w:rPr>
        <w:fldChar w:fldCharType="separate"/>
      </w:r>
      <w:r w:rsidR="00964146">
        <w:rPr>
          <w:rFonts w:ascii="Courier New" w:hAnsi="Courier New" w:cs="Courier New"/>
        </w:rPr>
        <w:t>Bin size in cm-1</w:t>
      </w:r>
      <w:r w:rsidR="002528C3">
        <w:rPr>
          <w:rFonts w:ascii="Courier New" w:hAnsi="Courier New" w:cs="Courier New"/>
        </w:rPr>
        <w:fldChar w:fldCharType="end"/>
      </w:r>
      <w:r w:rsidRPr="008A7070">
        <w:t>) and range of the total energy (</w:t>
      </w:r>
      <w:r w:rsidR="002528C3">
        <w:rPr>
          <w:rFonts w:ascii="Courier New" w:hAnsi="Courier New" w:cs="Courier New"/>
        </w:rPr>
        <w:fldChar w:fldCharType="begin"/>
      </w:r>
      <w:r w:rsidR="002528C3">
        <w:instrText xml:space="preserve"> REF Energy_range_of_population \h </w:instrText>
      </w:r>
      <w:r w:rsidR="002528C3">
        <w:rPr>
          <w:rFonts w:ascii="Courier New" w:hAnsi="Courier New" w:cs="Courier New"/>
        </w:rPr>
      </w:r>
      <w:r w:rsidR="002528C3">
        <w:rPr>
          <w:rFonts w:ascii="Courier New" w:hAnsi="Courier New" w:cs="Courier New"/>
        </w:rPr>
        <w:fldChar w:fldCharType="separate"/>
      </w:r>
      <w:r w:rsidR="00964146" w:rsidRPr="008A7070">
        <w:rPr>
          <w:rFonts w:ascii="Courier New" w:hAnsi="Courier New" w:cs="Courier New"/>
        </w:rPr>
        <w:t>Energy range of population</w:t>
      </w:r>
      <w:r w:rsidR="00964146">
        <w:rPr>
          <w:rFonts w:ascii="Courier New" w:hAnsi="Courier New" w:cs="Courier New"/>
        </w:rPr>
        <w:t xml:space="preserve"> in cm-1</w:t>
      </w:r>
      <w:r w:rsidR="00964146" w:rsidRPr="008A7070">
        <w:rPr>
          <w:rFonts w:cstheme="minorHAnsi"/>
        </w:rPr>
        <w:t xml:space="preserve"> </w:t>
      </w:r>
      <w:r w:rsidR="002528C3">
        <w:rPr>
          <w:rFonts w:ascii="Courier New" w:hAnsi="Courier New" w:cs="Courier New"/>
        </w:rPr>
        <w:fldChar w:fldCharType="end"/>
      </w:r>
      <w:r w:rsidRPr="008A7070">
        <w:t xml:space="preserve">), as well as the </w:t>
      </w:r>
      <w:r w:rsidRPr="008A7070">
        <w:rPr>
          <w:rFonts w:cstheme="minorHAnsi"/>
        </w:rPr>
        <w:t>energy quantum for the Beyer-Swinehart</w:t>
      </w:r>
      <w:r w:rsidRPr="008A7070">
        <w:t xml:space="preserve"> algorithm (</w:t>
      </w:r>
      <w:r w:rsidR="002528C3">
        <w:rPr>
          <w:rFonts w:ascii="Courier New" w:hAnsi="Courier New" w:cs="Courier New"/>
        </w:rPr>
        <w:fldChar w:fldCharType="begin"/>
      </w:r>
      <w:r w:rsidR="002528C3">
        <w:instrText xml:space="preserve"> REF Energy_quantum_for_BeyerSwinehart \h </w:instrText>
      </w:r>
      <w:r w:rsidR="002528C3">
        <w:rPr>
          <w:rFonts w:ascii="Courier New" w:hAnsi="Courier New" w:cs="Courier New"/>
        </w:rPr>
      </w:r>
      <w:r w:rsidR="002528C3">
        <w:rPr>
          <w:rFonts w:ascii="Courier New" w:hAnsi="Courier New" w:cs="Courier New"/>
        </w:rPr>
        <w:fldChar w:fldCharType="separate"/>
      </w:r>
      <w:r w:rsidR="00964146" w:rsidRPr="008A7070">
        <w:rPr>
          <w:rFonts w:ascii="Courier New" w:hAnsi="Courier New" w:cs="Courier New"/>
        </w:rPr>
        <w:t>Energy quantum for Beyer/Swinehart</w:t>
      </w:r>
      <w:r w:rsidR="00964146">
        <w:rPr>
          <w:rFonts w:ascii="Courier New" w:hAnsi="Courier New" w:cs="Courier New"/>
        </w:rPr>
        <w:t xml:space="preserve"> in cm-1</w:t>
      </w:r>
      <w:r w:rsidR="002528C3">
        <w:rPr>
          <w:rFonts w:ascii="Courier New" w:hAnsi="Courier New" w:cs="Courier New"/>
        </w:rPr>
        <w:fldChar w:fldCharType="end"/>
      </w:r>
      <w:r w:rsidRPr="008A7070">
        <w:t>) can be adapted in the panel “Parameters” in the section “</w:t>
      </w:r>
      <w:r w:rsidR="002528C3">
        <w:fldChar w:fldCharType="begin"/>
      </w:r>
      <w:r w:rsidR="002528C3">
        <w:instrText xml:space="preserve"> REF _Ref193817425 \h </w:instrText>
      </w:r>
      <w:r w:rsidR="002528C3">
        <w:fldChar w:fldCharType="separate"/>
      </w:r>
      <w:r w:rsidR="00964146" w:rsidRPr="008A7070">
        <w:t xml:space="preserve">General </w:t>
      </w:r>
      <w:r w:rsidR="00964146">
        <w:t>p</w:t>
      </w:r>
      <w:r w:rsidR="00964146" w:rsidRPr="008A7070">
        <w:t>arameters</w:t>
      </w:r>
      <w:r w:rsidR="002528C3">
        <w:fldChar w:fldCharType="end"/>
      </w:r>
      <w:r w:rsidRPr="008A7070">
        <w:t>”</w:t>
      </w:r>
      <w:r w:rsidR="009B1ED2">
        <w:t xml:space="preserve"> (see chapter “</w:t>
      </w:r>
      <w:r w:rsidR="009B1ED2">
        <w:fldChar w:fldCharType="begin"/>
      </w:r>
      <w:r w:rsidR="009B1ED2">
        <w:instrText xml:space="preserve"> REF _Ref193817784 \h </w:instrText>
      </w:r>
      <w:r w:rsidR="009B1ED2">
        <w:fldChar w:fldCharType="separate"/>
      </w:r>
      <w:r w:rsidR="00964146" w:rsidRPr="008A7070">
        <w:t xml:space="preserve">General </w:t>
      </w:r>
      <w:r w:rsidR="00964146">
        <w:t>p</w:t>
      </w:r>
      <w:r w:rsidR="00964146" w:rsidRPr="008A7070">
        <w:t>arameters</w:t>
      </w:r>
      <w:r w:rsidR="009B1ED2">
        <w:fldChar w:fldCharType="end"/>
      </w:r>
      <w:r w:rsidR="009B1ED2">
        <w:t>”).</w:t>
      </w:r>
    </w:p>
    <w:p w14:paraId="0D992597" w14:textId="7A04AF16" w:rsidR="00BF3826" w:rsidRPr="008A7070" w:rsidRDefault="00BF3826" w:rsidP="00BF3826">
      <w:pPr>
        <w:spacing w:after="0"/>
        <w:rPr>
          <w:rFonts w:cstheme="minorHAnsi"/>
        </w:rPr>
      </w:pPr>
      <w:r w:rsidRPr="008A7070">
        <w:rPr>
          <w:rFonts w:cstheme="minorHAnsi"/>
        </w:rPr>
        <w:t xml:space="preserve">The properties of the wells and TS can be adapted as described in </w:t>
      </w:r>
      <w:r w:rsidR="0012386B">
        <w:rPr>
          <w:rFonts w:cstheme="minorHAnsi"/>
        </w:rPr>
        <w:t xml:space="preserve">the </w:t>
      </w:r>
      <w:r w:rsidRPr="008A7070">
        <w:rPr>
          <w:rFonts w:cstheme="minorHAnsi"/>
        </w:rPr>
        <w:t>chapters “</w:t>
      </w:r>
      <w:r w:rsidR="00927B20">
        <w:rPr>
          <w:rFonts w:cstheme="minorHAnsi"/>
        </w:rPr>
        <w:fldChar w:fldCharType="begin"/>
      </w:r>
      <w:r w:rsidR="00927B20">
        <w:rPr>
          <w:rFonts w:cstheme="minorHAnsi"/>
        </w:rPr>
        <w:instrText xml:space="preserve"> REF _Ref193817801 \h </w:instrText>
      </w:r>
      <w:r w:rsidR="00927B20">
        <w:rPr>
          <w:rFonts w:cstheme="minorHAnsi"/>
        </w:rPr>
      </w:r>
      <w:r w:rsidR="00927B20">
        <w:rPr>
          <w:rFonts w:cstheme="minorHAnsi"/>
        </w:rPr>
        <w:fldChar w:fldCharType="separate"/>
      </w:r>
      <w:r w:rsidR="00964146" w:rsidRPr="008A7070">
        <w:t>Definition of wells</w:t>
      </w:r>
      <w:r w:rsidR="00927B20">
        <w:rPr>
          <w:rFonts w:cstheme="minorHAnsi"/>
        </w:rPr>
        <w:fldChar w:fldCharType="end"/>
      </w:r>
      <w:r w:rsidRPr="008A7070">
        <w:rPr>
          <w:rFonts w:cstheme="minorHAnsi"/>
        </w:rPr>
        <w:t>”, “</w:t>
      </w:r>
      <w:r w:rsidR="00927B20">
        <w:rPr>
          <w:rFonts w:cstheme="minorHAnsi"/>
        </w:rPr>
        <w:fldChar w:fldCharType="begin"/>
      </w:r>
      <w:r w:rsidR="00927B20">
        <w:rPr>
          <w:rFonts w:cstheme="minorHAnsi"/>
        </w:rPr>
        <w:instrText xml:space="preserve"> REF _Ref193817812 \h </w:instrText>
      </w:r>
      <w:r w:rsidR="00927B20">
        <w:rPr>
          <w:rFonts w:cstheme="minorHAnsi"/>
        </w:rPr>
      </w:r>
      <w:r w:rsidR="00927B20">
        <w:rPr>
          <w:rFonts w:cstheme="minorHAnsi"/>
        </w:rPr>
        <w:fldChar w:fldCharType="separate"/>
      </w:r>
      <w:r w:rsidR="00964146" w:rsidRPr="008A7070">
        <w:t xml:space="preserve">Definition of </w:t>
      </w:r>
      <w:r w:rsidR="00BA17D3">
        <w:t>transition structure</w:t>
      </w:r>
      <w:r w:rsidR="00964146" w:rsidRPr="008A7070">
        <w:t>s (TS)</w:t>
      </w:r>
      <w:r w:rsidR="00927B20">
        <w:rPr>
          <w:rFonts w:cstheme="minorHAnsi"/>
        </w:rPr>
        <w:fldChar w:fldCharType="end"/>
      </w:r>
      <w:r w:rsidRPr="008A7070">
        <w:rPr>
          <w:rFonts w:cstheme="minorHAnsi"/>
        </w:rPr>
        <w:t>”, “</w:t>
      </w:r>
      <w:r w:rsidR="00927B20">
        <w:rPr>
          <w:rFonts w:cstheme="minorHAnsi"/>
        </w:rPr>
        <w:fldChar w:fldCharType="begin"/>
      </w:r>
      <w:r w:rsidR="00927B20">
        <w:rPr>
          <w:rFonts w:cstheme="minorHAnsi"/>
        </w:rPr>
        <w:instrText xml:space="preserve"> REF _Ref193816014 \h </w:instrText>
      </w:r>
      <w:r w:rsidR="00927B20">
        <w:rPr>
          <w:rFonts w:cstheme="minorHAnsi"/>
        </w:rPr>
      </w:r>
      <w:r w:rsidR="00927B20">
        <w:rPr>
          <w:rFonts w:cstheme="minorHAnsi"/>
        </w:rPr>
        <w:fldChar w:fldCharType="separate"/>
      </w:r>
      <w:r w:rsidR="00964146" w:rsidRPr="008A7070">
        <w:t xml:space="preserve">Adapting the energy of wells and </w:t>
      </w:r>
      <w:r w:rsidR="00BA17D3">
        <w:t>transition structure</w:t>
      </w:r>
      <w:r w:rsidR="00964146" w:rsidRPr="008A7070">
        <w:t>s</w:t>
      </w:r>
      <w:r w:rsidR="00927B20">
        <w:rPr>
          <w:rFonts w:cstheme="minorHAnsi"/>
        </w:rPr>
        <w:fldChar w:fldCharType="end"/>
      </w:r>
      <w:r w:rsidRPr="008A7070">
        <w:rPr>
          <w:rFonts w:cstheme="minorHAnsi"/>
        </w:rPr>
        <w:t>” and “</w:t>
      </w:r>
      <w:r w:rsidR="00927B20">
        <w:rPr>
          <w:rFonts w:cstheme="minorHAnsi"/>
        </w:rPr>
        <w:fldChar w:fldCharType="begin"/>
      </w:r>
      <w:r w:rsidR="00927B20">
        <w:rPr>
          <w:rFonts w:cstheme="minorHAnsi"/>
        </w:rPr>
        <w:instrText xml:space="preserve"> REF _Ref193806480 \h </w:instrText>
      </w:r>
      <w:r w:rsidR="00927B20">
        <w:rPr>
          <w:rFonts w:cstheme="minorHAnsi"/>
        </w:rPr>
      </w:r>
      <w:r w:rsidR="00927B20">
        <w:rPr>
          <w:rFonts w:cstheme="minorHAnsi"/>
        </w:rPr>
        <w:fldChar w:fldCharType="separate"/>
      </w:r>
      <w:r w:rsidR="00964146" w:rsidRPr="008A7070">
        <w:t xml:space="preserve">Adapting the degeneracy of wells and </w:t>
      </w:r>
      <w:r w:rsidR="00BA17D3">
        <w:t>transition structure</w:t>
      </w:r>
      <w:r w:rsidR="00964146" w:rsidRPr="008A7070">
        <w:t>s</w:t>
      </w:r>
      <w:r w:rsidR="00927B20">
        <w:rPr>
          <w:rFonts w:cstheme="minorHAnsi"/>
        </w:rPr>
        <w:fldChar w:fldCharType="end"/>
      </w:r>
      <w:r w:rsidRPr="008A7070">
        <w:rPr>
          <w:rFonts w:cstheme="minorHAnsi"/>
        </w:rPr>
        <w:t>”.</w:t>
      </w:r>
    </w:p>
    <w:p w14:paraId="4743BF56" w14:textId="77777777" w:rsidR="00BF3826" w:rsidRPr="008A7070" w:rsidRDefault="00BF3826" w:rsidP="00BF3826">
      <w:pPr>
        <w:pStyle w:val="Listenabsatz"/>
        <w:spacing w:after="0"/>
        <w:ind w:left="1200"/>
        <w:rPr>
          <w:rFonts w:cstheme="minorHAnsi"/>
        </w:rPr>
      </w:pPr>
    </w:p>
    <w:p w14:paraId="40AB3FD9" w14:textId="6AEB12EB" w:rsidR="00B03B00" w:rsidRPr="00927B20" w:rsidRDefault="0012386B" w:rsidP="00927B20">
      <w:pPr>
        <w:spacing w:after="0"/>
        <w:rPr>
          <w:rFonts w:cstheme="minorHAnsi"/>
        </w:rPr>
      </w:pPr>
      <w:r>
        <w:rPr>
          <w:rFonts w:cstheme="minorHAnsi"/>
        </w:rPr>
        <w:t>Any changes are reflected in the results window only after the</w:t>
      </w:r>
      <w:r w:rsidRPr="008A7070">
        <w:rPr>
          <w:rFonts w:cstheme="minorHAnsi"/>
        </w:rPr>
        <w:t xml:space="preserve"> button “</w:t>
      </w:r>
      <w:r w:rsidRPr="00726303">
        <w:rPr>
          <w:rFonts w:cstheme="minorHAnsi"/>
          <w:b/>
          <w:bCs/>
        </w:rPr>
        <w:t>RRKM Rate Constants</w:t>
      </w:r>
      <w:r w:rsidRPr="008A7070">
        <w:rPr>
          <w:rFonts w:cstheme="minorHAnsi"/>
        </w:rPr>
        <w:t xml:space="preserve">” has </w:t>
      </w:r>
      <w:r>
        <w:rPr>
          <w:rFonts w:cstheme="minorHAnsi"/>
        </w:rPr>
        <w:t>been</w:t>
      </w:r>
      <w:r w:rsidRPr="008A7070">
        <w:rPr>
          <w:rFonts w:cstheme="minorHAnsi"/>
        </w:rPr>
        <w:t xml:space="preserve"> used again to recalculate the </w:t>
      </w:r>
      <w:r>
        <w:rPr>
          <w:rFonts w:cstheme="minorHAnsi"/>
        </w:rPr>
        <w:t>S</w:t>
      </w:r>
      <w:r w:rsidRPr="008A7070">
        <w:rPr>
          <w:rFonts w:cstheme="minorHAnsi"/>
        </w:rPr>
        <w:t>oS with the new parameter settings.</w:t>
      </w:r>
    </w:p>
    <w:p w14:paraId="61392B37" w14:textId="0E6A3039" w:rsidR="00F65C1F" w:rsidRPr="008A7070" w:rsidRDefault="000A075B" w:rsidP="00B77134">
      <w:pPr>
        <w:pStyle w:val="berschrift1"/>
        <w:spacing w:before="100" w:beforeAutospacing="1" w:after="100" w:afterAutospacing="1"/>
      </w:pPr>
      <w:bookmarkStart w:id="33" w:name="_Ref194665170"/>
      <w:bookmarkStart w:id="34" w:name="_Toc222213592"/>
      <w:r>
        <w:t xml:space="preserve">Perform </w:t>
      </w:r>
      <w:r w:rsidR="00195B99">
        <w:t>M</w:t>
      </w:r>
      <w:r w:rsidR="00F65C1F" w:rsidRPr="008A7070">
        <w:t xml:space="preserve">aster </w:t>
      </w:r>
      <w:r w:rsidR="00EA0538">
        <w:t>e</w:t>
      </w:r>
      <w:r w:rsidR="00F65C1F" w:rsidRPr="008A7070">
        <w:t xml:space="preserve">quation </w:t>
      </w:r>
      <w:r w:rsidR="00EA0538">
        <w:t>m</w:t>
      </w:r>
      <w:r w:rsidR="00F65C1F" w:rsidRPr="008A7070">
        <w:t>odeling</w:t>
      </w:r>
      <w:r w:rsidR="006F1F30" w:rsidRPr="008A7070">
        <w:t xml:space="preserve"> (MEM)</w:t>
      </w:r>
      <w:bookmarkEnd w:id="33"/>
      <w:bookmarkEnd w:id="34"/>
    </w:p>
    <w:p w14:paraId="7223B089" w14:textId="2D719E2B" w:rsidR="009E25B5" w:rsidRPr="008A7070" w:rsidRDefault="009E25B5" w:rsidP="007D469F">
      <w:r w:rsidRPr="008A7070">
        <w:t xml:space="preserve">MEM in AWATAR simulates the time evolution of a statistically distributed population of molecules under the influence of environmental black body radiation and a possible additional IRMPD source. </w:t>
      </w:r>
      <w:r w:rsidR="00110D66">
        <w:t>It is also possible to simulate the evolution of the population following absorption of a single photon.</w:t>
      </w:r>
    </w:p>
    <w:p w14:paraId="1B6801D8" w14:textId="30684507" w:rsidR="009E25B5" w:rsidRPr="008A7070" w:rsidRDefault="004B3CB4" w:rsidP="007D469F">
      <w:r>
        <w:t xml:space="preserve">The population of the energy levels of all wells is initialized with a </w:t>
      </w:r>
      <w:r w:rsidR="009E25B5" w:rsidRPr="008A7070">
        <w:t xml:space="preserve">Boltzmann distribution </w:t>
      </w:r>
      <w:r>
        <w:t xml:space="preserve">at a temperature </w:t>
      </w:r>
      <w:r w:rsidRPr="0061582F">
        <w:rPr>
          <w:i/>
        </w:rPr>
        <w:t>T</w:t>
      </w:r>
      <w:r>
        <w:t xml:space="preserve"> defined in the parameter panel. </w:t>
      </w:r>
      <w:r w:rsidR="00895A23">
        <w:t xml:space="preserve">With finite time steps, </w:t>
      </w:r>
      <w:r w:rsidR="009E25B5" w:rsidRPr="008A7070">
        <w:t xml:space="preserve">the </w:t>
      </w:r>
      <w:r w:rsidR="00895A23">
        <w:t xml:space="preserve">change of the population due to </w:t>
      </w:r>
      <w:r w:rsidR="009E25B5" w:rsidRPr="008A7070">
        <w:t>photon absorption, photon emission</w:t>
      </w:r>
      <w:r w:rsidR="00895A23">
        <w:t xml:space="preserve"> and</w:t>
      </w:r>
      <w:r w:rsidR="009E25B5" w:rsidRPr="008A7070">
        <w:t xml:space="preserve"> </w:t>
      </w:r>
      <w:r w:rsidR="00895A23">
        <w:t xml:space="preserve">unimolecular </w:t>
      </w:r>
      <w:r w:rsidR="009E25B5" w:rsidRPr="008A7070">
        <w:t>dissociation</w:t>
      </w:r>
      <w:r w:rsidR="00895A23">
        <w:t xml:space="preserve"> is</w:t>
      </w:r>
      <w:r w:rsidR="00895A23" w:rsidRPr="008A7070">
        <w:t xml:space="preserve"> </w:t>
      </w:r>
      <w:r w:rsidR="009E25B5" w:rsidRPr="008A7070">
        <w:t xml:space="preserve">modeled. There are two possible options to perform MEM in AWATAR: Real time MEM, to simulate how a population evolves in time, and </w:t>
      </w:r>
      <w:r w:rsidR="0034718A">
        <w:t>steady state</w:t>
      </w:r>
      <w:r w:rsidR="009E25B5" w:rsidRPr="008A7070">
        <w:t xml:space="preserve"> MEM to </w:t>
      </w:r>
      <w:r w:rsidR="00895A23">
        <w:t xml:space="preserve">determine the </w:t>
      </w:r>
      <w:r w:rsidR="009E25B5" w:rsidRPr="008A7070">
        <w:t>steady state</w:t>
      </w:r>
      <w:r w:rsidR="00895A23">
        <w:t xml:space="preserve"> population</w:t>
      </w:r>
      <w:r w:rsidR="009E25B5" w:rsidRPr="008A7070">
        <w:t xml:space="preserve">, which is </w:t>
      </w:r>
      <w:r w:rsidR="00895A23">
        <w:t xml:space="preserve">iteratively </w:t>
      </w:r>
      <w:r w:rsidR="009E25B5" w:rsidRPr="008A7070">
        <w:t>reached.</w:t>
      </w:r>
    </w:p>
    <w:p w14:paraId="12448561" w14:textId="77777777" w:rsidR="00BF69DE" w:rsidRPr="008A7070" w:rsidRDefault="00BF69DE" w:rsidP="007D469F"/>
    <w:p w14:paraId="7BECD1CB" w14:textId="219DA029" w:rsidR="005829FD" w:rsidRPr="008A7070" w:rsidRDefault="009E25B5" w:rsidP="007D469F">
      <w:r w:rsidRPr="008A7070">
        <w:t>Prior to perform</w:t>
      </w:r>
      <w:r w:rsidR="00895A23">
        <w:t>ing</w:t>
      </w:r>
      <w:r w:rsidRPr="008A7070">
        <w:t xml:space="preserve"> </w:t>
      </w:r>
      <w:r w:rsidR="00BE007C" w:rsidRPr="008A7070">
        <w:t>MEM</w:t>
      </w:r>
      <w:r w:rsidR="005829FD" w:rsidRPr="008A7070">
        <w:t xml:space="preserve"> it is necessary to</w:t>
      </w:r>
      <w:r w:rsidR="000B0C69" w:rsidRPr="008A7070">
        <w:t>:</w:t>
      </w:r>
    </w:p>
    <w:p w14:paraId="3512FE17" w14:textId="77777777" w:rsidR="003054CD" w:rsidRPr="008A7070" w:rsidRDefault="003054CD" w:rsidP="007D469F"/>
    <w:p w14:paraId="3B740D28" w14:textId="339B94FF" w:rsidR="00BF54D5" w:rsidRPr="008A7070" w:rsidRDefault="00BF69DE" w:rsidP="005829FD">
      <w:pPr>
        <w:pStyle w:val="Listenabsatz"/>
        <w:numPr>
          <w:ilvl w:val="0"/>
          <w:numId w:val="17"/>
        </w:numPr>
        <w:ind w:left="284" w:hanging="284"/>
      </w:pPr>
      <w:r w:rsidRPr="008A7070">
        <w:t>defin</w:t>
      </w:r>
      <w:r w:rsidR="00BD1DD1" w:rsidRPr="008A7070">
        <w:t>e</w:t>
      </w:r>
      <w:r w:rsidRPr="008A7070">
        <w:t xml:space="preserve"> wells</w:t>
      </w:r>
      <w:r w:rsidR="00E826A6" w:rsidRPr="008A7070">
        <w:t xml:space="preserve"> and</w:t>
      </w:r>
      <w:r w:rsidRPr="008A7070">
        <w:t xml:space="preserve"> </w:t>
      </w:r>
      <w:r w:rsidR="00BA17D3">
        <w:t>transition structure</w:t>
      </w:r>
      <w:r w:rsidRPr="008A7070">
        <w:t>s</w:t>
      </w:r>
      <w:r w:rsidR="00895A23">
        <w:t>, f</w:t>
      </w:r>
      <w:r w:rsidR="00895A23" w:rsidRPr="008A7070">
        <w:t>ollow</w:t>
      </w:r>
      <w:r w:rsidR="00895A23">
        <w:t>ing</w:t>
      </w:r>
      <w:r w:rsidR="00895A23" w:rsidRPr="008A7070">
        <w:t xml:space="preserve"> the instructions in chapters “</w:t>
      </w:r>
      <w:r w:rsidR="00895A23">
        <w:fldChar w:fldCharType="begin"/>
      </w:r>
      <w:r w:rsidR="00895A23">
        <w:instrText xml:space="preserve"> REF _Ref193817882 \h </w:instrText>
      </w:r>
      <w:r w:rsidR="00895A23">
        <w:fldChar w:fldCharType="separate"/>
      </w:r>
      <w:r w:rsidR="00895A23" w:rsidRPr="008A7070">
        <w:t>Definition of wells</w:t>
      </w:r>
      <w:r w:rsidR="00895A23">
        <w:fldChar w:fldCharType="end"/>
      </w:r>
      <w:r w:rsidR="00895A23" w:rsidRPr="008A7070">
        <w:t>” and “</w:t>
      </w:r>
      <w:r w:rsidR="00895A23">
        <w:fldChar w:fldCharType="begin"/>
      </w:r>
      <w:r w:rsidR="00895A23">
        <w:instrText xml:space="preserve"> REF _Ref193817896 \h </w:instrText>
      </w:r>
      <w:r w:rsidR="00895A23">
        <w:fldChar w:fldCharType="separate"/>
      </w:r>
      <w:r w:rsidR="00895A23" w:rsidRPr="008A7070">
        <w:t xml:space="preserve">Definition of </w:t>
      </w:r>
      <w:r w:rsidR="00895A23">
        <w:t>transition structure</w:t>
      </w:r>
      <w:r w:rsidR="00895A23" w:rsidRPr="008A7070">
        <w:t>s (TS)</w:t>
      </w:r>
      <w:r w:rsidR="00895A23">
        <w:fldChar w:fldCharType="end"/>
      </w:r>
      <w:r w:rsidR="00895A23" w:rsidRPr="008A7070">
        <w:t>”</w:t>
      </w:r>
      <w:r w:rsidR="0087692B">
        <w:t>.</w:t>
      </w:r>
    </w:p>
    <w:p w14:paraId="4BCBFA68" w14:textId="77777777" w:rsidR="00BF54D5" w:rsidRPr="008A7070" w:rsidRDefault="00BF54D5" w:rsidP="00BF54D5">
      <w:pPr>
        <w:pStyle w:val="Listenabsatz"/>
        <w:ind w:left="284"/>
      </w:pPr>
    </w:p>
    <w:p w14:paraId="6FCA8F6B" w14:textId="1124E151" w:rsidR="005829FD" w:rsidRDefault="00895A23" w:rsidP="005829FD">
      <w:pPr>
        <w:pStyle w:val="Listenabsatz"/>
        <w:numPr>
          <w:ilvl w:val="0"/>
          <w:numId w:val="17"/>
        </w:numPr>
        <w:ind w:left="284" w:hanging="284"/>
      </w:pPr>
      <w:r>
        <w:t>d</w:t>
      </w:r>
      <w:r w:rsidRPr="008A7070">
        <w:t xml:space="preserve">efine </w:t>
      </w:r>
      <w:r w:rsidR="00BF69DE" w:rsidRPr="008A7070">
        <w:t>reaction channels</w:t>
      </w:r>
      <w:r w:rsidR="00E826A6" w:rsidRPr="008A7070">
        <w:t xml:space="preserve"> in the panel “Parameters” (See chapter: “</w:t>
      </w:r>
      <w:r w:rsidR="00BE752C">
        <w:fldChar w:fldCharType="begin"/>
      </w:r>
      <w:r w:rsidR="00BE752C">
        <w:instrText xml:space="preserve"> REF _Ref193817917 \h </w:instrText>
      </w:r>
      <w:r w:rsidR="00BE752C">
        <w:fldChar w:fldCharType="separate"/>
      </w:r>
      <w:r w:rsidR="00964146" w:rsidRPr="008A7070">
        <w:t>Reaction channels</w:t>
      </w:r>
      <w:r w:rsidR="00BE752C">
        <w:fldChar w:fldCharType="end"/>
      </w:r>
      <w:r w:rsidR="00E826A6" w:rsidRPr="008A7070">
        <w:t>”)</w:t>
      </w:r>
      <w:r w:rsidR="0087692B">
        <w:t>.</w:t>
      </w:r>
    </w:p>
    <w:p w14:paraId="632AE3B1" w14:textId="77777777" w:rsidR="00C25227" w:rsidRDefault="00C25227" w:rsidP="00C25227">
      <w:pPr>
        <w:pStyle w:val="Listenabsatz"/>
      </w:pPr>
    </w:p>
    <w:p w14:paraId="26C71C49" w14:textId="0C7583EA" w:rsidR="004F16CB" w:rsidRPr="004F16CB" w:rsidRDefault="00625EF4" w:rsidP="004F16CB">
      <w:pPr>
        <w:pStyle w:val="Listenabsatz"/>
        <w:numPr>
          <w:ilvl w:val="0"/>
          <w:numId w:val="17"/>
        </w:numPr>
        <w:spacing w:after="0"/>
        <w:ind w:left="284" w:hanging="284"/>
        <w:rPr>
          <w:rFonts w:cstheme="minorHAnsi"/>
        </w:rPr>
      </w:pPr>
      <w:r>
        <w:rPr>
          <w:rFonts w:cstheme="minorHAnsi"/>
        </w:rPr>
        <w:t>s</w:t>
      </w:r>
      <w:r w:rsidR="00C25227" w:rsidRPr="004F16CB">
        <w:rPr>
          <w:rFonts w:cstheme="minorHAnsi"/>
        </w:rPr>
        <w:t xml:space="preserve">ubstitute the word </w:t>
      </w:r>
      <w:r w:rsidR="004F16CB">
        <w:rPr>
          <w:rFonts w:cstheme="minorHAnsi"/>
          <w:szCs w:val="20"/>
        </w:rPr>
        <w:fldChar w:fldCharType="begin"/>
      </w:r>
      <w:r w:rsidR="004F16CB">
        <w:rPr>
          <w:rFonts w:cstheme="minorHAnsi"/>
        </w:rPr>
        <w:instrText xml:space="preserve"> REF filename \h </w:instrText>
      </w:r>
      <w:r w:rsidR="004F16CB">
        <w:rPr>
          <w:rFonts w:cstheme="minorHAnsi"/>
          <w:szCs w:val="20"/>
        </w:rPr>
      </w:r>
      <w:r w:rsidR="004F16CB">
        <w:rPr>
          <w:rFonts w:cstheme="minorHAnsi"/>
          <w:szCs w:val="20"/>
        </w:rPr>
        <w:fldChar w:fldCharType="separate"/>
      </w:r>
      <w:r w:rsidR="00964146" w:rsidRPr="008A7070">
        <w:rPr>
          <w:rFonts w:ascii="Courier" w:hAnsi="Courier" w:cs="Courier"/>
          <w:szCs w:val="20"/>
        </w:rPr>
        <w:t>FILENAME</w:t>
      </w:r>
      <w:r w:rsidR="004F16CB">
        <w:rPr>
          <w:rFonts w:cstheme="minorHAnsi"/>
          <w:szCs w:val="20"/>
        </w:rPr>
        <w:fldChar w:fldCharType="end"/>
      </w:r>
      <w:r w:rsidR="004F16CB">
        <w:rPr>
          <w:rFonts w:cstheme="minorHAnsi"/>
          <w:szCs w:val="20"/>
        </w:rPr>
        <w:t xml:space="preserve"> </w:t>
      </w:r>
      <w:r w:rsidR="004F16CB" w:rsidRPr="004F16CB">
        <w:rPr>
          <w:rFonts w:cstheme="minorHAnsi"/>
        </w:rPr>
        <w:t xml:space="preserve">in the panel “Parameters” </w:t>
      </w:r>
      <w:r w:rsidR="00C25227" w:rsidRPr="004F16CB">
        <w:rPr>
          <w:rFonts w:cstheme="minorHAnsi"/>
        </w:rPr>
        <w:t xml:space="preserve">with </w:t>
      </w:r>
      <w:r w:rsidR="00895A23">
        <w:rPr>
          <w:rFonts w:cstheme="minorHAnsi"/>
        </w:rPr>
        <w:t xml:space="preserve">a </w:t>
      </w:r>
      <w:r w:rsidR="00C25227" w:rsidRPr="004F16CB">
        <w:rPr>
          <w:rFonts w:cstheme="minorHAnsi"/>
        </w:rPr>
        <w:t xml:space="preserve">name </w:t>
      </w:r>
      <w:r w:rsidR="00895A23">
        <w:rPr>
          <w:rFonts w:cstheme="minorHAnsi"/>
        </w:rPr>
        <w:t xml:space="preserve">of your choice </w:t>
      </w:r>
      <w:r w:rsidR="009E6D08">
        <w:rPr>
          <w:rFonts w:cstheme="minorHAnsi"/>
        </w:rPr>
        <w:t>(See chapter “</w:t>
      </w:r>
      <w:r w:rsidR="009E6D08">
        <w:rPr>
          <w:rFonts w:cstheme="minorHAnsi"/>
        </w:rPr>
        <w:fldChar w:fldCharType="begin"/>
      </w:r>
      <w:r w:rsidR="009E6D08">
        <w:rPr>
          <w:rFonts w:cstheme="minorHAnsi"/>
        </w:rPr>
        <w:instrText xml:space="preserve"> REF _Ref193816823 \h </w:instrText>
      </w:r>
      <w:r w:rsidR="009E6D08">
        <w:rPr>
          <w:rFonts w:cstheme="minorHAnsi"/>
        </w:rPr>
      </w:r>
      <w:r w:rsidR="009E6D08">
        <w:rPr>
          <w:rFonts w:cstheme="minorHAnsi"/>
        </w:rPr>
        <w:fldChar w:fldCharType="separate"/>
      </w:r>
      <w:r w:rsidR="00964146" w:rsidRPr="008A7070">
        <w:t xml:space="preserve">General </w:t>
      </w:r>
      <w:r w:rsidR="00964146">
        <w:t>p</w:t>
      </w:r>
      <w:r w:rsidR="00964146" w:rsidRPr="008A7070">
        <w:t>arameters</w:t>
      </w:r>
      <w:r w:rsidR="009E6D08">
        <w:rPr>
          <w:rFonts w:cstheme="minorHAnsi"/>
        </w:rPr>
        <w:fldChar w:fldCharType="end"/>
      </w:r>
      <w:r w:rsidR="009E6D08">
        <w:rPr>
          <w:rFonts w:cstheme="minorHAnsi"/>
        </w:rPr>
        <w:t>”)</w:t>
      </w:r>
      <w:r w:rsidR="0087692B">
        <w:rPr>
          <w:rFonts w:cstheme="minorHAnsi"/>
        </w:rPr>
        <w:t>.</w:t>
      </w:r>
    </w:p>
    <w:p w14:paraId="40B97B97" w14:textId="77777777" w:rsidR="004F16CB" w:rsidRPr="00C25227" w:rsidRDefault="004F16CB" w:rsidP="004F16CB">
      <w:pPr>
        <w:pStyle w:val="Listenabsatz"/>
        <w:spacing w:after="0"/>
        <w:ind w:left="284"/>
        <w:rPr>
          <w:rFonts w:ascii="Courier New" w:hAnsi="Courier New" w:cs="Courier New"/>
        </w:rPr>
      </w:pPr>
    </w:p>
    <w:p w14:paraId="69271FB7" w14:textId="7EDDC3D0" w:rsidR="000B0C69" w:rsidRDefault="00625EF4" w:rsidP="00811E4D">
      <w:pPr>
        <w:pStyle w:val="Listenabsatz"/>
        <w:numPr>
          <w:ilvl w:val="0"/>
          <w:numId w:val="17"/>
        </w:numPr>
        <w:ind w:left="284" w:hanging="284"/>
      </w:pPr>
      <w:r>
        <w:t xml:space="preserve">choose the parameters for the MEM simulation in the </w:t>
      </w:r>
      <w:r w:rsidR="003854BA" w:rsidRPr="008A7070">
        <w:t>section</w:t>
      </w:r>
      <w:r w:rsidR="005829FD" w:rsidRPr="008A7070">
        <w:t xml:space="preserve"> “</w:t>
      </w:r>
      <w:r w:rsidR="00BE752C">
        <w:rPr>
          <w:rFonts w:ascii="Courier New" w:hAnsi="Courier New" w:cs="Courier New"/>
        </w:rPr>
        <w:fldChar w:fldCharType="begin"/>
      </w:r>
      <w:r w:rsidR="00BE752C">
        <w:instrText xml:space="preserve"> REF _Ref193818016 \h </w:instrText>
      </w:r>
      <w:r w:rsidR="00BE752C">
        <w:rPr>
          <w:rFonts w:ascii="Courier New" w:hAnsi="Courier New" w:cs="Courier New"/>
        </w:rPr>
      </w:r>
      <w:r w:rsidR="00BE752C">
        <w:rPr>
          <w:rFonts w:ascii="Courier New" w:hAnsi="Courier New" w:cs="Courier New"/>
        </w:rPr>
        <w:fldChar w:fldCharType="separate"/>
      </w:r>
      <w:r w:rsidR="00964146" w:rsidRPr="008A7070">
        <w:t>General MEM parameters</w:t>
      </w:r>
      <w:r w:rsidR="00BE752C">
        <w:rPr>
          <w:rFonts w:ascii="Courier New" w:hAnsi="Courier New" w:cs="Courier New"/>
        </w:rPr>
        <w:fldChar w:fldCharType="end"/>
      </w:r>
      <w:r w:rsidR="005829FD" w:rsidRPr="008A7070">
        <w:t>” in the panel “Parameters</w:t>
      </w:r>
      <w:r w:rsidRPr="008A7070">
        <w:t xml:space="preserve">” </w:t>
      </w:r>
      <w:r w:rsidR="007D0AA3" w:rsidRPr="008A7070">
        <w:t>(See chapter</w:t>
      </w:r>
      <w:r>
        <w:t>:</w:t>
      </w:r>
      <w:r w:rsidR="007D0AA3" w:rsidRPr="008A7070">
        <w:t xml:space="preserve"> “</w:t>
      </w:r>
      <w:r w:rsidR="00BE752C">
        <w:fldChar w:fldCharType="begin"/>
      </w:r>
      <w:r w:rsidR="00BE752C">
        <w:instrText xml:space="preserve"> REF _Ref193818044 \h </w:instrText>
      </w:r>
      <w:r w:rsidR="00BE752C">
        <w:fldChar w:fldCharType="separate"/>
      </w:r>
      <w:r w:rsidR="00964146" w:rsidRPr="008A7070">
        <w:t>Definitions for master equation modeling (MEM)</w:t>
      </w:r>
      <w:r w:rsidR="00BE752C">
        <w:fldChar w:fldCharType="end"/>
      </w:r>
      <w:r w:rsidR="00BE752C">
        <w:t>”</w:t>
      </w:r>
      <w:r w:rsidR="007D0AA3" w:rsidRPr="008A7070">
        <w:t>)</w:t>
      </w:r>
      <w:r>
        <w:t>,</w:t>
      </w:r>
      <w:r w:rsidR="007D0AA3" w:rsidRPr="008A7070">
        <w:t xml:space="preserve"> </w:t>
      </w:r>
      <w:r>
        <w:t xml:space="preserve">e.g. </w:t>
      </w:r>
      <w:r w:rsidR="007D0AA3" w:rsidRPr="008A7070">
        <w:t xml:space="preserve">the temperature of the environment </w:t>
      </w:r>
      <w:r>
        <w:t xml:space="preserve">or the wavelength of </w:t>
      </w:r>
      <w:r w:rsidR="007D0AA3" w:rsidRPr="008A7070">
        <w:t>an IRMPD source</w:t>
      </w:r>
      <w:r w:rsidR="0087692B">
        <w:t>.</w:t>
      </w:r>
    </w:p>
    <w:p w14:paraId="0553288F" w14:textId="77777777" w:rsidR="00542C06" w:rsidRPr="008A7070" w:rsidRDefault="00542C06" w:rsidP="00542C06">
      <w:pPr>
        <w:pStyle w:val="Listenabsatz"/>
        <w:ind w:left="284"/>
      </w:pPr>
    </w:p>
    <w:p w14:paraId="5DF23593" w14:textId="48D53A11" w:rsidR="00BE007C" w:rsidRPr="008A7070" w:rsidRDefault="00625EF4" w:rsidP="005829FD">
      <w:pPr>
        <w:pStyle w:val="Listenabsatz"/>
        <w:numPr>
          <w:ilvl w:val="0"/>
          <w:numId w:val="17"/>
        </w:numPr>
        <w:ind w:left="284" w:hanging="284"/>
      </w:pPr>
      <w:r>
        <w:t>d</w:t>
      </w:r>
      <w:r w:rsidR="00BE007C" w:rsidRPr="008A7070">
        <w:t xml:space="preserve">ecide, whether you want to perform real time MEM or </w:t>
      </w:r>
      <w:r w:rsidR="0034718A">
        <w:t>steady state</w:t>
      </w:r>
      <w:r w:rsidR="00BE007C" w:rsidRPr="008A7070">
        <w:t xml:space="preserve"> MEM and follow the instructions </w:t>
      </w:r>
      <w:r>
        <w:t>in</w:t>
      </w:r>
      <w:r w:rsidR="00BE007C" w:rsidRPr="008A7070">
        <w:t xml:space="preserve"> the respective chapter (“</w:t>
      </w:r>
      <w:r w:rsidR="00BE752C">
        <w:fldChar w:fldCharType="begin"/>
      </w:r>
      <w:r w:rsidR="00BE752C">
        <w:instrText xml:space="preserve"> REF _Ref193818083 \h </w:instrText>
      </w:r>
      <w:r w:rsidR="00BE752C">
        <w:fldChar w:fldCharType="separate"/>
      </w:r>
      <w:r w:rsidR="00964146" w:rsidRPr="008A7070">
        <w:t>Real time MEM</w:t>
      </w:r>
      <w:r w:rsidR="00BE752C">
        <w:fldChar w:fldCharType="end"/>
      </w:r>
      <w:r w:rsidR="00BE007C" w:rsidRPr="008A7070">
        <w:t>” or “</w:t>
      </w:r>
      <w:r w:rsidR="00BE752C">
        <w:fldChar w:fldCharType="begin"/>
      </w:r>
      <w:r w:rsidR="00BE752C">
        <w:instrText xml:space="preserve"> REF _Ref193818105 \h </w:instrText>
      </w:r>
      <w:r w:rsidR="00BE752C">
        <w:fldChar w:fldCharType="separate"/>
      </w:r>
      <w:r w:rsidR="00964146">
        <w:t>Steady state</w:t>
      </w:r>
      <w:r w:rsidR="00964146" w:rsidRPr="008A7070">
        <w:t xml:space="preserve"> MEM</w:t>
      </w:r>
      <w:r w:rsidR="00BE752C">
        <w:fldChar w:fldCharType="end"/>
      </w:r>
      <w:r w:rsidR="00BE007C" w:rsidRPr="008A7070">
        <w:t>”)</w:t>
      </w:r>
      <w:r w:rsidR="0087692B">
        <w:t>.</w:t>
      </w:r>
    </w:p>
    <w:p w14:paraId="399CA6FF" w14:textId="6A32BF90" w:rsidR="006E2B21" w:rsidRPr="008A7070" w:rsidRDefault="006E2B21" w:rsidP="00B77134">
      <w:pPr>
        <w:pStyle w:val="berschrift2"/>
        <w:spacing w:before="100" w:beforeAutospacing="1" w:after="100" w:afterAutospacing="1"/>
      </w:pPr>
      <w:bookmarkStart w:id="35" w:name="_Ref193818083"/>
      <w:bookmarkStart w:id="36" w:name="_Toc222213593"/>
      <w:r w:rsidRPr="008A7070">
        <w:lastRenderedPageBreak/>
        <w:t>Real time MEM</w:t>
      </w:r>
      <w:bookmarkEnd w:id="35"/>
      <w:bookmarkEnd w:id="36"/>
    </w:p>
    <w:p w14:paraId="03F0CD27" w14:textId="1828D899" w:rsidR="0071214B" w:rsidRDefault="000A075B" w:rsidP="004220DB">
      <w:pPr>
        <w:pStyle w:val="Listenabsatz"/>
        <w:ind w:left="0"/>
      </w:pPr>
      <w:r>
        <w:t>Following steps 1) to 5) above</w:t>
      </w:r>
      <w:r w:rsidR="0071214B">
        <w:t xml:space="preserve"> (see chapter “</w:t>
      </w:r>
      <w:r w:rsidR="0071214B">
        <w:fldChar w:fldCharType="begin"/>
      </w:r>
      <w:r w:rsidR="0071214B">
        <w:instrText xml:space="preserve"> REF _Ref194665170 \h </w:instrText>
      </w:r>
      <w:r w:rsidR="0071214B">
        <w:fldChar w:fldCharType="separate"/>
      </w:r>
      <w:r w:rsidR="00964146" w:rsidRPr="008A7070">
        <w:t xml:space="preserve">Perform </w:t>
      </w:r>
      <w:r w:rsidR="00964146">
        <w:t>m</w:t>
      </w:r>
      <w:r w:rsidR="00964146" w:rsidRPr="008A7070">
        <w:t xml:space="preserve">aster </w:t>
      </w:r>
      <w:r w:rsidR="00964146">
        <w:t>e</w:t>
      </w:r>
      <w:r w:rsidR="00964146" w:rsidRPr="008A7070">
        <w:t xml:space="preserve">quation </w:t>
      </w:r>
      <w:r w:rsidR="00964146">
        <w:t>m</w:t>
      </w:r>
      <w:r w:rsidR="00964146" w:rsidRPr="008A7070">
        <w:t>odeling (MEM)</w:t>
      </w:r>
      <w:r w:rsidR="0071214B">
        <w:fldChar w:fldCharType="end"/>
      </w:r>
      <w:r w:rsidR="0071214B">
        <w:t xml:space="preserve">”), </w:t>
      </w:r>
      <w:r>
        <w:t>a real time MEM simulation is quickly started</w:t>
      </w:r>
      <w:r w:rsidR="0071214B">
        <w:t>:</w:t>
      </w:r>
    </w:p>
    <w:p w14:paraId="06A1F4CD" w14:textId="77777777" w:rsidR="003271AB" w:rsidRPr="0071214B" w:rsidRDefault="003271AB" w:rsidP="004220DB">
      <w:pPr>
        <w:pStyle w:val="Listenabsatz"/>
        <w:ind w:left="0"/>
        <w:rPr>
          <w:color w:val="auto"/>
        </w:rPr>
      </w:pPr>
    </w:p>
    <w:p w14:paraId="074B180F" w14:textId="56C73AC7" w:rsidR="00E06192" w:rsidRDefault="000A075B" w:rsidP="00E06192">
      <w:pPr>
        <w:pStyle w:val="Listenabsatz"/>
        <w:numPr>
          <w:ilvl w:val="0"/>
          <w:numId w:val="17"/>
        </w:numPr>
        <w:ind w:left="284" w:hanging="284"/>
        <w:rPr>
          <w:color w:val="auto"/>
        </w:rPr>
      </w:pPr>
      <w:r>
        <w:t xml:space="preserve">Define parameters in the </w:t>
      </w:r>
      <w:r w:rsidR="00E06192" w:rsidRPr="008A7070">
        <w:t>section “</w:t>
      </w:r>
      <w:r w:rsidR="00B97925">
        <w:rPr>
          <w:rFonts w:ascii="Courier New" w:hAnsi="Courier New" w:cs="Courier New"/>
        </w:rPr>
        <w:fldChar w:fldCharType="begin"/>
      </w:r>
      <w:r w:rsidR="00B97925">
        <w:instrText xml:space="preserve"> REF _Ref193818129 \h </w:instrText>
      </w:r>
      <w:r w:rsidR="00B97925">
        <w:rPr>
          <w:rFonts w:ascii="Courier New" w:hAnsi="Courier New" w:cs="Courier New"/>
        </w:rPr>
      </w:r>
      <w:r w:rsidR="00B97925">
        <w:rPr>
          <w:rFonts w:ascii="Courier New" w:hAnsi="Courier New" w:cs="Courier New"/>
        </w:rPr>
        <w:fldChar w:fldCharType="separate"/>
      </w:r>
      <w:r w:rsidR="00964146" w:rsidRPr="008A7070">
        <w:t>Real time MEM parameters</w:t>
      </w:r>
      <w:r w:rsidR="00B97925">
        <w:rPr>
          <w:rFonts w:ascii="Courier New" w:hAnsi="Courier New" w:cs="Courier New"/>
        </w:rPr>
        <w:fldChar w:fldCharType="end"/>
      </w:r>
      <w:r w:rsidR="00E06192" w:rsidRPr="008A7070">
        <w:t>” in the panel “Parameters”. (See chapter: “</w:t>
      </w:r>
      <w:r w:rsidR="00B97925">
        <w:fldChar w:fldCharType="begin"/>
      </w:r>
      <w:r w:rsidR="00B97925">
        <w:instrText xml:space="preserve"> REF _Ref193818152 \h </w:instrText>
      </w:r>
      <w:r w:rsidR="00B97925">
        <w:fldChar w:fldCharType="separate"/>
      </w:r>
      <w:r w:rsidR="00964146" w:rsidRPr="008A7070">
        <w:t>Definitions for master equation modeling (MEM)</w:t>
      </w:r>
      <w:r w:rsidR="00B97925">
        <w:fldChar w:fldCharType="end"/>
      </w:r>
      <w:r w:rsidR="00E06192" w:rsidRPr="008A7070">
        <w:t xml:space="preserve">”). </w:t>
      </w:r>
      <w:r w:rsidRPr="0061582F">
        <w:rPr>
          <w:i/>
        </w:rPr>
        <w:t>E.g.</w:t>
      </w:r>
      <w:r>
        <w:t xml:space="preserve"> </w:t>
      </w:r>
      <w:r w:rsidR="00E06192" w:rsidRPr="008A7070">
        <w:t xml:space="preserve">define an initial </w:t>
      </w:r>
      <w:r w:rsidR="00E06192" w:rsidRPr="008A7070">
        <w:rPr>
          <w:color w:val="auto"/>
        </w:rPr>
        <w:t>temperature of the population or an energy input (</w:t>
      </w:r>
      <w:r>
        <w:rPr>
          <w:color w:val="auto"/>
        </w:rPr>
        <w:t xml:space="preserve">described </w:t>
      </w:r>
      <w:r w:rsidR="00E06192" w:rsidRPr="008A7070">
        <w:rPr>
          <w:color w:val="auto"/>
        </w:rPr>
        <w:t>a</w:t>
      </w:r>
      <w:r>
        <w:rPr>
          <w:color w:val="auto"/>
        </w:rPr>
        <w:t>s a</w:t>
      </w:r>
      <w:r w:rsidR="00E06192" w:rsidRPr="008A7070">
        <w:rPr>
          <w:color w:val="auto"/>
        </w:rPr>
        <w:t xml:space="preserve"> single photo</w:t>
      </w:r>
      <w:r>
        <w:rPr>
          <w:color w:val="auto"/>
        </w:rPr>
        <w:t>n</w:t>
      </w:r>
      <w:r w:rsidR="00E06192" w:rsidRPr="008A7070">
        <w:rPr>
          <w:color w:val="auto"/>
        </w:rPr>
        <w:t>) at the beginning of the simulation time.</w:t>
      </w:r>
      <w:r w:rsidR="004858FB">
        <w:rPr>
          <w:color w:val="auto"/>
        </w:rPr>
        <w:t xml:space="preserve"> Most importantly, write “YES” in the line “</w:t>
      </w:r>
      <w:r w:rsidR="004858FB" w:rsidRPr="004858FB">
        <w:rPr>
          <w:color w:val="auto"/>
        </w:rPr>
        <w:t>Run MEM in real time (YES/NO):</w:t>
      </w:r>
      <w:r w:rsidR="004858FB">
        <w:rPr>
          <w:color w:val="auto"/>
        </w:rPr>
        <w:t>”, which is the default.</w:t>
      </w:r>
    </w:p>
    <w:p w14:paraId="3470D76D" w14:textId="77777777" w:rsidR="00B34B1A" w:rsidRDefault="00B34B1A" w:rsidP="00B34B1A">
      <w:pPr>
        <w:pStyle w:val="Listenabsatz"/>
        <w:ind w:left="284"/>
        <w:rPr>
          <w:color w:val="auto"/>
        </w:rPr>
      </w:pPr>
    </w:p>
    <w:p w14:paraId="55189EB8" w14:textId="7FA9E518" w:rsidR="00B34B1A" w:rsidRPr="008A7070" w:rsidRDefault="00B34B1A" w:rsidP="00B34B1A">
      <w:pPr>
        <w:pStyle w:val="Listenabsatz"/>
        <w:numPr>
          <w:ilvl w:val="0"/>
          <w:numId w:val="17"/>
        </w:numPr>
        <w:ind w:left="284" w:hanging="284"/>
        <w:rPr>
          <w:color w:val="auto"/>
        </w:rPr>
      </w:pPr>
      <w:r>
        <w:t>It is recommended to save the file prior to starting the calculation using the button “</w:t>
      </w:r>
      <w:r w:rsidRPr="000A55CF">
        <w:rPr>
          <w:b/>
          <w:bCs/>
        </w:rPr>
        <w:t>Save all</w:t>
      </w:r>
      <w:r>
        <w:t>”</w:t>
      </w:r>
      <w:r w:rsidRPr="00293611">
        <w:t>,</w:t>
      </w:r>
      <w:r>
        <w:t xml:space="preserve"> </w:t>
      </w:r>
      <w:r w:rsidR="00413C31">
        <w:t xml:space="preserve">since </w:t>
      </w:r>
      <w:r w:rsidR="004858FB">
        <w:t xml:space="preserve">errors in the input panels may cause </w:t>
      </w:r>
      <w:r>
        <w:t xml:space="preserve">AWATAR </w:t>
      </w:r>
      <w:r w:rsidR="004858FB">
        <w:t xml:space="preserve">to </w:t>
      </w:r>
      <w:r>
        <w:t xml:space="preserve">crash. </w:t>
      </w:r>
      <w:r w:rsidR="004858FB">
        <w:t>Another problem is simulation time, which may be excessive</w:t>
      </w:r>
      <w:r w:rsidR="0029785A">
        <w:t>.</w:t>
      </w:r>
      <w:r w:rsidR="004858FB">
        <w:t xml:space="preserve"> </w:t>
      </w:r>
      <w:r>
        <w:t xml:space="preserve">AWATAR </w:t>
      </w:r>
      <w:r w:rsidR="004858FB">
        <w:t>currently does not provide an option to interrupt a simulation run</w:t>
      </w:r>
      <w:r w:rsidR="0029785A">
        <w:t>, so the only way to stop an excessively long simulation is to kill the program</w:t>
      </w:r>
      <w:r>
        <w:t>.</w:t>
      </w:r>
    </w:p>
    <w:p w14:paraId="6A49983C" w14:textId="77777777" w:rsidR="00E06192" w:rsidRPr="008A7070" w:rsidRDefault="00E06192" w:rsidP="00E06192">
      <w:pPr>
        <w:rPr>
          <w:color w:val="auto"/>
        </w:rPr>
      </w:pPr>
    </w:p>
    <w:p w14:paraId="7A949116" w14:textId="33C6CC9F" w:rsidR="00E06192" w:rsidRPr="008A7070" w:rsidRDefault="00E06192" w:rsidP="00E06192">
      <w:pPr>
        <w:pStyle w:val="Listenabsatz"/>
        <w:numPr>
          <w:ilvl w:val="0"/>
          <w:numId w:val="17"/>
        </w:numPr>
        <w:ind w:left="284" w:hanging="284"/>
        <w:rPr>
          <w:color w:val="FF0000"/>
        </w:rPr>
      </w:pPr>
      <w:r w:rsidRPr="008A7070">
        <w:rPr>
          <w:color w:val="auto"/>
        </w:rPr>
        <w:t>Use the button “</w:t>
      </w:r>
      <w:r w:rsidRPr="008A7070">
        <w:rPr>
          <w:b/>
          <w:bCs/>
          <w:color w:val="auto"/>
        </w:rPr>
        <w:t>Start MEM</w:t>
      </w:r>
      <w:r w:rsidRPr="008A7070">
        <w:rPr>
          <w:color w:val="auto"/>
        </w:rPr>
        <w:t xml:space="preserve">” to perform </w:t>
      </w:r>
      <w:r w:rsidR="00BF534B">
        <w:rPr>
          <w:color w:val="auto"/>
        </w:rPr>
        <w:t>r</w:t>
      </w:r>
      <w:r w:rsidRPr="008A7070">
        <w:rPr>
          <w:color w:val="auto"/>
        </w:rPr>
        <w:t>eal time MEM.</w:t>
      </w:r>
      <w:r w:rsidR="00293611">
        <w:rPr>
          <w:color w:val="auto"/>
        </w:rPr>
        <w:t xml:space="preserve"> </w:t>
      </w:r>
      <w:r w:rsidRPr="008A7070">
        <w:rPr>
          <w:color w:val="auto"/>
        </w:rPr>
        <w:t>An additional console window opens, showing the progress of the calculation. Once the calculation is finished, the results are printed in the panel “Results”.</w:t>
      </w:r>
      <w:r w:rsidR="00F45942" w:rsidRPr="008A7070">
        <w:rPr>
          <w:color w:val="auto"/>
        </w:rPr>
        <w:t xml:space="preserve"> </w:t>
      </w:r>
      <w:r w:rsidR="00892883">
        <w:rPr>
          <w:color w:val="auto"/>
        </w:rPr>
        <w:t>The</w:t>
      </w:r>
      <w:r w:rsidR="00F45942" w:rsidRPr="008A7070">
        <w:rPr>
          <w:color w:val="auto"/>
        </w:rPr>
        <w:t xml:space="preserve"> populations are </w:t>
      </w:r>
      <w:r w:rsidR="00C74B1C">
        <w:rPr>
          <w:color w:val="auto"/>
        </w:rPr>
        <w:t>written to</w:t>
      </w:r>
      <w:r w:rsidR="00F45942" w:rsidRPr="008A7070">
        <w:rPr>
          <w:color w:val="auto"/>
        </w:rPr>
        <w:t xml:space="preserve"> the file </w:t>
      </w:r>
      <w:r w:rsidR="00F45942" w:rsidRPr="008A7070">
        <w:rPr>
          <w:i/>
        </w:rPr>
        <w:t>filename</w:t>
      </w:r>
      <w:r w:rsidR="00F45942" w:rsidRPr="008A7070">
        <w:t>_pop.txt.</w:t>
      </w:r>
    </w:p>
    <w:p w14:paraId="12502F55" w14:textId="77777777" w:rsidR="006F1F30" w:rsidRPr="008A7070" w:rsidRDefault="006F1F30" w:rsidP="006F1F30"/>
    <w:p w14:paraId="61E48618" w14:textId="6CA4AFD3" w:rsidR="006F1F30" w:rsidRDefault="00070ACD" w:rsidP="006F1F30">
      <w:pPr>
        <w:pStyle w:val="berschrift3"/>
      </w:pPr>
      <w:r>
        <w:t>R</w:t>
      </w:r>
      <w:r w:rsidR="006F1F30" w:rsidRPr="008A7070">
        <w:t>eal time MEM calculation in AWATAR</w:t>
      </w:r>
    </w:p>
    <w:p w14:paraId="7B02E783" w14:textId="77777777" w:rsidR="008A7070" w:rsidRDefault="008A7070" w:rsidP="008A7070"/>
    <w:p w14:paraId="2857DB0A" w14:textId="2B67DEFE" w:rsidR="002356D4" w:rsidRPr="000B5DFD" w:rsidRDefault="00CC4627" w:rsidP="0004180E">
      <w:pPr>
        <w:rPr>
          <w:color w:val="FF0000"/>
        </w:rPr>
      </w:pPr>
      <w:r w:rsidRPr="0061582F">
        <w:rPr>
          <w:color w:val="auto"/>
        </w:rPr>
        <w:t xml:space="preserve">AWATAR </w:t>
      </w:r>
      <w:r w:rsidR="00070ACD" w:rsidRPr="0061582F">
        <w:rPr>
          <w:color w:val="auto"/>
        </w:rPr>
        <w:t xml:space="preserve">performs </w:t>
      </w:r>
      <w:r w:rsidRPr="0061582F">
        <w:rPr>
          <w:color w:val="auto"/>
        </w:rPr>
        <w:t xml:space="preserve">MEM as described in </w:t>
      </w:r>
      <w:r w:rsidR="00070ACD" w:rsidRPr="0061582F">
        <w:rPr>
          <w:color w:val="auto"/>
        </w:rPr>
        <w:t>our PCCP Tutorial Review</w:t>
      </w:r>
      <w:r w:rsidRPr="0061582F">
        <w:rPr>
          <w:color w:val="auto"/>
        </w:rPr>
        <w:t>.</w:t>
      </w:r>
      <w:sdt>
        <w:sdtPr>
          <w:rPr>
            <w:color w:val="auto"/>
          </w:rPr>
          <w:alias w:val="To edit, see citavi.com/edit"/>
          <w:tag w:val="CitaviPlaceholder#01a24f0d-f25a-450c-ba9f-f60556ccedc7"/>
          <w:id w:val="-1771301497"/>
          <w:placeholder>
            <w:docPart w:val="DefaultPlaceholder_-1854013440"/>
          </w:placeholder>
        </w:sdtPr>
        <w:sdtContent>
          <w:r w:rsidR="002356D4" w:rsidRPr="0061582F">
            <w:rPr>
              <w:color w:val="auto"/>
            </w:rPr>
            <w:fldChar w:fldCharType="begin"/>
          </w:r>
          <w:r w:rsidR="00040F30">
            <w:rPr>
              <w:color w:val="auto"/>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VlZWFjMTY1LTdkZWQtNGE3ZC1iOGEzLTUyNTQ0MDZhZTMyOCIsIlJhbmdlTGVuZ3RoIjoxLCJSZWZlcmVuY2VJZCI6IjY1MGM3MmFlLTcxNmYtNDM2OC1iMGI5LWJjMWE1OTRkZjFjNy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}</w:instrText>
          </w:r>
          <w:r w:rsidR="002356D4" w:rsidRPr="0061582F">
            <w:rPr>
              <w:color w:val="auto"/>
            </w:rPr>
            <w:fldChar w:fldCharType="separate"/>
          </w:r>
          <w:r w:rsidR="00FB6F72" w:rsidRPr="0061582F">
            <w:rPr>
              <w:color w:val="auto"/>
              <w:vertAlign w:val="superscript"/>
            </w:rPr>
            <w:t>9</w:t>
          </w:r>
          <w:r w:rsidR="002356D4" w:rsidRPr="0061582F">
            <w:rPr>
              <w:color w:val="auto"/>
            </w:rPr>
            <w:fldChar w:fldCharType="end"/>
          </w:r>
        </w:sdtContent>
      </w:sdt>
      <w:r w:rsidR="002D0317" w:rsidRPr="0061582F">
        <w:rPr>
          <w:color w:val="auto"/>
        </w:rPr>
        <w:t xml:space="preserve"> </w:t>
      </w:r>
      <w:r w:rsidR="002D0317" w:rsidRPr="00B01D6B">
        <w:rPr>
          <w:color w:val="auto"/>
        </w:rPr>
        <w:t xml:space="preserve">Note that the </w:t>
      </w:r>
      <w:r w:rsidR="002D0317">
        <w:rPr>
          <w:color w:val="auto"/>
        </w:rPr>
        <w:t>MEM calculation</w:t>
      </w:r>
      <w:r w:rsidR="002D0317" w:rsidRPr="00B01D6B">
        <w:rPr>
          <w:color w:val="auto"/>
        </w:rPr>
        <w:t xml:space="preserve"> </w:t>
      </w:r>
      <w:r w:rsidR="002356D4">
        <w:rPr>
          <w:color w:val="auto"/>
        </w:rPr>
        <w:t xml:space="preserve">relies on RRKM/AWATAR rate constants. These should be calculated before a MEM run and checked for consistency. </w:t>
      </w:r>
    </w:p>
    <w:p w14:paraId="0CDB56D0" w14:textId="77777777" w:rsidR="00AC10F8" w:rsidRPr="000B5DFD" w:rsidRDefault="00AC10F8" w:rsidP="00AC10F8"/>
    <w:p w14:paraId="2DF238A0" w14:textId="7A4A3445" w:rsidR="00AC10F8" w:rsidRDefault="00AC10F8" w:rsidP="00AC10F8">
      <w:pPr>
        <w:pStyle w:val="berschrift3"/>
      </w:pPr>
      <w:r w:rsidRPr="008A7070">
        <w:t xml:space="preserve">Explanation of the information in the </w:t>
      </w:r>
      <w:r w:rsidR="001A69B6">
        <w:t>c</w:t>
      </w:r>
      <w:r w:rsidRPr="008A7070">
        <w:t xml:space="preserve">onsole </w:t>
      </w:r>
      <w:r w:rsidR="001A69B6">
        <w:t>w</w:t>
      </w:r>
      <w:r w:rsidRPr="008A7070">
        <w:t>indow</w:t>
      </w:r>
    </w:p>
    <w:p w14:paraId="0BC43CC5" w14:textId="77777777" w:rsidR="002356D4" w:rsidRPr="001E0884" w:rsidRDefault="002356D4" w:rsidP="0061582F"/>
    <w:p w14:paraId="5B5D701B" w14:textId="5A787BD1" w:rsidR="001D3AAA" w:rsidRDefault="001D3AAA" w:rsidP="001D3AAA">
      <w:r>
        <w:t xml:space="preserve">The </w:t>
      </w:r>
      <w:r w:rsidR="00E03481">
        <w:t>c</w:t>
      </w:r>
      <w:r>
        <w:t>onsole window looks for example like this:</w:t>
      </w:r>
    </w:p>
    <w:p w14:paraId="52F5A903" w14:textId="30A84590" w:rsidR="001D3AAA" w:rsidRPr="001D3AAA" w:rsidRDefault="00110D66" w:rsidP="001D3AAA">
      <w:r w:rsidRPr="00110D66">
        <w:rPr>
          <w:noProof/>
        </w:rPr>
        <w:drawing>
          <wp:inline distT="0" distB="0" distL="0" distR="0" wp14:anchorId="42817EB4" wp14:editId="18022891">
            <wp:extent cx="5760720" cy="3012440"/>
            <wp:effectExtent l="0" t="0" r="0" b="0"/>
            <wp:docPr id="109793809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938092" name=""/>
                    <pic:cNvPicPr/>
                  </pic:nvPicPr>
                  <pic:blipFill>
                    <a:blip r:embed="rId23"/>
                    <a:stretch>
                      <a:fillRect/>
                    </a:stretch>
                  </pic:blipFill>
                  <pic:spPr>
                    <a:xfrm>
                      <a:off x="0" y="0"/>
                      <a:ext cx="5760720" cy="3012440"/>
                    </a:xfrm>
                    <a:prstGeom prst="rect">
                      <a:avLst/>
                    </a:prstGeom>
                  </pic:spPr>
                </pic:pic>
              </a:graphicData>
            </a:graphic>
          </wp:inline>
        </w:drawing>
      </w:r>
    </w:p>
    <w:p w14:paraId="3BC7CEA0" w14:textId="1C3340AF" w:rsidR="001A69B6" w:rsidRPr="001A69B6" w:rsidRDefault="001A69B6" w:rsidP="001A69B6">
      <w:pPr>
        <w:spacing w:after="0"/>
        <w:rPr>
          <w:rFonts w:ascii="Courier New" w:hAnsi="Courier New" w:cs="Courier New"/>
          <w:color w:val="auto"/>
        </w:rPr>
      </w:pPr>
      <w:r w:rsidRPr="001A69B6">
        <w:rPr>
          <w:color w:val="auto"/>
        </w:rPr>
        <w:t xml:space="preserve">First AWATAR prints for each environmental temperature x the information, “Calculating radiative rates (Temperature x) …”. If any lines starting with “Sum of probabilities” follow, this is a hint that there </w:t>
      </w:r>
      <w:r w:rsidR="001D0B8D">
        <w:rPr>
          <w:color w:val="auto"/>
        </w:rPr>
        <w:t>could</w:t>
      </w:r>
      <w:r w:rsidRPr="001A69B6">
        <w:rPr>
          <w:color w:val="auto"/>
        </w:rPr>
        <w:t xml:space="preserve"> be some numerical problems</w:t>
      </w:r>
      <w:r w:rsidR="001D0B8D">
        <w:rPr>
          <w:color w:val="auto"/>
        </w:rPr>
        <w:t xml:space="preserve"> and results should be interpreted with caution</w:t>
      </w:r>
      <w:r w:rsidRPr="001A69B6">
        <w:rPr>
          <w:color w:val="auto"/>
        </w:rPr>
        <w:t>. This occurs usually for small systems and may be solved by adapting the parameter “</w:t>
      </w:r>
      <w:r w:rsidRPr="001A69B6">
        <w:rPr>
          <w:rFonts w:ascii="Courier New" w:hAnsi="Courier New" w:cs="Courier New"/>
          <w:color w:val="auto"/>
        </w:rPr>
        <w:fldChar w:fldCharType="begin"/>
      </w:r>
      <w:r w:rsidRPr="001A69B6">
        <w:rPr>
          <w:color w:val="auto"/>
        </w:rPr>
        <w:instrText xml:space="preserve"> REF Size_of_finite_energy_element \h </w:instrText>
      </w:r>
      <w:r w:rsidRPr="001A69B6">
        <w:rPr>
          <w:rFonts w:ascii="Courier New" w:hAnsi="Courier New" w:cs="Courier New"/>
          <w:color w:val="auto"/>
        </w:rPr>
      </w:r>
      <w:r w:rsidRPr="001A69B6">
        <w:rPr>
          <w:rFonts w:ascii="Courier New" w:hAnsi="Courier New" w:cs="Courier New"/>
          <w:color w:val="auto"/>
        </w:rPr>
        <w:fldChar w:fldCharType="separate"/>
      </w:r>
      <w:r w:rsidR="00964146">
        <w:rPr>
          <w:rFonts w:ascii="Courier New" w:hAnsi="Courier New" w:cs="Courier New"/>
        </w:rPr>
        <w:t>Bin size in cm-1</w:t>
      </w:r>
      <w:r w:rsidRPr="001A69B6">
        <w:rPr>
          <w:rFonts w:ascii="Courier New" w:hAnsi="Courier New" w:cs="Courier New"/>
          <w:color w:val="auto"/>
        </w:rPr>
        <w:fldChar w:fldCharType="end"/>
      </w:r>
      <w:r w:rsidRPr="001A69B6">
        <w:rPr>
          <w:rFonts w:ascii="Courier New" w:hAnsi="Courier New" w:cs="Courier New"/>
          <w:color w:val="auto"/>
        </w:rPr>
        <w:t xml:space="preserve">” </w:t>
      </w:r>
      <w:r w:rsidRPr="001A69B6">
        <w:rPr>
          <w:rFonts w:cstheme="minorHAnsi"/>
          <w:color w:val="auto"/>
        </w:rPr>
        <w:t>or the</w:t>
      </w:r>
      <w:r w:rsidRPr="001A69B6">
        <w:rPr>
          <w:rFonts w:ascii="Courier New" w:hAnsi="Courier New" w:cs="Courier New"/>
          <w:color w:val="auto"/>
        </w:rPr>
        <w:t xml:space="preserve"> </w:t>
      </w:r>
      <w:r w:rsidRPr="001A69B6">
        <w:rPr>
          <w:rFonts w:ascii="Courier New" w:hAnsi="Courier New" w:cs="Courier New"/>
          <w:color w:val="auto"/>
        </w:rPr>
        <w:lastRenderedPageBreak/>
        <w:t>”</w:t>
      </w:r>
      <w:r w:rsidRPr="001A69B6">
        <w:rPr>
          <w:rFonts w:ascii="Courier New" w:hAnsi="Courier New" w:cs="Courier New"/>
          <w:color w:val="auto"/>
        </w:rPr>
        <w:fldChar w:fldCharType="begin"/>
      </w:r>
      <w:r w:rsidRPr="001A69B6">
        <w:rPr>
          <w:rFonts w:ascii="Courier New" w:hAnsi="Courier New" w:cs="Courier New"/>
          <w:color w:val="auto"/>
        </w:rPr>
        <w:instrText xml:space="preserve"> REF Energy_quantum_for_BeyerSwinehart \h </w:instrText>
      </w:r>
      <w:r w:rsidRPr="001A69B6">
        <w:rPr>
          <w:rFonts w:ascii="Courier New" w:hAnsi="Courier New" w:cs="Courier New"/>
          <w:color w:val="auto"/>
        </w:rPr>
      </w:r>
      <w:r w:rsidRPr="001A69B6">
        <w:rPr>
          <w:rFonts w:ascii="Courier New" w:hAnsi="Courier New" w:cs="Courier New"/>
          <w:color w:val="auto"/>
        </w:rPr>
        <w:fldChar w:fldCharType="separate"/>
      </w:r>
      <w:r w:rsidR="00964146" w:rsidRPr="008A7070">
        <w:rPr>
          <w:rFonts w:ascii="Courier New" w:hAnsi="Courier New" w:cs="Courier New"/>
        </w:rPr>
        <w:t>Energy quantum for Beyer/Swinehart</w:t>
      </w:r>
      <w:r w:rsidR="00964146">
        <w:rPr>
          <w:rFonts w:ascii="Courier New" w:hAnsi="Courier New" w:cs="Courier New"/>
        </w:rPr>
        <w:t xml:space="preserve"> in cm-1</w:t>
      </w:r>
      <w:r w:rsidRPr="001A69B6">
        <w:rPr>
          <w:rFonts w:ascii="Courier New" w:hAnsi="Courier New" w:cs="Courier New"/>
          <w:color w:val="auto"/>
        </w:rPr>
        <w:fldChar w:fldCharType="end"/>
      </w:r>
      <w:r w:rsidRPr="001A69B6">
        <w:rPr>
          <w:rFonts w:ascii="Courier New" w:hAnsi="Courier New" w:cs="Courier New"/>
          <w:color w:val="auto"/>
        </w:rPr>
        <w:t xml:space="preserve">”. </w:t>
      </w:r>
      <w:r w:rsidRPr="001A69B6">
        <w:rPr>
          <w:color w:val="auto"/>
        </w:rPr>
        <w:t xml:space="preserve">After the calculation of radiative rates, AWATAR prints “Radiative </w:t>
      </w:r>
      <w:r w:rsidR="00785808">
        <w:rPr>
          <w:color w:val="auto"/>
        </w:rPr>
        <w:t>r</w:t>
      </w:r>
      <w:r w:rsidRPr="001A69B6">
        <w:rPr>
          <w:color w:val="auto"/>
        </w:rPr>
        <w:t>ates calculated”.</w:t>
      </w:r>
    </w:p>
    <w:p w14:paraId="2E6397B0" w14:textId="77777777" w:rsidR="00470E41" w:rsidRPr="00470E41" w:rsidRDefault="00470E41" w:rsidP="006F1F30">
      <w:pPr>
        <w:rPr>
          <w:color w:val="auto"/>
        </w:rPr>
      </w:pPr>
    </w:p>
    <w:p w14:paraId="1DBF5E29" w14:textId="47BF3876" w:rsidR="006A6826" w:rsidRDefault="006A6826" w:rsidP="006F1F30">
      <w:r w:rsidRPr="00693F98">
        <w:rPr>
          <w:color w:val="auto"/>
        </w:rPr>
        <w:t xml:space="preserve">Next follow the results which will also be printed to the panel “Results”: The </w:t>
      </w:r>
      <w:r>
        <w:t xml:space="preserve">first </w:t>
      </w:r>
      <w:r w:rsidR="002356D4">
        <w:t xml:space="preserve">column </w:t>
      </w:r>
      <w:r>
        <w:t xml:space="preserve">gives the time in seconds. The second </w:t>
      </w:r>
      <w:r w:rsidR="002356D4">
        <w:t xml:space="preserve">column </w:t>
      </w:r>
      <w:r>
        <w:t xml:space="preserve">is the </w:t>
      </w:r>
      <w:r w:rsidR="00110D66">
        <w:t>proportion</w:t>
      </w:r>
      <w:r>
        <w:t xml:space="preserve"> of reactant still intact. The following </w:t>
      </w:r>
      <w:r w:rsidR="002356D4">
        <w:t xml:space="preserve">columns </w:t>
      </w:r>
      <w:r>
        <w:t xml:space="preserve">are the </w:t>
      </w:r>
      <w:r w:rsidR="00110D66">
        <w:t>proportion</w:t>
      </w:r>
      <w:r>
        <w:t xml:space="preserve"> of product formed in the respective channel, and the last </w:t>
      </w:r>
      <w:r w:rsidR="002356D4">
        <w:t xml:space="preserve">column </w:t>
      </w:r>
      <w:r>
        <w:t xml:space="preserve">is the mean energy of the </w:t>
      </w:r>
      <w:r w:rsidRPr="00F62475">
        <w:rPr>
          <w:color w:val="auto"/>
        </w:rPr>
        <w:t>population</w:t>
      </w:r>
      <w:r w:rsidR="00833BE7" w:rsidRPr="00F62475">
        <w:rPr>
          <w:color w:val="auto"/>
        </w:rPr>
        <w:t xml:space="preserve"> in </w:t>
      </w:r>
      <w:r w:rsidR="0006469F" w:rsidRPr="00F62475">
        <w:rPr>
          <w:color w:val="auto"/>
        </w:rPr>
        <w:t>cm</w:t>
      </w:r>
      <w:r w:rsidR="0006469F" w:rsidRPr="00F62475">
        <w:rPr>
          <w:color w:val="auto"/>
          <w:vertAlign w:val="superscript"/>
        </w:rPr>
        <w:t>-1</w:t>
      </w:r>
      <w:r w:rsidRPr="00F62475">
        <w:rPr>
          <w:color w:val="auto"/>
        </w:rPr>
        <w:t>.</w:t>
      </w:r>
    </w:p>
    <w:p w14:paraId="2DE48FA8" w14:textId="77777777" w:rsidR="001D3AAA" w:rsidRPr="008A7070" w:rsidRDefault="001D3AAA" w:rsidP="006F1F30"/>
    <w:p w14:paraId="0BEBEDEB" w14:textId="461B4928" w:rsidR="006F1F30" w:rsidRDefault="006F1F30" w:rsidP="006F1F30">
      <w:pPr>
        <w:pStyle w:val="berschrift3"/>
      </w:pPr>
      <w:r w:rsidRPr="008A7070">
        <w:t>Explanation of the results</w:t>
      </w:r>
      <w:r w:rsidR="00AC10F8" w:rsidRPr="008A7070">
        <w:t xml:space="preserve"> printed to the panel “Results”</w:t>
      </w:r>
    </w:p>
    <w:p w14:paraId="1FD25191" w14:textId="77777777" w:rsidR="002356D4" w:rsidRPr="001E0884" w:rsidRDefault="002356D4" w:rsidP="0061582F"/>
    <w:p w14:paraId="4C0480E1" w14:textId="0844A3C0" w:rsidR="008E09FB" w:rsidRDefault="008E09FB" w:rsidP="008E09FB">
      <w:r>
        <w:t xml:space="preserve">After a </w:t>
      </w:r>
      <w:r w:rsidR="00D34248">
        <w:t>r</w:t>
      </w:r>
      <w:r>
        <w:t>eal</w:t>
      </w:r>
      <w:r w:rsidR="00D34248">
        <w:t xml:space="preserve"> </w:t>
      </w:r>
      <w:r>
        <w:t>time MEM calculation, the panel “Results” looks for example like this:</w:t>
      </w:r>
    </w:p>
    <w:p w14:paraId="48D03857" w14:textId="6D60D92A" w:rsidR="008E09FB" w:rsidRDefault="0068499B" w:rsidP="008E09FB">
      <w:r w:rsidRPr="0068499B">
        <w:drawing>
          <wp:inline distT="0" distB="0" distL="0" distR="0" wp14:anchorId="37781778" wp14:editId="0C4E24D9">
            <wp:extent cx="5760720" cy="3743325"/>
            <wp:effectExtent l="0" t="0" r="0" b="9525"/>
            <wp:docPr id="177342815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428150" name=""/>
                    <pic:cNvPicPr/>
                  </pic:nvPicPr>
                  <pic:blipFill>
                    <a:blip r:embed="rId24"/>
                    <a:stretch>
                      <a:fillRect/>
                    </a:stretch>
                  </pic:blipFill>
                  <pic:spPr>
                    <a:xfrm>
                      <a:off x="0" y="0"/>
                      <a:ext cx="5760720" cy="3743325"/>
                    </a:xfrm>
                    <a:prstGeom prst="rect">
                      <a:avLst/>
                    </a:prstGeom>
                  </pic:spPr>
                </pic:pic>
              </a:graphicData>
            </a:graphic>
          </wp:inline>
        </w:drawing>
      </w:r>
    </w:p>
    <w:p w14:paraId="1F729CE6" w14:textId="772CDB38" w:rsidR="00B05D2D" w:rsidRDefault="0068499B" w:rsidP="008E09FB">
      <w:r>
        <w:t>After some general information about program version and license,</w:t>
      </w:r>
      <w:r>
        <w:t xml:space="preserve"> i</w:t>
      </w:r>
      <w:r w:rsidR="00833BE7">
        <w:t xml:space="preserve">t is noted that the MEM was performed in real time, and the used environmental temperature is given. </w:t>
      </w:r>
    </w:p>
    <w:p w14:paraId="5FD88212" w14:textId="3665DCF6" w:rsidR="00833BE7" w:rsidRDefault="00833BE7" w:rsidP="008E09FB">
      <w:pPr>
        <w:rPr>
          <w:color w:val="auto"/>
        </w:rPr>
      </w:pPr>
      <w:r>
        <w:t>Then, the</w:t>
      </w:r>
      <w:r w:rsidR="002356D4">
        <w:t xml:space="preserve"> MEM</w:t>
      </w:r>
      <w:r>
        <w:t xml:space="preserve"> results are printed in several columns:</w:t>
      </w:r>
      <w:r w:rsidR="00C7218B">
        <w:t xml:space="preserve"> </w:t>
      </w:r>
      <w:r w:rsidR="00C7218B" w:rsidRPr="00693F98">
        <w:rPr>
          <w:color w:val="auto"/>
        </w:rPr>
        <w:t xml:space="preserve">The </w:t>
      </w:r>
      <w:r w:rsidR="00C7218B">
        <w:t xml:space="preserve">first row gives the time in seconds. The second </w:t>
      </w:r>
      <w:r w:rsidR="002356D4">
        <w:t xml:space="preserve">column </w:t>
      </w:r>
      <w:r w:rsidR="00C7218B">
        <w:t xml:space="preserve">is the </w:t>
      </w:r>
      <w:r w:rsidR="00540A8D">
        <w:t>proportion</w:t>
      </w:r>
      <w:r w:rsidR="00C7218B">
        <w:t xml:space="preserve"> of reactant still intact at the given time. The following </w:t>
      </w:r>
      <w:r w:rsidR="002356D4">
        <w:t xml:space="preserve">columns </w:t>
      </w:r>
      <w:r w:rsidR="00C7218B">
        <w:t xml:space="preserve">are the </w:t>
      </w:r>
      <w:r w:rsidR="00540A8D">
        <w:t>proportion</w:t>
      </w:r>
      <w:r w:rsidR="00C7218B">
        <w:t xml:space="preserve"> of product formed in the respective channel</w:t>
      </w:r>
      <w:r w:rsidR="00E55203">
        <w:t xml:space="preserve"> (if there is only one channel, this is (1</w:t>
      </w:r>
      <w:r w:rsidR="00110D66">
        <w:t> </w:t>
      </w:r>
      <w:r w:rsidR="00E55203">
        <w:t>–</w:t>
      </w:r>
      <w:r w:rsidR="00110D66">
        <w:t> </w:t>
      </w:r>
      <w:r w:rsidR="00E55203">
        <w:t>Reactant))</w:t>
      </w:r>
      <w:r w:rsidR="0031593C">
        <w:t>,</w:t>
      </w:r>
      <w:r w:rsidR="00C7218B" w:rsidRPr="00137432">
        <w:rPr>
          <w:color w:val="FF0000"/>
        </w:rPr>
        <w:t xml:space="preserve"> </w:t>
      </w:r>
      <w:r w:rsidR="00C7218B">
        <w:t xml:space="preserve">and the last </w:t>
      </w:r>
      <w:r w:rsidR="002356D4">
        <w:t xml:space="preserve">column </w:t>
      </w:r>
      <w:r w:rsidR="00C7218B">
        <w:t xml:space="preserve">is the mean energy of the </w:t>
      </w:r>
      <w:r w:rsidR="00C7218B" w:rsidRPr="00F62475">
        <w:rPr>
          <w:color w:val="auto"/>
        </w:rPr>
        <w:t>population in cm</w:t>
      </w:r>
      <w:r w:rsidR="00C7218B" w:rsidRPr="00F62475">
        <w:rPr>
          <w:color w:val="auto"/>
          <w:vertAlign w:val="superscript"/>
        </w:rPr>
        <w:t>-1</w:t>
      </w:r>
      <w:r w:rsidR="00C7218B" w:rsidRPr="00F62475">
        <w:rPr>
          <w:color w:val="auto"/>
        </w:rPr>
        <w:t>.</w:t>
      </w:r>
    </w:p>
    <w:p w14:paraId="16ED51CA" w14:textId="77777777" w:rsidR="00296F96" w:rsidRDefault="00296F96" w:rsidP="00296F96"/>
    <w:p w14:paraId="40C8C082" w14:textId="1449A5CB" w:rsidR="00296F96" w:rsidRDefault="00296F96" w:rsidP="00296F96">
      <w:r>
        <w:t>If the warning “</w:t>
      </w:r>
      <w:r w:rsidRPr="00970017">
        <w:rPr>
          <w:rFonts w:ascii="Courier New" w:hAnsi="Courier New" w:cs="Courier New"/>
        </w:rPr>
        <w:t>Number of active degrees of freedom is not consistent. DO NOT PUBLISH THESE RESULTS!!!</w:t>
      </w:r>
      <w:r>
        <w:t>” is printed, check the number of active degrees of freedom. It should be the same (n) for all wells and (n-1) for all TS</w:t>
      </w:r>
      <w:r w:rsidR="004B1783">
        <w:t>, whereby two dimensional rotors count twice.</w:t>
      </w:r>
    </w:p>
    <w:p w14:paraId="58A804B0" w14:textId="77777777" w:rsidR="00296F96" w:rsidRDefault="00296F96" w:rsidP="008E09FB"/>
    <w:p w14:paraId="6A48BC5E" w14:textId="6DA425E2" w:rsidR="00D34248" w:rsidRDefault="00D34248" w:rsidP="008E09FB">
      <w:r>
        <w:t>Below those mai</w:t>
      </w:r>
      <w:r w:rsidR="001414A6">
        <w:t>n</w:t>
      </w:r>
      <w:r>
        <w:t xml:space="preserve"> results, the following further Information is printed:</w:t>
      </w:r>
    </w:p>
    <w:p w14:paraId="3A640D51" w14:textId="7CDA98B6" w:rsidR="00D34248" w:rsidRDefault="00D34248" w:rsidP="00D34248">
      <w:pPr>
        <w:pStyle w:val="Listenabsatz"/>
        <w:numPr>
          <w:ilvl w:val="0"/>
          <w:numId w:val="22"/>
        </w:numPr>
      </w:pPr>
      <w:r>
        <w:t>Degeneracies and energies of wells and TS</w:t>
      </w:r>
    </w:p>
    <w:p w14:paraId="6A3E9242" w14:textId="790F8A6F" w:rsidR="00D34248" w:rsidRDefault="00D34248" w:rsidP="00D34248">
      <w:pPr>
        <w:pStyle w:val="Listenabsatz"/>
        <w:numPr>
          <w:ilvl w:val="0"/>
          <w:numId w:val="22"/>
        </w:numPr>
      </w:pPr>
      <w:r>
        <w:t xml:space="preserve">Overview on the defined </w:t>
      </w:r>
      <w:r w:rsidR="00A85278">
        <w:t>c</w:t>
      </w:r>
      <w:r>
        <w:t>hannels</w:t>
      </w:r>
    </w:p>
    <w:p w14:paraId="04A72E90" w14:textId="026F2639" w:rsidR="00D34248" w:rsidRDefault="00D34248" w:rsidP="00D34248">
      <w:pPr>
        <w:pStyle w:val="Listenabsatz"/>
        <w:numPr>
          <w:ilvl w:val="0"/>
          <w:numId w:val="22"/>
        </w:numPr>
      </w:pPr>
      <w:r>
        <w:t>RRKM</w:t>
      </w:r>
      <w:r w:rsidR="00726303">
        <w:t xml:space="preserve"> </w:t>
      </w:r>
      <w:r w:rsidR="00A85278">
        <w:t>r</w:t>
      </w:r>
      <w:r>
        <w:t>ate</w:t>
      </w:r>
      <w:r w:rsidR="00726303">
        <w:t xml:space="preserve"> constant</w:t>
      </w:r>
      <w:r>
        <w:t>s for each channel</w:t>
      </w:r>
    </w:p>
    <w:p w14:paraId="0356123C" w14:textId="73A79E00" w:rsidR="00D34248" w:rsidRDefault="00D34248" w:rsidP="00D34248">
      <w:pPr>
        <w:pStyle w:val="Listenabsatz"/>
        <w:numPr>
          <w:ilvl w:val="0"/>
          <w:numId w:val="22"/>
        </w:numPr>
      </w:pPr>
      <w:r>
        <w:t>DoS for each well</w:t>
      </w:r>
    </w:p>
    <w:p w14:paraId="03A1D845" w14:textId="2D6A8EA8" w:rsidR="00A85278" w:rsidRDefault="00D34248" w:rsidP="00D2198E">
      <w:pPr>
        <w:pStyle w:val="Listenabsatz"/>
        <w:numPr>
          <w:ilvl w:val="0"/>
          <w:numId w:val="22"/>
        </w:numPr>
      </w:pPr>
      <w:r>
        <w:t>SoS for each TS</w:t>
      </w:r>
    </w:p>
    <w:p w14:paraId="60765ECC" w14:textId="77777777" w:rsidR="00D2198E" w:rsidRDefault="00D2198E" w:rsidP="00D2198E"/>
    <w:p w14:paraId="0A4DA0EC" w14:textId="3C34EC17" w:rsidR="00D2198E" w:rsidRPr="008E09FB" w:rsidRDefault="00D2198E" w:rsidP="00D2198E">
      <w:r>
        <w:t xml:space="preserve">The last line </w:t>
      </w:r>
      <w:r w:rsidR="001E41FC">
        <w:t>notes</w:t>
      </w:r>
      <w:r>
        <w:t xml:space="preserve"> that the populations are stored in the file </w:t>
      </w:r>
      <w:r w:rsidRPr="00E53953">
        <w:rPr>
          <w:i/>
          <w:iCs/>
        </w:rPr>
        <w:t>filename</w:t>
      </w:r>
      <w:r>
        <w:t>_pop.txt.</w:t>
      </w:r>
    </w:p>
    <w:p w14:paraId="6CF22F09" w14:textId="77777777" w:rsidR="00AC10F8" w:rsidRPr="008A7070" w:rsidRDefault="00AC10F8" w:rsidP="00AC10F8"/>
    <w:p w14:paraId="73B96580" w14:textId="684C6250" w:rsidR="00AC10F8" w:rsidRDefault="00AC10F8" w:rsidP="00AC10F8">
      <w:pPr>
        <w:pStyle w:val="berschrift3"/>
      </w:pPr>
      <w:r w:rsidRPr="008A7070">
        <w:t xml:space="preserve">Explanation of the file </w:t>
      </w:r>
      <w:r w:rsidRPr="008A7070">
        <w:rPr>
          <w:i/>
        </w:rPr>
        <w:t>filename</w:t>
      </w:r>
      <w:r w:rsidRPr="008A7070">
        <w:t>_pop.txt</w:t>
      </w:r>
    </w:p>
    <w:p w14:paraId="556482BC" w14:textId="77777777" w:rsidR="009A1DD0" w:rsidRPr="001E0884" w:rsidRDefault="009A1DD0" w:rsidP="0061582F"/>
    <w:p w14:paraId="3E6A3842" w14:textId="3908F55F" w:rsidR="00791DCD" w:rsidRDefault="002212EB" w:rsidP="00791DCD">
      <w:r>
        <w:t xml:space="preserve">The population of </w:t>
      </w:r>
      <w:r w:rsidR="009A1DD0">
        <w:t xml:space="preserve">selected </w:t>
      </w:r>
      <w:r>
        <w:t>time steps (as defined in the panel “Parameters” in section</w:t>
      </w:r>
      <w:r w:rsidR="00BE7CAE">
        <w:t xml:space="preserve"> “</w:t>
      </w:r>
      <w:r w:rsidR="00BE7CAE">
        <w:fldChar w:fldCharType="begin"/>
      </w:r>
      <w:r w:rsidR="00BE7CAE">
        <w:instrText xml:space="preserve"> REF _Ref193818129 \h </w:instrText>
      </w:r>
      <w:r w:rsidR="00BE7CAE">
        <w:fldChar w:fldCharType="separate"/>
      </w:r>
      <w:r w:rsidR="00964146" w:rsidRPr="008A7070">
        <w:t>Real time MEM parameters</w:t>
      </w:r>
      <w:r w:rsidR="00BE7CAE">
        <w:fldChar w:fldCharType="end"/>
      </w:r>
      <w:r w:rsidR="00BE7CAE">
        <w:t>”</w:t>
      </w:r>
      <w:r>
        <w:t xml:space="preserve">) is written to the file </w:t>
      </w:r>
      <w:r w:rsidRPr="002212EB">
        <w:rPr>
          <w:i/>
          <w:iCs/>
        </w:rPr>
        <w:t>filename</w:t>
      </w:r>
      <w:r>
        <w:t xml:space="preserve">_pop.txt, which is stored in the folder where AWATAR is executed, </w:t>
      </w:r>
      <w:r w:rsidR="00137432">
        <w:t>or to the provided</w:t>
      </w:r>
      <w:r>
        <w:t xml:space="preserve"> path. This file looks for example as follows:</w:t>
      </w:r>
    </w:p>
    <w:p w14:paraId="1BF164BF" w14:textId="77777777" w:rsidR="00137432" w:rsidRDefault="00137432" w:rsidP="00791DCD"/>
    <w:p w14:paraId="7EDBEF48" w14:textId="63F052B3" w:rsidR="002212EB" w:rsidRDefault="00CE0F5A" w:rsidP="00791DCD">
      <w:r w:rsidRPr="00CE0F5A">
        <w:rPr>
          <w:noProof/>
        </w:rPr>
        <w:drawing>
          <wp:inline distT="0" distB="0" distL="0" distR="0" wp14:anchorId="15A17D77" wp14:editId="2908CE66">
            <wp:extent cx="5760720" cy="3619500"/>
            <wp:effectExtent l="0" t="0" r="0" b="0"/>
            <wp:docPr id="197556082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560829" name=""/>
                    <pic:cNvPicPr/>
                  </pic:nvPicPr>
                  <pic:blipFill rotWithShape="1">
                    <a:blip r:embed="rId25"/>
                    <a:srcRect b="6358"/>
                    <a:stretch>
                      <a:fillRect/>
                    </a:stretch>
                  </pic:blipFill>
                  <pic:spPr bwMode="auto">
                    <a:xfrm>
                      <a:off x="0" y="0"/>
                      <a:ext cx="5760720" cy="3619500"/>
                    </a:xfrm>
                    <a:prstGeom prst="rect">
                      <a:avLst/>
                    </a:prstGeom>
                    <a:ln>
                      <a:noFill/>
                    </a:ln>
                    <a:extLst>
                      <a:ext uri="{53640926-AAD7-44D8-BBD7-CCE9431645EC}">
                        <a14:shadowObscured xmlns:a14="http://schemas.microsoft.com/office/drawing/2010/main"/>
                      </a:ext>
                    </a:extLst>
                  </pic:spPr>
                </pic:pic>
              </a:graphicData>
            </a:graphic>
          </wp:inline>
        </w:drawing>
      </w:r>
    </w:p>
    <w:p w14:paraId="08E874F2" w14:textId="77777777" w:rsidR="002212EB" w:rsidRDefault="002212EB" w:rsidP="00791DCD"/>
    <w:p w14:paraId="6C8152D7" w14:textId="2658A950" w:rsidR="00AC10F8" w:rsidRPr="008A7070" w:rsidRDefault="00F63EFA" w:rsidP="00FF5E27">
      <w:r>
        <w:t>For each written population,</w:t>
      </w:r>
      <w:r w:rsidR="0045405E">
        <w:t xml:space="preserve"> the temperature of the environment is given, followed by the simulation time</w:t>
      </w:r>
      <w:r w:rsidR="009A1DD0">
        <w:t xml:space="preserve"> at which the population is taken. Note that the 0 s population reflects the initial Boltzmann distribution</w:t>
      </w:r>
      <w:r w:rsidR="00D97AA3">
        <w:t>, without dissociation events</w:t>
      </w:r>
      <w:r w:rsidR="0045405E">
        <w:t>. The finite time step is as well documented. Then the population follows,</w:t>
      </w:r>
      <w:r w:rsidR="00676E5D">
        <w:t xml:space="preserve"> thereby</w:t>
      </w:r>
      <w:r w:rsidR="0045405E">
        <w:t xml:space="preserve"> the energy is given in cm</w:t>
      </w:r>
      <w:r w:rsidR="0045405E" w:rsidRPr="005C6B1F">
        <w:rPr>
          <w:vertAlign w:val="superscript"/>
        </w:rPr>
        <w:t>-1</w:t>
      </w:r>
      <w:r w:rsidR="005C6B1F">
        <w:t xml:space="preserve"> in the first row</w:t>
      </w:r>
      <w:r w:rsidR="0045405E">
        <w:t xml:space="preserve">, the </w:t>
      </w:r>
      <w:r w:rsidR="00676E5D">
        <w:t>other</w:t>
      </w:r>
      <w:r w:rsidR="0045405E">
        <w:t xml:space="preserve"> row</w:t>
      </w:r>
      <w:r w:rsidR="00676E5D">
        <w:t xml:space="preserve">s contain the population </w:t>
      </w:r>
      <w:r w:rsidR="000615FD">
        <w:t>in 1/cm</w:t>
      </w:r>
      <w:r w:rsidR="000615FD" w:rsidRPr="005C6B1F">
        <w:rPr>
          <w:vertAlign w:val="superscript"/>
        </w:rPr>
        <w:t>-1</w:t>
      </w:r>
      <w:r w:rsidR="000615FD">
        <w:t xml:space="preserve"> o</w:t>
      </w:r>
      <w:r w:rsidR="00676E5D">
        <w:t>f each well</w:t>
      </w:r>
      <w:r w:rsidR="005C6B1F">
        <w:t>.</w:t>
      </w:r>
    </w:p>
    <w:p w14:paraId="0A0950B9" w14:textId="77777777" w:rsidR="006F1F30" w:rsidRPr="008A7070" w:rsidRDefault="006F1F30" w:rsidP="006F1F30"/>
    <w:p w14:paraId="45C60E87" w14:textId="5740AA8C" w:rsidR="00D722AF" w:rsidRDefault="006F1F30" w:rsidP="00D722AF">
      <w:pPr>
        <w:pStyle w:val="berschrift3"/>
      </w:pPr>
      <w:r w:rsidRPr="008A7070">
        <w:t>Options</w:t>
      </w:r>
    </w:p>
    <w:p w14:paraId="4DA012C4" w14:textId="77777777" w:rsidR="009F3A71" w:rsidRDefault="009F3A71" w:rsidP="00D722AF">
      <w:pPr>
        <w:spacing w:after="0"/>
      </w:pPr>
    </w:p>
    <w:p w14:paraId="090C2194" w14:textId="3264298C" w:rsidR="00D722AF" w:rsidRDefault="00D722AF" w:rsidP="00D722AF">
      <w:pPr>
        <w:spacing w:after="0"/>
        <w:rPr>
          <w:rFonts w:cstheme="minorHAnsi"/>
        </w:rPr>
      </w:pPr>
      <w:r w:rsidRPr="008A7070">
        <w:rPr>
          <w:rFonts w:cstheme="minorHAnsi"/>
        </w:rPr>
        <w:t>The properties of the wells and TS can be adapted as described in chapters “</w:t>
      </w:r>
      <w:r w:rsidR="00836FBB">
        <w:rPr>
          <w:rFonts w:cstheme="minorHAnsi"/>
        </w:rPr>
        <w:fldChar w:fldCharType="begin"/>
      </w:r>
      <w:r w:rsidR="00836FBB">
        <w:rPr>
          <w:rFonts w:cstheme="minorHAnsi"/>
        </w:rPr>
        <w:instrText xml:space="preserve"> REF _Ref193818507 \h </w:instrText>
      </w:r>
      <w:r w:rsidR="00836FBB">
        <w:rPr>
          <w:rFonts w:cstheme="minorHAnsi"/>
        </w:rPr>
      </w:r>
      <w:r w:rsidR="00836FBB">
        <w:rPr>
          <w:rFonts w:cstheme="minorHAnsi"/>
        </w:rPr>
        <w:fldChar w:fldCharType="separate"/>
      </w:r>
      <w:r w:rsidR="00964146" w:rsidRPr="008A7070">
        <w:t>Definition of wells</w:t>
      </w:r>
      <w:r w:rsidR="00836FBB">
        <w:rPr>
          <w:rFonts w:cstheme="minorHAnsi"/>
        </w:rPr>
        <w:fldChar w:fldCharType="end"/>
      </w:r>
      <w:r w:rsidRPr="008A7070">
        <w:rPr>
          <w:rFonts w:cstheme="minorHAnsi"/>
        </w:rPr>
        <w:t>”, “</w:t>
      </w:r>
      <w:r w:rsidR="00836FBB">
        <w:rPr>
          <w:rFonts w:cstheme="minorHAnsi"/>
        </w:rPr>
        <w:fldChar w:fldCharType="begin"/>
      </w:r>
      <w:r w:rsidR="00836FBB">
        <w:rPr>
          <w:rFonts w:cstheme="minorHAnsi"/>
        </w:rPr>
        <w:instrText xml:space="preserve"> REF _Ref193818518 \h </w:instrText>
      </w:r>
      <w:r w:rsidR="00836FBB">
        <w:rPr>
          <w:rFonts w:cstheme="minorHAnsi"/>
        </w:rPr>
      </w:r>
      <w:r w:rsidR="00836FBB">
        <w:rPr>
          <w:rFonts w:cstheme="minorHAnsi"/>
        </w:rPr>
        <w:fldChar w:fldCharType="separate"/>
      </w:r>
      <w:r w:rsidR="00964146" w:rsidRPr="008A7070">
        <w:t xml:space="preserve">Definition of </w:t>
      </w:r>
      <w:r w:rsidR="00BA17D3">
        <w:t>transition structure</w:t>
      </w:r>
      <w:r w:rsidR="00964146" w:rsidRPr="008A7070">
        <w:t>s (TS)</w:t>
      </w:r>
      <w:r w:rsidR="00836FBB">
        <w:rPr>
          <w:rFonts w:cstheme="minorHAnsi"/>
        </w:rPr>
        <w:fldChar w:fldCharType="end"/>
      </w:r>
      <w:r w:rsidRPr="008A7070">
        <w:rPr>
          <w:rFonts w:cstheme="minorHAnsi"/>
        </w:rPr>
        <w:t>”, “</w:t>
      </w:r>
      <w:r w:rsidR="00836FBB">
        <w:rPr>
          <w:rFonts w:cstheme="minorHAnsi"/>
        </w:rPr>
        <w:fldChar w:fldCharType="begin"/>
      </w:r>
      <w:r w:rsidR="00836FBB">
        <w:rPr>
          <w:rFonts w:cstheme="minorHAnsi"/>
        </w:rPr>
        <w:instrText xml:space="preserve"> REF _Ref193816014 \h </w:instrText>
      </w:r>
      <w:r w:rsidR="00836FBB">
        <w:rPr>
          <w:rFonts w:cstheme="minorHAnsi"/>
        </w:rPr>
      </w:r>
      <w:r w:rsidR="00836FBB">
        <w:rPr>
          <w:rFonts w:cstheme="minorHAnsi"/>
        </w:rPr>
        <w:fldChar w:fldCharType="separate"/>
      </w:r>
      <w:r w:rsidR="00964146" w:rsidRPr="008A7070">
        <w:t xml:space="preserve">Adapting the energy of wells and </w:t>
      </w:r>
      <w:r w:rsidR="00BA17D3">
        <w:t>transition structure</w:t>
      </w:r>
      <w:r w:rsidR="00964146" w:rsidRPr="008A7070">
        <w:t>s</w:t>
      </w:r>
      <w:r w:rsidR="00836FBB">
        <w:rPr>
          <w:rFonts w:cstheme="minorHAnsi"/>
        </w:rPr>
        <w:fldChar w:fldCharType="end"/>
      </w:r>
      <w:r w:rsidRPr="008A7070">
        <w:rPr>
          <w:rFonts w:cstheme="minorHAnsi"/>
        </w:rPr>
        <w:t>” and “</w:t>
      </w:r>
      <w:r w:rsidR="00836FBB">
        <w:rPr>
          <w:rFonts w:cstheme="minorHAnsi"/>
        </w:rPr>
        <w:fldChar w:fldCharType="begin"/>
      </w:r>
      <w:r w:rsidR="00836FBB">
        <w:rPr>
          <w:rFonts w:cstheme="minorHAnsi"/>
        </w:rPr>
        <w:instrText xml:space="preserve"> REF _Ref193806480 \h </w:instrText>
      </w:r>
      <w:r w:rsidR="00836FBB">
        <w:rPr>
          <w:rFonts w:cstheme="minorHAnsi"/>
        </w:rPr>
      </w:r>
      <w:r w:rsidR="00836FBB">
        <w:rPr>
          <w:rFonts w:cstheme="minorHAnsi"/>
        </w:rPr>
        <w:fldChar w:fldCharType="separate"/>
      </w:r>
      <w:r w:rsidR="00964146" w:rsidRPr="008A7070">
        <w:t xml:space="preserve">Adapting the degeneracy of wells and </w:t>
      </w:r>
      <w:r w:rsidR="00BA17D3">
        <w:t>transition structure</w:t>
      </w:r>
      <w:r w:rsidR="00964146" w:rsidRPr="008A7070">
        <w:t>s</w:t>
      </w:r>
      <w:r w:rsidR="00836FBB">
        <w:rPr>
          <w:rFonts w:cstheme="minorHAnsi"/>
        </w:rPr>
        <w:fldChar w:fldCharType="end"/>
      </w:r>
      <w:r w:rsidRPr="008A7070">
        <w:rPr>
          <w:rFonts w:cstheme="minorHAnsi"/>
        </w:rPr>
        <w:t>”.</w:t>
      </w:r>
    </w:p>
    <w:p w14:paraId="6B7D807D" w14:textId="5849C237" w:rsidR="00D722AF" w:rsidRDefault="00D722AF" w:rsidP="00D722AF">
      <w:pPr>
        <w:spacing w:after="0"/>
        <w:rPr>
          <w:rFonts w:cstheme="minorHAnsi"/>
        </w:rPr>
      </w:pPr>
    </w:p>
    <w:p w14:paraId="72F40BEA" w14:textId="1B804FED" w:rsidR="00D722AF" w:rsidRDefault="00D722AF" w:rsidP="00D722AF">
      <w:pPr>
        <w:spacing w:after="0"/>
      </w:pPr>
      <w:r>
        <w:rPr>
          <w:rFonts w:cstheme="minorHAnsi"/>
        </w:rPr>
        <w:t>All</w:t>
      </w:r>
      <w:r w:rsidR="009F3A71">
        <w:rPr>
          <w:rFonts w:cstheme="minorHAnsi"/>
        </w:rPr>
        <w:t xml:space="preserve"> other</w:t>
      </w:r>
      <w:r>
        <w:rPr>
          <w:rFonts w:cstheme="minorHAnsi"/>
        </w:rPr>
        <w:t xml:space="preserve"> parameters regarding MEM can be adapted </w:t>
      </w:r>
      <w:r w:rsidRPr="008A7070">
        <w:t>in the panel “Parameters”</w:t>
      </w:r>
      <w:r>
        <w:t>, as described in</w:t>
      </w:r>
      <w:r w:rsidRPr="008A7070">
        <w:t xml:space="preserve"> chapter “</w:t>
      </w:r>
      <w:r w:rsidR="00836FBB">
        <w:fldChar w:fldCharType="begin"/>
      </w:r>
      <w:r w:rsidR="00836FBB">
        <w:instrText xml:space="preserve"> REF _Ref193818571 \h </w:instrText>
      </w:r>
      <w:r w:rsidR="00836FBB">
        <w:fldChar w:fldCharType="separate"/>
      </w:r>
      <w:r w:rsidR="00964146" w:rsidRPr="008A7070">
        <w:t xml:space="preserve">Detailed </w:t>
      </w:r>
      <w:r w:rsidR="00964146">
        <w:t>i</w:t>
      </w:r>
      <w:r w:rsidR="00964146" w:rsidRPr="008A7070">
        <w:t xml:space="preserve">nformation: The </w:t>
      </w:r>
      <w:r w:rsidR="00964146">
        <w:t>p</w:t>
      </w:r>
      <w:r w:rsidR="00964146" w:rsidRPr="008A7070">
        <w:t xml:space="preserve">arameter </w:t>
      </w:r>
      <w:r w:rsidR="00964146">
        <w:t>p</w:t>
      </w:r>
      <w:r w:rsidR="00964146" w:rsidRPr="008A7070">
        <w:t>anel</w:t>
      </w:r>
      <w:r w:rsidR="00836FBB">
        <w:fldChar w:fldCharType="end"/>
      </w:r>
      <w:r w:rsidRPr="008A7070">
        <w:t>”</w:t>
      </w:r>
      <w:r>
        <w:t>.</w:t>
      </w:r>
      <w:r w:rsidR="009F3A71">
        <w:t xml:space="preserve"> Note, that it is possible to scale the infrared intensities using the parameter “</w:t>
      </w:r>
      <w:r w:rsidR="00836FBB">
        <w:rPr>
          <w:rFonts w:ascii="Courier New" w:hAnsi="Courier New" w:cs="Courier New"/>
        </w:rPr>
        <w:fldChar w:fldCharType="begin"/>
      </w:r>
      <w:r w:rsidR="00836FBB">
        <w:instrText xml:space="preserve"> REF Scaling_of_IR_intensities \h </w:instrText>
      </w:r>
      <w:r w:rsidR="00836FBB">
        <w:rPr>
          <w:rFonts w:ascii="Courier New" w:hAnsi="Courier New" w:cs="Courier New"/>
        </w:rPr>
      </w:r>
      <w:r w:rsidR="00836FBB">
        <w:rPr>
          <w:rFonts w:ascii="Courier New" w:hAnsi="Courier New" w:cs="Courier New"/>
        </w:rPr>
        <w:fldChar w:fldCharType="separate"/>
      </w:r>
      <w:r w:rsidR="00964146" w:rsidRPr="000B6C3D">
        <w:rPr>
          <w:rFonts w:ascii="Courier New" w:hAnsi="Courier New" w:cs="Courier New"/>
        </w:rPr>
        <w:t>Scaling of IR intensities</w:t>
      </w:r>
      <w:r w:rsidR="00836FBB">
        <w:rPr>
          <w:rFonts w:ascii="Courier New" w:hAnsi="Courier New" w:cs="Courier New"/>
        </w:rPr>
        <w:fldChar w:fldCharType="end"/>
      </w:r>
      <w:r w:rsidR="009F3A71">
        <w:t>”.</w:t>
      </w:r>
    </w:p>
    <w:p w14:paraId="6F16BB57" w14:textId="77777777" w:rsidR="00D722AF" w:rsidRPr="009F3A71" w:rsidRDefault="00D722AF" w:rsidP="009F3A71">
      <w:pPr>
        <w:spacing w:after="0"/>
        <w:rPr>
          <w:rFonts w:cstheme="minorHAnsi"/>
        </w:rPr>
      </w:pPr>
    </w:p>
    <w:p w14:paraId="561DFB5B" w14:textId="28E4A398" w:rsidR="00D722AF" w:rsidRPr="008A7070" w:rsidRDefault="00D722AF" w:rsidP="00D722AF">
      <w:pPr>
        <w:spacing w:after="0"/>
        <w:rPr>
          <w:rFonts w:cstheme="minorHAnsi"/>
        </w:rPr>
      </w:pPr>
      <w:r w:rsidRPr="008A7070">
        <w:rPr>
          <w:rFonts w:cstheme="minorHAnsi"/>
        </w:rPr>
        <w:t>After changing the panel “Parameters” or a panel of a well or TS, the button “</w:t>
      </w:r>
      <w:r w:rsidRPr="000A55CF">
        <w:rPr>
          <w:rFonts w:cstheme="minorHAnsi"/>
          <w:b/>
          <w:bCs/>
        </w:rPr>
        <w:t>Start MEM</w:t>
      </w:r>
      <w:r w:rsidRPr="008A7070">
        <w:rPr>
          <w:rFonts w:cstheme="minorHAnsi"/>
        </w:rPr>
        <w:t xml:space="preserve">” has to be used again to recalculate the </w:t>
      </w:r>
      <w:r w:rsidR="00CC4627">
        <w:rPr>
          <w:rFonts w:cstheme="minorHAnsi"/>
        </w:rPr>
        <w:t>MEM simulation</w:t>
      </w:r>
      <w:r w:rsidRPr="008A7070">
        <w:rPr>
          <w:rFonts w:cstheme="minorHAnsi"/>
        </w:rPr>
        <w:t xml:space="preserve"> with the new parameter settings.</w:t>
      </w:r>
    </w:p>
    <w:p w14:paraId="2FB3FF28" w14:textId="77777777" w:rsidR="00D722AF" w:rsidRDefault="00D722AF" w:rsidP="00D722AF"/>
    <w:p w14:paraId="52A2EA88" w14:textId="77777777" w:rsidR="00D722AF" w:rsidRPr="00D722AF" w:rsidRDefault="00D722AF" w:rsidP="00D722AF"/>
    <w:p w14:paraId="0BD342CB" w14:textId="3C09F63E" w:rsidR="002A6BE6" w:rsidRDefault="0034718A" w:rsidP="00B77134">
      <w:pPr>
        <w:pStyle w:val="berschrift2"/>
        <w:spacing w:before="100" w:beforeAutospacing="1" w:after="100" w:afterAutospacing="1"/>
      </w:pPr>
      <w:bookmarkStart w:id="37" w:name="_Ref193818105"/>
      <w:bookmarkStart w:id="38" w:name="_Ref193825729"/>
      <w:bookmarkStart w:id="39" w:name="_Ref193825941"/>
      <w:bookmarkStart w:id="40" w:name="_Toc222213594"/>
      <w:r>
        <w:t>Steady state</w:t>
      </w:r>
      <w:r w:rsidR="002A6BE6" w:rsidRPr="008A7070">
        <w:t xml:space="preserve"> MEM</w:t>
      </w:r>
      <w:bookmarkEnd w:id="37"/>
      <w:bookmarkEnd w:id="38"/>
      <w:bookmarkEnd w:id="39"/>
      <w:bookmarkEnd w:id="40"/>
    </w:p>
    <w:p w14:paraId="18C473DB" w14:textId="24600EB5" w:rsidR="0071214B" w:rsidRDefault="0071214B" w:rsidP="004220DB">
      <w:pPr>
        <w:pStyle w:val="Listenabsatz"/>
        <w:ind w:left="0"/>
      </w:pPr>
      <w:r>
        <w:t xml:space="preserve">To perform </w:t>
      </w:r>
      <w:r w:rsidR="004220DB">
        <w:t>steady state</w:t>
      </w:r>
      <w:r>
        <w:t xml:space="preserve"> MEM, you have to perform first the general preparation steps (see chapter “</w:t>
      </w:r>
      <w:r>
        <w:fldChar w:fldCharType="begin"/>
      </w:r>
      <w:r>
        <w:instrText xml:space="preserve"> REF _Ref194665170 \h </w:instrText>
      </w:r>
      <w:r>
        <w:fldChar w:fldCharType="separate"/>
      </w:r>
      <w:r w:rsidR="00964146" w:rsidRPr="008A7070">
        <w:t xml:space="preserve">Perform </w:t>
      </w:r>
      <w:r w:rsidR="00964146">
        <w:t>m</w:t>
      </w:r>
      <w:r w:rsidR="00964146" w:rsidRPr="008A7070">
        <w:t xml:space="preserve">aster </w:t>
      </w:r>
      <w:r w:rsidR="00964146">
        <w:t>e</w:t>
      </w:r>
      <w:r w:rsidR="00964146" w:rsidRPr="008A7070">
        <w:t xml:space="preserve">quation </w:t>
      </w:r>
      <w:r w:rsidR="00964146">
        <w:t>m</w:t>
      </w:r>
      <w:r w:rsidR="00964146" w:rsidRPr="008A7070">
        <w:t>odeling (MEM)</w:t>
      </w:r>
      <w:r>
        <w:fldChar w:fldCharType="end"/>
      </w:r>
      <w:r>
        <w:t>”), then:</w:t>
      </w:r>
    </w:p>
    <w:p w14:paraId="0668D2D1" w14:textId="77777777" w:rsidR="003D2126" w:rsidRPr="0071214B" w:rsidRDefault="003D2126" w:rsidP="004220DB">
      <w:pPr>
        <w:pStyle w:val="Listenabsatz"/>
        <w:ind w:left="0"/>
      </w:pPr>
    </w:p>
    <w:p w14:paraId="79F39B40" w14:textId="479A9E46" w:rsidR="00713C00" w:rsidRPr="008A7070" w:rsidRDefault="00F45942" w:rsidP="00713C00">
      <w:pPr>
        <w:pStyle w:val="Listenabsatz"/>
        <w:numPr>
          <w:ilvl w:val="0"/>
          <w:numId w:val="21"/>
        </w:numPr>
        <w:ind w:left="426" w:hanging="567"/>
      </w:pPr>
      <w:r w:rsidRPr="008A7070">
        <w:t xml:space="preserve">Set the Parameter </w:t>
      </w:r>
      <w:r w:rsidR="00855AB1">
        <w:t>“</w:t>
      </w:r>
      <w:r w:rsidR="00855AB1">
        <w:fldChar w:fldCharType="begin"/>
      </w:r>
      <w:r w:rsidR="00855AB1">
        <w:instrText xml:space="preserve"> REF Run_MEM_in_real_time \h </w:instrText>
      </w:r>
      <w:r w:rsidR="00855AB1">
        <w:fldChar w:fldCharType="separate"/>
      </w:r>
      <w:r w:rsidR="00964146" w:rsidRPr="008A7070">
        <w:rPr>
          <w:rFonts w:ascii="Courier New" w:hAnsi="Courier New" w:cs="Courier New"/>
        </w:rPr>
        <w:t>Run MEM in real time</w:t>
      </w:r>
      <w:r w:rsidR="00855AB1">
        <w:fldChar w:fldCharType="end"/>
      </w:r>
      <w:r w:rsidRPr="008A7070">
        <w:t xml:space="preserve">” in the panel </w:t>
      </w:r>
      <w:r w:rsidR="001A12C1">
        <w:t>“</w:t>
      </w:r>
      <w:r w:rsidRPr="008A7070">
        <w:t>Parameters</w:t>
      </w:r>
      <w:r w:rsidR="001A12C1">
        <w:t>”</w:t>
      </w:r>
      <w:r w:rsidRPr="008A7070">
        <w:t xml:space="preserve"> to NO</w:t>
      </w:r>
      <w:r w:rsidR="002839E5">
        <w:t>:</w:t>
      </w:r>
    </w:p>
    <w:p w14:paraId="4E9E177D" w14:textId="38FB641F" w:rsidR="00F45942" w:rsidRPr="008A7070" w:rsidRDefault="00713C00" w:rsidP="00713C00">
      <w:pPr>
        <w:pStyle w:val="Listenabsatz"/>
        <w:ind w:left="426" w:hanging="567"/>
      </w:pPr>
      <w:r w:rsidRPr="008A7070">
        <w:rPr>
          <w:rFonts w:ascii="Courier New" w:hAnsi="Courier New" w:cs="Courier New"/>
        </w:rPr>
        <w:t xml:space="preserve">    </w:t>
      </w:r>
      <w:r w:rsidR="002839E5">
        <w:rPr>
          <w:rFonts w:ascii="Courier New" w:hAnsi="Courier New" w:cs="Courier New"/>
        </w:rPr>
        <w:tab/>
      </w:r>
      <w:r w:rsidR="002839E5">
        <w:rPr>
          <w:rFonts w:ascii="Courier New" w:hAnsi="Courier New" w:cs="Courier New"/>
        </w:rPr>
        <w:tab/>
      </w:r>
      <w:r w:rsidR="00F45942" w:rsidRPr="008A7070">
        <w:rPr>
          <w:rFonts w:ascii="Courier New" w:hAnsi="Courier New" w:cs="Courier New"/>
        </w:rPr>
        <w:t>Run MEM in real time (YES/NO):                       NO</w:t>
      </w:r>
    </w:p>
    <w:p w14:paraId="40CB4D48" w14:textId="77777777" w:rsidR="00F45942" w:rsidRPr="008A7070" w:rsidRDefault="00F45942" w:rsidP="00713C00">
      <w:pPr>
        <w:ind w:left="426" w:hanging="567"/>
      </w:pPr>
    </w:p>
    <w:p w14:paraId="160584D3" w14:textId="11B6C909" w:rsidR="00E06192" w:rsidRPr="00C25841" w:rsidRDefault="00E06192" w:rsidP="00713C00">
      <w:pPr>
        <w:pStyle w:val="Listenabsatz"/>
        <w:numPr>
          <w:ilvl w:val="0"/>
          <w:numId w:val="21"/>
        </w:numPr>
        <w:ind w:left="426" w:hanging="567"/>
        <w:rPr>
          <w:color w:val="auto"/>
        </w:rPr>
      </w:pPr>
      <w:r w:rsidRPr="008A7070">
        <w:t xml:space="preserve">Adjust the </w:t>
      </w:r>
      <w:r w:rsidR="00713C00" w:rsidRPr="008A7070">
        <w:t>parameters “</w:t>
      </w:r>
      <w:r w:rsidR="005B118F">
        <w:rPr>
          <w:rFonts w:ascii="Courier New" w:hAnsi="Courier New" w:cs="Courier New"/>
        </w:rPr>
        <w:fldChar w:fldCharType="begin"/>
      </w:r>
      <w:r w:rsidR="005B118F">
        <w:instrText xml:space="preserve"> REF Minimum_time_step_at_300K \h </w:instrText>
      </w:r>
      <w:r w:rsidR="005B118F">
        <w:rPr>
          <w:rFonts w:ascii="Courier New" w:hAnsi="Courier New" w:cs="Courier New"/>
        </w:rPr>
      </w:r>
      <w:r w:rsidR="005B118F">
        <w:rPr>
          <w:rFonts w:ascii="Courier New" w:hAnsi="Courier New" w:cs="Courier New"/>
        </w:rPr>
        <w:fldChar w:fldCharType="separate"/>
      </w:r>
      <w:r w:rsidR="00964146" w:rsidRPr="00BC1BC1">
        <w:rPr>
          <w:rFonts w:ascii="Courier New" w:hAnsi="Courier New" w:cs="Courier New"/>
        </w:rPr>
        <w:t>Minimum time step at 300 K</w:t>
      </w:r>
      <w:r w:rsidR="005B118F">
        <w:rPr>
          <w:rFonts w:ascii="Courier New" w:hAnsi="Courier New" w:cs="Courier New"/>
        </w:rPr>
        <w:fldChar w:fldCharType="end"/>
      </w:r>
      <w:r w:rsidR="00713C00" w:rsidRPr="008A7070">
        <w:t>” and “</w:t>
      </w:r>
      <w:r w:rsidR="005B118F">
        <w:rPr>
          <w:rFonts w:ascii="Courier New" w:hAnsi="Courier New" w:cs="Courier New"/>
        </w:rPr>
        <w:fldChar w:fldCharType="begin"/>
      </w:r>
      <w:r w:rsidR="005B118F">
        <w:instrText xml:space="preserve"> REF Minimum_number_of_iterations \h </w:instrText>
      </w:r>
      <w:r w:rsidR="005B118F">
        <w:rPr>
          <w:rFonts w:ascii="Courier New" w:hAnsi="Courier New" w:cs="Courier New"/>
        </w:rPr>
      </w:r>
      <w:r w:rsidR="005B118F">
        <w:rPr>
          <w:rFonts w:ascii="Courier New" w:hAnsi="Courier New" w:cs="Courier New"/>
        </w:rPr>
        <w:fldChar w:fldCharType="separate"/>
      </w:r>
      <w:r w:rsidR="00964146" w:rsidRPr="00BC1BC1">
        <w:rPr>
          <w:rFonts w:ascii="Courier New" w:hAnsi="Courier New" w:cs="Courier New"/>
        </w:rPr>
        <w:t>Minimum number of iterations</w:t>
      </w:r>
      <w:r w:rsidR="005B118F">
        <w:rPr>
          <w:rFonts w:ascii="Courier New" w:hAnsi="Courier New" w:cs="Courier New"/>
        </w:rPr>
        <w:fldChar w:fldCharType="end"/>
      </w:r>
      <w:r w:rsidR="00713C00" w:rsidRPr="008A7070">
        <w:t xml:space="preserve">” in the section </w:t>
      </w:r>
      <w:r w:rsidRPr="008A7070">
        <w:t>“</w:t>
      </w:r>
      <w:r w:rsidR="005B118F">
        <w:rPr>
          <w:rFonts w:ascii="Courier New" w:hAnsi="Courier New" w:cs="Courier New"/>
        </w:rPr>
        <w:fldChar w:fldCharType="begin"/>
      </w:r>
      <w:r w:rsidR="005B118F">
        <w:instrText xml:space="preserve"> REF _Ref193818999 \h </w:instrText>
      </w:r>
      <w:r w:rsidR="005B118F">
        <w:rPr>
          <w:rFonts w:ascii="Courier New" w:hAnsi="Courier New" w:cs="Courier New"/>
        </w:rPr>
      </w:r>
      <w:r w:rsidR="005B118F">
        <w:rPr>
          <w:rFonts w:ascii="Courier New" w:hAnsi="Courier New" w:cs="Courier New"/>
        </w:rPr>
        <w:fldChar w:fldCharType="separate"/>
      </w:r>
      <w:r w:rsidR="00964146">
        <w:t>Steady state</w:t>
      </w:r>
      <w:r w:rsidR="00964146" w:rsidRPr="008A7070">
        <w:t xml:space="preserve"> MEM parameters</w:t>
      </w:r>
      <w:r w:rsidR="005B118F">
        <w:rPr>
          <w:rFonts w:ascii="Courier New" w:hAnsi="Courier New" w:cs="Courier New"/>
        </w:rPr>
        <w:fldChar w:fldCharType="end"/>
      </w:r>
      <w:r w:rsidRPr="008A7070">
        <w:t xml:space="preserve">” in the panel “Parameters”. (See </w:t>
      </w:r>
      <w:r w:rsidR="0088551D">
        <w:t>section</w:t>
      </w:r>
      <w:r w:rsidRPr="008A7070">
        <w:t xml:space="preserve"> “</w:t>
      </w:r>
      <w:r w:rsidR="005B118F">
        <w:fldChar w:fldCharType="begin"/>
      </w:r>
      <w:r w:rsidR="005B118F">
        <w:instrText xml:space="preserve"> REF _Ref193818999 \h </w:instrText>
      </w:r>
      <w:r w:rsidR="005B118F">
        <w:fldChar w:fldCharType="separate"/>
      </w:r>
      <w:r w:rsidR="00964146">
        <w:t>Steady state</w:t>
      </w:r>
      <w:r w:rsidR="00964146" w:rsidRPr="008A7070">
        <w:t xml:space="preserve"> MEM parameters</w:t>
      </w:r>
      <w:r w:rsidR="005B118F">
        <w:fldChar w:fldCharType="end"/>
      </w:r>
      <w:r w:rsidR="0088551D">
        <w:t>” in chapter “</w:t>
      </w:r>
      <w:r w:rsidR="005B118F">
        <w:fldChar w:fldCharType="begin"/>
      </w:r>
      <w:r w:rsidR="005B118F">
        <w:instrText xml:space="preserve"> REF _Ref193819035 \h </w:instrText>
      </w:r>
      <w:r w:rsidR="005B118F">
        <w:fldChar w:fldCharType="separate"/>
      </w:r>
      <w:r w:rsidR="00964146" w:rsidRPr="008A7070">
        <w:t>Definitions for master equation modeling (MEM)</w:t>
      </w:r>
      <w:r w:rsidR="005B118F">
        <w:fldChar w:fldCharType="end"/>
      </w:r>
      <w:r w:rsidRPr="008A7070">
        <w:t>”).</w:t>
      </w:r>
    </w:p>
    <w:p w14:paraId="0F1F4905" w14:textId="77777777" w:rsidR="00C25841" w:rsidRPr="00C25841" w:rsidRDefault="00C25841" w:rsidP="00C25841">
      <w:pPr>
        <w:pStyle w:val="Listenabsatz"/>
        <w:ind w:left="426"/>
        <w:rPr>
          <w:color w:val="auto"/>
        </w:rPr>
      </w:pPr>
    </w:p>
    <w:p w14:paraId="032FD8D3" w14:textId="6A75EBDD" w:rsidR="00C25841" w:rsidRPr="008A7070" w:rsidRDefault="00C25841" w:rsidP="00713C00">
      <w:pPr>
        <w:pStyle w:val="Listenabsatz"/>
        <w:numPr>
          <w:ilvl w:val="0"/>
          <w:numId w:val="21"/>
        </w:numPr>
        <w:ind w:left="426" w:hanging="567"/>
        <w:rPr>
          <w:color w:val="auto"/>
        </w:rPr>
      </w:pPr>
      <w:r>
        <w:t>It is recommended to save the file prior to starting the calculation using the button “</w:t>
      </w:r>
      <w:r w:rsidRPr="000A55CF">
        <w:rPr>
          <w:b/>
          <w:bCs/>
        </w:rPr>
        <w:t>Save all</w:t>
      </w:r>
      <w:r>
        <w:t xml:space="preserve">”, </w:t>
      </w:r>
      <w:r w:rsidR="00FB6F72">
        <w:t>since errors in the input panels may cause AWATAR to crash. Another problem is simulation time, which may be excessive. AWATAR currently does not provide an option to interrupt a simulation run, so the only way to stop an excessively long simulation is to kill the program.</w:t>
      </w:r>
    </w:p>
    <w:p w14:paraId="6C35FC25" w14:textId="77777777" w:rsidR="00F45942" w:rsidRPr="008A7070" w:rsidRDefault="00F45942" w:rsidP="00713C00">
      <w:pPr>
        <w:pStyle w:val="Listenabsatz"/>
        <w:ind w:left="426" w:hanging="567"/>
        <w:rPr>
          <w:color w:val="auto"/>
        </w:rPr>
      </w:pPr>
    </w:p>
    <w:p w14:paraId="4FBC3BC6" w14:textId="48E65CF8" w:rsidR="008F38A6" w:rsidRPr="008F38A6" w:rsidRDefault="00E06192" w:rsidP="00EB4EB8">
      <w:pPr>
        <w:pStyle w:val="Listenabsatz"/>
        <w:numPr>
          <w:ilvl w:val="0"/>
          <w:numId w:val="21"/>
        </w:numPr>
        <w:ind w:left="426" w:hanging="567"/>
        <w:rPr>
          <w:color w:val="FF0000"/>
        </w:rPr>
      </w:pPr>
      <w:r w:rsidRPr="008A7070">
        <w:rPr>
          <w:color w:val="auto"/>
        </w:rPr>
        <w:t xml:space="preserve">Use </w:t>
      </w:r>
      <w:r w:rsidR="00FB6F72">
        <w:rPr>
          <w:color w:val="auto"/>
        </w:rPr>
        <w:t xml:space="preserve">one of </w:t>
      </w:r>
      <w:r w:rsidRPr="008A7070">
        <w:rPr>
          <w:color w:val="auto"/>
        </w:rPr>
        <w:t>the button</w:t>
      </w:r>
      <w:r w:rsidR="00FB6F72">
        <w:rPr>
          <w:color w:val="auto"/>
        </w:rPr>
        <w:t>s</w:t>
      </w:r>
      <w:r w:rsidRPr="008A7070">
        <w:rPr>
          <w:color w:val="auto"/>
        </w:rPr>
        <w:t xml:space="preserve"> </w:t>
      </w:r>
      <w:r w:rsidR="00FB6F72">
        <w:rPr>
          <w:color w:val="auto"/>
        </w:rPr>
        <w:t>“</w:t>
      </w:r>
      <w:r w:rsidR="00FB6F72" w:rsidRPr="0061582F">
        <w:rPr>
          <w:b/>
          <w:color w:val="auto"/>
        </w:rPr>
        <w:t>Start MEM</w:t>
      </w:r>
      <w:r w:rsidR="00FB6F72">
        <w:rPr>
          <w:color w:val="auto"/>
        </w:rPr>
        <w:t xml:space="preserve">” or </w:t>
      </w:r>
      <w:r w:rsidRPr="008A7070">
        <w:rPr>
          <w:color w:val="auto"/>
        </w:rPr>
        <w:t>“</w:t>
      </w:r>
      <w:r w:rsidR="00F45942" w:rsidRPr="008A7070">
        <w:rPr>
          <w:b/>
          <w:bCs/>
          <w:color w:val="auto"/>
        </w:rPr>
        <w:t>Iterative</w:t>
      </w:r>
      <w:r w:rsidRPr="008A7070">
        <w:rPr>
          <w:b/>
          <w:bCs/>
          <w:color w:val="auto"/>
        </w:rPr>
        <w:t xml:space="preserve"> MEM</w:t>
      </w:r>
      <w:r w:rsidRPr="008A7070">
        <w:rPr>
          <w:color w:val="auto"/>
        </w:rPr>
        <w:t xml:space="preserve">” to perform </w:t>
      </w:r>
      <w:r w:rsidR="00C01942">
        <w:rPr>
          <w:color w:val="auto"/>
        </w:rPr>
        <w:t>steady state</w:t>
      </w:r>
      <w:r w:rsidRPr="008A7070">
        <w:rPr>
          <w:color w:val="auto"/>
        </w:rPr>
        <w:t xml:space="preserve"> MEM. </w:t>
      </w:r>
    </w:p>
    <w:p w14:paraId="034E0C86" w14:textId="77777777" w:rsidR="008F38A6" w:rsidRPr="008F38A6" w:rsidRDefault="008F38A6" w:rsidP="008F38A6">
      <w:pPr>
        <w:pStyle w:val="Listenabsatz"/>
        <w:rPr>
          <w:color w:val="auto"/>
        </w:rPr>
      </w:pPr>
    </w:p>
    <w:p w14:paraId="5D76FE3A" w14:textId="57F22772" w:rsidR="008F38A6" w:rsidRPr="008F38A6" w:rsidRDefault="00EE3A9A" w:rsidP="00EB4EB8">
      <w:pPr>
        <w:pStyle w:val="Listenabsatz"/>
        <w:numPr>
          <w:ilvl w:val="0"/>
          <w:numId w:val="21"/>
        </w:numPr>
        <w:ind w:left="426" w:hanging="567"/>
        <w:rPr>
          <w:color w:val="FF0000"/>
        </w:rPr>
      </w:pPr>
      <w:r>
        <w:rPr>
          <w:color w:val="auto"/>
        </w:rPr>
        <w:t>AWATAR asks, whether you want to start your simulation with a new Boltzmann distribution</w:t>
      </w:r>
      <w:r w:rsidR="008F38A6">
        <w:rPr>
          <w:color w:val="auto"/>
        </w:rPr>
        <w:t>. Click YES, if you have not pre</w:t>
      </w:r>
      <w:r w:rsidR="000A3779">
        <w:rPr>
          <w:color w:val="auto"/>
        </w:rPr>
        <w:t xml:space="preserve">viously prepared a population by doing a manual iteration (see </w:t>
      </w:r>
      <w:r w:rsidR="0023616B">
        <w:rPr>
          <w:color w:val="auto"/>
        </w:rPr>
        <w:fldChar w:fldCharType="begin"/>
      </w:r>
      <w:r w:rsidR="0023616B">
        <w:rPr>
          <w:color w:val="auto"/>
        </w:rPr>
        <w:instrText xml:space="preserve"> REF _Ref193819108 \h </w:instrText>
      </w:r>
      <w:r w:rsidR="0023616B">
        <w:rPr>
          <w:color w:val="auto"/>
        </w:rPr>
      </w:r>
      <w:r w:rsidR="0023616B">
        <w:rPr>
          <w:color w:val="auto"/>
        </w:rPr>
        <w:fldChar w:fldCharType="separate"/>
      </w:r>
      <w:r w:rsidR="00964146" w:rsidRPr="008A7070">
        <w:t>Options</w:t>
      </w:r>
      <w:r w:rsidR="0023616B">
        <w:rPr>
          <w:color w:val="auto"/>
        </w:rPr>
        <w:fldChar w:fldCharType="end"/>
      </w:r>
      <w:r w:rsidR="000A3779">
        <w:rPr>
          <w:color w:val="auto"/>
        </w:rPr>
        <w:t>).</w:t>
      </w:r>
    </w:p>
    <w:p w14:paraId="3903E212" w14:textId="77777777" w:rsidR="008F38A6" w:rsidRPr="008F38A6" w:rsidRDefault="008F38A6" w:rsidP="008F38A6">
      <w:pPr>
        <w:pStyle w:val="Listenabsatz"/>
        <w:rPr>
          <w:color w:val="auto"/>
        </w:rPr>
      </w:pPr>
    </w:p>
    <w:p w14:paraId="4CEB8D32" w14:textId="6059EA6E" w:rsidR="006F1F30" w:rsidRPr="00EB4EB8" w:rsidRDefault="00E06192" w:rsidP="00EB4EB8">
      <w:pPr>
        <w:pStyle w:val="Listenabsatz"/>
        <w:numPr>
          <w:ilvl w:val="0"/>
          <w:numId w:val="21"/>
        </w:numPr>
        <w:ind w:left="426" w:hanging="567"/>
        <w:rPr>
          <w:color w:val="FF0000"/>
        </w:rPr>
      </w:pPr>
      <w:r w:rsidRPr="008A7070">
        <w:rPr>
          <w:color w:val="auto"/>
        </w:rPr>
        <w:t>An additional console window opens, showing the progress of the calculation.</w:t>
      </w:r>
      <w:r w:rsidR="00DB19C9">
        <w:rPr>
          <w:color w:val="auto"/>
        </w:rPr>
        <w:t xml:space="preserve"> Each time a new finite time step is reached during the iteration, the current status of the calculation (including the current population) is saved into a file called </w:t>
      </w:r>
      <w:r w:rsidR="00DB19C9" w:rsidRPr="00DB19C9">
        <w:rPr>
          <w:i/>
          <w:iCs/>
          <w:color w:val="auto"/>
        </w:rPr>
        <w:t>filename</w:t>
      </w:r>
      <w:r w:rsidR="00153041">
        <w:rPr>
          <w:color w:val="auto"/>
        </w:rPr>
        <w:t>_</w:t>
      </w:r>
      <w:r w:rsidR="00DB19C9">
        <w:rPr>
          <w:color w:val="auto"/>
        </w:rPr>
        <w:t>checkpoint.rrk.</w:t>
      </w:r>
      <w:r w:rsidRPr="008A7070">
        <w:rPr>
          <w:color w:val="auto"/>
        </w:rPr>
        <w:t xml:space="preserve"> Once the calculation is finished, the results are printed in the panel “Results”.</w:t>
      </w:r>
      <w:r w:rsidR="00F45942" w:rsidRPr="008A7070">
        <w:rPr>
          <w:color w:val="auto"/>
        </w:rPr>
        <w:t xml:space="preserve"> </w:t>
      </w:r>
      <w:r w:rsidR="00D4092A">
        <w:rPr>
          <w:color w:val="auto"/>
        </w:rPr>
        <w:t xml:space="preserve">The </w:t>
      </w:r>
      <w:r w:rsidR="00F45942" w:rsidRPr="008A7070">
        <w:rPr>
          <w:color w:val="auto"/>
        </w:rPr>
        <w:t>populations</w:t>
      </w:r>
      <w:r w:rsidR="00EB4EB8">
        <w:rPr>
          <w:color w:val="auto"/>
        </w:rPr>
        <w:t xml:space="preserve"> for </w:t>
      </w:r>
      <w:r w:rsidR="00D4092A">
        <w:rPr>
          <w:color w:val="auto"/>
        </w:rPr>
        <w:t xml:space="preserve">all </w:t>
      </w:r>
      <w:r w:rsidR="005E1838">
        <w:rPr>
          <w:color w:val="auto"/>
        </w:rPr>
        <w:t xml:space="preserve">environmental </w:t>
      </w:r>
      <w:r w:rsidR="00D4092A">
        <w:rPr>
          <w:color w:val="auto"/>
        </w:rPr>
        <w:t xml:space="preserve">temperatures and </w:t>
      </w:r>
      <w:r w:rsidR="00EB4EB8">
        <w:rPr>
          <w:color w:val="auto"/>
        </w:rPr>
        <w:t>each iterative step</w:t>
      </w:r>
      <w:r w:rsidR="00F45942" w:rsidRPr="008A7070">
        <w:rPr>
          <w:color w:val="auto"/>
        </w:rPr>
        <w:t xml:space="preserve"> are printed in the file </w:t>
      </w:r>
      <w:r w:rsidR="00F45942" w:rsidRPr="008A7070">
        <w:rPr>
          <w:i/>
        </w:rPr>
        <w:t>filename</w:t>
      </w:r>
      <w:r w:rsidR="00F45942" w:rsidRPr="008A7070">
        <w:t>_pop.txt. The last population for each environmental temperature can also be exported by using the button “</w:t>
      </w:r>
      <w:r w:rsidR="00F45942" w:rsidRPr="008A7070">
        <w:rPr>
          <w:b/>
          <w:bCs/>
        </w:rPr>
        <w:t>Export Population</w:t>
      </w:r>
      <w:r w:rsidR="00F45942" w:rsidRPr="008A7070">
        <w:t>”.</w:t>
      </w:r>
    </w:p>
    <w:p w14:paraId="47B5AA63" w14:textId="77777777" w:rsidR="00E06192" w:rsidRPr="008A7070" w:rsidRDefault="00E06192" w:rsidP="006F1F30"/>
    <w:p w14:paraId="747D7130" w14:textId="1C32EC19" w:rsidR="006F1F30" w:rsidRDefault="006F1F30" w:rsidP="006F1F30">
      <w:pPr>
        <w:pStyle w:val="berschrift3"/>
      </w:pPr>
      <w:r w:rsidRPr="008A7070">
        <w:t xml:space="preserve">The </w:t>
      </w:r>
      <w:r w:rsidR="00C01942">
        <w:t>steady state</w:t>
      </w:r>
      <w:r w:rsidRPr="008A7070">
        <w:t xml:space="preserve"> MEM calculation in AWATAR</w:t>
      </w:r>
    </w:p>
    <w:p w14:paraId="327673EC" w14:textId="77777777" w:rsidR="0064045A" w:rsidRDefault="0064045A" w:rsidP="0064045A"/>
    <w:p w14:paraId="7F59C5DE" w14:textId="10B666A4" w:rsidR="0064045A" w:rsidRDefault="00FB6F72" w:rsidP="0064045A">
      <w:pPr>
        <w:rPr>
          <w:color w:val="FF0000"/>
        </w:rPr>
      </w:pPr>
      <w:r w:rsidRPr="0061582F">
        <w:rPr>
          <w:color w:val="auto"/>
        </w:rPr>
        <w:t>AWATAR performs MEM as described in our PCCP Tutorial Review.</w:t>
      </w:r>
      <w:sdt>
        <w:sdtPr>
          <w:rPr>
            <w:color w:val="auto"/>
          </w:rPr>
          <w:alias w:val="To edit, see citavi.com/edit"/>
          <w:tag w:val="CitaviPlaceholder#d339ced0-4f8e-478d-aef0-9103c9061f44"/>
          <w:id w:val="-1997411289"/>
          <w:placeholder>
            <w:docPart w:val="01E3DDE0C21947E5A2268EFB6EE85019"/>
          </w:placeholder>
        </w:sdtPr>
        <w:sdtContent>
          <w:r w:rsidRPr="0061582F">
            <w:rPr>
              <w:color w:val="auto"/>
            </w:rPr>
            <w:fldChar w:fldCharType="begin"/>
          </w:r>
          <w:r w:rsidR="00040F30">
            <w:rPr>
              <w:color w:val="auto"/>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VlZWFjMTY1LTdkZWQtNGE3ZC1iOGEzLTUyNTQ0MDZhZTMyOCIsIlJhbmdlTGVuZ3RoIjoxLCJSZWZlcmVuY2VJZCI6IjY1MGM3MmFlLTcxNmYtNDM2OC1iMGI5LWJjMWE1OTRkZjFjNy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}</w:instrText>
          </w:r>
          <w:r w:rsidRPr="0061582F">
            <w:rPr>
              <w:color w:val="auto"/>
            </w:rPr>
            <w:fldChar w:fldCharType="separate"/>
          </w:r>
          <w:r w:rsidRPr="0061582F">
            <w:rPr>
              <w:color w:val="auto"/>
              <w:vertAlign w:val="superscript"/>
            </w:rPr>
            <w:t>9</w:t>
          </w:r>
          <w:r w:rsidRPr="0061582F">
            <w:rPr>
              <w:color w:val="auto"/>
            </w:rPr>
            <w:fldChar w:fldCharType="end"/>
          </w:r>
        </w:sdtContent>
      </w:sdt>
      <w:r w:rsidRPr="0061582F">
        <w:rPr>
          <w:color w:val="auto"/>
        </w:rPr>
        <w:t xml:space="preserve"> </w:t>
      </w:r>
      <w:r w:rsidRPr="00B01D6B">
        <w:rPr>
          <w:color w:val="auto"/>
        </w:rPr>
        <w:t xml:space="preserve">Note that the </w:t>
      </w:r>
      <w:r>
        <w:rPr>
          <w:color w:val="auto"/>
        </w:rPr>
        <w:t>MEM calculation</w:t>
      </w:r>
      <w:r w:rsidRPr="00B01D6B">
        <w:rPr>
          <w:color w:val="auto"/>
        </w:rPr>
        <w:t xml:space="preserve"> </w:t>
      </w:r>
      <w:r>
        <w:rPr>
          <w:color w:val="auto"/>
        </w:rPr>
        <w:t xml:space="preserve">relies on RRKM/AWATAR rate constants. These should be calculated before a MEM run and checked for consistency. </w:t>
      </w:r>
    </w:p>
    <w:p w14:paraId="1FAEA935" w14:textId="77777777" w:rsidR="003A2B82" w:rsidRPr="00083759" w:rsidRDefault="003A2B82" w:rsidP="0064045A">
      <w:pPr>
        <w:rPr>
          <w:color w:val="FF0000"/>
        </w:rPr>
      </w:pPr>
    </w:p>
    <w:p w14:paraId="5B019956" w14:textId="7478654F" w:rsidR="0064045A" w:rsidRPr="0064045A" w:rsidRDefault="0064045A" w:rsidP="0064045A">
      <w:r>
        <w:t xml:space="preserve">To reach a </w:t>
      </w:r>
      <w:r w:rsidR="00500930">
        <w:t>properly</w:t>
      </w:r>
      <w:r>
        <w:t xml:space="preserve"> converged population, the used finite time step and the convergence criterion is refined iteratively. For the automatic iteration (if the button “</w:t>
      </w:r>
      <w:r w:rsidRPr="000A55CF">
        <w:rPr>
          <w:b/>
          <w:bCs/>
        </w:rPr>
        <w:t>Iterative MEM</w:t>
      </w:r>
      <w:r>
        <w:t>” is used), the parameters</w:t>
      </w:r>
      <w:r w:rsidR="00190208">
        <w:t xml:space="preserve"> “</w:t>
      </w:r>
      <w:r w:rsidR="00A72CE1">
        <w:rPr>
          <w:rFonts w:ascii="Courier New" w:hAnsi="Courier New" w:cs="Courier New"/>
        </w:rPr>
        <w:fldChar w:fldCharType="begin"/>
      </w:r>
      <w:r w:rsidR="00A72CE1">
        <w:instrText xml:space="preserve"> REF Minimum_time_step_at_300K \h </w:instrText>
      </w:r>
      <w:r w:rsidR="00A72CE1">
        <w:rPr>
          <w:rFonts w:ascii="Courier New" w:hAnsi="Courier New" w:cs="Courier New"/>
        </w:rPr>
      </w:r>
      <w:r w:rsidR="00A72CE1">
        <w:rPr>
          <w:rFonts w:ascii="Courier New" w:hAnsi="Courier New" w:cs="Courier New"/>
        </w:rPr>
        <w:fldChar w:fldCharType="separate"/>
      </w:r>
      <w:r w:rsidR="00964146" w:rsidRPr="00BC1BC1">
        <w:rPr>
          <w:rFonts w:ascii="Courier New" w:hAnsi="Courier New" w:cs="Courier New"/>
        </w:rPr>
        <w:t>Minimum time step at 300 K</w:t>
      </w:r>
      <w:r w:rsidR="00A72CE1">
        <w:rPr>
          <w:rFonts w:ascii="Courier New" w:hAnsi="Courier New" w:cs="Courier New"/>
        </w:rPr>
        <w:fldChar w:fldCharType="end"/>
      </w:r>
      <w:r w:rsidRPr="008A7070">
        <w:t>” and “</w:t>
      </w:r>
      <w:r w:rsidR="00A72CE1">
        <w:rPr>
          <w:rFonts w:ascii="Courier New" w:hAnsi="Courier New" w:cs="Courier New"/>
        </w:rPr>
        <w:fldChar w:fldCharType="begin"/>
      </w:r>
      <w:r w:rsidR="00A72CE1">
        <w:instrText xml:space="preserve"> REF Minimum_number_of_iterations \h </w:instrText>
      </w:r>
      <w:r w:rsidR="00A72CE1">
        <w:rPr>
          <w:rFonts w:ascii="Courier New" w:hAnsi="Courier New" w:cs="Courier New"/>
        </w:rPr>
      </w:r>
      <w:r w:rsidR="00A72CE1">
        <w:rPr>
          <w:rFonts w:ascii="Courier New" w:hAnsi="Courier New" w:cs="Courier New"/>
        </w:rPr>
        <w:fldChar w:fldCharType="separate"/>
      </w:r>
      <w:r w:rsidR="00964146" w:rsidRPr="00BC1BC1">
        <w:rPr>
          <w:rFonts w:ascii="Courier New" w:hAnsi="Courier New" w:cs="Courier New"/>
        </w:rPr>
        <w:t>Minimum number of iterations</w:t>
      </w:r>
      <w:r w:rsidR="00A72CE1">
        <w:rPr>
          <w:rFonts w:ascii="Courier New" w:hAnsi="Courier New" w:cs="Courier New"/>
        </w:rPr>
        <w:fldChar w:fldCharType="end"/>
      </w:r>
      <w:r w:rsidRPr="008A7070">
        <w:t>”</w:t>
      </w:r>
      <w:r>
        <w:t xml:space="preserve"> define the timesteps and convergence criterion. For manual iteration (if the buttons “</w:t>
      </w:r>
      <w:r w:rsidRPr="000A55CF">
        <w:rPr>
          <w:b/>
          <w:bCs/>
        </w:rPr>
        <w:t>Start MEM</w:t>
      </w:r>
      <w:r>
        <w:t>” and “</w:t>
      </w:r>
      <w:r w:rsidRPr="000A55CF">
        <w:rPr>
          <w:b/>
          <w:bCs/>
        </w:rPr>
        <w:t>Continue MEM</w:t>
      </w:r>
      <w:r>
        <w:t>” are used, see</w:t>
      </w:r>
      <w:r w:rsidR="00A72CE1">
        <w:t xml:space="preserve"> </w:t>
      </w:r>
      <w:r w:rsidR="00A72CE1">
        <w:fldChar w:fldCharType="begin"/>
      </w:r>
      <w:r w:rsidR="00A72CE1">
        <w:instrText xml:space="preserve"> REF _Ref193819108 \h </w:instrText>
      </w:r>
      <w:r w:rsidR="00A72CE1">
        <w:fldChar w:fldCharType="separate"/>
      </w:r>
      <w:r w:rsidR="00964146" w:rsidRPr="008A7070">
        <w:t>Options</w:t>
      </w:r>
      <w:r w:rsidR="00A72CE1">
        <w:fldChar w:fldCharType="end"/>
      </w:r>
      <w:r>
        <w:t xml:space="preserve">) the parameters  </w:t>
      </w:r>
      <w:r w:rsidRPr="008A7070">
        <w:rPr>
          <w:rFonts w:cstheme="minorHAnsi"/>
          <w:color w:val="auto"/>
        </w:rPr>
        <w:t>“</w:t>
      </w:r>
      <w:r w:rsidR="00A72CE1">
        <w:rPr>
          <w:rFonts w:ascii="Courier New" w:hAnsi="Courier New" w:cs="Courier New"/>
          <w:color w:val="auto"/>
        </w:rPr>
        <w:fldChar w:fldCharType="begin"/>
      </w:r>
      <w:r w:rsidR="00A72CE1">
        <w:rPr>
          <w:rFonts w:cstheme="minorHAnsi"/>
          <w:color w:val="auto"/>
        </w:rPr>
        <w:instrText xml:space="preserve"> REF Finite_time_step_at_300K \h </w:instrText>
      </w:r>
      <w:r w:rsidR="00A72CE1">
        <w:rPr>
          <w:rFonts w:ascii="Courier New" w:hAnsi="Courier New" w:cs="Courier New"/>
          <w:color w:val="auto"/>
        </w:rPr>
      </w:r>
      <w:r w:rsidR="00A72CE1">
        <w:rPr>
          <w:rFonts w:ascii="Courier New" w:hAnsi="Courier New" w:cs="Courier New"/>
          <w:color w:val="auto"/>
        </w:rPr>
        <w:fldChar w:fldCharType="separate"/>
      </w:r>
      <w:r w:rsidR="00964146" w:rsidRPr="008A7070">
        <w:rPr>
          <w:rFonts w:ascii="Courier New" w:hAnsi="Courier New" w:cs="Courier New"/>
          <w:color w:val="auto"/>
        </w:rPr>
        <w:t>Finite time step</w:t>
      </w:r>
      <w:r w:rsidR="00964146">
        <w:rPr>
          <w:rFonts w:ascii="Courier New" w:hAnsi="Courier New" w:cs="Courier New"/>
          <w:color w:val="auto"/>
        </w:rPr>
        <w:t xml:space="preserve"> parameter</w:t>
      </w:r>
      <w:r w:rsidR="00A72CE1">
        <w:rPr>
          <w:rFonts w:ascii="Courier New" w:hAnsi="Courier New" w:cs="Courier New"/>
          <w:color w:val="auto"/>
        </w:rPr>
        <w:fldChar w:fldCharType="end"/>
      </w:r>
      <w:r w:rsidRPr="008A7070">
        <w:rPr>
          <w:rFonts w:cstheme="minorHAnsi"/>
          <w:color w:val="auto"/>
        </w:rPr>
        <w:t>”</w:t>
      </w:r>
      <w:r>
        <w:rPr>
          <w:rFonts w:cstheme="minorHAnsi"/>
          <w:color w:val="auto"/>
        </w:rPr>
        <w:t xml:space="preserve"> and “</w:t>
      </w:r>
      <w:r w:rsidR="00A72CE1">
        <w:rPr>
          <w:rFonts w:ascii="Courier New" w:hAnsi="Courier New" w:cs="Courier New"/>
        </w:rPr>
        <w:fldChar w:fldCharType="begin"/>
      </w:r>
      <w:r w:rsidR="00A72CE1">
        <w:rPr>
          <w:rFonts w:cstheme="minorHAnsi"/>
          <w:color w:val="auto"/>
        </w:rPr>
        <w:instrText xml:space="preserve"> REF Convergence_parameter \h </w:instrText>
      </w:r>
      <w:r w:rsidR="00A72CE1">
        <w:rPr>
          <w:rFonts w:ascii="Courier New" w:hAnsi="Courier New" w:cs="Courier New"/>
        </w:rPr>
      </w:r>
      <w:r w:rsidR="00A72CE1">
        <w:rPr>
          <w:rFonts w:ascii="Courier New" w:hAnsi="Courier New" w:cs="Courier New"/>
        </w:rPr>
        <w:fldChar w:fldCharType="separate"/>
      </w:r>
      <w:r w:rsidR="00964146" w:rsidRPr="00BC1BC1">
        <w:rPr>
          <w:rFonts w:ascii="Courier New" w:hAnsi="Courier New" w:cs="Courier New"/>
        </w:rPr>
        <w:t>Convergence parameter</w:t>
      </w:r>
      <w:r w:rsidR="00A72CE1">
        <w:rPr>
          <w:rFonts w:ascii="Courier New" w:hAnsi="Courier New" w:cs="Courier New"/>
        </w:rPr>
        <w:fldChar w:fldCharType="end"/>
      </w:r>
      <w:r w:rsidRPr="0064045A">
        <w:rPr>
          <w:rFonts w:cstheme="minorHAnsi"/>
        </w:rPr>
        <w:t>” are used instead.</w:t>
      </w:r>
    </w:p>
    <w:p w14:paraId="746F7B3E" w14:textId="77777777" w:rsidR="006F1F30" w:rsidRPr="008A7070" w:rsidRDefault="006F1F30" w:rsidP="006F1F30"/>
    <w:p w14:paraId="2EB9D6AC" w14:textId="77777777" w:rsidR="00AC10F8" w:rsidRDefault="00AC10F8" w:rsidP="00AC10F8">
      <w:pPr>
        <w:pStyle w:val="berschrift3"/>
      </w:pPr>
      <w:r w:rsidRPr="008A7070">
        <w:t>Explanation of the information in the Console Window</w:t>
      </w:r>
    </w:p>
    <w:p w14:paraId="54D79EFA" w14:textId="77777777" w:rsidR="001A69B6" w:rsidRDefault="001A69B6" w:rsidP="001A69B6"/>
    <w:p w14:paraId="693BD898" w14:textId="77777777" w:rsidR="001A69B6" w:rsidRDefault="001A69B6" w:rsidP="001A69B6">
      <w:r>
        <w:t>The console window looks for example like this:</w:t>
      </w:r>
    </w:p>
    <w:p w14:paraId="37F139F4" w14:textId="70CE742A" w:rsidR="001A69B6" w:rsidRPr="001D3AAA" w:rsidRDefault="00FC4633" w:rsidP="001A69B6">
      <w:r w:rsidRPr="00FC4633">
        <w:rPr>
          <w:noProof/>
        </w:rPr>
        <w:lastRenderedPageBreak/>
        <w:drawing>
          <wp:inline distT="0" distB="0" distL="0" distR="0" wp14:anchorId="3B4B6F76" wp14:editId="79750DAC">
            <wp:extent cx="5760720" cy="2120265"/>
            <wp:effectExtent l="0" t="0" r="0" b="0"/>
            <wp:docPr id="1408634542" name="Grafik 1" descr="Ein Bild, das Text, Screenshot, Software, Computer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634542" name="Grafik 1" descr="Ein Bild, das Text, Screenshot, Software, Computer enthält.&#10;&#10;KI-generierte Inhalte können fehlerhaft sein."/>
                    <pic:cNvPicPr/>
                  </pic:nvPicPr>
                  <pic:blipFill>
                    <a:blip r:embed="rId26"/>
                    <a:stretch>
                      <a:fillRect/>
                    </a:stretch>
                  </pic:blipFill>
                  <pic:spPr>
                    <a:xfrm>
                      <a:off x="0" y="0"/>
                      <a:ext cx="5760720" cy="2120265"/>
                    </a:xfrm>
                    <a:prstGeom prst="rect">
                      <a:avLst/>
                    </a:prstGeom>
                  </pic:spPr>
                </pic:pic>
              </a:graphicData>
            </a:graphic>
          </wp:inline>
        </w:drawing>
      </w:r>
    </w:p>
    <w:p w14:paraId="5991E2A7" w14:textId="737FD9D5" w:rsidR="001A69B6" w:rsidRPr="001A69B6" w:rsidRDefault="001A69B6" w:rsidP="001A69B6">
      <w:pPr>
        <w:spacing w:after="0"/>
        <w:rPr>
          <w:rFonts w:ascii="Courier New" w:hAnsi="Courier New" w:cs="Courier New"/>
          <w:color w:val="auto"/>
        </w:rPr>
      </w:pPr>
      <w:r w:rsidRPr="001A69B6">
        <w:rPr>
          <w:color w:val="auto"/>
        </w:rPr>
        <w:t>First AWATAR prints for each environmental temperature x the information, “Calculating radiative rates (Temperature x) …”. If any lines starting with “Sum of probabilities” follow, this is a hint that there may be some numerical problems. This occurs usually for small systems and may be solved by adapting the parameter “</w:t>
      </w:r>
      <w:r w:rsidRPr="001A69B6">
        <w:rPr>
          <w:rFonts w:ascii="Courier New" w:hAnsi="Courier New" w:cs="Courier New"/>
          <w:color w:val="auto"/>
        </w:rPr>
        <w:fldChar w:fldCharType="begin"/>
      </w:r>
      <w:r w:rsidRPr="001A69B6">
        <w:rPr>
          <w:color w:val="auto"/>
        </w:rPr>
        <w:instrText xml:space="preserve"> REF Size_of_finite_energy_element \h </w:instrText>
      </w:r>
      <w:r w:rsidRPr="001A69B6">
        <w:rPr>
          <w:rFonts w:ascii="Courier New" w:hAnsi="Courier New" w:cs="Courier New"/>
          <w:color w:val="auto"/>
        </w:rPr>
      </w:r>
      <w:r w:rsidRPr="001A69B6">
        <w:rPr>
          <w:rFonts w:ascii="Courier New" w:hAnsi="Courier New" w:cs="Courier New"/>
          <w:color w:val="auto"/>
        </w:rPr>
        <w:fldChar w:fldCharType="separate"/>
      </w:r>
      <w:r w:rsidR="00964146">
        <w:rPr>
          <w:rFonts w:ascii="Courier New" w:hAnsi="Courier New" w:cs="Courier New"/>
        </w:rPr>
        <w:t>Bin size in cm-1</w:t>
      </w:r>
      <w:r w:rsidRPr="001A69B6">
        <w:rPr>
          <w:rFonts w:ascii="Courier New" w:hAnsi="Courier New" w:cs="Courier New"/>
          <w:color w:val="auto"/>
        </w:rPr>
        <w:fldChar w:fldCharType="end"/>
      </w:r>
      <w:r w:rsidRPr="001A69B6">
        <w:rPr>
          <w:rFonts w:ascii="Courier New" w:hAnsi="Courier New" w:cs="Courier New"/>
          <w:color w:val="auto"/>
        </w:rPr>
        <w:t xml:space="preserve">” </w:t>
      </w:r>
      <w:r w:rsidRPr="001A69B6">
        <w:rPr>
          <w:rFonts w:cstheme="minorHAnsi"/>
          <w:color w:val="auto"/>
        </w:rPr>
        <w:t>or the</w:t>
      </w:r>
      <w:r w:rsidRPr="001A69B6">
        <w:rPr>
          <w:rFonts w:ascii="Courier New" w:hAnsi="Courier New" w:cs="Courier New"/>
          <w:color w:val="auto"/>
        </w:rPr>
        <w:t xml:space="preserve"> ”</w:t>
      </w:r>
      <w:r w:rsidRPr="001A69B6">
        <w:rPr>
          <w:rFonts w:ascii="Courier New" w:hAnsi="Courier New" w:cs="Courier New"/>
          <w:color w:val="auto"/>
        </w:rPr>
        <w:fldChar w:fldCharType="begin"/>
      </w:r>
      <w:r w:rsidRPr="001A69B6">
        <w:rPr>
          <w:rFonts w:ascii="Courier New" w:hAnsi="Courier New" w:cs="Courier New"/>
          <w:color w:val="auto"/>
        </w:rPr>
        <w:instrText xml:space="preserve"> REF Energy_quantum_for_BeyerSwinehart \h </w:instrText>
      </w:r>
      <w:r w:rsidRPr="001A69B6">
        <w:rPr>
          <w:rFonts w:ascii="Courier New" w:hAnsi="Courier New" w:cs="Courier New"/>
          <w:color w:val="auto"/>
        </w:rPr>
      </w:r>
      <w:r w:rsidRPr="001A69B6">
        <w:rPr>
          <w:rFonts w:ascii="Courier New" w:hAnsi="Courier New" w:cs="Courier New"/>
          <w:color w:val="auto"/>
        </w:rPr>
        <w:fldChar w:fldCharType="separate"/>
      </w:r>
      <w:r w:rsidR="00964146" w:rsidRPr="008A7070">
        <w:rPr>
          <w:rFonts w:ascii="Courier New" w:hAnsi="Courier New" w:cs="Courier New"/>
        </w:rPr>
        <w:t>Energy quantum for Beyer/Swinehart</w:t>
      </w:r>
      <w:r w:rsidR="00964146">
        <w:rPr>
          <w:rFonts w:ascii="Courier New" w:hAnsi="Courier New" w:cs="Courier New"/>
        </w:rPr>
        <w:t xml:space="preserve"> in cm-1</w:t>
      </w:r>
      <w:r w:rsidRPr="001A69B6">
        <w:rPr>
          <w:rFonts w:ascii="Courier New" w:hAnsi="Courier New" w:cs="Courier New"/>
          <w:color w:val="auto"/>
        </w:rPr>
        <w:fldChar w:fldCharType="end"/>
      </w:r>
      <w:r w:rsidRPr="001A69B6">
        <w:rPr>
          <w:rFonts w:ascii="Courier New" w:hAnsi="Courier New" w:cs="Courier New"/>
          <w:color w:val="auto"/>
        </w:rPr>
        <w:t xml:space="preserve">”. </w:t>
      </w:r>
      <w:r w:rsidRPr="001A69B6">
        <w:rPr>
          <w:color w:val="auto"/>
        </w:rPr>
        <w:t>After the calculation of radiative rates, AWATAR prints “Radiative Rates calculated”.</w:t>
      </w:r>
    </w:p>
    <w:p w14:paraId="4CB0F9E8" w14:textId="77777777" w:rsidR="001A69B6" w:rsidRPr="006F2812" w:rsidRDefault="001A69B6" w:rsidP="001A69B6">
      <w:pPr>
        <w:rPr>
          <w:color w:val="auto"/>
        </w:rPr>
      </w:pPr>
    </w:p>
    <w:p w14:paraId="5FE67FB6" w14:textId="3CABC1FF" w:rsidR="00C95E27" w:rsidRPr="006F2812" w:rsidRDefault="001A69B6" w:rsidP="001A69B6">
      <w:pPr>
        <w:rPr>
          <w:color w:val="auto"/>
        </w:rPr>
      </w:pPr>
      <w:r w:rsidRPr="006F2812">
        <w:rPr>
          <w:color w:val="auto"/>
        </w:rPr>
        <w:t>Next follow</w:t>
      </w:r>
      <w:r w:rsidR="00C95E27" w:rsidRPr="006F2812">
        <w:rPr>
          <w:color w:val="auto"/>
        </w:rPr>
        <w:t xml:space="preserve">s the current status of the MEM: The current total rate of product formation is given, along with the current convergence, the currently used environmental temperature and </w:t>
      </w:r>
      <w:r w:rsidR="00713FA0">
        <w:rPr>
          <w:color w:val="auto"/>
        </w:rPr>
        <w:t>current</w:t>
      </w:r>
      <w:r w:rsidR="00C95E27" w:rsidRPr="006F2812">
        <w:rPr>
          <w:color w:val="auto"/>
        </w:rPr>
        <w:t xml:space="preserve"> time</w:t>
      </w:r>
      <w:r w:rsidR="004C066E" w:rsidRPr="006F2812">
        <w:rPr>
          <w:color w:val="auto"/>
        </w:rPr>
        <w:t xml:space="preserve"> </w:t>
      </w:r>
      <w:r w:rsidR="00C95E27" w:rsidRPr="006F2812">
        <w:rPr>
          <w:color w:val="auto"/>
        </w:rPr>
        <w:t>step. The currently used convergence criterion is given after the text “Wait for convergence”. Below this information follows an overview of the current population. For 10 energy bins</w:t>
      </w:r>
      <w:r w:rsidR="001E776D" w:rsidRPr="006F2812">
        <w:rPr>
          <w:color w:val="auto"/>
        </w:rPr>
        <w:t>,</w:t>
      </w:r>
      <w:r w:rsidR="00C95E27" w:rsidRPr="006F2812">
        <w:rPr>
          <w:color w:val="auto"/>
        </w:rPr>
        <w:t xml:space="preserve"> the population is given for each well. (The first number is the population for Well 0, the second number is the population for Well 1 …). If more than </w:t>
      </w:r>
      <w:r w:rsidR="001E776D" w:rsidRPr="006F2812">
        <w:rPr>
          <w:color w:val="auto"/>
        </w:rPr>
        <w:t>ten</w:t>
      </w:r>
      <w:r w:rsidR="00C95E27" w:rsidRPr="006F2812">
        <w:rPr>
          <w:color w:val="auto"/>
        </w:rPr>
        <w:t xml:space="preserve"> wells are used, only the population for the first </w:t>
      </w:r>
      <w:r w:rsidR="001E776D" w:rsidRPr="006F2812">
        <w:rPr>
          <w:color w:val="auto"/>
        </w:rPr>
        <w:t>ten</w:t>
      </w:r>
      <w:r w:rsidR="00C95E27" w:rsidRPr="006F2812">
        <w:rPr>
          <w:color w:val="auto"/>
        </w:rPr>
        <w:t xml:space="preserve"> wells is printed.</w:t>
      </w:r>
      <w:r w:rsidR="001E776D" w:rsidRPr="006F2812">
        <w:rPr>
          <w:color w:val="auto"/>
        </w:rPr>
        <w:t xml:space="preserve"> It follows the iteration number, and the elapsed time.</w:t>
      </w:r>
      <w:r w:rsidR="00440D92" w:rsidRPr="006F2812">
        <w:rPr>
          <w:color w:val="auto"/>
        </w:rPr>
        <w:t xml:space="preserve"> Once the calculation is finished, AWATAR prints a line starting with “Done.”</w:t>
      </w:r>
    </w:p>
    <w:p w14:paraId="38F66FD1" w14:textId="35F26C04" w:rsidR="001E776D" w:rsidRPr="006F2812" w:rsidRDefault="001E776D" w:rsidP="001A69B6">
      <w:pPr>
        <w:rPr>
          <w:color w:val="auto"/>
        </w:rPr>
      </w:pPr>
    </w:p>
    <w:p w14:paraId="02BEB5D5" w14:textId="49D37B9D" w:rsidR="006F2812" w:rsidRPr="006F2812" w:rsidRDefault="006F2812" w:rsidP="001A69B6">
      <w:pPr>
        <w:rPr>
          <w:color w:val="auto"/>
        </w:rPr>
      </w:pPr>
      <w:r w:rsidRPr="006F2812">
        <w:rPr>
          <w:color w:val="auto"/>
        </w:rPr>
        <w:t xml:space="preserve">If the highest bins are still populated, </w:t>
      </w:r>
      <w:r w:rsidR="00E90093">
        <w:rPr>
          <w:color w:val="auto"/>
        </w:rPr>
        <w:t>the population does not fit into the energy range</w:t>
      </w:r>
      <w:r w:rsidRPr="006F2812">
        <w:rPr>
          <w:color w:val="auto"/>
        </w:rPr>
        <w:t>, and a bigger “</w:t>
      </w:r>
      <w:r w:rsidRPr="006F2812">
        <w:rPr>
          <w:color w:val="auto"/>
        </w:rPr>
        <w:fldChar w:fldCharType="begin"/>
      </w:r>
      <w:r w:rsidRPr="006F2812">
        <w:rPr>
          <w:color w:val="auto"/>
        </w:rPr>
        <w:instrText xml:space="preserve"> REF Energy_range_of_population \h  \* MERGEFORMAT </w:instrText>
      </w:r>
      <w:r w:rsidRPr="006F2812">
        <w:rPr>
          <w:color w:val="auto"/>
        </w:rPr>
      </w:r>
      <w:r w:rsidRPr="006F2812">
        <w:rPr>
          <w:color w:val="auto"/>
        </w:rPr>
        <w:fldChar w:fldCharType="separate"/>
      </w:r>
      <w:r w:rsidR="00964146" w:rsidRPr="00964146">
        <w:rPr>
          <w:rFonts w:ascii="Courier New" w:hAnsi="Courier New" w:cs="Courier New"/>
          <w:color w:val="auto"/>
        </w:rPr>
        <w:t>Energy range of population in cm-1</w:t>
      </w:r>
      <w:r w:rsidR="00964146" w:rsidRPr="00964146">
        <w:rPr>
          <w:rFonts w:cstheme="minorHAnsi"/>
          <w:color w:val="auto"/>
        </w:rPr>
        <w:t xml:space="preserve"> </w:t>
      </w:r>
      <w:r w:rsidRPr="006F2812">
        <w:rPr>
          <w:color w:val="auto"/>
        </w:rPr>
        <w:fldChar w:fldCharType="end"/>
      </w:r>
      <w:r w:rsidRPr="006F2812">
        <w:rPr>
          <w:color w:val="auto"/>
        </w:rPr>
        <w:t>”</w:t>
      </w:r>
      <w:r w:rsidR="003D2126">
        <w:rPr>
          <w:color w:val="auto"/>
        </w:rPr>
        <w:t xml:space="preserve"> should be used</w:t>
      </w:r>
      <w:r w:rsidRPr="006F2812">
        <w:rPr>
          <w:color w:val="auto"/>
        </w:rPr>
        <w:t xml:space="preserve">. If most bins are not populated, some computational cost </w:t>
      </w:r>
      <w:r w:rsidR="003D2126">
        <w:rPr>
          <w:color w:val="auto"/>
        </w:rPr>
        <w:t xml:space="preserve">can be saved </w:t>
      </w:r>
      <w:r w:rsidRPr="006F2812">
        <w:rPr>
          <w:color w:val="auto"/>
        </w:rPr>
        <w:t>by decreasing the “</w:t>
      </w:r>
      <w:r w:rsidRPr="006F2812">
        <w:rPr>
          <w:color w:val="auto"/>
        </w:rPr>
        <w:fldChar w:fldCharType="begin"/>
      </w:r>
      <w:r w:rsidRPr="006F2812">
        <w:rPr>
          <w:color w:val="auto"/>
        </w:rPr>
        <w:instrText xml:space="preserve"> REF Energy_range_of_population \h  \* MERGEFORMAT </w:instrText>
      </w:r>
      <w:r w:rsidRPr="006F2812">
        <w:rPr>
          <w:color w:val="auto"/>
        </w:rPr>
      </w:r>
      <w:r w:rsidRPr="006F2812">
        <w:rPr>
          <w:color w:val="auto"/>
        </w:rPr>
        <w:fldChar w:fldCharType="separate"/>
      </w:r>
      <w:r w:rsidR="00964146" w:rsidRPr="00964146">
        <w:rPr>
          <w:rFonts w:ascii="Courier New" w:hAnsi="Courier New" w:cs="Courier New"/>
          <w:color w:val="auto"/>
        </w:rPr>
        <w:t>Energy range of population in cm-1</w:t>
      </w:r>
      <w:r w:rsidR="00964146" w:rsidRPr="00964146">
        <w:rPr>
          <w:rFonts w:cstheme="minorHAnsi"/>
          <w:color w:val="auto"/>
        </w:rPr>
        <w:t xml:space="preserve"> </w:t>
      </w:r>
      <w:r w:rsidRPr="006F2812">
        <w:rPr>
          <w:color w:val="auto"/>
        </w:rPr>
        <w:fldChar w:fldCharType="end"/>
      </w:r>
      <w:r w:rsidRPr="006F2812">
        <w:rPr>
          <w:color w:val="auto"/>
        </w:rPr>
        <w:t>”.</w:t>
      </w:r>
      <w:r w:rsidR="00E90093">
        <w:rPr>
          <w:color w:val="auto"/>
        </w:rPr>
        <w:t xml:space="preserve"> Verify that the population looks reasonable and the energy window provides sufficient space for all processes you want to model. E.g. if you define absorption of a 40000 cm</w:t>
      </w:r>
      <w:r w:rsidR="00E90093" w:rsidRPr="0061582F">
        <w:rPr>
          <w:color w:val="auto"/>
          <w:vertAlign w:val="superscript"/>
        </w:rPr>
        <w:t>-1</w:t>
      </w:r>
      <w:r w:rsidR="00E90093">
        <w:rPr>
          <w:color w:val="auto"/>
        </w:rPr>
        <w:t xml:space="preserve"> photon at </w:t>
      </w:r>
      <w:r w:rsidR="00E90093" w:rsidRPr="0061582F">
        <w:rPr>
          <w:i/>
          <w:color w:val="auto"/>
        </w:rPr>
        <w:t>t</w:t>
      </w:r>
      <w:r w:rsidR="00E90093">
        <w:rPr>
          <w:color w:val="auto"/>
        </w:rPr>
        <w:t xml:space="preserve"> = 0 s, this shifts the population by 40000 cm</w:t>
      </w:r>
      <w:r w:rsidR="00E90093" w:rsidRPr="0061582F">
        <w:rPr>
          <w:color w:val="auto"/>
          <w:vertAlign w:val="superscript"/>
        </w:rPr>
        <w:t>-1</w:t>
      </w:r>
      <w:r w:rsidR="00E90093">
        <w:rPr>
          <w:color w:val="auto"/>
        </w:rPr>
        <w:t>,</w:t>
      </w:r>
      <w:r w:rsidR="00753385">
        <w:rPr>
          <w:color w:val="auto"/>
        </w:rPr>
        <w:t xml:space="preserve"> and the energy range must be lar</w:t>
      </w:r>
      <w:r w:rsidR="009211CE">
        <w:rPr>
          <w:color w:val="auto"/>
        </w:rPr>
        <w:t>g</w:t>
      </w:r>
      <w:r w:rsidR="00753385">
        <w:rPr>
          <w:color w:val="auto"/>
        </w:rPr>
        <w:t>e enough to accommodate the thermal population above this energy.</w:t>
      </w:r>
      <w:r w:rsidR="00E90093">
        <w:rPr>
          <w:color w:val="auto"/>
        </w:rPr>
        <w:t xml:space="preserve"> </w:t>
      </w:r>
    </w:p>
    <w:p w14:paraId="17CF8AC3" w14:textId="77777777" w:rsidR="006F2812" w:rsidRPr="006F2812" w:rsidRDefault="006F2812" w:rsidP="001A69B6">
      <w:pPr>
        <w:rPr>
          <w:color w:val="auto"/>
        </w:rPr>
      </w:pPr>
    </w:p>
    <w:p w14:paraId="397197E9" w14:textId="28759F7D" w:rsidR="00440D92" w:rsidRPr="006F2812" w:rsidRDefault="00440D92" w:rsidP="001A69B6">
      <w:pPr>
        <w:rPr>
          <w:color w:val="auto"/>
        </w:rPr>
      </w:pPr>
      <w:r w:rsidRPr="006F2812">
        <w:rPr>
          <w:color w:val="auto"/>
        </w:rPr>
        <w:t xml:space="preserve">If the MEM calculation takes only a few seconds, it may be, that the population did not converge properly, as only very few iterative steps were done. It may </w:t>
      </w:r>
      <w:r w:rsidR="004C066E" w:rsidRPr="006F2812">
        <w:rPr>
          <w:color w:val="auto"/>
        </w:rPr>
        <w:t>be good</w:t>
      </w:r>
      <w:r w:rsidRPr="006F2812">
        <w:rPr>
          <w:color w:val="auto"/>
        </w:rPr>
        <w:t xml:space="preserve"> to increase the parameter “</w:t>
      </w:r>
      <w:r w:rsidRPr="006F2812">
        <w:rPr>
          <w:rFonts w:ascii="Courier New" w:hAnsi="Courier New" w:cs="Courier New"/>
          <w:color w:val="auto"/>
        </w:rPr>
        <w:fldChar w:fldCharType="begin"/>
      </w:r>
      <w:r w:rsidRPr="006F2812">
        <w:rPr>
          <w:color w:val="auto"/>
        </w:rPr>
        <w:instrText xml:space="preserve"> REF Minimum_number_of_iterations \h </w:instrText>
      </w:r>
      <w:r w:rsidR="006F2812" w:rsidRPr="006F2812">
        <w:rPr>
          <w:rFonts w:ascii="Courier New" w:hAnsi="Courier New" w:cs="Courier New"/>
          <w:color w:val="auto"/>
        </w:rPr>
        <w:instrText xml:space="preserve"> \* MERGEFORMAT </w:instrText>
      </w:r>
      <w:r w:rsidRPr="006F2812">
        <w:rPr>
          <w:rFonts w:ascii="Courier New" w:hAnsi="Courier New" w:cs="Courier New"/>
          <w:color w:val="auto"/>
        </w:rPr>
      </w:r>
      <w:r w:rsidRPr="006F2812">
        <w:rPr>
          <w:rFonts w:ascii="Courier New" w:hAnsi="Courier New" w:cs="Courier New"/>
          <w:color w:val="auto"/>
        </w:rPr>
        <w:fldChar w:fldCharType="separate"/>
      </w:r>
      <w:r w:rsidR="00964146" w:rsidRPr="00964146">
        <w:rPr>
          <w:rFonts w:ascii="Courier New" w:hAnsi="Courier New" w:cs="Courier New"/>
          <w:color w:val="auto"/>
        </w:rPr>
        <w:t>Minimum number of iterations</w:t>
      </w:r>
      <w:r w:rsidRPr="006F2812">
        <w:rPr>
          <w:rFonts w:ascii="Courier New" w:hAnsi="Courier New" w:cs="Courier New"/>
          <w:color w:val="auto"/>
        </w:rPr>
        <w:fldChar w:fldCharType="end"/>
      </w:r>
      <w:r w:rsidRPr="006F2812">
        <w:rPr>
          <w:color w:val="auto"/>
        </w:rPr>
        <w:t>”.</w:t>
      </w:r>
    </w:p>
    <w:p w14:paraId="3230AA3D" w14:textId="77777777" w:rsidR="00440D92" w:rsidRPr="006F2812" w:rsidRDefault="00440D92" w:rsidP="001A69B6">
      <w:pPr>
        <w:rPr>
          <w:color w:val="auto"/>
        </w:rPr>
      </w:pPr>
    </w:p>
    <w:p w14:paraId="55BE11D3" w14:textId="55DD9F2F" w:rsidR="001E776D" w:rsidRPr="006F2812" w:rsidRDefault="001E776D" w:rsidP="001A69B6">
      <w:pPr>
        <w:rPr>
          <w:color w:val="auto"/>
        </w:rPr>
      </w:pPr>
      <w:r w:rsidRPr="006F2812">
        <w:rPr>
          <w:color w:val="auto"/>
        </w:rPr>
        <w:t>If the calculation takes very long, it may be helpful to check:</w:t>
      </w:r>
    </w:p>
    <w:p w14:paraId="38D48920" w14:textId="27D00CEA" w:rsidR="001E776D" w:rsidRPr="006F2812" w:rsidRDefault="001E776D" w:rsidP="001E776D">
      <w:pPr>
        <w:pStyle w:val="Listenabsatz"/>
        <w:numPr>
          <w:ilvl w:val="0"/>
          <w:numId w:val="24"/>
        </w:numPr>
        <w:rPr>
          <w:color w:val="auto"/>
        </w:rPr>
      </w:pPr>
      <w:r w:rsidRPr="006F2812">
        <w:rPr>
          <w:color w:val="auto"/>
        </w:rPr>
        <w:t xml:space="preserve">Are there any “NaN” (Not a Number) instead of an actual number? This means that there are some problems in </w:t>
      </w:r>
      <w:r w:rsidR="006F2812">
        <w:rPr>
          <w:color w:val="auto"/>
        </w:rPr>
        <w:t>the</w:t>
      </w:r>
      <w:r w:rsidRPr="006F2812">
        <w:rPr>
          <w:color w:val="auto"/>
        </w:rPr>
        <w:t xml:space="preserve"> input settings, and the calculation will never converge. Restart AWATAR</w:t>
      </w:r>
      <w:r w:rsidR="00440D92" w:rsidRPr="006F2812">
        <w:rPr>
          <w:color w:val="auto"/>
        </w:rPr>
        <w:t>.</w:t>
      </w:r>
    </w:p>
    <w:p w14:paraId="5C08F3FE" w14:textId="3B7FD60C" w:rsidR="00440D92" w:rsidRPr="006F2812" w:rsidRDefault="001E776D" w:rsidP="004C066E">
      <w:pPr>
        <w:pStyle w:val="Listenabsatz"/>
        <w:numPr>
          <w:ilvl w:val="0"/>
          <w:numId w:val="24"/>
        </w:numPr>
        <w:rPr>
          <w:color w:val="auto"/>
        </w:rPr>
      </w:pPr>
      <w:r w:rsidRPr="006F2812">
        <w:rPr>
          <w:color w:val="auto"/>
        </w:rPr>
        <w:t xml:space="preserve">How long does it take until the convergence criterion is reached? The current convergence (printed after the keyword “Convergence”) gets smaller and smaller, until the </w:t>
      </w:r>
      <w:r w:rsidR="00440D92" w:rsidRPr="006F2812">
        <w:rPr>
          <w:color w:val="auto"/>
        </w:rPr>
        <w:t>convergence criterion</w:t>
      </w:r>
      <w:r w:rsidRPr="006F2812">
        <w:rPr>
          <w:color w:val="auto"/>
        </w:rPr>
        <w:t xml:space="preserve"> printed  after “Wait for convergence” is reached. Then AWATAR goes on to the next environmental temperature, or the next </w:t>
      </w:r>
      <w:r w:rsidR="00440D92" w:rsidRPr="006F2812">
        <w:rPr>
          <w:color w:val="auto"/>
        </w:rPr>
        <w:t>time</w:t>
      </w:r>
      <w:r w:rsidR="004C066E" w:rsidRPr="006F2812">
        <w:rPr>
          <w:color w:val="auto"/>
        </w:rPr>
        <w:t xml:space="preserve"> </w:t>
      </w:r>
      <w:r w:rsidR="00440D92" w:rsidRPr="006F2812">
        <w:rPr>
          <w:color w:val="auto"/>
        </w:rPr>
        <w:t>step or the next convergence criterion. If the current convergence takes very long to reach the convergence criterion, it may be better to interrupt the calculation and use a smaller number for “</w:t>
      </w:r>
      <w:r w:rsidR="00440D92" w:rsidRPr="006F2812">
        <w:rPr>
          <w:rFonts w:ascii="Courier New" w:hAnsi="Courier New" w:cs="Courier New"/>
          <w:color w:val="auto"/>
        </w:rPr>
        <w:fldChar w:fldCharType="begin"/>
      </w:r>
      <w:r w:rsidR="00440D92" w:rsidRPr="006F2812">
        <w:rPr>
          <w:color w:val="auto"/>
        </w:rPr>
        <w:instrText xml:space="preserve"> REF Minimum_number_of_iterations \h </w:instrText>
      </w:r>
      <w:r w:rsidR="006F2812" w:rsidRPr="006F2812">
        <w:rPr>
          <w:rFonts w:ascii="Courier New" w:hAnsi="Courier New" w:cs="Courier New"/>
          <w:color w:val="auto"/>
        </w:rPr>
        <w:instrText xml:space="preserve"> \* MERGEFORMAT </w:instrText>
      </w:r>
      <w:r w:rsidR="00440D92" w:rsidRPr="006F2812">
        <w:rPr>
          <w:rFonts w:ascii="Courier New" w:hAnsi="Courier New" w:cs="Courier New"/>
          <w:color w:val="auto"/>
        </w:rPr>
      </w:r>
      <w:r w:rsidR="00440D92" w:rsidRPr="006F2812">
        <w:rPr>
          <w:rFonts w:ascii="Courier New" w:hAnsi="Courier New" w:cs="Courier New"/>
          <w:color w:val="auto"/>
        </w:rPr>
        <w:fldChar w:fldCharType="separate"/>
      </w:r>
      <w:r w:rsidR="00964146" w:rsidRPr="00964146">
        <w:rPr>
          <w:rFonts w:ascii="Courier New" w:hAnsi="Courier New" w:cs="Courier New"/>
          <w:color w:val="auto"/>
        </w:rPr>
        <w:t>Minimum number of iterations</w:t>
      </w:r>
      <w:r w:rsidR="00440D92" w:rsidRPr="006F2812">
        <w:rPr>
          <w:rFonts w:ascii="Courier New" w:hAnsi="Courier New" w:cs="Courier New"/>
          <w:color w:val="auto"/>
        </w:rPr>
        <w:fldChar w:fldCharType="end"/>
      </w:r>
      <w:r w:rsidR="00440D92" w:rsidRPr="006F2812">
        <w:rPr>
          <w:color w:val="auto"/>
        </w:rPr>
        <w:t>”</w:t>
      </w:r>
    </w:p>
    <w:p w14:paraId="268B06FC" w14:textId="56AFA11C" w:rsidR="004C066E" w:rsidRPr="006F2812" w:rsidRDefault="004C066E" w:rsidP="004C066E">
      <w:pPr>
        <w:pStyle w:val="Listenabsatz"/>
        <w:numPr>
          <w:ilvl w:val="0"/>
          <w:numId w:val="24"/>
        </w:numPr>
        <w:rPr>
          <w:color w:val="auto"/>
        </w:rPr>
      </w:pPr>
      <w:r w:rsidRPr="006F2812">
        <w:rPr>
          <w:color w:val="auto"/>
        </w:rPr>
        <w:lastRenderedPageBreak/>
        <w:t xml:space="preserve">The use of many environmental temperatures, many wells, many </w:t>
      </w:r>
      <w:r w:rsidR="00BA17D3">
        <w:rPr>
          <w:color w:val="auto"/>
        </w:rPr>
        <w:t>transition structure</w:t>
      </w:r>
      <w:r w:rsidRPr="006F2812">
        <w:rPr>
          <w:color w:val="auto"/>
        </w:rPr>
        <w:t>s, a big “</w:t>
      </w:r>
      <w:r w:rsidRPr="006F2812">
        <w:rPr>
          <w:color w:val="auto"/>
        </w:rPr>
        <w:fldChar w:fldCharType="begin"/>
      </w:r>
      <w:r w:rsidRPr="006F2812">
        <w:rPr>
          <w:color w:val="auto"/>
        </w:rPr>
        <w:instrText xml:space="preserve"> REF Energy_range_of_population \h </w:instrText>
      </w:r>
      <w:r w:rsidR="006F2812" w:rsidRPr="006F2812">
        <w:rPr>
          <w:color w:val="auto"/>
        </w:rPr>
        <w:instrText xml:space="preserve"> \* MERGEFORMAT </w:instrText>
      </w:r>
      <w:r w:rsidRPr="006F2812">
        <w:rPr>
          <w:color w:val="auto"/>
        </w:rPr>
      </w:r>
      <w:r w:rsidRPr="006F2812">
        <w:rPr>
          <w:color w:val="auto"/>
        </w:rPr>
        <w:fldChar w:fldCharType="separate"/>
      </w:r>
      <w:r w:rsidR="00964146" w:rsidRPr="00964146">
        <w:rPr>
          <w:rFonts w:ascii="Courier New" w:hAnsi="Courier New" w:cs="Courier New"/>
          <w:color w:val="auto"/>
        </w:rPr>
        <w:t>Energy range of population in cm-1</w:t>
      </w:r>
      <w:r w:rsidR="00964146" w:rsidRPr="00964146">
        <w:rPr>
          <w:rFonts w:cstheme="minorHAnsi"/>
          <w:color w:val="auto"/>
        </w:rPr>
        <w:t xml:space="preserve"> </w:t>
      </w:r>
      <w:r w:rsidRPr="006F2812">
        <w:rPr>
          <w:color w:val="auto"/>
        </w:rPr>
        <w:fldChar w:fldCharType="end"/>
      </w:r>
      <w:r w:rsidRPr="006F2812">
        <w:rPr>
          <w:color w:val="auto"/>
        </w:rPr>
        <w:t>”, or  a small “</w:t>
      </w:r>
      <w:r w:rsidRPr="006F2812">
        <w:rPr>
          <w:color w:val="auto"/>
        </w:rPr>
        <w:fldChar w:fldCharType="begin"/>
      </w:r>
      <w:r w:rsidRPr="006F2812">
        <w:rPr>
          <w:color w:val="auto"/>
        </w:rPr>
        <w:instrText xml:space="preserve"> REF Size_of_finite_energy_element \h </w:instrText>
      </w:r>
      <w:r w:rsidR="006F2812" w:rsidRPr="006F2812">
        <w:rPr>
          <w:color w:val="auto"/>
        </w:rPr>
        <w:instrText xml:space="preserve"> \* MERGEFORMAT </w:instrText>
      </w:r>
      <w:r w:rsidRPr="006F2812">
        <w:rPr>
          <w:color w:val="auto"/>
        </w:rPr>
      </w:r>
      <w:r w:rsidRPr="006F2812">
        <w:rPr>
          <w:color w:val="auto"/>
        </w:rPr>
        <w:fldChar w:fldCharType="separate"/>
      </w:r>
      <w:r w:rsidR="00964146" w:rsidRPr="00964146">
        <w:rPr>
          <w:rFonts w:ascii="Courier New" w:hAnsi="Courier New" w:cs="Courier New"/>
          <w:color w:val="auto"/>
        </w:rPr>
        <w:t>Bin size in cm-1</w:t>
      </w:r>
      <w:r w:rsidRPr="006F2812">
        <w:rPr>
          <w:color w:val="auto"/>
        </w:rPr>
        <w:fldChar w:fldCharType="end"/>
      </w:r>
      <w:r w:rsidRPr="006F2812">
        <w:rPr>
          <w:color w:val="auto"/>
        </w:rPr>
        <w:t>” increase the computational cost and may therefore be the reason for slow calculations.</w:t>
      </w:r>
    </w:p>
    <w:p w14:paraId="3485E7D2" w14:textId="1E52297A" w:rsidR="001A69B6" w:rsidRDefault="004C066E" w:rsidP="004C066E">
      <w:pPr>
        <w:pStyle w:val="Listenabsatz"/>
        <w:numPr>
          <w:ilvl w:val="0"/>
          <w:numId w:val="24"/>
        </w:numPr>
        <w:rPr>
          <w:color w:val="auto"/>
        </w:rPr>
      </w:pPr>
      <w:r w:rsidRPr="006F2812">
        <w:rPr>
          <w:color w:val="auto"/>
        </w:rPr>
        <w:t>The “</w:t>
      </w:r>
      <w:r w:rsidRPr="006F2812">
        <w:rPr>
          <w:color w:val="auto"/>
        </w:rPr>
        <w:fldChar w:fldCharType="begin"/>
      </w:r>
      <w:r w:rsidRPr="006F2812">
        <w:rPr>
          <w:color w:val="auto"/>
        </w:rPr>
        <w:instrText xml:space="preserve"> REF Minimum_time_step_at_300K \h </w:instrText>
      </w:r>
      <w:r w:rsidR="006F2812" w:rsidRPr="006F2812">
        <w:rPr>
          <w:color w:val="auto"/>
        </w:rPr>
        <w:instrText xml:space="preserve"> \* MERGEFORMAT </w:instrText>
      </w:r>
      <w:r w:rsidRPr="006F2812">
        <w:rPr>
          <w:color w:val="auto"/>
        </w:rPr>
      </w:r>
      <w:r w:rsidRPr="006F2812">
        <w:rPr>
          <w:color w:val="auto"/>
        </w:rPr>
        <w:fldChar w:fldCharType="separate"/>
      </w:r>
      <w:r w:rsidR="00964146" w:rsidRPr="00964146">
        <w:rPr>
          <w:rFonts w:ascii="Courier New" w:hAnsi="Courier New" w:cs="Courier New"/>
          <w:color w:val="auto"/>
        </w:rPr>
        <w:t>Minimum time step at 300 K</w:t>
      </w:r>
      <w:r w:rsidRPr="006F2812">
        <w:rPr>
          <w:color w:val="auto"/>
        </w:rPr>
        <w:fldChar w:fldCharType="end"/>
      </w:r>
      <w:r w:rsidRPr="006F2812">
        <w:rPr>
          <w:color w:val="auto"/>
        </w:rPr>
        <w:t xml:space="preserve">” defines, how long </w:t>
      </w:r>
      <w:r w:rsidR="00C01942">
        <w:rPr>
          <w:color w:val="auto"/>
        </w:rPr>
        <w:t>AWATAR</w:t>
      </w:r>
      <w:r w:rsidRPr="006F2812">
        <w:rPr>
          <w:color w:val="auto"/>
        </w:rPr>
        <w:t xml:space="preserve"> continues to refine the parameters. Once the minimum time step is reached for all temperatures, the calculation finishes.</w:t>
      </w:r>
    </w:p>
    <w:p w14:paraId="347125C7" w14:textId="145D1D49" w:rsidR="00045255" w:rsidRPr="0061582F" w:rsidRDefault="00045255" w:rsidP="0001044B">
      <w:pPr>
        <w:spacing w:after="0"/>
        <w:ind w:left="709"/>
        <w:rPr>
          <w:rFonts w:eastAsiaTheme="minorEastAsia" w:cstheme="minorHAnsi"/>
          <w:color w:val="auto"/>
        </w:rPr>
      </w:pPr>
      <w:r>
        <w:rPr>
          <w:color w:val="auto"/>
        </w:rPr>
        <w:t xml:space="preserve">Note, that the “time step at 300 K” is the finite time step for an environmental temperature of 300 K, </w:t>
      </w:r>
      <m:oMath>
        <m:sSub>
          <m:sSubPr>
            <m:ctrlPr>
              <w:rPr>
                <w:rFonts w:ascii="Cambria Math" w:hAnsi="Cambria Math" w:cstheme="minorHAnsi"/>
                <w:color w:val="auto"/>
                <w:vertAlign w:val="subscript"/>
              </w:rPr>
            </m:ctrlPr>
          </m:sSubPr>
          <m:e>
            <m:r>
              <w:rPr>
                <w:rFonts w:ascii="Cambria Math" w:hAnsi="Cambria Math" w:cstheme="minorHAnsi"/>
                <w:color w:val="auto"/>
                <w:vertAlign w:val="subscript"/>
              </w:rPr>
              <m:t>dt</m:t>
            </m:r>
          </m:e>
          <m:sub>
            <m:r>
              <w:rPr>
                <w:rFonts w:ascii="Cambria Math" w:hAnsi="Cambria Math" w:cstheme="minorHAnsi"/>
                <w:color w:val="auto"/>
                <w:vertAlign w:val="subscript"/>
              </w:rPr>
              <m:t>300</m:t>
            </m:r>
            <m:r>
              <m:rPr>
                <m:sty m:val="p"/>
              </m:rPr>
              <w:rPr>
                <w:rFonts w:ascii="Cambria Math" w:hAnsi="Cambria Math" w:cstheme="minorHAnsi"/>
                <w:color w:val="auto"/>
                <w:vertAlign w:val="subscript"/>
              </w:rPr>
              <m:t>K</m:t>
            </m:r>
          </m:sub>
        </m:sSub>
      </m:oMath>
      <w:r>
        <w:rPr>
          <w:rFonts w:cstheme="minorHAnsi"/>
          <w:color w:val="auto"/>
        </w:rPr>
        <w:t xml:space="preserve">. Due to the </w:t>
      </w:r>
      <w:r w:rsidRPr="0061582F">
        <w:rPr>
          <w:rFonts w:cstheme="minorHAnsi"/>
          <w:i/>
          <w:color w:val="auto"/>
        </w:rPr>
        <w:t>T</w:t>
      </w:r>
      <w:r w:rsidRPr="0061582F">
        <w:rPr>
          <w:rFonts w:cstheme="minorHAnsi"/>
          <w:color w:val="auto"/>
          <w:vertAlign w:val="superscript"/>
        </w:rPr>
        <w:t>4</w:t>
      </w:r>
      <w:r>
        <w:rPr>
          <w:rFonts w:cstheme="minorHAnsi"/>
          <w:color w:val="auto"/>
        </w:rPr>
        <w:t xml:space="preserve"> dependence of black-body radiation power according to the Stefan-Boltzmann law, AWATAR adapts - for steady state MEM - the used finite time step </w:t>
      </w:r>
      <w:r w:rsidRPr="00217E3A">
        <w:rPr>
          <w:rFonts w:cstheme="minorHAnsi"/>
          <w:i/>
          <w:iCs/>
          <w:color w:val="auto"/>
        </w:rPr>
        <w:t>dt</w:t>
      </w:r>
      <w:r>
        <w:rPr>
          <w:rFonts w:cstheme="minorHAnsi"/>
          <w:color w:val="auto"/>
        </w:rPr>
        <w:t xml:space="preserve"> to the environmental temperature </w:t>
      </w:r>
      <w:r>
        <w:rPr>
          <w:rFonts w:cstheme="minorHAnsi"/>
          <w:i/>
          <w:color w:val="auto"/>
        </w:rPr>
        <w:t>T</w:t>
      </w:r>
      <w:r w:rsidRPr="00C37186">
        <w:rPr>
          <w:rFonts w:cstheme="minorHAnsi"/>
          <w:color w:val="auto"/>
          <w:vertAlign w:val="subscript"/>
        </w:rPr>
        <w:t>amb</w:t>
      </w:r>
      <w:r>
        <w:rPr>
          <w:rFonts w:cstheme="minorHAnsi"/>
          <w:color w:val="auto"/>
        </w:rPr>
        <w:t xml:space="preserve"> using the formula:</w:t>
      </w:r>
    </w:p>
    <w:p w14:paraId="73C30E85" w14:textId="77777777" w:rsidR="00045255" w:rsidRDefault="00045255" w:rsidP="00045255">
      <w:pPr>
        <w:spacing w:after="0"/>
        <w:jc w:val="center"/>
        <w:rPr>
          <w:rFonts w:cstheme="minorHAnsi"/>
          <w:color w:val="auto"/>
        </w:rPr>
      </w:pPr>
      <m:oMathPara>
        <m:oMath>
          <m:r>
            <w:rPr>
              <w:rFonts w:ascii="Cambria Math" w:hAnsi="Cambria Math" w:cstheme="minorHAnsi"/>
              <w:color w:val="auto"/>
            </w:rPr>
            <m:t>dt=</m:t>
          </m:r>
          <m:sSub>
            <m:sSubPr>
              <m:ctrlPr>
                <w:rPr>
                  <w:rFonts w:ascii="Cambria Math" w:hAnsi="Cambria Math" w:cstheme="minorHAnsi"/>
                  <w:color w:val="auto"/>
                  <w:vertAlign w:val="subscript"/>
                </w:rPr>
              </m:ctrlPr>
            </m:sSubPr>
            <m:e>
              <m:r>
                <w:rPr>
                  <w:rFonts w:ascii="Cambria Math" w:hAnsi="Cambria Math" w:cstheme="minorHAnsi"/>
                  <w:color w:val="auto"/>
                  <w:vertAlign w:val="subscript"/>
                </w:rPr>
                <m:t>dt</m:t>
              </m:r>
            </m:e>
            <m:sub>
              <m:r>
                <w:rPr>
                  <w:rFonts w:ascii="Cambria Math" w:hAnsi="Cambria Math" w:cstheme="minorHAnsi"/>
                  <w:color w:val="auto"/>
                  <w:vertAlign w:val="subscript"/>
                </w:rPr>
                <m:t>300</m:t>
              </m:r>
              <m:r>
                <m:rPr>
                  <m:sty m:val="p"/>
                </m:rPr>
                <w:rPr>
                  <w:rFonts w:ascii="Cambria Math" w:hAnsi="Cambria Math" w:cstheme="minorHAnsi"/>
                  <w:color w:val="auto"/>
                  <w:vertAlign w:val="subscript"/>
                </w:rPr>
                <m:t>K</m:t>
              </m:r>
            </m:sub>
          </m:sSub>
          <m:sSup>
            <m:sSupPr>
              <m:ctrlPr>
                <w:rPr>
                  <w:rFonts w:ascii="Cambria Math" w:hAnsi="Cambria Math" w:cstheme="minorHAnsi"/>
                  <w:i/>
                  <w:color w:val="auto"/>
                </w:rPr>
              </m:ctrlPr>
            </m:sSupPr>
            <m:e>
              <m:d>
                <m:dPr>
                  <m:ctrlPr>
                    <w:rPr>
                      <w:rFonts w:ascii="Cambria Math" w:hAnsi="Cambria Math" w:cstheme="minorHAnsi"/>
                      <w:i/>
                      <w:color w:val="auto"/>
                    </w:rPr>
                  </m:ctrlPr>
                </m:dPr>
                <m:e>
                  <m:f>
                    <m:fPr>
                      <m:ctrlPr>
                        <w:rPr>
                          <w:rFonts w:ascii="Cambria Math" w:hAnsi="Cambria Math" w:cstheme="minorHAnsi"/>
                          <w:i/>
                          <w:color w:val="auto"/>
                        </w:rPr>
                      </m:ctrlPr>
                    </m:fPr>
                    <m:num>
                      <m:r>
                        <w:rPr>
                          <w:rFonts w:ascii="Cambria Math" w:hAnsi="Cambria Math" w:cstheme="minorHAnsi"/>
                          <w:color w:val="auto"/>
                        </w:rPr>
                        <m:t>300</m:t>
                      </m:r>
                      <m:r>
                        <m:rPr>
                          <m:sty m:val="p"/>
                        </m:rPr>
                        <w:rPr>
                          <w:rFonts w:ascii="Cambria Math" w:hAnsi="Cambria Math" w:cstheme="minorHAnsi"/>
                          <w:color w:val="auto"/>
                        </w:rPr>
                        <m:t> K</m:t>
                      </m:r>
                    </m:num>
                    <m:den>
                      <m:sSub>
                        <m:sSubPr>
                          <m:ctrlPr>
                            <w:rPr>
                              <w:rFonts w:ascii="Cambria Math" w:hAnsi="Cambria Math" w:cstheme="minorHAnsi"/>
                              <w:i/>
                              <w:color w:val="auto"/>
                            </w:rPr>
                          </m:ctrlPr>
                        </m:sSubPr>
                        <m:e>
                          <m:r>
                            <w:rPr>
                              <w:rFonts w:ascii="Cambria Math" w:hAnsi="Cambria Math" w:cstheme="minorHAnsi"/>
                              <w:color w:val="auto"/>
                            </w:rPr>
                            <m:t>T</m:t>
                          </m:r>
                        </m:e>
                        <m:sub>
                          <m:r>
                            <m:rPr>
                              <m:sty m:val="p"/>
                            </m:rPr>
                            <w:rPr>
                              <w:rFonts w:ascii="Cambria Math" w:hAnsi="Cambria Math" w:cstheme="minorHAnsi"/>
                              <w:color w:val="auto"/>
                            </w:rPr>
                            <m:t>amb</m:t>
                          </m:r>
                        </m:sub>
                      </m:sSub>
                    </m:den>
                  </m:f>
                </m:e>
              </m:d>
            </m:e>
            <m:sup>
              <m:r>
                <w:rPr>
                  <w:rFonts w:ascii="Cambria Math" w:hAnsi="Cambria Math" w:cstheme="minorHAnsi"/>
                  <w:color w:val="auto"/>
                </w:rPr>
                <m:t>4</m:t>
              </m:r>
            </m:sup>
          </m:sSup>
        </m:oMath>
      </m:oMathPara>
    </w:p>
    <w:p w14:paraId="47DE9687" w14:textId="1D10EC3F" w:rsidR="00045255" w:rsidRPr="006F2812" w:rsidRDefault="00045255" w:rsidP="0001044B">
      <w:pPr>
        <w:pStyle w:val="Listenabsatz"/>
        <w:rPr>
          <w:color w:val="auto"/>
        </w:rPr>
      </w:pPr>
    </w:p>
    <w:p w14:paraId="254F2B46" w14:textId="77777777" w:rsidR="001A69B6" w:rsidRPr="001A69B6" w:rsidRDefault="001A69B6" w:rsidP="001A69B6"/>
    <w:p w14:paraId="2A6D3E7B" w14:textId="77777777" w:rsidR="00AC10F8" w:rsidRPr="008A7070" w:rsidRDefault="00AC10F8" w:rsidP="00AC10F8"/>
    <w:p w14:paraId="751FE89A" w14:textId="64F957EC" w:rsidR="00153041" w:rsidRDefault="00153041" w:rsidP="00AC10F8">
      <w:pPr>
        <w:pStyle w:val="berschrift3"/>
      </w:pPr>
      <w:r w:rsidRPr="00153041">
        <w:rPr>
          <w:color w:val="auto"/>
        </w:rPr>
        <w:t xml:space="preserve">Explanation of the file </w:t>
      </w:r>
      <w:r w:rsidRPr="00DB19C9">
        <w:rPr>
          <w:i/>
          <w:iCs/>
          <w:color w:val="auto"/>
        </w:rPr>
        <w:t>filename</w:t>
      </w:r>
      <w:r>
        <w:rPr>
          <w:color w:val="auto"/>
        </w:rPr>
        <w:t>_checkpoint.rrk</w:t>
      </w:r>
    </w:p>
    <w:p w14:paraId="6D7DFAEE" w14:textId="77777777" w:rsidR="00153041" w:rsidRDefault="00153041" w:rsidP="00153041"/>
    <w:p w14:paraId="5C3ADAF0" w14:textId="663E8C9A" w:rsidR="00E358AA" w:rsidRDefault="00153041" w:rsidP="00153041">
      <w:pPr>
        <w:rPr>
          <w:color w:val="auto"/>
        </w:rPr>
      </w:pPr>
      <w:r>
        <w:rPr>
          <w:color w:val="auto"/>
        </w:rPr>
        <w:t xml:space="preserve">Each time a new finite time step is reached during the iteration, the current status of the calculation (including the current population) is saved into a file called </w:t>
      </w:r>
      <w:r w:rsidRPr="00DB19C9">
        <w:rPr>
          <w:i/>
          <w:iCs/>
          <w:color w:val="auto"/>
        </w:rPr>
        <w:t>filename</w:t>
      </w:r>
      <w:r>
        <w:rPr>
          <w:color w:val="auto"/>
        </w:rPr>
        <w:t>_checkpoint.rrk, in the folder where AWARAR is executed or in the provided path</w:t>
      </w:r>
      <w:r w:rsidR="009E6D08">
        <w:rPr>
          <w:color w:val="auto"/>
        </w:rPr>
        <w:t xml:space="preserve"> </w:t>
      </w:r>
      <w:r w:rsidR="009E6D08">
        <w:rPr>
          <w:rFonts w:cstheme="minorHAnsi"/>
        </w:rPr>
        <w:t xml:space="preserve">(See </w:t>
      </w:r>
      <w:r w:rsidR="009E6D08">
        <w:rPr>
          <w:rFonts w:cstheme="minorHAnsi"/>
        </w:rPr>
        <w:fldChar w:fldCharType="begin"/>
      </w:r>
      <w:r w:rsidR="009E6D08">
        <w:rPr>
          <w:rFonts w:cstheme="minorHAnsi"/>
        </w:rPr>
        <w:instrText xml:space="preserve"> REF filename \h </w:instrText>
      </w:r>
      <w:r w:rsidR="009E6D08">
        <w:rPr>
          <w:rFonts w:cstheme="minorHAnsi"/>
        </w:rPr>
      </w:r>
      <w:r w:rsidR="009E6D08">
        <w:rPr>
          <w:rFonts w:cstheme="minorHAnsi"/>
        </w:rPr>
        <w:fldChar w:fldCharType="separate"/>
      </w:r>
      <w:r w:rsidR="00964146" w:rsidRPr="008A7070">
        <w:rPr>
          <w:rFonts w:ascii="Courier" w:hAnsi="Courier" w:cs="Courier"/>
          <w:szCs w:val="20"/>
        </w:rPr>
        <w:t>FILENAME</w:t>
      </w:r>
      <w:r w:rsidR="009E6D08">
        <w:rPr>
          <w:rFonts w:cstheme="minorHAnsi"/>
        </w:rPr>
        <w:fldChar w:fldCharType="end"/>
      </w:r>
      <w:r w:rsidR="009E6D08">
        <w:rPr>
          <w:rFonts w:cstheme="minorHAnsi"/>
        </w:rPr>
        <w:t xml:space="preserve"> in chapter “</w:t>
      </w:r>
      <w:r w:rsidR="009E6D08">
        <w:rPr>
          <w:rFonts w:cstheme="minorHAnsi"/>
        </w:rPr>
        <w:fldChar w:fldCharType="begin"/>
      </w:r>
      <w:r w:rsidR="009E6D08">
        <w:rPr>
          <w:rFonts w:cstheme="minorHAnsi"/>
        </w:rPr>
        <w:instrText xml:space="preserve"> REF _Ref193816823 \h </w:instrText>
      </w:r>
      <w:r w:rsidR="009E6D08">
        <w:rPr>
          <w:rFonts w:cstheme="minorHAnsi"/>
        </w:rPr>
      </w:r>
      <w:r w:rsidR="009E6D08">
        <w:rPr>
          <w:rFonts w:cstheme="minorHAnsi"/>
        </w:rPr>
        <w:fldChar w:fldCharType="separate"/>
      </w:r>
      <w:r w:rsidR="00964146" w:rsidRPr="008A7070">
        <w:t xml:space="preserve">General </w:t>
      </w:r>
      <w:r w:rsidR="00964146">
        <w:t>p</w:t>
      </w:r>
      <w:r w:rsidR="00964146" w:rsidRPr="008A7070">
        <w:t>arameters</w:t>
      </w:r>
      <w:r w:rsidR="009E6D08">
        <w:rPr>
          <w:rFonts w:cstheme="minorHAnsi"/>
        </w:rPr>
        <w:fldChar w:fldCharType="end"/>
      </w:r>
      <w:r w:rsidR="009E6D08">
        <w:rPr>
          <w:rFonts w:cstheme="minorHAnsi"/>
        </w:rPr>
        <w:t>”)</w:t>
      </w:r>
      <w:r>
        <w:rPr>
          <w:color w:val="auto"/>
        </w:rPr>
        <w:t>. If a file with the same name exists already, the old file is overwritten.</w:t>
      </w:r>
    </w:p>
    <w:p w14:paraId="3B9A0D17" w14:textId="10882874" w:rsidR="00153041" w:rsidRDefault="00E358AA" w:rsidP="00153041">
      <w:r>
        <w:rPr>
          <w:color w:val="auto"/>
        </w:rPr>
        <w:t xml:space="preserve">The file </w:t>
      </w:r>
      <w:r w:rsidRPr="00DB19C9">
        <w:rPr>
          <w:i/>
          <w:iCs/>
          <w:color w:val="auto"/>
        </w:rPr>
        <w:t>filename</w:t>
      </w:r>
      <w:r>
        <w:rPr>
          <w:color w:val="auto"/>
        </w:rPr>
        <w:t>_checkpoint.rrk can be opened by AWATAR using the button “Load All”. This can be useful if the calculation was interrupted manually, because it allows to retrieve the information calculated before the interruption.</w:t>
      </w:r>
    </w:p>
    <w:p w14:paraId="130F20C8" w14:textId="77777777" w:rsidR="00153041" w:rsidRDefault="00153041" w:rsidP="00153041"/>
    <w:p w14:paraId="3C02BECA" w14:textId="642B558D" w:rsidR="00AC10F8" w:rsidRPr="008A7070" w:rsidRDefault="00AC10F8" w:rsidP="00AC10F8">
      <w:pPr>
        <w:pStyle w:val="berschrift3"/>
      </w:pPr>
      <w:r w:rsidRPr="008A7070">
        <w:t>Explanation of the results printed to the panel “Results”</w:t>
      </w:r>
    </w:p>
    <w:p w14:paraId="505E1782" w14:textId="77777777" w:rsidR="00AC10F8" w:rsidRDefault="00AC10F8" w:rsidP="00AC10F8"/>
    <w:p w14:paraId="7AE710A3" w14:textId="5627C392" w:rsidR="00185A70" w:rsidRDefault="00185A70" w:rsidP="00AC10F8">
      <w:r>
        <w:t>The results of a</w:t>
      </w:r>
      <w:r w:rsidR="00C01942">
        <w:t xml:space="preserve"> steady state </w:t>
      </w:r>
      <w:r>
        <w:t>MEM calculation look for example like this:</w:t>
      </w:r>
    </w:p>
    <w:p w14:paraId="6F4A10F0" w14:textId="77777777" w:rsidR="00185A70" w:rsidRDefault="00185A70" w:rsidP="00AC10F8"/>
    <w:p w14:paraId="3CCE785F" w14:textId="7C7AAB11" w:rsidR="00185A70" w:rsidRDefault="00D725EC" w:rsidP="00AC10F8">
      <w:r w:rsidRPr="00D725EC">
        <w:drawing>
          <wp:inline distT="0" distB="0" distL="0" distR="0" wp14:anchorId="0901AFCD" wp14:editId="2FF7715D">
            <wp:extent cx="5250276" cy="3566160"/>
            <wp:effectExtent l="0" t="0" r="7620" b="0"/>
            <wp:docPr id="46762075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620759" name=""/>
                    <pic:cNvPicPr/>
                  </pic:nvPicPr>
                  <pic:blipFill>
                    <a:blip r:embed="rId27"/>
                    <a:stretch>
                      <a:fillRect/>
                    </a:stretch>
                  </pic:blipFill>
                  <pic:spPr>
                    <a:xfrm>
                      <a:off x="0" y="0"/>
                      <a:ext cx="5252474" cy="3567653"/>
                    </a:xfrm>
                    <a:prstGeom prst="rect">
                      <a:avLst/>
                    </a:prstGeom>
                  </pic:spPr>
                </pic:pic>
              </a:graphicData>
            </a:graphic>
          </wp:inline>
        </w:drawing>
      </w:r>
    </w:p>
    <w:p w14:paraId="2D8A7719" w14:textId="083E6615" w:rsidR="00185A70" w:rsidRDefault="00185A70" w:rsidP="00AC10F8"/>
    <w:p w14:paraId="6E85A648" w14:textId="2006264A" w:rsidR="00185A70" w:rsidRDefault="00185A70" w:rsidP="00AC10F8">
      <w:r>
        <w:t>The main results are in the first table: The first row contains the used environmental temperature in K</w:t>
      </w:r>
      <w:r w:rsidR="00190208">
        <w:t>elvin</w:t>
      </w:r>
      <w:r>
        <w:t>, the second row is the inverse temperature. Then</w:t>
      </w:r>
      <w:r w:rsidR="00BC27D1">
        <w:t xml:space="preserve"> </w:t>
      </w:r>
      <w:r>
        <w:t>follows the rate</w:t>
      </w:r>
      <w:r w:rsidR="00E25773">
        <w:t xml:space="preserve"> constant</w:t>
      </w:r>
      <w:r>
        <w:t xml:space="preserve"> </w:t>
      </w:r>
      <w:r w:rsidRPr="00190208">
        <w:rPr>
          <w:color w:val="auto"/>
        </w:rPr>
        <w:t xml:space="preserve">in </w:t>
      </w:r>
      <w:r w:rsidR="00190208" w:rsidRPr="00190208">
        <w:rPr>
          <w:color w:val="auto"/>
        </w:rPr>
        <w:t>s</w:t>
      </w:r>
      <w:r w:rsidR="00190208" w:rsidRPr="00190208">
        <w:rPr>
          <w:color w:val="auto"/>
          <w:vertAlign w:val="superscript"/>
        </w:rPr>
        <w:t>-1</w:t>
      </w:r>
      <w:r w:rsidRPr="00190208">
        <w:rPr>
          <w:color w:val="auto"/>
        </w:rPr>
        <w:t xml:space="preserve">, which </w:t>
      </w:r>
      <w:r>
        <w:t>is the sum over all channels</w:t>
      </w:r>
      <w:r w:rsidR="00BC27D1">
        <w:t xml:space="preserve"> (third row),</w:t>
      </w:r>
      <w:r>
        <w:t xml:space="preserve"> and the</w:t>
      </w:r>
      <w:r w:rsidR="005E3D1B">
        <w:t xml:space="preserve"> natural</w:t>
      </w:r>
      <w:r>
        <w:t xml:space="preserve"> logarithm of the rate </w:t>
      </w:r>
      <w:r w:rsidR="001A6FE5">
        <w:t xml:space="preserve">constant </w:t>
      </w:r>
      <w:r>
        <w:t>in the fourth row. All further rows give the rate</w:t>
      </w:r>
      <w:r w:rsidR="00E25773">
        <w:t xml:space="preserve"> constant</w:t>
      </w:r>
      <w:r w:rsidR="00BC27D1">
        <w:t xml:space="preserve"> in s</w:t>
      </w:r>
      <w:r w:rsidR="00BC27D1">
        <w:rPr>
          <w:vertAlign w:val="superscript"/>
        </w:rPr>
        <w:t>-1</w:t>
      </w:r>
      <w:r>
        <w:t xml:space="preserve"> for each defined channel separately.</w:t>
      </w:r>
      <w:r w:rsidR="003F75F6">
        <w:t xml:space="preserve"> The natural logarithm is useful </w:t>
      </w:r>
      <w:r w:rsidR="00FE0C60">
        <w:t xml:space="preserve">for </w:t>
      </w:r>
      <w:r w:rsidR="003F75F6">
        <w:t>an Arrhenius plot.</w:t>
      </w:r>
    </w:p>
    <w:p w14:paraId="69CB0377" w14:textId="77777777" w:rsidR="00185A70" w:rsidRDefault="00185A70" w:rsidP="00AC10F8"/>
    <w:p w14:paraId="4A5D1193" w14:textId="59E524AF" w:rsidR="00185A70" w:rsidRDefault="00185A70" w:rsidP="00185A70">
      <w:r>
        <w:t>If the warning “</w:t>
      </w:r>
      <w:r w:rsidRPr="00970017">
        <w:rPr>
          <w:rFonts w:ascii="Courier New" w:hAnsi="Courier New" w:cs="Courier New"/>
        </w:rPr>
        <w:t>Number of active degrees of freedom is not consistent. DO NOT PUBLISH THESE RESULTS!!!</w:t>
      </w:r>
      <w:r>
        <w:t>” is printed, check the number of active degrees of freedom. It should be the same (n) for all wells and (n-1) for all TS, whereby two</w:t>
      </w:r>
      <w:r w:rsidR="00000D9A">
        <w:t>-</w:t>
      </w:r>
      <w:r>
        <w:t>dimensional rotors count twice.</w:t>
      </w:r>
    </w:p>
    <w:p w14:paraId="6F7800C0" w14:textId="77777777" w:rsidR="00185A70" w:rsidRDefault="00185A70" w:rsidP="00185A70"/>
    <w:p w14:paraId="69C1C979" w14:textId="5A256076" w:rsidR="00185A70" w:rsidRDefault="00185A70" w:rsidP="00185A70">
      <w:r>
        <w:t xml:space="preserve">Below those main results, the following further </w:t>
      </w:r>
      <w:r w:rsidR="0016098B">
        <w:t>i</w:t>
      </w:r>
      <w:r>
        <w:t>nformation is printed:</w:t>
      </w:r>
    </w:p>
    <w:p w14:paraId="4A5B0D62" w14:textId="324363C0" w:rsidR="00185A70" w:rsidRDefault="00185A70" w:rsidP="00185A70">
      <w:pPr>
        <w:pStyle w:val="Listenabsatz"/>
        <w:numPr>
          <w:ilvl w:val="0"/>
          <w:numId w:val="22"/>
        </w:numPr>
      </w:pPr>
      <w:r>
        <w:t>Degeneracies and energies of the wells and TS</w:t>
      </w:r>
    </w:p>
    <w:p w14:paraId="221D4E0E" w14:textId="77777777" w:rsidR="00185A70" w:rsidRDefault="00185A70" w:rsidP="00185A70">
      <w:pPr>
        <w:pStyle w:val="Listenabsatz"/>
        <w:numPr>
          <w:ilvl w:val="0"/>
          <w:numId w:val="22"/>
        </w:numPr>
      </w:pPr>
      <w:r>
        <w:t>Overview on the defined channels</w:t>
      </w:r>
    </w:p>
    <w:p w14:paraId="594846AD" w14:textId="07BB00C7" w:rsidR="00185A70" w:rsidRDefault="00185A70" w:rsidP="00185A70">
      <w:pPr>
        <w:pStyle w:val="Listenabsatz"/>
        <w:numPr>
          <w:ilvl w:val="0"/>
          <w:numId w:val="22"/>
        </w:numPr>
      </w:pPr>
      <w:r>
        <w:t>RRKM</w:t>
      </w:r>
      <w:r w:rsidR="003242EB">
        <w:t xml:space="preserve"> </w:t>
      </w:r>
      <w:r>
        <w:t>rate</w:t>
      </w:r>
      <w:r w:rsidR="003242EB">
        <w:t xml:space="preserve"> constant</w:t>
      </w:r>
      <w:r>
        <w:t>s for each channel</w:t>
      </w:r>
    </w:p>
    <w:p w14:paraId="44CC41A6" w14:textId="77777777" w:rsidR="00185A70" w:rsidRDefault="00185A70" w:rsidP="00185A70">
      <w:pPr>
        <w:pStyle w:val="Listenabsatz"/>
        <w:numPr>
          <w:ilvl w:val="0"/>
          <w:numId w:val="22"/>
        </w:numPr>
      </w:pPr>
      <w:r>
        <w:t>DoS for each well</w:t>
      </w:r>
    </w:p>
    <w:p w14:paraId="6AFF5F3C" w14:textId="77777777" w:rsidR="00185A70" w:rsidRDefault="00185A70" w:rsidP="00185A70">
      <w:pPr>
        <w:pStyle w:val="Listenabsatz"/>
        <w:numPr>
          <w:ilvl w:val="0"/>
          <w:numId w:val="22"/>
        </w:numPr>
      </w:pPr>
      <w:r>
        <w:t>SoS for each TS</w:t>
      </w:r>
    </w:p>
    <w:p w14:paraId="61F56A25" w14:textId="77777777" w:rsidR="00185A70" w:rsidRDefault="00185A70" w:rsidP="00185A70"/>
    <w:p w14:paraId="4B3E494D" w14:textId="37BF50D7" w:rsidR="008920E6" w:rsidRPr="00A63127" w:rsidRDefault="00185A70" w:rsidP="00185A70">
      <w:pPr>
        <w:rPr>
          <w:rFonts w:cstheme="minorHAnsi"/>
          <w:color w:val="auto"/>
        </w:rPr>
      </w:pPr>
      <w:r>
        <w:t xml:space="preserve">The </w:t>
      </w:r>
      <w:r w:rsidR="00A63127" w:rsidRPr="00A63127">
        <w:rPr>
          <w:color w:val="auto"/>
        </w:rPr>
        <w:t>second but last</w:t>
      </w:r>
      <w:r w:rsidRPr="00A63127">
        <w:rPr>
          <w:color w:val="auto"/>
        </w:rPr>
        <w:t xml:space="preserve"> line contain</w:t>
      </w:r>
      <w:r w:rsidR="00A63127" w:rsidRPr="00A63127">
        <w:rPr>
          <w:color w:val="auto"/>
        </w:rPr>
        <w:t>s</w:t>
      </w:r>
      <w:r w:rsidRPr="00A63127">
        <w:rPr>
          <w:color w:val="auto"/>
        </w:rPr>
        <w:t xml:space="preserve"> </w:t>
      </w:r>
      <w:r w:rsidR="00B271E3" w:rsidRPr="00A63127">
        <w:rPr>
          <w:color w:val="auto"/>
        </w:rPr>
        <w:t>the informa</w:t>
      </w:r>
      <w:r w:rsidR="00A63127" w:rsidRPr="00A63127">
        <w:rPr>
          <w:color w:val="auto"/>
        </w:rPr>
        <w:t>tion</w:t>
      </w:r>
      <w:r w:rsidR="00B271E3" w:rsidRPr="00A63127">
        <w:rPr>
          <w:color w:val="auto"/>
        </w:rPr>
        <w:t xml:space="preserve">, that the button </w:t>
      </w:r>
      <w:r w:rsidR="000A55CF">
        <w:rPr>
          <w:color w:val="auto"/>
        </w:rPr>
        <w:t>“</w:t>
      </w:r>
      <w:r w:rsidR="000A55CF" w:rsidRPr="000A55CF">
        <w:rPr>
          <w:b/>
          <w:bCs/>
          <w:color w:val="auto"/>
        </w:rPr>
        <w:t>I</w:t>
      </w:r>
      <w:r w:rsidR="00B271E3" w:rsidRPr="000A55CF">
        <w:rPr>
          <w:b/>
          <w:bCs/>
          <w:color w:val="auto"/>
        </w:rPr>
        <w:t>terative MEM</w:t>
      </w:r>
      <w:r w:rsidR="000A55CF">
        <w:rPr>
          <w:color w:val="auto"/>
        </w:rPr>
        <w:t>”</w:t>
      </w:r>
      <w:r w:rsidR="00B271E3" w:rsidRPr="00A63127">
        <w:rPr>
          <w:color w:val="auto"/>
        </w:rPr>
        <w:t xml:space="preserve"> was used, which finite time step and convergence w</w:t>
      </w:r>
      <w:r w:rsidR="00083759">
        <w:rPr>
          <w:color w:val="auto"/>
        </w:rPr>
        <w:t>ere</w:t>
      </w:r>
      <w:r w:rsidR="00B271E3" w:rsidRPr="00A63127">
        <w:rPr>
          <w:color w:val="auto"/>
        </w:rPr>
        <w:t xml:space="preserve"> reached in the last iterative step</w:t>
      </w:r>
      <w:r w:rsidR="00A63127" w:rsidRPr="00A63127">
        <w:rPr>
          <w:color w:val="auto"/>
        </w:rPr>
        <w:t xml:space="preserve"> and </w:t>
      </w:r>
      <w:r w:rsidR="00B271E3" w:rsidRPr="00A63127">
        <w:rPr>
          <w:color w:val="auto"/>
        </w:rPr>
        <w:t>the last number of iterations</w:t>
      </w:r>
      <w:r w:rsidR="00A63127" w:rsidRPr="00A63127">
        <w:rPr>
          <w:color w:val="auto"/>
        </w:rPr>
        <w:t>.</w:t>
      </w:r>
      <w:r w:rsidRPr="00A63127">
        <w:rPr>
          <w:color w:val="auto"/>
        </w:rPr>
        <w:t xml:space="preserve"> </w:t>
      </w:r>
      <w:r w:rsidR="00B271E3" w:rsidRPr="00A63127">
        <w:rPr>
          <w:rFonts w:cstheme="minorHAnsi"/>
          <w:color w:val="auto"/>
        </w:rPr>
        <w:t>Th</w:t>
      </w:r>
      <w:r w:rsidR="008920E6" w:rsidRPr="00A63127">
        <w:rPr>
          <w:rFonts w:cstheme="minorHAnsi"/>
          <w:color w:val="auto"/>
        </w:rPr>
        <w:t>is information</w:t>
      </w:r>
      <w:r w:rsidR="00B271E3" w:rsidRPr="00A63127">
        <w:rPr>
          <w:rFonts w:cstheme="minorHAnsi"/>
          <w:color w:val="auto"/>
        </w:rPr>
        <w:t xml:space="preserve"> can be interpreted as follows: </w:t>
      </w:r>
    </w:p>
    <w:p w14:paraId="65147097" w14:textId="3A08B70D" w:rsidR="008920E6" w:rsidRPr="00A63127" w:rsidRDefault="00B271E3" w:rsidP="008920E6">
      <w:pPr>
        <w:pStyle w:val="Listenabsatz"/>
        <w:numPr>
          <w:ilvl w:val="0"/>
          <w:numId w:val="23"/>
        </w:numPr>
        <w:rPr>
          <w:color w:val="auto"/>
        </w:rPr>
      </w:pPr>
      <w:r w:rsidRPr="00A63127">
        <w:rPr>
          <w:rFonts w:cstheme="minorHAnsi"/>
          <w:color w:val="auto"/>
        </w:rPr>
        <w:t xml:space="preserve">The last finite time step should correspond to the number defined in the panel </w:t>
      </w:r>
      <w:r w:rsidR="00266D0F">
        <w:rPr>
          <w:rFonts w:cstheme="minorHAnsi"/>
          <w:color w:val="auto"/>
        </w:rPr>
        <w:t>“</w:t>
      </w:r>
      <w:r w:rsidRPr="00A63127">
        <w:rPr>
          <w:rFonts w:cstheme="minorHAnsi"/>
          <w:color w:val="auto"/>
        </w:rPr>
        <w:t>Parameters</w:t>
      </w:r>
      <w:r w:rsidR="00266D0F">
        <w:rPr>
          <w:rFonts w:cstheme="minorHAnsi"/>
          <w:color w:val="auto"/>
        </w:rPr>
        <w:t>”</w:t>
      </w:r>
      <w:r w:rsidRPr="00A63127">
        <w:rPr>
          <w:rFonts w:cstheme="minorHAnsi"/>
          <w:color w:val="auto"/>
        </w:rPr>
        <w:t xml:space="preserve"> by the paramete</w:t>
      </w:r>
      <w:r w:rsidR="008920E6" w:rsidRPr="00A63127">
        <w:rPr>
          <w:rFonts w:cstheme="minorHAnsi"/>
          <w:color w:val="auto"/>
        </w:rPr>
        <w:t>r “</w:t>
      </w:r>
      <w:r w:rsidR="008920E6" w:rsidRPr="00A63127">
        <w:rPr>
          <w:rFonts w:cstheme="minorHAnsi"/>
          <w:color w:val="auto"/>
        </w:rPr>
        <w:fldChar w:fldCharType="begin"/>
      </w:r>
      <w:r w:rsidR="008920E6" w:rsidRPr="00A63127">
        <w:rPr>
          <w:rFonts w:cstheme="minorHAnsi"/>
          <w:color w:val="auto"/>
        </w:rPr>
        <w:instrText xml:space="preserve"> REF Minimum_time_step_at_300K \h  \* MERGEFORMAT </w:instrText>
      </w:r>
      <w:r w:rsidR="008920E6" w:rsidRPr="00A63127">
        <w:rPr>
          <w:rFonts w:cstheme="minorHAnsi"/>
          <w:color w:val="auto"/>
        </w:rPr>
      </w:r>
      <w:r w:rsidR="008920E6" w:rsidRPr="00A63127">
        <w:rPr>
          <w:rFonts w:cstheme="minorHAnsi"/>
          <w:color w:val="auto"/>
        </w:rPr>
        <w:fldChar w:fldCharType="separate"/>
      </w:r>
      <w:r w:rsidR="00964146" w:rsidRPr="00964146">
        <w:rPr>
          <w:rFonts w:cstheme="minorHAnsi"/>
          <w:color w:val="auto"/>
        </w:rPr>
        <w:t>Minimum time step at 300 K</w:t>
      </w:r>
      <w:r w:rsidR="008920E6" w:rsidRPr="00A63127">
        <w:rPr>
          <w:rFonts w:cstheme="minorHAnsi"/>
          <w:color w:val="auto"/>
        </w:rPr>
        <w:fldChar w:fldCharType="end"/>
      </w:r>
      <w:r w:rsidR="008920E6" w:rsidRPr="00A63127">
        <w:rPr>
          <w:rFonts w:cstheme="minorHAnsi"/>
          <w:color w:val="auto"/>
        </w:rPr>
        <w:t xml:space="preserve">”. </w:t>
      </w:r>
    </w:p>
    <w:p w14:paraId="1EF5F645" w14:textId="7E13A36F" w:rsidR="00185A70" w:rsidRPr="00266D0F" w:rsidRDefault="008920E6" w:rsidP="008920E6">
      <w:pPr>
        <w:pStyle w:val="Listenabsatz"/>
        <w:numPr>
          <w:ilvl w:val="0"/>
          <w:numId w:val="23"/>
        </w:numPr>
        <w:rPr>
          <w:rFonts w:cstheme="minorHAnsi"/>
          <w:color w:val="auto"/>
        </w:rPr>
      </w:pPr>
      <w:r w:rsidRPr="00A63127">
        <w:rPr>
          <w:rFonts w:cstheme="minorHAnsi"/>
          <w:color w:val="auto"/>
        </w:rPr>
        <w:t xml:space="preserve">The reached </w:t>
      </w:r>
      <w:r w:rsidRPr="00485E83">
        <w:rPr>
          <w:rFonts w:cstheme="minorHAnsi"/>
          <w:color w:val="auto"/>
        </w:rPr>
        <w:t>convergence varies, depending mainly on the settings for the parameter “</w:t>
      </w:r>
      <w:r w:rsidRPr="00485E83">
        <w:rPr>
          <w:rFonts w:cstheme="minorHAnsi"/>
          <w:color w:val="auto"/>
        </w:rPr>
        <w:fldChar w:fldCharType="begin"/>
      </w:r>
      <w:r w:rsidRPr="00485E83">
        <w:rPr>
          <w:rFonts w:cstheme="minorHAnsi"/>
          <w:color w:val="auto"/>
        </w:rPr>
        <w:instrText xml:space="preserve"> REF Minimum_number_of_iterations \h  \* MERGEFORMAT </w:instrText>
      </w:r>
      <w:r w:rsidRPr="00485E83">
        <w:rPr>
          <w:rFonts w:cstheme="minorHAnsi"/>
          <w:color w:val="auto"/>
        </w:rPr>
      </w:r>
      <w:r w:rsidRPr="00485E83">
        <w:rPr>
          <w:rFonts w:cstheme="minorHAnsi"/>
          <w:color w:val="auto"/>
        </w:rPr>
        <w:fldChar w:fldCharType="separate"/>
      </w:r>
      <w:r w:rsidR="00964146" w:rsidRPr="00964146">
        <w:rPr>
          <w:rFonts w:cstheme="minorHAnsi"/>
          <w:color w:val="auto"/>
        </w:rPr>
        <w:t>Minimum number of iterations</w:t>
      </w:r>
      <w:r w:rsidRPr="00485E83">
        <w:rPr>
          <w:rFonts w:cstheme="minorHAnsi"/>
          <w:color w:val="auto"/>
        </w:rPr>
        <w:fldChar w:fldCharType="end"/>
      </w:r>
      <w:r w:rsidRPr="00485E83">
        <w:rPr>
          <w:rFonts w:cstheme="minorHAnsi"/>
          <w:color w:val="auto"/>
        </w:rPr>
        <w:t xml:space="preserve">”. If the reached convergence </w:t>
      </w:r>
      <w:r w:rsidR="00485E83" w:rsidRPr="00485E83">
        <w:rPr>
          <w:rFonts w:cstheme="minorHAnsi"/>
          <w:color w:val="auto"/>
        </w:rPr>
        <w:t xml:space="preserve">is </w:t>
      </w:r>
      <w:r w:rsidR="00083759" w:rsidRPr="00485E83">
        <w:rPr>
          <w:rFonts w:cstheme="minorHAnsi"/>
          <w:color w:val="auto"/>
        </w:rPr>
        <w:t>not fine enough</w:t>
      </w:r>
      <w:r w:rsidRPr="00485E83">
        <w:rPr>
          <w:rFonts w:cstheme="minorHAnsi"/>
          <w:color w:val="auto"/>
        </w:rPr>
        <w:t xml:space="preserve">, it may help to increase the </w:t>
      </w:r>
      <w:r w:rsidR="00485E83" w:rsidRPr="00485E83">
        <w:rPr>
          <w:rFonts w:cstheme="minorHAnsi"/>
          <w:color w:val="auto"/>
        </w:rPr>
        <w:t>“</w:t>
      </w:r>
      <w:r w:rsidR="00485E83" w:rsidRPr="00485E83">
        <w:rPr>
          <w:rFonts w:cstheme="minorHAnsi"/>
          <w:color w:val="auto"/>
        </w:rPr>
        <w:fldChar w:fldCharType="begin"/>
      </w:r>
      <w:r w:rsidR="00485E83" w:rsidRPr="00485E83">
        <w:rPr>
          <w:rFonts w:cstheme="minorHAnsi"/>
          <w:color w:val="auto"/>
        </w:rPr>
        <w:instrText xml:space="preserve"> REF Minimum_number_of_iterations \h </w:instrText>
      </w:r>
      <w:r w:rsidR="00485E83">
        <w:rPr>
          <w:rFonts w:cstheme="minorHAnsi"/>
          <w:color w:val="auto"/>
        </w:rPr>
        <w:instrText xml:space="preserve"> \* MERGEFORMAT </w:instrText>
      </w:r>
      <w:r w:rsidR="00485E83" w:rsidRPr="00485E83">
        <w:rPr>
          <w:rFonts w:cstheme="minorHAnsi"/>
          <w:color w:val="auto"/>
        </w:rPr>
      </w:r>
      <w:r w:rsidR="00485E83" w:rsidRPr="00485E83">
        <w:rPr>
          <w:rFonts w:cstheme="minorHAnsi"/>
          <w:color w:val="auto"/>
        </w:rPr>
        <w:fldChar w:fldCharType="separate"/>
      </w:r>
      <w:r w:rsidR="00964146" w:rsidRPr="00964146">
        <w:rPr>
          <w:rFonts w:cstheme="minorHAnsi"/>
        </w:rPr>
        <w:t>Minimum number of iterations</w:t>
      </w:r>
      <w:r w:rsidR="00485E83" w:rsidRPr="00485E83">
        <w:rPr>
          <w:rFonts w:cstheme="minorHAnsi"/>
          <w:color w:val="auto"/>
        </w:rPr>
        <w:fldChar w:fldCharType="end"/>
      </w:r>
      <w:r w:rsidR="00485E83" w:rsidRPr="00485E83">
        <w:rPr>
          <w:rFonts w:cstheme="minorHAnsi"/>
          <w:color w:val="auto"/>
        </w:rPr>
        <w:t>”</w:t>
      </w:r>
      <w:r w:rsidRPr="00485E83">
        <w:rPr>
          <w:rFonts w:cstheme="minorHAnsi"/>
          <w:color w:val="auto"/>
        </w:rPr>
        <w:t>.</w:t>
      </w:r>
    </w:p>
    <w:p w14:paraId="3F025EEA" w14:textId="46BD4190" w:rsidR="008920E6" w:rsidRPr="00266D0F" w:rsidRDefault="008920E6" w:rsidP="008920E6">
      <w:pPr>
        <w:pStyle w:val="Listenabsatz"/>
        <w:numPr>
          <w:ilvl w:val="0"/>
          <w:numId w:val="23"/>
        </w:numPr>
        <w:rPr>
          <w:rFonts w:cstheme="minorHAnsi"/>
          <w:color w:val="auto"/>
        </w:rPr>
      </w:pPr>
      <w:r w:rsidRPr="00266D0F">
        <w:rPr>
          <w:rFonts w:cstheme="minorHAnsi"/>
          <w:color w:val="auto"/>
        </w:rPr>
        <w:t xml:space="preserve">If the last number of iterations is not much higher </w:t>
      </w:r>
      <w:r w:rsidR="00266D0F" w:rsidRPr="00266D0F">
        <w:rPr>
          <w:rFonts w:cstheme="minorHAnsi"/>
          <w:color w:val="auto"/>
        </w:rPr>
        <w:t>than</w:t>
      </w:r>
      <w:r w:rsidRPr="00266D0F">
        <w:rPr>
          <w:rFonts w:cstheme="minorHAnsi"/>
          <w:color w:val="auto"/>
        </w:rPr>
        <w:t xml:space="preserve"> the setting for the parameter “</w:t>
      </w:r>
      <w:r w:rsidRPr="00266D0F">
        <w:rPr>
          <w:rFonts w:cstheme="minorHAnsi"/>
          <w:color w:val="auto"/>
        </w:rPr>
        <w:fldChar w:fldCharType="begin"/>
      </w:r>
      <w:r w:rsidRPr="00266D0F">
        <w:rPr>
          <w:rFonts w:cstheme="minorHAnsi"/>
          <w:color w:val="auto"/>
        </w:rPr>
        <w:instrText xml:space="preserve"> REF Minimum_number_of_iterations \h </w:instrText>
      </w:r>
      <w:r w:rsidR="00266D0F">
        <w:rPr>
          <w:rFonts w:cstheme="minorHAnsi"/>
          <w:color w:val="auto"/>
        </w:rPr>
        <w:instrText xml:space="preserve"> \* MERGEFORMAT </w:instrText>
      </w:r>
      <w:r w:rsidRPr="00266D0F">
        <w:rPr>
          <w:rFonts w:cstheme="minorHAnsi"/>
          <w:color w:val="auto"/>
        </w:rPr>
      </w:r>
      <w:r w:rsidRPr="00266D0F">
        <w:rPr>
          <w:rFonts w:cstheme="minorHAnsi"/>
          <w:color w:val="auto"/>
        </w:rPr>
        <w:fldChar w:fldCharType="separate"/>
      </w:r>
      <w:r w:rsidR="00964146" w:rsidRPr="00964146">
        <w:rPr>
          <w:rFonts w:cstheme="minorHAnsi"/>
          <w:color w:val="auto"/>
        </w:rPr>
        <w:t>Minimum number of iterations</w:t>
      </w:r>
      <w:r w:rsidRPr="00266D0F">
        <w:rPr>
          <w:rFonts w:cstheme="minorHAnsi"/>
          <w:color w:val="auto"/>
        </w:rPr>
        <w:fldChar w:fldCharType="end"/>
      </w:r>
      <w:r w:rsidRPr="00266D0F">
        <w:rPr>
          <w:rFonts w:cstheme="minorHAnsi"/>
          <w:color w:val="auto"/>
        </w:rPr>
        <w:t>”, it may be that the population was not converged properly. It helps to increase the parameter “</w:t>
      </w:r>
      <w:r w:rsidRPr="00266D0F">
        <w:rPr>
          <w:rFonts w:cstheme="minorHAnsi"/>
          <w:color w:val="auto"/>
        </w:rPr>
        <w:fldChar w:fldCharType="begin"/>
      </w:r>
      <w:r w:rsidRPr="00266D0F">
        <w:rPr>
          <w:rFonts w:cstheme="minorHAnsi"/>
          <w:color w:val="auto"/>
        </w:rPr>
        <w:instrText xml:space="preserve"> REF Minimum_number_of_iterations \h </w:instrText>
      </w:r>
      <w:r w:rsidR="00266D0F">
        <w:rPr>
          <w:rFonts w:cstheme="minorHAnsi"/>
          <w:color w:val="auto"/>
        </w:rPr>
        <w:instrText xml:space="preserve"> \* MERGEFORMAT </w:instrText>
      </w:r>
      <w:r w:rsidRPr="00266D0F">
        <w:rPr>
          <w:rFonts w:cstheme="minorHAnsi"/>
          <w:color w:val="auto"/>
        </w:rPr>
      </w:r>
      <w:r w:rsidRPr="00266D0F">
        <w:rPr>
          <w:rFonts w:cstheme="minorHAnsi"/>
          <w:color w:val="auto"/>
        </w:rPr>
        <w:fldChar w:fldCharType="separate"/>
      </w:r>
      <w:r w:rsidR="00964146" w:rsidRPr="00964146">
        <w:rPr>
          <w:rFonts w:cstheme="minorHAnsi"/>
          <w:color w:val="auto"/>
        </w:rPr>
        <w:t>Minimum number of iterations</w:t>
      </w:r>
      <w:r w:rsidRPr="00266D0F">
        <w:rPr>
          <w:rFonts w:cstheme="minorHAnsi"/>
          <w:color w:val="auto"/>
        </w:rPr>
        <w:fldChar w:fldCharType="end"/>
      </w:r>
      <w:r w:rsidRPr="00266D0F">
        <w:rPr>
          <w:rFonts w:cstheme="minorHAnsi"/>
          <w:color w:val="auto"/>
        </w:rPr>
        <w:t xml:space="preserve">”. </w:t>
      </w:r>
    </w:p>
    <w:p w14:paraId="0A014DD7" w14:textId="06C49520" w:rsidR="00A63127" w:rsidRPr="00A63127" w:rsidRDefault="00F45AA2" w:rsidP="00A63127">
      <w:pPr>
        <w:rPr>
          <w:color w:val="auto"/>
        </w:rPr>
      </w:pPr>
      <w:r>
        <w:t xml:space="preserve">The last line notes that the populations are stored in the file </w:t>
      </w:r>
      <w:r w:rsidRPr="00E53953">
        <w:rPr>
          <w:i/>
          <w:iCs/>
        </w:rPr>
        <w:t>filename</w:t>
      </w:r>
      <w:r>
        <w:t>_pop.txt.</w:t>
      </w:r>
    </w:p>
    <w:p w14:paraId="0A2ADA20" w14:textId="77777777" w:rsidR="00185A70" w:rsidRPr="008A7070" w:rsidRDefault="00185A70" w:rsidP="00AC10F8"/>
    <w:p w14:paraId="44B8C50C" w14:textId="3C7EAA96" w:rsidR="00AC10F8" w:rsidRDefault="00AC10F8" w:rsidP="00AC10F8">
      <w:pPr>
        <w:pStyle w:val="berschrift3"/>
      </w:pPr>
      <w:r w:rsidRPr="008A7070">
        <w:t xml:space="preserve">Explanation of the file </w:t>
      </w:r>
      <w:r w:rsidRPr="008A7070">
        <w:rPr>
          <w:i/>
        </w:rPr>
        <w:t>filename</w:t>
      </w:r>
      <w:r w:rsidRPr="008A7070">
        <w:t>_pop.txt</w:t>
      </w:r>
    </w:p>
    <w:p w14:paraId="62631BCD" w14:textId="77777777" w:rsidR="00F45AA2" w:rsidRPr="001E0884" w:rsidRDefault="00F45AA2" w:rsidP="0061582F"/>
    <w:p w14:paraId="36BB3BAF" w14:textId="4DD79CED" w:rsidR="007A469F" w:rsidRPr="008E4D21" w:rsidRDefault="007A469F" w:rsidP="007A469F">
      <w:pPr>
        <w:rPr>
          <w:color w:val="auto"/>
        </w:rPr>
      </w:pPr>
      <w:r w:rsidRPr="008E4D21">
        <w:rPr>
          <w:color w:val="auto"/>
        </w:rPr>
        <w:t xml:space="preserve">The population of </w:t>
      </w:r>
      <w:r w:rsidR="00AB615C" w:rsidRPr="008E4D21">
        <w:rPr>
          <w:color w:val="auto"/>
        </w:rPr>
        <w:t>all iterative steps and all temperatures</w:t>
      </w:r>
      <w:r w:rsidRPr="008E4D21">
        <w:rPr>
          <w:color w:val="auto"/>
        </w:rPr>
        <w:t xml:space="preserve"> is written to the file </w:t>
      </w:r>
      <w:r w:rsidRPr="008E4D21">
        <w:rPr>
          <w:i/>
          <w:iCs/>
          <w:color w:val="auto"/>
        </w:rPr>
        <w:t>filename</w:t>
      </w:r>
      <w:r w:rsidRPr="008E4D21">
        <w:rPr>
          <w:color w:val="auto"/>
        </w:rPr>
        <w:t>_pop.txt, which is stored in the folder where AWATAR is executed, or to the provided path. This file looks for example as follows:</w:t>
      </w:r>
    </w:p>
    <w:p w14:paraId="47ED778C" w14:textId="77777777" w:rsidR="007A469F" w:rsidRDefault="007A469F" w:rsidP="007A469F"/>
    <w:p w14:paraId="7C1020EE" w14:textId="67C39CC8" w:rsidR="007A469F" w:rsidRDefault="00FC4633" w:rsidP="007A469F">
      <w:r w:rsidRPr="00FC4633">
        <w:rPr>
          <w:noProof/>
        </w:rPr>
        <w:lastRenderedPageBreak/>
        <w:drawing>
          <wp:inline distT="0" distB="0" distL="0" distR="0" wp14:anchorId="5662A17C" wp14:editId="79D59004">
            <wp:extent cx="4549140" cy="3404834"/>
            <wp:effectExtent l="0" t="0" r="3810" b="5715"/>
            <wp:docPr id="1695481609" name="Grafik 1" descr="Ein Bild, das Text, Screenshot, Software, Display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481609" name="Grafik 1" descr="Ein Bild, das Text, Screenshot, Software, Display enthält.&#10;&#10;KI-generierte Inhalte können fehlerhaft sein."/>
                    <pic:cNvPicPr/>
                  </pic:nvPicPr>
                  <pic:blipFill>
                    <a:blip r:embed="rId28"/>
                    <a:stretch>
                      <a:fillRect/>
                    </a:stretch>
                  </pic:blipFill>
                  <pic:spPr>
                    <a:xfrm>
                      <a:off x="0" y="0"/>
                      <a:ext cx="4557329" cy="3410963"/>
                    </a:xfrm>
                    <a:prstGeom prst="rect">
                      <a:avLst/>
                    </a:prstGeom>
                  </pic:spPr>
                </pic:pic>
              </a:graphicData>
            </a:graphic>
          </wp:inline>
        </w:drawing>
      </w:r>
    </w:p>
    <w:p w14:paraId="11CC39F5" w14:textId="77777777" w:rsidR="007A469F" w:rsidRPr="00AB615C" w:rsidRDefault="007A469F" w:rsidP="007A469F">
      <w:pPr>
        <w:rPr>
          <w:color w:val="auto"/>
        </w:rPr>
      </w:pPr>
    </w:p>
    <w:p w14:paraId="62D82A44" w14:textId="165FD1CF" w:rsidR="007A469F" w:rsidRDefault="007A469F" w:rsidP="007A469F">
      <w:pPr>
        <w:rPr>
          <w:color w:val="auto"/>
        </w:rPr>
      </w:pPr>
      <w:r w:rsidRPr="00AB615C">
        <w:rPr>
          <w:color w:val="auto"/>
        </w:rPr>
        <w:t xml:space="preserve">For each written population, the temperature of the environment is given, followed by the </w:t>
      </w:r>
      <w:r w:rsidR="00AB615C" w:rsidRPr="00AB615C">
        <w:rPr>
          <w:color w:val="auto"/>
        </w:rPr>
        <w:t>reached convergence</w:t>
      </w:r>
      <w:r w:rsidRPr="00AB615C">
        <w:rPr>
          <w:color w:val="auto"/>
        </w:rPr>
        <w:t>. The used finite time step</w:t>
      </w:r>
      <w:r w:rsidR="00AB615C" w:rsidRPr="00AB615C">
        <w:rPr>
          <w:color w:val="auto"/>
        </w:rPr>
        <w:t xml:space="preserve"> at 300 K</w:t>
      </w:r>
      <w:r w:rsidRPr="00AB615C">
        <w:rPr>
          <w:color w:val="auto"/>
        </w:rPr>
        <w:t xml:space="preserve"> is as well documented. Then the population follows, thereby the energy is given in cm</w:t>
      </w:r>
      <w:r w:rsidRPr="00AB615C">
        <w:rPr>
          <w:color w:val="auto"/>
          <w:vertAlign w:val="superscript"/>
        </w:rPr>
        <w:t>-1</w:t>
      </w:r>
      <w:r w:rsidRPr="00AB615C">
        <w:rPr>
          <w:color w:val="auto"/>
        </w:rPr>
        <w:t xml:space="preserve"> in the first row, the other rows contain the population in 1/cm</w:t>
      </w:r>
      <w:r w:rsidRPr="00AB615C">
        <w:rPr>
          <w:color w:val="auto"/>
          <w:vertAlign w:val="superscript"/>
        </w:rPr>
        <w:t>-1</w:t>
      </w:r>
      <w:r w:rsidRPr="00AB615C">
        <w:rPr>
          <w:color w:val="auto"/>
        </w:rPr>
        <w:t xml:space="preserve"> of each well at the given energy.</w:t>
      </w:r>
    </w:p>
    <w:p w14:paraId="53463C21" w14:textId="77777777" w:rsidR="00D844A9" w:rsidRDefault="00D844A9" w:rsidP="007A469F">
      <w:pPr>
        <w:rPr>
          <w:color w:val="auto"/>
        </w:rPr>
      </w:pPr>
    </w:p>
    <w:p w14:paraId="21110E73" w14:textId="20395A34" w:rsidR="00D844A9" w:rsidRPr="00AB615C" w:rsidRDefault="00D844A9" w:rsidP="007A469F">
      <w:pPr>
        <w:rPr>
          <w:color w:val="auto"/>
        </w:rPr>
      </w:pPr>
      <w:r>
        <w:rPr>
          <w:color w:val="auto"/>
        </w:rPr>
        <w:t xml:space="preserve">The populations at the bottom of the file </w:t>
      </w:r>
      <w:r w:rsidRPr="008E4D21">
        <w:rPr>
          <w:i/>
          <w:iCs/>
          <w:color w:val="auto"/>
        </w:rPr>
        <w:t>filename</w:t>
      </w:r>
      <w:r w:rsidRPr="008E4D21">
        <w:rPr>
          <w:color w:val="auto"/>
        </w:rPr>
        <w:t>_pop.txt</w:t>
      </w:r>
      <w:r>
        <w:rPr>
          <w:color w:val="auto"/>
        </w:rPr>
        <w:t xml:space="preserve"> are the converged populations of the steady state. Those populations can also be retrieved using the button “</w:t>
      </w:r>
      <w:r w:rsidRPr="00D844A9">
        <w:rPr>
          <w:b/>
          <w:bCs/>
          <w:color w:val="auto"/>
        </w:rPr>
        <w:t>Export Po</w:t>
      </w:r>
      <w:r>
        <w:rPr>
          <w:b/>
          <w:bCs/>
          <w:color w:val="auto"/>
        </w:rPr>
        <w:t>p</w:t>
      </w:r>
      <w:r w:rsidRPr="00D844A9">
        <w:rPr>
          <w:b/>
          <w:bCs/>
          <w:color w:val="auto"/>
        </w:rPr>
        <w:t>ulation</w:t>
      </w:r>
      <w:r>
        <w:rPr>
          <w:color w:val="auto"/>
        </w:rPr>
        <w:t>”</w:t>
      </w:r>
    </w:p>
    <w:p w14:paraId="782F0EB4" w14:textId="77777777" w:rsidR="00026238" w:rsidRDefault="00026238" w:rsidP="00026238"/>
    <w:p w14:paraId="7511FE83" w14:textId="0F2E631D" w:rsidR="00026238" w:rsidRDefault="00026238" w:rsidP="00026238">
      <w:pPr>
        <w:pStyle w:val="berschrift3"/>
      </w:pPr>
      <w:r w:rsidRPr="008A7070">
        <w:t>Using the button “</w:t>
      </w:r>
      <w:r w:rsidRPr="000A55CF">
        <w:rPr>
          <w:b/>
          <w:bCs/>
        </w:rPr>
        <w:t>Export Population</w:t>
      </w:r>
      <w:r w:rsidRPr="008A7070">
        <w:t>”</w:t>
      </w:r>
    </w:p>
    <w:p w14:paraId="019D08A2" w14:textId="77777777" w:rsidR="00F45AA2" w:rsidRPr="001E0884" w:rsidRDefault="00F45AA2" w:rsidP="0061582F"/>
    <w:p w14:paraId="62E6AC53" w14:textId="77777777" w:rsidR="00CD1636" w:rsidRDefault="00CD1636" w:rsidP="006F1F30">
      <w:r>
        <w:t>If the button “</w:t>
      </w:r>
      <w:r w:rsidRPr="000A55CF">
        <w:rPr>
          <w:b/>
          <w:bCs/>
        </w:rPr>
        <w:t>Export Population</w:t>
      </w:r>
      <w:r>
        <w:t>” is used, the converged populations for each temperature is copied to the clipboard. Depending on the amount of data, this may take some time. Once AWATAR has copied everything, it prints the line “Done. Populations for all temperatures are copied to the clipboard” in the console window. The content of the clipboard starts for example like this:</w:t>
      </w:r>
    </w:p>
    <w:p w14:paraId="44263B71" w14:textId="77777777" w:rsidR="00CD1636" w:rsidRPr="00B75F90" w:rsidRDefault="00CD1636" w:rsidP="00CD1636">
      <w:pPr>
        <w:rPr>
          <w:rFonts w:ascii="Courier New" w:hAnsi="Courier New" w:cs="Courier New"/>
        </w:rPr>
      </w:pPr>
    </w:p>
    <w:p w14:paraId="7819377F" w14:textId="77777777" w:rsidR="00FC4633" w:rsidRPr="0028038A" w:rsidRDefault="00FC4633" w:rsidP="00FC4633">
      <w:pPr>
        <w:rPr>
          <w:rFonts w:ascii="Courier New" w:hAnsi="Courier New" w:cs="Courier New"/>
        </w:rPr>
      </w:pPr>
      <w:r w:rsidRPr="0028038A">
        <w:rPr>
          <w:rFonts w:ascii="Courier New" w:hAnsi="Courier New" w:cs="Courier New"/>
        </w:rPr>
        <w:t>T=100K</w:t>
      </w:r>
    </w:p>
    <w:p w14:paraId="7A72E956" w14:textId="77777777" w:rsidR="00FC4633" w:rsidRPr="0028038A" w:rsidRDefault="00FC4633" w:rsidP="00FC4633">
      <w:pPr>
        <w:rPr>
          <w:rFonts w:ascii="Courier New" w:hAnsi="Courier New" w:cs="Courier New"/>
        </w:rPr>
      </w:pPr>
      <w:r w:rsidRPr="0028038A">
        <w:rPr>
          <w:rFonts w:ascii="Courier New" w:hAnsi="Courier New" w:cs="Courier New"/>
        </w:rPr>
        <w:t xml:space="preserve">    Energy              Well_0</w:t>
      </w:r>
    </w:p>
    <w:p w14:paraId="256E7F28" w14:textId="77777777" w:rsidR="00FC4633" w:rsidRPr="0028038A" w:rsidRDefault="00FC4633" w:rsidP="00FC4633">
      <w:pPr>
        <w:rPr>
          <w:rFonts w:ascii="Courier New" w:hAnsi="Courier New" w:cs="Courier New"/>
        </w:rPr>
      </w:pPr>
      <w:r w:rsidRPr="0028038A">
        <w:rPr>
          <w:rFonts w:ascii="Courier New" w:hAnsi="Courier New" w:cs="Courier New"/>
        </w:rPr>
        <w:t xml:space="preserve">    (cm-1)            (1/cm-1)</w:t>
      </w:r>
    </w:p>
    <w:p w14:paraId="1B10DF33" w14:textId="77777777" w:rsidR="00FC4633" w:rsidRPr="0028038A" w:rsidRDefault="00FC4633" w:rsidP="00FC4633">
      <w:pPr>
        <w:rPr>
          <w:rFonts w:ascii="Courier New" w:hAnsi="Courier New" w:cs="Courier New"/>
        </w:rPr>
      </w:pPr>
      <w:r w:rsidRPr="0028038A">
        <w:rPr>
          <w:rFonts w:ascii="Courier New" w:hAnsi="Courier New" w:cs="Courier New"/>
        </w:rPr>
        <w:t xml:space="preserve">         0       0.000000e+000</w:t>
      </w:r>
    </w:p>
    <w:p w14:paraId="714F6DCF" w14:textId="77777777" w:rsidR="00FC4633" w:rsidRPr="00FC4633" w:rsidRDefault="00FC4633" w:rsidP="00FC4633">
      <w:pPr>
        <w:rPr>
          <w:rFonts w:ascii="Courier New" w:hAnsi="Courier New" w:cs="Courier New"/>
        </w:rPr>
      </w:pPr>
      <w:r w:rsidRPr="0028038A">
        <w:rPr>
          <w:rFonts w:ascii="Courier New" w:hAnsi="Courier New" w:cs="Courier New"/>
        </w:rPr>
        <w:t xml:space="preserve">       </w:t>
      </w:r>
      <w:r w:rsidRPr="00FC4633">
        <w:rPr>
          <w:rFonts w:ascii="Courier New" w:hAnsi="Courier New" w:cs="Courier New"/>
        </w:rPr>
        <w:t>100       0.537335e-002</w:t>
      </w:r>
    </w:p>
    <w:p w14:paraId="0F348694" w14:textId="77777777" w:rsidR="00FC4633" w:rsidRPr="00FC4633" w:rsidRDefault="00FC4633" w:rsidP="00FC4633">
      <w:pPr>
        <w:rPr>
          <w:rFonts w:ascii="Courier New" w:hAnsi="Courier New" w:cs="Courier New"/>
        </w:rPr>
      </w:pPr>
      <w:r w:rsidRPr="00FC4633">
        <w:rPr>
          <w:rFonts w:ascii="Courier New" w:hAnsi="Courier New" w:cs="Courier New"/>
        </w:rPr>
        <w:t xml:space="preserve">       200       0.184300e-002</w:t>
      </w:r>
    </w:p>
    <w:p w14:paraId="6D1B904A" w14:textId="77777777" w:rsidR="00FC4633" w:rsidRPr="00FC4633" w:rsidRDefault="00FC4633" w:rsidP="00FC4633">
      <w:pPr>
        <w:rPr>
          <w:rFonts w:ascii="Courier New" w:hAnsi="Courier New" w:cs="Courier New"/>
        </w:rPr>
      </w:pPr>
      <w:r w:rsidRPr="00FC4633">
        <w:rPr>
          <w:rFonts w:ascii="Courier New" w:hAnsi="Courier New" w:cs="Courier New"/>
        </w:rPr>
        <w:t xml:space="preserve">       300       0.144421e-002</w:t>
      </w:r>
    </w:p>
    <w:p w14:paraId="557B4D62" w14:textId="77777777" w:rsidR="00FC4633" w:rsidRPr="00FC4633" w:rsidRDefault="00FC4633" w:rsidP="00FC4633">
      <w:pPr>
        <w:rPr>
          <w:rFonts w:ascii="Courier New" w:hAnsi="Courier New" w:cs="Courier New"/>
        </w:rPr>
      </w:pPr>
      <w:r w:rsidRPr="00FC4633">
        <w:rPr>
          <w:rFonts w:ascii="Courier New" w:hAnsi="Courier New" w:cs="Courier New"/>
        </w:rPr>
        <w:t xml:space="preserve">       400       0.754028e-003</w:t>
      </w:r>
    </w:p>
    <w:p w14:paraId="76549505" w14:textId="77777777" w:rsidR="00FC4633" w:rsidRPr="00FC4633" w:rsidRDefault="00FC4633" w:rsidP="00FC4633">
      <w:pPr>
        <w:rPr>
          <w:rFonts w:ascii="Courier New" w:hAnsi="Courier New" w:cs="Courier New"/>
        </w:rPr>
      </w:pPr>
      <w:r w:rsidRPr="00FC4633">
        <w:rPr>
          <w:rFonts w:ascii="Courier New" w:hAnsi="Courier New" w:cs="Courier New"/>
        </w:rPr>
        <w:t xml:space="preserve">       500       0.318031e-003</w:t>
      </w:r>
    </w:p>
    <w:p w14:paraId="14F0A059" w14:textId="25E5DAA7" w:rsidR="00CD1636" w:rsidRDefault="00FC4633" w:rsidP="00FC4633">
      <w:pPr>
        <w:rPr>
          <w:rFonts w:ascii="Courier New" w:hAnsi="Courier New" w:cs="Courier New"/>
        </w:rPr>
      </w:pPr>
      <w:r w:rsidRPr="00FC4633">
        <w:rPr>
          <w:rFonts w:ascii="Courier New" w:hAnsi="Courier New" w:cs="Courier New"/>
        </w:rPr>
        <w:t xml:space="preserve">       600       0.150426e-003</w:t>
      </w:r>
    </w:p>
    <w:p w14:paraId="2CD281D6" w14:textId="77777777" w:rsidR="00FC4633" w:rsidRDefault="00FC4633" w:rsidP="00FC4633"/>
    <w:p w14:paraId="50F2BE82" w14:textId="57856DB6" w:rsidR="00CD1636" w:rsidRDefault="005E1ED8" w:rsidP="006F1F30">
      <w:r>
        <w:t>For each environmental temperature,</w:t>
      </w:r>
      <w:r w:rsidR="00CD1636">
        <w:t xml:space="preserve"> the environmental temperature is given, </w:t>
      </w:r>
      <w:r w:rsidR="00F45AA2">
        <w:t xml:space="preserve">followed by </w:t>
      </w:r>
      <w:r w:rsidR="009B4ED3">
        <w:t>the population. T</w:t>
      </w:r>
      <w:r w:rsidR="009B4ED3" w:rsidRPr="00AB615C">
        <w:rPr>
          <w:color w:val="auto"/>
        </w:rPr>
        <w:t>hereby the energy is given in cm</w:t>
      </w:r>
      <w:r w:rsidR="009B4ED3" w:rsidRPr="00AB615C">
        <w:rPr>
          <w:color w:val="auto"/>
          <w:vertAlign w:val="superscript"/>
        </w:rPr>
        <w:t>-1</w:t>
      </w:r>
      <w:r w:rsidR="009B4ED3" w:rsidRPr="00AB615C">
        <w:rPr>
          <w:color w:val="auto"/>
        </w:rPr>
        <w:t xml:space="preserve"> in the first </w:t>
      </w:r>
      <w:r w:rsidR="00F45AA2">
        <w:rPr>
          <w:color w:val="auto"/>
        </w:rPr>
        <w:t>columns</w:t>
      </w:r>
      <w:r w:rsidR="009B4ED3" w:rsidRPr="00AB615C">
        <w:rPr>
          <w:color w:val="auto"/>
        </w:rPr>
        <w:t xml:space="preserve">, the other </w:t>
      </w:r>
      <w:r w:rsidR="00F45AA2">
        <w:rPr>
          <w:color w:val="auto"/>
        </w:rPr>
        <w:t xml:space="preserve">columns </w:t>
      </w:r>
      <w:r w:rsidR="009B4ED3" w:rsidRPr="00AB615C">
        <w:rPr>
          <w:color w:val="auto"/>
        </w:rPr>
        <w:t>contain the population in 1/cm</w:t>
      </w:r>
      <w:r w:rsidR="009B4ED3" w:rsidRPr="00AB615C">
        <w:rPr>
          <w:color w:val="auto"/>
          <w:vertAlign w:val="superscript"/>
        </w:rPr>
        <w:t>-1</w:t>
      </w:r>
      <w:r w:rsidR="009B4ED3" w:rsidRPr="00AB615C">
        <w:rPr>
          <w:color w:val="auto"/>
        </w:rPr>
        <w:t xml:space="preserve"> of each well at the given energy.</w:t>
      </w:r>
    </w:p>
    <w:p w14:paraId="4B4A85BA" w14:textId="77777777" w:rsidR="00CD1636" w:rsidRDefault="00CD1636" w:rsidP="006F1F30"/>
    <w:p w14:paraId="1CFF8354" w14:textId="48C0EFC2" w:rsidR="006F1F30" w:rsidRDefault="00CD1636" w:rsidP="006F1F30">
      <w:r>
        <w:t>As the population is stored when using the button “</w:t>
      </w:r>
      <w:r w:rsidRPr="000A55CF">
        <w:rPr>
          <w:b/>
          <w:bCs/>
        </w:rPr>
        <w:t>Save all</w:t>
      </w:r>
      <w:r>
        <w:t>”</w:t>
      </w:r>
      <w:r w:rsidR="00317D26">
        <w:t>,</w:t>
      </w:r>
      <w:r>
        <w:t xml:space="preserve"> the button “</w:t>
      </w:r>
      <w:r w:rsidRPr="000A55CF">
        <w:rPr>
          <w:b/>
          <w:bCs/>
        </w:rPr>
        <w:t>Export Population</w:t>
      </w:r>
      <w:r>
        <w:t xml:space="preserve">” can also be used later, after reloading </w:t>
      </w:r>
      <w:r w:rsidR="002D4428">
        <w:t>with the button “</w:t>
      </w:r>
      <w:r w:rsidR="002D4428" w:rsidRPr="000A55CF">
        <w:rPr>
          <w:b/>
          <w:bCs/>
        </w:rPr>
        <w:t>Load all</w:t>
      </w:r>
      <w:r w:rsidR="002D4428">
        <w:t xml:space="preserve">” </w:t>
      </w:r>
      <w:r>
        <w:t>a file where an iterative MEM had been performed.</w:t>
      </w:r>
      <w:r w:rsidR="008006DD">
        <w:t xml:space="preserve"> The population can e.g. be displayed with your </w:t>
      </w:r>
      <w:r w:rsidR="00000D9A">
        <w:t>favourite</w:t>
      </w:r>
      <w:r w:rsidR="008006DD">
        <w:t xml:space="preserve"> spreadsheet software. It is instructive to analyse the shape of the population. With some experience, you will be able to judge whether a </w:t>
      </w:r>
      <w:r w:rsidR="005F58C4">
        <w:t xml:space="preserve">steady-state </w:t>
      </w:r>
      <w:r w:rsidR="008006DD">
        <w:t>MEM calculation is properly converged.</w:t>
      </w:r>
    </w:p>
    <w:p w14:paraId="7EB4EF44" w14:textId="77777777" w:rsidR="00CD1636" w:rsidRPr="008A7070" w:rsidRDefault="00CD1636" w:rsidP="006F1F30"/>
    <w:p w14:paraId="5BAF695F" w14:textId="08FAA447" w:rsidR="006F1F30" w:rsidRPr="008A7070" w:rsidRDefault="006F1F30" w:rsidP="006F1F30">
      <w:pPr>
        <w:pStyle w:val="berschrift3"/>
      </w:pPr>
      <w:bookmarkStart w:id="41" w:name="_Ref193819108"/>
      <w:r w:rsidRPr="008A7070">
        <w:t>Options</w:t>
      </w:r>
      <w:bookmarkEnd w:id="41"/>
    </w:p>
    <w:p w14:paraId="52EC5302" w14:textId="77777777" w:rsidR="00F45942" w:rsidRDefault="00F45942" w:rsidP="00F45942"/>
    <w:p w14:paraId="40492DB0" w14:textId="34CEBEBA" w:rsidR="00026238" w:rsidRDefault="00026238" w:rsidP="00026238">
      <w:pPr>
        <w:spacing w:after="0"/>
        <w:rPr>
          <w:rFonts w:cstheme="minorHAnsi"/>
        </w:rPr>
      </w:pPr>
      <w:r w:rsidRPr="008A7070">
        <w:rPr>
          <w:rFonts w:cstheme="minorHAnsi"/>
        </w:rPr>
        <w:t>The properties of the wells and TS can be adapted as described in chapters “</w:t>
      </w:r>
      <w:r w:rsidR="006639EE">
        <w:rPr>
          <w:rFonts w:cstheme="minorHAnsi"/>
        </w:rPr>
        <w:fldChar w:fldCharType="begin"/>
      </w:r>
      <w:r w:rsidR="006639EE">
        <w:rPr>
          <w:rFonts w:cstheme="minorHAnsi"/>
        </w:rPr>
        <w:instrText xml:space="preserve"> REF _Ref193819379 \h </w:instrText>
      </w:r>
      <w:r w:rsidR="006639EE">
        <w:rPr>
          <w:rFonts w:cstheme="minorHAnsi"/>
        </w:rPr>
      </w:r>
      <w:r w:rsidR="006639EE">
        <w:rPr>
          <w:rFonts w:cstheme="minorHAnsi"/>
        </w:rPr>
        <w:fldChar w:fldCharType="separate"/>
      </w:r>
      <w:r w:rsidR="00964146" w:rsidRPr="008A7070">
        <w:t>Definition of wells</w:t>
      </w:r>
      <w:r w:rsidR="006639EE">
        <w:rPr>
          <w:rFonts w:cstheme="minorHAnsi"/>
        </w:rPr>
        <w:fldChar w:fldCharType="end"/>
      </w:r>
      <w:r w:rsidRPr="008A7070">
        <w:rPr>
          <w:rFonts w:cstheme="minorHAnsi"/>
        </w:rPr>
        <w:t>”, “</w:t>
      </w:r>
      <w:r w:rsidR="006639EE">
        <w:rPr>
          <w:rFonts w:cstheme="minorHAnsi"/>
        </w:rPr>
        <w:fldChar w:fldCharType="begin"/>
      </w:r>
      <w:r w:rsidR="006639EE">
        <w:rPr>
          <w:rFonts w:cstheme="minorHAnsi"/>
        </w:rPr>
        <w:instrText xml:space="preserve"> REF _Ref193819390 \h </w:instrText>
      </w:r>
      <w:r w:rsidR="006639EE">
        <w:rPr>
          <w:rFonts w:cstheme="minorHAnsi"/>
        </w:rPr>
      </w:r>
      <w:r w:rsidR="006639EE">
        <w:rPr>
          <w:rFonts w:cstheme="minorHAnsi"/>
        </w:rPr>
        <w:fldChar w:fldCharType="separate"/>
      </w:r>
      <w:r w:rsidR="00964146" w:rsidRPr="008A7070">
        <w:t xml:space="preserve">Definition of </w:t>
      </w:r>
      <w:r w:rsidR="00BA17D3">
        <w:t>transition structure</w:t>
      </w:r>
      <w:r w:rsidR="00964146" w:rsidRPr="008A7070">
        <w:t>s (TS)</w:t>
      </w:r>
      <w:r w:rsidR="006639EE">
        <w:rPr>
          <w:rFonts w:cstheme="minorHAnsi"/>
        </w:rPr>
        <w:fldChar w:fldCharType="end"/>
      </w:r>
      <w:r w:rsidRPr="008A7070">
        <w:rPr>
          <w:rFonts w:cstheme="minorHAnsi"/>
        </w:rPr>
        <w:t>”, “</w:t>
      </w:r>
      <w:r w:rsidR="006639EE">
        <w:rPr>
          <w:rFonts w:cstheme="minorHAnsi"/>
        </w:rPr>
        <w:fldChar w:fldCharType="begin"/>
      </w:r>
      <w:r w:rsidR="006639EE">
        <w:rPr>
          <w:rFonts w:cstheme="minorHAnsi"/>
        </w:rPr>
        <w:instrText xml:space="preserve"> REF _Ref193816014 \h </w:instrText>
      </w:r>
      <w:r w:rsidR="006639EE">
        <w:rPr>
          <w:rFonts w:cstheme="minorHAnsi"/>
        </w:rPr>
      </w:r>
      <w:r w:rsidR="006639EE">
        <w:rPr>
          <w:rFonts w:cstheme="minorHAnsi"/>
        </w:rPr>
        <w:fldChar w:fldCharType="separate"/>
      </w:r>
      <w:r w:rsidR="00964146" w:rsidRPr="008A7070">
        <w:t xml:space="preserve">Adapting the energy of wells and </w:t>
      </w:r>
      <w:r w:rsidR="00BA17D3">
        <w:t>transition structure</w:t>
      </w:r>
      <w:r w:rsidR="00964146" w:rsidRPr="008A7070">
        <w:t>s</w:t>
      </w:r>
      <w:r w:rsidR="006639EE">
        <w:rPr>
          <w:rFonts w:cstheme="minorHAnsi"/>
        </w:rPr>
        <w:fldChar w:fldCharType="end"/>
      </w:r>
      <w:r w:rsidRPr="008A7070">
        <w:rPr>
          <w:rFonts w:cstheme="minorHAnsi"/>
        </w:rPr>
        <w:t>” and “</w:t>
      </w:r>
      <w:r w:rsidR="006639EE">
        <w:rPr>
          <w:rFonts w:cstheme="minorHAnsi"/>
        </w:rPr>
        <w:fldChar w:fldCharType="begin"/>
      </w:r>
      <w:r w:rsidR="006639EE">
        <w:rPr>
          <w:rFonts w:cstheme="minorHAnsi"/>
        </w:rPr>
        <w:instrText xml:space="preserve"> REF _Ref193806480 \h </w:instrText>
      </w:r>
      <w:r w:rsidR="006639EE">
        <w:rPr>
          <w:rFonts w:cstheme="minorHAnsi"/>
        </w:rPr>
      </w:r>
      <w:r w:rsidR="006639EE">
        <w:rPr>
          <w:rFonts w:cstheme="minorHAnsi"/>
        </w:rPr>
        <w:fldChar w:fldCharType="separate"/>
      </w:r>
      <w:r w:rsidR="00964146" w:rsidRPr="008A7070">
        <w:t xml:space="preserve">Adapting the degeneracy of wells and </w:t>
      </w:r>
      <w:r w:rsidR="00BA17D3">
        <w:t>transition structure</w:t>
      </w:r>
      <w:r w:rsidR="00964146" w:rsidRPr="008A7070">
        <w:t>s</w:t>
      </w:r>
      <w:r w:rsidR="006639EE">
        <w:rPr>
          <w:rFonts w:cstheme="minorHAnsi"/>
        </w:rPr>
        <w:fldChar w:fldCharType="end"/>
      </w:r>
      <w:r w:rsidRPr="008A7070">
        <w:rPr>
          <w:rFonts w:cstheme="minorHAnsi"/>
        </w:rPr>
        <w:t>”.</w:t>
      </w:r>
    </w:p>
    <w:p w14:paraId="526A93C0" w14:textId="77777777" w:rsidR="00026238" w:rsidRDefault="00026238" w:rsidP="00026238">
      <w:pPr>
        <w:spacing w:after="0"/>
        <w:rPr>
          <w:rFonts w:cstheme="minorHAnsi"/>
        </w:rPr>
      </w:pPr>
    </w:p>
    <w:p w14:paraId="5DB30C48" w14:textId="5FCD5B6A" w:rsidR="00026238" w:rsidRDefault="00026238" w:rsidP="00026238">
      <w:pPr>
        <w:spacing w:after="0"/>
      </w:pPr>
      <w:r>
        <w:rPr>
          <w:rFonts w:cstheme="minorHAnsi"/>
        </w:rPr>
        <w:t xml:space="preserve">All other parameters regarding MEM can be adapted </w:t>
      </w:r>
      <w:r w:rsidRPr="008A7070">
        <w:t>in the panel “Parameters”</w:t>
      </w:r>
      <w:r>
        <w:t>, as described in</w:t>
      </w:r>
      <w:r w:rsidRPr="008A7070">
        <w:t xml:space="preserve"> chapter “</w:t>
      </w:r>
      <w:r w:rsidR="006639EE">
        <w:fldChar w:fldCharType="begin"/>
      </w:r>
      <w:r w:rsidR="006639EE">
        <w:instrText xml:space="preserve"> REF _Ref193819440 \h </w:instrText>
      </w:r>
      <w:r w:rsidR="006639EE">
        <w:fldChar w:fldCharType="separate"/>
      </w:r>
      <w:r w:rsidR="00964146" w:rsidRPr="008A7070">
        <w:t xml:space="preserve">Detailed </w:t>
      </w:r>
      <w:r w:rsidR="00964146">
        <w:t>i</w:t>
      </w:r>
      <w:r w:rsidR="00964146" w:rsidRPr="008A7070">
        <w:t xml:space="preserve">nformation: The </w:t>
      </w:r>
      <w:r w:rsidR="00964146">
        <w:t>p</w:t>
      </w:r>
      <w:r w:rsidR="00964146" w:rsidRPr="008A7070">
        <w:t xml:space="preserve">arameter </w:t>
      </w:r>
      <w:r w:rsidR="00964146">
        <w:t>p</w:t>
      </w:r>
      <w:r w:rsidR="00964146" w:rsidRPr="008A7070">
        <w:t>anel</w:t>
      </w:r>
      <w:r w:rsidR="006639EE">
        <w:fldChar w:fldCharType="end"/>
      </w:r>
      <w:r w:rsidRPr="008A7070">
        <w:t>”</w:t>
      </w:r>
      <w:r>
        <w:t>. Note, that it is possible to scale the infrared intensities using the parameter “</w:t>
      </w:r>
      <w:r w:rsidR="006639EE">
        <w:rPr>
          <w:rFonts w:ascii="Courier New" w:hAnsi="Courier New" w:cs="Courier New"/>
        </w:rPr>
        <w:fldChar w:fldCharType="begin"/>
      </w:r>
      <w:r w:rsidR="006639EE">
        <w:instrText xml:space="preserve"> REF Scaling_of_IR_intensities \h </w:instrText>
      </w:r>
      <w:r w:rsidR="006639EE">
        <w:rPr>
          <w:rFonts w:ascii="Courier New" w:hAnsi="Courier New" w:cs="Courier New"/>
        </w:rPr>
      </w:r>
      <w:r w:rsidR="006639EE">
        <w:rPr>
          <w:rFonts w:ascii="Courier New" w:hAnsi="Courier New" w:cs="Courier New"/>
        </w:rPr>
        <w:fldChar w:fldCharType="separate"/>
      </w:r>
      <w:r w:rsidR="00964146" w:rsidRPr="000B6C3D">
        <w:rPr>
          <w:rFonts w:ascii="Courier New" w:hAnsi="Courier New" w:cs="Courier New"/>
        </w:rPr>
        <w:t>Scaling of IR intensities</w:t>
      </w:r>
      <w:r w:rsidR="006639EE">
        <w:rPr>
          <w:rFonts w:ascii="Courier New" w:hAnsi="Courier New" w:cs="Courier New"/>
        </w:rPr>
        <w:fldChar w:fldCharType="end"/>
      </w:r>
      <w:r>
        <w:t>”.</w:t>
      </w:r>
    </w:p>
    <w:p w14:paraId="38EB16B3" w14:textId="77777777" w:rsidR="00026238" w:rsidRPr="009F3A71" w:rsidRDefault="00026238" w:rsidP="00026238">
      <w:pPr>
        <w:spacing w:after="0"/>
        <w:rPr>
          <w:rFonts w:cstheme="minorHAnsi"/>
        </w:rPr>
      </w:pPr>
    </w:p>
    <w:p w14:paraId="2DD2A420" w14:textId="750D3BAF" w:rsidR="00026238" w:rsidRPr="008A7070" w:rsidRDefault="00026238" w:rsidP="00026238">
      <w:pPr>
        <w:spacing w:after="0"/>
        <w:rPr>
          <w:rFonts w:cstheme="minorHAnsi"/>
        </w:rPr>
      </w:pPr>
      <w:r w:rsidRPr="008A7070">
        <w:rPr>
          <w:rFonts w:cstheme="minorHAnsi"/>
        </w:rPr>
        <w:t>After changing the panel “Parameters” or a panel of a well or TS, the button “</w:t>
      </w:r>
      <w:r w:rsidRPr="000A55CF">
        <w:rPr>
          <w:rFonts w:cstheme="minorHAnsi"/>
          <w:b/>
          <w:bCs/>
        </w:rPr>
        <w:t>Iterative MEM</w:t>
      </w:r>
      <w:r w:rsidRPr="008A7070">
        <w:rPr>
          <w:rFonts w:cstheme="minorHAnsi"/>
        </w:rPr>
        <w:t>” has to be used again to recalculate the RRKM</w:t>
      </w:r>
      <w:r w:rsidR="003242EB">
        <w:rPr>
          <w:rFonts w:cstheme="minorHAnsi"/>
        </w:rPr>
        <w:t xml:space="preserve"> </w:t>
      </w:r>
      <w:r w:rsidRPr="008A7070">
        <w:rPr>
          <w:rFonts w:cstheme="minorHAnsi"/>
        </w:rPr>
        <w:t>rate</w:t>
      </w:r>
      <w:r w:rsidR="003242EB">
        <w:rPr>
          <w:rFonts w:cstheme="minorHAnsi"/>
        </w:rPr>
        <w:t xml:space="preserve"> constant</w:t>
      </w:r>
      <w:r w:rsidRPr="008A7070">
        <w:rPr>
          <w:rFonts w:cstheme="minorHAnsi"/>
        </w:rPr>
        <w:t>s with the new parameter settings.</w:t>
      </w:r>
    </w:p>
    <w:p w14:paraId="1D478561" w14:textId="77777777" w:rsidR="00026238" w:rsidRDefault="00026238" w:rsidP="00F45942"/>
    <w:p w14:paraId="05D46591" w14:textId="7A77B6B7" w:rsidR="00026238" w:rsidRPr="00636AF8" w:rsidRDefault="00026238" w:rsidP="00F45942">
      <w:pPr>
        <w:rPr>
          <w:color w:val="auto"/>
        </w:rPr>
      </w:pPr>
      <w:r w:rsidRPr="00636AF8">
        <w:rPr>
          <w:b/>
          <w:bCs/>
          <w:color w:val="auto"/>
        </w:rPr>
        <w:t>Manual</w:t>
      </w:r>
      <w:r w:rsidR="000F6BA4" w:rsidRPr="00636AF8">
        <w:rPr>
          <w:b/>
          <w:bCs/>
          <w:color w:val="auto"/>
        </w:rPr>
        <w:t xml:space="preserve"> decreasing of convergence criterion and finite time steps</w:t>
      </w:r>
      <w:r w:rsidRPr="00636AF8">
        <w:rPr>
          <w:color w:val="auto"/>
        </w:rPr>
        <w:t>:</w:t>
      </w:r>
    </w:p>
    <w:p w14:paraId="347CD27D" w14:textId="5DA97FD1" w:rsidR="00026238" w:rsidRPr="00636AF8" w:rsidRDefault="00026238" w:rsidP="00F45942">
      <w:pPr>
        <w:rPr>
          <w:color w:val="auto"/>
        </w:rPr>
      </w:pPr>
      <w:r w:rsidRPr="00636AF8">
        <w:rPr>
          <w:color w:val="auto"/>
        </w:rPr>
        <w:t xml:space="preserve">Instead of the automatic </w:t>
      </w:r>
      <w:r w:rsidR="000F6BA4" w:rsidRPr="00636AF8">
        <w:rPr>
          <w:color w:val="auto"/>
        </w:rPr>
        <w:t>decreasing of convergence criterion and finite time steps</w:t>
      </w:r>
      <w:r w:rsidRPr="00636AF8">
        <w:rPr>
          <w:color w:val="auto"/>
        </w:rPr>
        <w:t xml:space="preserve"> as described above, it is possible to minimize </w:t>
      </w:r>
      <w:r w:rsidR="00F01497" w:rsidRPr="00636AF8">
        <w:rPr>
          <w:color w:val="auto"/>
        </w:rPr>
        <w:t>them</w:t>
      </w:r>
      <w:r w:rsidR="000F6BA4" w:rsidRPr="00636AF8">
        <w:rPr>
          <w:color w:val="auto"/>
        </w:rPr>
        <w:t xml:space="preserve"> manually. This allows full control of the stepwise refinement of those parameters.</w:t>
      </w:r>
      <w:r w:rsidR="00130EC6">
        <w:rPr>
          <w:color w:val="auto"/>
        </w:rPr>
        <w:t xml:space="preserve"> It is useful if you suspect that the automated iterative MEM procedure did not work as desired. Note that we tested the procedure with water clusters exposed to black-body radiation. Other systems may require different parameters. In any rate, it is instructive to perform real-time MEM before steady-state MEM. This provides an idea on the time scale of the radiative processes and how long it takes for the system to dissociate.</w:t>
      </w:r>
    </w:p>
    <w:p w14:paraId="08D75BB4" w14:textId="6589120B" w:rsidR="00EA6388" w:rsidRPr="00636AF8" w:rsidRDefault="00130EC6" w:rsidP="00F45942">
      <w:pPr>
        <w:rPr>
          <w:color w:val="auto"/>
        </w:rPr>
      </w:pPr>
      <w:r>
        <w:rPr>
          <w:color w:val="auto"/>
        </w:rPr>
        <w:t>To manually converge a steady-state MEM calculation</w:t>
      </w:r>
      <w:r w:rsidR="00F01497" w:rsidRPr="00636AF8">
        <w:rPr>
          <w:color w:val="auto"/>
        </w:rPr>
        <w:t xml:space="preserve">, </w:t>
      </w:r>
      <w:r w:rsidR="001C0754" w:rsidRPr="00636AF8">
        <w:rPr>
          <w:color w:val="auto"/>
        </w:rPr>
        <w:t>set</w:t>
      </w:r>
      <w:r w:rsidR="00F01497" w:rsidRPr="00636AF8">
        <w:rPr>
          <w:color w:val="auto"/>
        </w:rPr>
        <w:t xml:space="preserve"> the parameters “</w:t>
      </w:r>
      <w:r w:rsidR="00F01497" w:rsidRPr="00636AF8">
        <w:rPr>
          <w:color w:val="auto"/>
        </w:rPr>
        <w:fldChar w:fldCharType="begin"/>
      </w:r>
      <w:r w:rsidR="00F01497" w:rsidRPr="00636AF8">
        <w:rPr>
          <w:color w:val="auto"/>
        </w:rPr>
        <w:instrText xml:space="preserve"> REF Finite_time_step_at_300K \h </w:instrText>
      </w:r>
      <w:r w:rsidR="00F01497" w:rsidRPr="00636AF8">
        <w:rPr>
          <w:color w:val="auto"/>
        </w:rPr>
      </w:r>
      <w:r w:rsidR="00F01497" w:rsidRPr="00636AF8">
        <w:rPr>
          <w:color w:val="auto"/>
        </w:rPr>
        <w:fldChar w:fldCharType="separate"/>
      </w:r>
      <w:r w:rsidR="00964146" w:rsidRPr="008A7070">
        <w:rPr>
          <w:rFonts w:ascii="Courier New" w:hAnsi="Courier New" w:cs="Courier New"/>
          <w:color w:val="auto"/>
        </w:rPr>
        <w:t>Finite time step</w:t>
      </w:r>
      <w:r w:rsidR="00964146">
        <w:rPr>
          <w:rFonts w:ascii="Courier New" w:hAnsi="Courier New" w:cs="Courier New"/>
          <w:color w:val="auto"/>
        </w:rPr>
        <w:t xml:space="preserve"> parameter</w:t>
      </w:r>
      <w:r w:rsidR="00F01497" w:rsidRPr="00636AF8">
        <w:rPr>
          <w:color w:val="auto"/>
        </w:rPr>
        <w:fldChar w:fldCharType="end"/>
      </w:r>
      <w:r w:rsidR="00F01497" w:rsidRPr="00636AF8">
        <w:rPr>
          <w:color w:val="auto"/>
        </w:rPr>
        <w:t>” and “</w:t>
      </w:r>
      <w:r w:rsidR="00F01497" w:rsidRPr="00636AF8">
        <w:rPr>
          <w:color w:val="auto"/>
        </w:rPr>
        <w:fldChar w:fldCharType="begin"/>
      </w:r>
      <w:r w:rsidR="00F01497" w:rsidRPr="00636AF8">
        <w:rPr>
          <w:color w:val="auto"/>
        </w:rPr>
        <w:instrText xml:space="preserve"> REF Convergence_parameter \h </w:instrText>
      </w:r>
      <w:r w:rsidR="00F01497" w:rsidRPr="00636AF8">
        <w:rPr>
          <w:color w:val="auto"/>
        </w:rPr>
      </w:r>
      <w:r w:rsidR="00F01497" w:rsidRPr="00636AF8">
        <w:rPr>
          <w:color w:val="auto"/>
        </w:rPr>
        <w:fldChar w:fldCharType="separate"/>
      </w:r>
      <w:r w:rsidR="00964146" w:rsidRPr="00BC1BC1">
        <w:rPr>
          <w:rFonts w:ascii="Courier New" w:hAnsi="Courier New" w:cs="Courier New"/>
        </w:rPr>
        <w:t>Convergence parameter</w:t>
      </w:r>
      <w:r w:rsidR="00F01497" w:rsidRPr="00636AF8">
        <w:rPr>
          <w:color w:val="auto"/>
        </w:rPr>
        <w:fldChar w:fldCharType="end"/>
      </w:r>
      <w:r w:rsidR="00F01497" w:rsidRPr="00636AF8">
        <w:rPr>
          <w:color w:val="auto"/>
        </w:rPr>
        <w:t>”</w:t>
      </w:r>
      <w:r w:rsidR="001C0754" w:rsidRPr="00636AF8">
        <w:rPr>
          <w:color w:val="auto"/>
        </w:rPr>
        <w:t xml:space="preserve"> in the panel parameters. Then use the button “</w:t>
      </w:r>
      <w:r w:rsidR="001C0754" w:rsidRPr="000A55CF">
        <w:rPr>
          <w:b/>
          <w:bCs/>
          <w:color w:val="auto"/>
        </w:rPr>
        <w:t>S</w:t>
      </w:r>
      <w:r w:rsidR="000A55CF" w:rsidRPr="000A55CF">
        <w:rPr>
          <w:b/>
          <w:bCs/>
          <w:color w:val="auto"/>
        </w:rPr>
        <w:t>tart</w:t>
      </w:r>
      <w:r w:rsidR="001C0754" w:rsidRPr="000A55CF">
        <w:rPr>
          <w:b/>
          <w:bCs/>
          <w:color w:val="auto"/>
        </w:rPr>
        <w:t xml:space="preserve"> MEM</w:t>
      </w:r>
      <w:r w:rsidR="001C0754" w:rsidRPr="00636AF8">
        <w:rPr>
          <w:color w:val="auto"/>
        </w:rPr>
        <w:t>” to simulate the</w:t>
      </w:r>
      <w:r w:rsidR="00485E83">
        <w:rPr>
          <w:color w:val="auto"/>
        </w:rPr>
        <w:t xml:space="preserve"> steady state</w:t>
      </w:r>
      <w:r w:rsidR="001C0754" w:rsidRPr="00636AF8">
        <w:rPr>
          <w:color w:val="auto"/>
        </w:rPr>
        <w:t xml:space="preserve"> population with the defined finite time step until the convergence parameter is reached.</w:t>
      </w:r>
      <w:r w:rsidR="00636AF8" w:rsidRPr="00636AF8">
        <w:rPr>
          <w:color w:val="auto"/>
        </w:rPr>
        <w:t xml:space="preserve"> The parameters “</w:t>
      </w:r>
      <w:r w:rsidR="00636AF8" w:rsidRPr="00636AF8">
        <w:rPr>
          <w:rFonts w:ascii="Courier New" w:hAnsi="Courier New" w:cs="Courier New"/>
          <w:color w:val="auto"/>
        </w:rPr>
        <w:fldChar w:fldCharType="begin"/>
      </w:r>
      <w:r w:rsidR="00636AF8" w:rsidRPr="00636AF8">
        <w:rPr>
          <w:color w:val="auto"/>
        </w:rPr>
        <w:instrText xml:space="preserve"> REF Minimum_time_step_at_300K \h </w:instrText>
      </w:r>
      <w:r w:rsidR="00636AF8" w:rsidRPr="00636AF8">
        <w:rPr>
          <w:rFonts w:ascii="Courier New" w:hAnsi="Courier New" w:cs="Courier New"/>
          <w:color w:val="auto"/>
        </w:rPr>
      </w:r>
      <w:r w:rsidR="00636AF8" w:rsidRPr="00636AF8">
        <w:rPr>
          <w:rFonts w:ascii="Courier New" w:hAnsi="Courier New" w:cs="Courier New"/>
          <w:color w:val="auto"/>
        </w:rPr>
        <w:fldChar w:fldCharType="separate"/>
      </w:r>
      <w:r w:rsidR="00964146" w:rsidRPr="00BC1BC1">
        <w:rPr>
          <w:rFonts w:ascii="Courier New" w:hAnsi="Courier New" w:cs="Courier New"/>
        </w:rPr>
        <w:t>Minimum time step at 300 K</w:t>
      </w:r>
      <w:r w:rsidR="00636AF8" w:rsidRPr="00636AF8">
        <w:rPr>
          <w:rFonts w:ascii="Courier New" w:hAnsi="Courier New" w:cs="Courier New"/>
          <w:color w:val="auto"/>
        </w:rPr>
        <w:fldChar w:fldCharType="end"/>
      </w:r>
      <w:r w:rsidR="00636AF8" w:rsidRPr="00636AF8">
        <w:rPr>
          <w:color w:val="auto"/>
        </w:rPr>
        <w:t>” and “</w:t>
      </w:r>
      <w:r w:rsidR="00636AF8" w:rsidRPr="00636AF8">
        <w:rPr>
          <w:rFonts w:ascii="Courier New" w:hAnsi="Courier New" w:cs="Courier New"/>
          <w:color w:val="auto"/>
        </w:rPr>
        <w:fldChar w:fldCharType="begin"/>
      </w:r>
      <w:r w:rsidR="00636AF8" w:rsidRPr="00636AF8">
        <w:rPr>
          <w:color w:val="auto"/>
        </w:rPr>
        <w:instrText xml:space="preserve"> REF Minimum_number_of_iterations \h </w:instrText>
      </w:r>
      <w:r w:rsidR="00636AF8" w:rsidRPr="00636AF8">
        <w:rPr>
          <w:rFonts w:ascii="Courier New" w:hAnsi="Courier New" w:cs="Courier New"/>
          <w:color w:val="auto"/>
        </w:rPr>
      </w:r>
      <w:r w:rsidR="00636AF8" w:rsidRPr="00636AF8">
        <w:rPr>
          <w:rFonts w:ascii="Courier New" w:hAnsi="Courier New" w:cs="Courier New"/>
          <w:color w:val="auto"/>
        </w:rPr>
        <w:fldChar w:fldCharType="separate"/>
      </w:r>
      <w:r w:rsidR="00964146" w:rsidRPr="00BC1BC1">
        <w:rPr>
          <w:rFonts w:ascii="Courier New" w:hAnsi="Courier New" w:cs="Courier New"/>
        </w:rPr>
        <w:t>Minimum number of iterations</w:t>
      </w:r>
      <w:r w:rsidR="00636AF8" w:rsidRPr="00636AF8">
        <w:rPr>
          <w:rFonts w:ascii="Courier New" w:hAnsi="Courier New" w:cs="Courier New"/>
          <w:color w:val="auto"/>
        </w:rPr>
        <w:fldChar w:fldCharType="end"/>
      </w:r>
      <w:r w:rsidR="00636AF8" w:rsidRPr="00636AF8">
        <w:rPr>
          <w:color w:val="auto"/>
        </w:rPr>
        <w:t>”  are not used when using the button “</w:t>
      </w:r>
      <w:r w:rsidR="00636AF8" w:rsidRPr="000A55CF">
        <w:rPr>
          <w:b/>
          <w:bCs/>
          <w:color w:val="auto"/>
        </w:rPr>
        <w:t>Start MEM</w:t>
      </w:r>
      <w:r w:rsidR="00636AF8" w:rsidRPr="00636AF8">
        <w:rPr>
          <w:color w:val="auto"/>
        </w:rPr>
        <w:t>” or “</w:t>
      </w:r>
      <w:r w:rsidR="00636AF8" w:rsidRPr="000A55CF">
        <w:rPr>
          <w:b/>
          <w:bCs/>
          <w:color w:val="auto"/>
        </w:rPr>
        <w:t>Continue MEM</w:t>
      </w:r>
      <w:r w:rsidR="00636AF8" w:rsidRPr="00636AF8">
        <w:rPr>
          <w:color w:val="auto"/>
        </w:rPr>
        <w:t>”.</w:t>
      </w:r>
      <w:r w:rsidR="001C0754" w:rsidRPr="00636AF8">
        <w:rPr>
          <w:color w:val="auto"/>
        </w:rPr>
        <w:t xml:space="preserve"> Once the calculation is finished, the results are printed to the panel “Results” and the population can be exported using the button “</w:t>
      </w:r>
      <w:r w:rsidR="001C0754" w:rsidRPr="000A55CF">
        <w:rPr>
          <w:b/>
          <w:bCs/>
          <w:color w:val="auto"/>
        </w:rPr>
        <w:t>Export Population</w:t>
      </w:r>
      <w:r w:rsidR="001C0754" w:rsidRPr="00636AF8">
        <w:rPr>
          <w:color w:val="auto"/>
        </w:rPr>
        <w:t>” or by opening the file “</w:t>
      </w:r>
      <w:r w:rsidR="001C0754" w:rsidRPr="00E53953">
        <w:rPr>
          <w:i/>
          <w:iCs/>
          <w:color w:val="auto"/>
        </w:rPr>
        <w:t>filename</w:t>
      </w:r>
      <w:r w:rsidR="001C0754" w:rsidRPr="00636AF8">
        <w:rPr>
          <w:color w:val="auto"/>
        </w:rPr>
        <w:t>_pop.txt”.</w:t>
      </w:r>
      <w:r w:rsidR="00EA6388" w:rsidRPr="00636AF8">
        <w:rPr>
          <w:color w:val="auto"/>
        </w:rPr>
        <w:t xml:space="preserve"> If of interest, store the current status of the file using the “</w:t>
      </w:r>
      <w:r w:rsidR="00EA6388" w:rsidRPr="000A55CF">
        <w:rPr>
          <w:b/>
          <w:bCs/>
          <w:color w:val="auto"/>
        </w:rPr>
        <w:t>Save all</w:t>
      </w:r>
      <w:r w:rsidR="00EA6388" w:rsidRPr="00636AF8">
        <w:rPr>
          <w:color w:val="auto"/>
        </w:rPr>
        <w:t>” button.</w:t>
      </w:r>
    </w:p>
    <w:p w14:paraId="5762D8DA" w14:textId="25BFA454" w:rsidR="00B75F90" w:rsidRPr="00636AF8" w:rsidRDefault="00EA6388" w:rsidP="00B75F90">
      <w:pPr>
        <w:rPr>
          <w:color w:val="auto"/>
        </w:rPr>
      </w:pPr>
      <w:r w:rsidRPr="00636AF8">
        <w:rPr>
          <w:color w:val="auto"/>
        </w:rPr>
        <w:t>Next, refine the parameters “</w:t>
      </w:r>
      <w:r w:rsidRPr="00636AF8">
        <w:rPr>
          <w:color w:val="auto"/>
        </w:rPr>
        <w:fldChar w:fldCharType="begin"/>
      </w:r>
      <w:r w:rsidRPr="00636AF8">
        <w:rPr>
          <w:color w:val="auto"/>
        </w:rPr>
        <w:instrText xml:space="preserve"> REF Finite_time_step_at_300K \h </w:instrText>
      </w:r>
      <w:r w:rsidRPr="00636AF8">
        <w:rPr>
          <w:color w:val="auto"/>
        </w:rPr>
      </w:r>
      <w:r w:rsidRPr="00636AF8">
        <w:rPr>
          <w:color w:val="auto"/>
        </w:rPr>
        <w:fldChar w:fldCharType="separate"/>
      </w:r>
      <w:r w:rsidR="00964146" w:rsidRPr="008A7070">
        <w:rPr>
          <w:rFonts w:ascii="Courier New" w:hAnsi="Courier New" w:cs="Courier New"/>
          <w:color w:val="auto"/>
        </w:rPr>
        <w:t>Finite time step</w:t>
      </w:r>
      <w:r w:rsidR="00964146">
        <w:rPr>
          <w:rFonts w:ascii="Courier New" w:hAnsi="Courier New" w:cs="Courier New"/>
          <w:color w:val="auto"/>
        </w:rPr>
        <w:t xml:space="preserve"> parameter</w:t>
      </w:r>
      <w:r w:rsidRPr="00636AF8">
        <w:rPr>
          <w:color w:val="auto"/>
        </w:rPr>
        <w:fldChar w:fldCharType="end"/>
      </w:r>
      <w:r w:rsidRPr="00636AF8">
        <w:rPr>
          <w:color w:val="auto"/>
        </w:rPr>
        <w:t>” and/or “</w:t>
      </w:r>
      <w:r w:rsidRPr="00636AF8">
        <w:rPr>
          <w:color w:val="auto"/>
        </w:rPr>
        <w:fldChar w:fldCharType="begin"/>
      </w:r>
      <w:r w:rsidRPr="00636AF8">
        <w:rPr>
          <w:color w:val="auto"/>
        </w:rPr>
        <w:instrText xml:space="preserve"> REF Convergence_parameter \h </w:instrText>
      </w:r>
      <w:r w:rsidRPr="00636AF8">
        <w:rPr>
          <w:color w:val="auto"/>
        </w:rPr>
      </w:r>
      <w:r w:rsidRPr="00636AF8">
        <w:rPr>
          <w:color w:val="auto"/>
        </w:rPr>
        <w:fldChar w:fldCharType="separate"/>
      </w:r>
      <w:r w:rsidR="00964146" w:rsidRPr="00BC1BC1">
        <w:rPr>
          <w:rFonts w:ascii="Courier New" w:hAnsi="Courier New" w:cs="Courier New"/>
        </w:rPr>
        <w:t>Convergence parameter</w:t>
      </w:r>
      <w:r w:rsidRPr="00636AF8">
        <w:rPr>
          <w:color w:val="auto"/>
        </w:rPr>
        <w:fldChar w:fldCharType="end"/>
      </w:r>
      <w:r w:rsidRPr="00636AF8">
        <w:rPr>
          <w:color w:val="auto"/>
        </w:rPr>
        <w:t>” in the panel “Parameters”. Use now the button “</w:t>
      </w:r>
      <w:r w:rsidRPr="000A55CF">
        <w:rPr>
          <w:b/>
          <w:bCs/>
          <w:color w:val="auto"/>
        </w:rPr>
        <w:t>Continue MEM</w:t>
      </w:r>
      <w:r w:rsidRPr="00636AF8">
        <w:rPr>
          <w:color w:val="auto"/>
        </w:rPr>
        <w:t>”. With this button, the new MEM simulation is initialized with the population calculated before.</w:t>
      </w:r>
      <w:r w:rsidR="00B75F90" w:rsidRPr="00636AF8">
        <w:rPr>
          <w:color w:val="auto"/>
        </w:rPr>
        <w:t xml:space="preserve"> Again, once the calculation is finished, the results are printed to the panel “Results” and the population can be exported using the button “</w:t>
      </w:r>
      <w:r w:rsidR="00B75F90" w:rsidRPr="000A55CF">
        <w:rPr>
          <w:b/>
          <w:bCs/>
          <w:color w:val="auto"/>
        </w:rPr>
        <w:t>Export Population</w:t>
      </w:r>
      <w:r w:rsidR="00B75F90" w:rsidRPr="00636AF8">
        <w:rPr>
          <w:color w:val="auto"/>
        </w:rPr>
        <w:t>” or by opening the file “</w:t>
      </w:r>
      <w:r w:rsidR="00B75F90" w:rsidRPr="00E53953">
        <w:rPr>
          <w:i/>
          <w:iCs/>
          <w:color w:val="auto"/>
        </w:rPr>
        <w:t>filename</w:t>
      </w:r>
      <w:r w:rsidR="00B75F90" w:rsidRPr="00636AF8">
        <w:rPr>
          <w:color w:val="auto"/>
        </w:rPr>
        <w:t>_pop.txt”.</w:t>
      </w:r>
    </w:p>
    <w:p w14:paraId="651F3CCF" w14:textId="26D11426" w:rsidR="00F45942" w:rsidRPr="001A69B6" w:rsidRDefault="00B75F90" w:rsidP="00F45942">
      <w:pPr>
        <w:rPr>
          <w:color w:val="auto"/>
        </w:rPr>
      </w:pPr>
      <w:r w:rsidRPr="00636AF8">
        <w:rPr>
          <w:color w:val="auto"/>
        </w:rPr>
        <w:t>The button “</w:t>
      </w:r>
      <w:r w:rsidRPr="000A55CF">
        <w:rPr>
          <w:b/>
          <w:bCs/>
          <w:color w:val="auto"/>
        </w:rPr>
        <w:t>Continue MEM</w:t>
      </w:r>
      <w:r w:rsidR="00E06E78">
        <w:rPr>
          <w:color w:val="auto"/>
        </w:rPr>
        <w:t>”</w:t>
      </w:r>
      <w:r w:rsidRPr="00636AF8">
        <w:rPr>
          <w:color w:val="auto"/>
        </w:rPr>
        <w:t xml:space="preserve"> can be used several times, allowing a manual refinement of the convergence criterion and the used finite time steps. Note, that the file </w:t>
      </w:r>
      <w:r w:rsidRPr="00E53953">
        <w:rPr>
          <w:i/>
          <w:iCs/>
          <w:color w:val="auto"/>
        </w:rPr>
        <w:t>filename</w:t>
      </w:r>
      <w:r w:rsidRPr="00636AF8">
        <w:rPr>
          <w:color w:val="auto"/>
        </w:rPr>
        <w:t>_pop.txt is overwritten each time, if the filename is not changed.</w:t>
      </w:r>
    </w:p>
    <w:p w14:paraId="2809F8EA" w14:textId="77777777" w:rsidR="006F1F30" w:rsidRPr="008A7070" w:rsidRDefault="006F1F30" w:rsidP="006F1F30"/>
    <w:p w14:paraId="6AD5C0AB" w14:textId="77777777" w:rsidR="006F1F30" w:rsidRPr="008A7070" w:rsidRDefault="006F1F30" w:rsidP="006F1F30"/>
    <w:p w14:paraId="2C956B87" w14:textId="77777777" w:rsidR="00A16544" w:rsidRDefault="00A16544">
      <w:pPr>
        <w:spacing w:after="160" w:line="259" w:lineRule="auto"/>
        <w:jc w:val="left"/>
        <w:rPr>
          <w:rFonts w:eastAsiaTheme="majorEastAsia" w:cstheme="majorBidi"/>
          <w:b/>
          <w:sz w:val="32"/>
          <w:szCs w:val="32"/>
        </w:rPr>
      </w:pPr>
      <w:bookmarkStart w:id="42" w:name="_Ref193816224"/>
      <w:bookmarkStart w:id="43" w:name="_Ref193816414"/>
      <w:bookmarkStart w:id="44" w:name="_Ref193816850"/>
      <w:bookmarkStart w:id="45" w:name="_Ref193817054"/>
      <w:bookmarkStart w:id="46" w:name="_Ref193817222"/>
      <w:bookmarkStart w:id="47" w:name="_Ref193817224"/>
      <w:bookmarkStart w:id="48" w:name="_Ref193817295"/>
      <w:bookmarkStart w:id="49" w:name="_Ref193817446"/>
      <w:bookmarkStart w:id="50" w:name="_Ref193818571"/>
      <w:bookmarkStart w:id="51" w:name="_Ref193819440"/>
      <w:r>
        <w:br w:type="page"/>
      </w:r>
    </w:p>
    <w:p w14:paraId="7C0D25AF" w14:textId="32EC4164" w:rsidR="00AB289A" w:rsidRPr="008A7070" w:rsidRDefault="006621E8" w:rsidP="00B77134">
      <w:pPr>
        <w:pStyle w:val="berschrift1"/>
        <w:spacing w:before="100" w:beforeAutospacing="1" w:after="100" w:afterAutospacing="1"/>
      </w:pPr>
      <w:bookmarkStart w:id="52" w:name="_Toc222213595"/>
      <w:r w:rsidRPr="008A7070">
        <w:lastRenderedPageBreak/>
        <w:t xml:space="preserve">Detailed </w:t>
      </w:r>
      <w:r w:rsidR="001F0222">
        <w:t>i</w:t>
      </w:r>
      <w:r w:rsidRPr="008A7070">
        <w:t>nformation</w:t>
      </w:r>
      <w:r w:rsidR="006E2B21" w:rsidRPr="008A7070">
        <w:t xml:space="preserve">: </w:t>
      </w:r>
      <w:r w:rsidR="00AB289A" w:rsidRPr="008A7070">
        <w:t xml:space="preserve">The </w:t>
      </w:r>
      <w:r w:rsidR="00EA0538">
        <w:t>p</w:t>
      </w:r>
      <w:r w:rsidR="00AB289A" w:rsidRPr="008A7070">
        <w:t xml:space="preserve">arameter </w:t>
      </w:r>
      <w:r w:rsidR="001F0222">
        <w:t>p</w:t>
      </w:r>
      <w:r w:rsidR="00AB289A" w:rsidRPr="008A7070">
        <w:t>anel</w:t>
      </w:r>
      <w:bookmarkEnd w:id="42"/>
      <w:bookmarkEnd w:id="43"/>
      <w:bookmarkEnd w:id="44"/>
      <w:bookmarkEnd w:id="45"/>
      <w:bookmarkEnd w:id="46"/>
      <w:bookmarkEnd w:id="47"/>
      <w:bookmarkEnd w:id="48"/>
      <w:bookmarkEnd w:id="49"/>
      <w:bookmarkEnd w:id="50"/>
      <w:bookmarkEnd w:id="51"/>
      <w:bookmarkEnd w:id="52"/>
    </w:p>
    <w:p w14:paraId="2F579E2D" w14:textId="6BCF1CEF" w:rsidR="007B1EE1" w:rsidRPr="008A7070" w:rsidRDefault="007B1EE1" w:rsidP="007B1EE1">
      <w:pPr>
        <w:spacing w:before="100" w:beforeAutospacing="1" w:after="100" w:afterAutospacing="1"/>
      </w:pPr>
      <w:r w:rsidRPr="008A7070">
        <w:t xml:space="preserve">This chapter </w:t>
      </w:r>
      <w:r w:rsidR="000C0816">
        <w:t xml:space="preserve">explains the </w:t>
      </w:r>
      <w:r w:rsidRPr="008A7070">
        <w:t>“Parameters”</w:t>
      </w:r>
      <w:r w:rsidR="000C0816">
        <w:t xml:space="preserve"> panel systematically.</w:t>
      </w:r>
      <w:r w:rsidRPr="008A7070">
        <w:t xml:space="preserve">  All text after a semicolon is a comment and ignored when a calculation is performed. For example:</w:t>
      </w:r>
    </w:p>
    <w:p w14:paraId="4F5BEC81" w14:textId="77777777" w:rsidR="007B1EE1" w:rsidRPr="008A7070" w:rsidRDefault="007B1EE1" w:rsidP="007B1EE1">
      <w:pPr>
        <w:spacing w:after="0"/>
        <w:rPr>
          <w:rFonts w:ascii="Courier New" w:hAnsi="Courier New" w:cs="Courier New"/>
        </w:rPr>
      </w:pPr>
      <w:r w:rsidRPr="008A7070">
        <w:rPr>
          <w:rFonts w:ascii="Courier New" w:hAnsi="Courier New" w:cs="Courier New"/>
        </w:rPr>
        <w:t>;ProgramVersion AWATAR_1.0</w:t>
      </w:r>
    </w:p>
    <w:p w14:paraId="76D39DBF" w14:textId="630631C4" w:rsidR="007B1EE1" w:rsidRPr="008A7070" w:rsidRDefault="007B1EE1" w:rsidP="00EF4661">
      <w:pPr>
        <w:spacing w:before="100" w:beforeAutospacing="1" w:after="100" w:afterAutospacing="1"/>
      </w:pPr>
      <w:r w:rsidRPr="008A7070">
        <w:t>In the following, the rest of the settings in the panel “Parameters” is explained section by section:</w:t>
      </w:r>
    </w:p>
    <w:p w14:paraId="1DA451AA" w14:textId="1B4FE16A" w:rsidR="001A2177" w:rsidRPr="008A7070" w:rsidRDefault="001A2177" w:rsidP="00B45224">
      <w:pPr>
        <w:pStyle w:val="berschrift2"/>
      </w:pPr>
      <w:bookmarkStart w:id="53" w:name="_Ref193816823"/>
      <w:bookmarkStart w:id="54" w:name="_Ref193817029"/>
      <w:bookmarkStart w:id="55" w:name="_Ref193817425"/>
      <w:bookmarkStart w:id="56" w:name="_Ref193817544"/>
      <w:bookmarkStart w:id="57" w:name="_Ref193817587"/>
      <w:bookmarkStart w:id="58" w:name="_Ref193817784"/>
      <w:bookmarkStart w:id="59" w:name="_Toc222213596"/>
      <w:r w:rsidRPr="008A7070">
        <w:t xml:space="preserve">General </w:t>
      </w:r>
      <w:r w:rsidR="001F0222">
        <w:t>p</w:t>
      </w:r>
      <w:r w:rsidRPr="008A7070">
        <w:t>arameters</w:t>
      </w:r>
      <w:bookmarkEnd w:id="53"/>
      <w:bookmarkEnd w:id="54"/>
      <w:bookmarkEnd w:id="55"/>
      <w:bookmarkEnd w:id="56"/>
      <w:bookmarkEnd w:id="57"/>
      <w:bookmarkEnd w:id="58"/>
      <w:bookmarkEnd w:id="59"/>
    </w:p>
    <w:p w14:paraId="5DA87822" w14:textId="2824F4D0" w:rsidR="001A2177" w:rsidRPr="008A7070" w:rsidRDefault="001A2177" w:rsidP="001A2177">
      <w:pPr>
        <w:spacing w:after="0"/>
        <w:rPr>
          <w:rFonts w:cstheme="minorHAnsi"/>
        </w:rPr>
      </w:pPr>
      <w:r w:rsidRPr="008A7070">
        <w:rPr>
          <w:rFonts w:cstheme="minorHAnsi"/>
        </w:rPr>
        <w:t>The section “General Parameters” contains parameters which are relevant for all calculations</w:t>
      </w:r>
      <w:r w:rsidR="00C62874">
        <w:rPr>
          <w:rFonts w:cstheme="minorHAnsi"/>
        </w:rPr>
        <w:t>:</w:t>
      </w:r>
    </w:p>
    <w:p w14:paraId="2CA01E1C" w14:textId="77777777" w:rsidR="001A2177" w:rsidRPr="008A7070" w:rsidRDefault="001A2177" w:rsidP="001A2177">
      <w:pPr>
        <w:spacing w:after="0"/>
        <w:rPr>
          <w:rFonts w:cstheme="minorHAnsi"/>
        </w:rPr>
      </w:pPr>
    </w:p>
    <w:p w14:paraId="607BDC19" w14:textId="6C3ABE66" w:rsidR="00D968F8" w:rsidRPr="008A7070" w:rsidRDefault="00D968F8" w:rsidP="00D968F8">
      <w:pPr>
        <w:spacing w:after="0"/>
        <w:rPr>
          <w:rFonts w:ascii="Courier New" w:hAnsi="Courier New" w:cs="Courier New"/>
        </w:rPr>
      </w:pPr>
      <w:r w:rsidRPr="008A7070">
        <w:rPr>
          <w:rFonts w:ascii="Courier New" w:hAnsi="Courier New" w:cs="Courier New"/>
        </w:rPr>
        <w:t xml:space="preserve">;General Parameters:     </w:t>
      </w:r>
    </w:p>
    <w:p w14:paraId="33965ED4" w14:textId="3FDEF3AA" w:rsidR="00D968F8" w:rsidRPr="008A7070" w:rsidRDefault="004979F5" w:rsidP="004979F5">
      <w:pPr>
        <w:spacing w:after="0"/>
        <w:rPr>
          <w:rFonts w:ascii="Courier New" w:hAnsi="Courier New" w:cs="Courier New"/>
        </w:rPr>
      </w:pPr>
      <w:r w:rsidRPr="008A7070">
        <w:rPr>
          <w:rFonts w:ascii="Courier New" w:hAnsi="Courier New" w:cs="Courier New"/>
        </w:rPr>
        <w:t xml:space="preserve">     </w:t>
      </w:r>
      <w:r w:rsidR="00D968F8" w:rsidRPr="008A7070">
        <w:rPr>
          <w:rFonts w:ascii="Courier New" w:hAnsi="Courier New" w:cs="Courier New"/>
        </w:rPr>
        <w:t xml:space="preserve">The filename is: </w:t>
      </w:r>
      <w:r w:rsidR="00B06636" w:rsidRPr="008A7070">
        <w:rPr>
          <w:rFonts w:ascii="Courier New" w:hAnsi="Courier New" w:cs="Courier New"/>
        </w:rPr>
        <w:t xml:space="preserve">                                    </w:t>
      </w:r>
      <w:r w:rsidR="00D968F8" w:rsidRPr="008A7070">
        <w:rPr>
          <w:rFonts w:ascii="Courier New" w:hAnsi="Courier New" w:cs="Courier New"/>
        </w:rPr>
        <w:t>FILENAME</w:t>
      </w:r>
    </w:p>
    <w:p w14:paraId="65820551" w14:textId="363A2138" w:rsidR="004979F5" w:rsidRPr="008A7070" w:rsidRDefault="004979F5" w:rsidP="004979F5">
      <w:pPr>
        <w:spacing w:after="0"/>
        <w:rPr>
          <w:rFonts w:ascii="Courier New" w:hAnsi="Courier New" w:cs="Courier New"/>
        </w:rPr>
      </w:pPr>
      <w:r w:rsidRPr="008A7070">
        <w:rPr>
          <w:rFonts w:ascii="Courier New" w:hAnsi="Courier New" w:cs="Courier New"/>
        </w:rPr>
        <w:t xml:space="preserve">     Frequency Scale Factor: </w:t>
      </w:r>
      <w:r w:rsidR="00C17FF9" w:rsidRPr="008A7070">
        <w:rPr>
          <w:rFonts w:ascii="Courier New" w:hAnsi="Courier New" w:cs="Courier New"/>
        </w:rPr>
        <w:t xml:space="preserve">                            </w:t>
      </w:r>
      <w:r w:rsidRPr="008A7070">
        <w:rPr>
          <w:rFonts w:ascii="Courier New" w:hAnsi="Courier New" w:cs="Courier New"/>
        </w:rPr>
        <w:t xml:space="preserve"> 0.96</w:t>
      </w:r>
    </w:p>
    <w:p w14:paraId="4DB11B23" w14:textId="3417A1BC" w:rsidR="003275AC" w:rsidRPr="008A7070" w:rsidRDefault="003275AC" w:rsidP="003275AC">
      <w:pPr>
        <w:spacing w:after="0"/>
        <w:rPr>
          <w:rFonts w:ascii="Courier New" w:hAnsi="Courier New" w:cs="Courier New"/>
        </w:rPr>
      </w:pPr>
      <w:r w:rsidRPr="008A7070">
        <w:rPr>
          <w:rFonts w:ascii="Courier New" w:hAnsi="Courier New" w:cs="Courier New"/>
        </w:rPr>
        <w:t xml:space="preserve">     Energy range of population in cm-1:                  20000</w:t>
      </w:r>
    </w:p>
    <w:p w14:paraId="1E6AE3A9" w14:textId="02F7D90D" w:rsidR="003275AC" w:rsidRPr="008A7070" w:rsidRDefault="003275AC" w:rsidP="003275AC">
      <w:pPr>
        <w:spacing w:after="0"/>
        <w:rPr>
          <w:rFonts w:ascii="Courier New" w:hAnsi="Courier New" w:cs="Courier New"/>
        </w:rPr>
      </w:pPr>
      <w:r w:rsidRPr="008A7070">
        <w:rPr>
          <w:rFonts w:ascii="Courier New" w:hAnsi="Courier New" w:cs="Courier New"/>
        </w:rPr>
        <w:t xml:space="preserve">     </w:t>
      </w:r>
      <w:r w:rsidR="002E382C">
        <w:rPr>
          <w:rFonts w:ascii="Courier New" w:hAnsi="Courier New" w:cs="Courier New"/>
        </w:rPr>
        <w:t>Bin size</w:t>
      </w:r>
      <w:r w:rsidRPr="008A7070">
        <w:rPr>
          <w:rFonts w:ascii="Courier New" w:hAnsi="Courier New" w:cs="Courier New"/>
        </w:rPr>
        <w:t xml:space="preserve"> in cm-1:   </w:t>
      </w:r>
      <w:r w:rsidR="002E382C">
        <w:rPr>
          <w:rFonts w:ascii="Courier New" w:hAnsi="Courier New" w:cs="Courier New"/>
        </w:rPr>
        <w:t xml:space="preserve">                     </w:t>
      </w:r>
      <w:r w:rsidRPr="008A7070">
        <w:rPr>
          <w:rFonts w:ascii="Courier New" w:hAnsi="Courier New" w:cs="Courier New"/>
        </w:rPr>
        <w:t xml:space="preserve">            100</w:t>
      </w:r>
    </w:p>
    <w:p w14:paraId="79BD7AC2" w14:textId="5437D56C" w:rsidR="00C91534" w:rsidRDefault="003275AC" w:rsidP="00D968F8">
      <w:pPr>
        <w:spacing w:after="0"/>
        <w:rPr>
          <w:rFonts w:ascii="Courier New" w:hAnsi="Courier New" w:cs="Courier New"/>
        </w:rPr>
      </w:pPr>
      <w:r w:rsidRPr="008A7070">
        <w:rPr>
          <w:rFonts w:ascii="Courier New" w:hAnsi="Courier New" w:cs="Courier New"/>
        </w:rPr>
        <w:t xml:space="preserve">     Energy quantum for Beyer/Swinehart in cm-1:          1</w:t>
      </w:r>
    </w:p>
    <w:p w14:paraId="17F3D6C7" w14:textId="09D20C81" w:rsidR="000530FC" w:rsidRPr="008A7070" w:rsidRDefault="000530FC" w:rsidP="00D968F8">
      <w:pPr>
        <w:spacing w:after="0"/>
        <w:rPr>
          <w:rFonts w:ascii="Courier New" w:hAnsi="Courier New" w:cs="Courier New"/>
        </w:rPr>
      </w:pPr>
      <w:r w:rsidRPr="000530FC">
        <w:rPr>
          <w:rFonts w:ascii="Courier New" w:hAnsi="Courier New" w:cs="Courier New"/>
        </w:rPr>
        <w:t xml:space="preserve">     Print lines where results are zero (YES/NO):         YES</w:t>
      </w:r>
    </w:p>
    <w:p w14:paraId="28D9BC71" w14:textId="77777777" w:rsidR="003275AC" w:rsidRPr="008A7070" w:rsidRDefault="003275AC" w:rsidP="00D968F8">
      <w:pPr>
        <w:spacing w:after="0"/>
        <w:rPr>
          <w:rFonts w:ascii="Courier New" w:hAnsi="Courier New" w:cs="Courier New"/>
        </w:rPr>
      </w:pPr>
    </w:p>
    <w:p w14:paraId="1599819B" w14:textId="02D9E7E3" w:rsidR="007B1EE1" w:rsidRPr="008A7070" w:rsidRDefault="007B1EE1" w:rsidP="007B1EE1">
      <w:pPr>
        <w:spacing w:after="0"/>
      </w:pPr>
      <w:r w:rsidRPr="008A7070">
        <w:t xml:space="preserve">Substitute the word </w:t>
      </w:r>
      <w:bookmarkStart w:id="60" w:name="filename"/>
      <w:r w:rsidRPr="008A7070">
        <w:rPr>
          <w:rFonts w:ascii="Courier" w:hAnsi="Courier" w:cs="Courier"/>
          <w:szCs w:val="20"/>
        </w:rPr>
        <w:t>FILENAME</w:t>
      </w:r>
      <w:bookmarkEnd w:id="60"/>
      <w:r w:rsidRPr="008A7070">
        <w:t xml:space="preserve"> with the name you plan to save the file. During MEM calculations, a file with the name </w:t>
      </w:r>
      <w:r w:rsidRPr="008A7070">
        <w:rPr>
          <w:i/>
        </w:rPr>
        <w:t>filename</w:t>
      </w:r>
      <w:r w:rsidRPr="008A7070">
        <w:t>_pop.txt containing all populations</w:t>
      </w:r>
      <w:r w:rsidR="0091352E">
        <w:t xml:space="preserve">, and, after usage of the button “Iterative MEM”, a file with the name </w:t>
      </w:r>
      <w:r w:rsidR="0091352E" w:rsidRPr="0091352E">
        <w:rPr>
          <w:i/>
          <w:iCs/>
        </w:rPr>
        <w:t>filename</w:t>
      </w:r>
      <w:r w:rsidR="0091352E">
        <w:t>_checkpoint.rrk are</w:t>
      </w:r>
      <w:r w:rsidRPr="008A7070">
        <w:t xml:space="preserve"> generated</w:t>
      </w:r>
      <w:r w:rsidR="0091352E">
        <w:t>. Those files are</w:t>
      </w:r>
      <w:r w:rsidRPr="008A7070">
        <w:t xml:space="preserve"> saved to the folder in which the AWATAR_1.0.exe is executed. It is also possible, to provide a path to the folder, where the file</w:t>
      </w:r>
      <w:r w:rsidR="0091352E">
        <w:t>s</w:t>
      </w:r>
      <w:r w:rsidRPr="008A7070">
        <w:t xml:space="preserve"> should be saved, for example: </w:t>
      </w:r>
    </w:p>
    <w:p w14:paraId="06B2D4C7" w14:textId="52391AFE" w:rsidR="007B1EE1" w:rsidRPr="008A7070" w:rsidRDefault="007B1EE1" w:rsidP="00D968F8">
      <w:pPr>
        <w:spacing w:after="0"/>
      </w:pPr>
      <w:r w:rsidRPr="008A7070">
        <w:rPr>
          <w:rFonts w:ascii="Courier New" w:hAnsi="Courier New" w:cs="Courier New"/>
        </w:rPr>
        <w:t>The filename is: C:\Users\AWATAR\FILENAME</w:t>
      </w:r>
    </w:p>
    <w:p w14:paraId="5BB06978" w14:textId="5BE5C741" w:rsidR="00D968F8" w:rsidRPr="008A7070" w:rsidRDefault="00C91534" w:rsidP="003275AC">
      <w:pPr>
        <w:autoSpaceDE w:val="0"/>
        <w:autoSpaceDN w:val="0"/>
        <w:adjustRightInd w:val="0"/>
        <w:spacing w:before="100" w:beforeAutospacing="1" w:after="100" w:afterAutospacing="1"/>
      </w:pPr>
      <w:r w:rsidRPr="008A7070">
        <w:t xml:space="preserve">The </w:t>
      </w:r>
      <w:bookmarkStart w:id="61" w:name="Frequency_Scale_Factor"/>
      <w:r w:rsidRPr="008A7070">
        <w:rPr>
          <w:rFonts w:ascii="Courier New" w:hAnsi="Courier New" w:cs="Courier New"/>
        </w:rPr>
        <w:t>Frequency Scale Factor</w:t>
      </w:r>
      <w:r w:rsidRPr="008A7070">
        <w:t xml:space="preserve"> </w:t>
      </w:r>
      <w:bookmarkEnd w:id="61"/>
      <w:r w:rsidRPr="008A7070">
        <w:t xml:space="preserve">scales vibrational frequencies when reading </w:t>
      </w:r>
      <w:r w:rsidR="008E53D5">
        <w:t>d</w:t>
      </w:r>
      <w:r w:rsidRPr="008A7070">
        <w:t>ata</w:t>
      </w:r>
      <w:r w:rsidR="00C62874">
        <w:t xml:space="preserve"> from a frequency calculation with Gaussian</w:t>
      </w:r>
      <w:r w:rsidRPr="008A7070">
        <w:t xml:space="preserve">. This factor has to be set </w:t>
      </w:r>
      <w:r w:rsidRPr="008A7070">
        <w:rPr>
          <w:u w:val="single"/>
        </w:rPr>
        <w:t>before</w:t>
      </w:r>
      <w:r w:rsidRPr="008A7070">
        <w:t xml:space="preserve"> loading wells or </w:t>
      </w:r>
      <w:r w:rsidR="00BA17D3">
        <w:t>transition structure</w:t>
      </w:r>
      <w:r w:rsidRPr="008A7070">
        <w:t xml:space="preserve">s. A recommendation on which </w:t>
      </w:r>
      <w:r w:rsidR="001A2177" w:rsidRPr="008A7070">
        <w:t>f</w:t>
      </w:r>
      <w:r w:rsidRPr="008A7070">
        <w:t xml:space="preserve">actor should be used (this depends on the used method/basis set), can be found </w:t>
      </w:r>
      <w:r w:rsidR="005B47A2">
        <w:t>at</w:t>
      </w:r>
      <w:r w:rsidR="005B47A2" w:rsidRPr="008A7070">
        <w:t xml:space="preserve"> </w:t>
      </w:r>
      <w:r w:rsidRPr="008A7070">
        <w:t>NIST.</w:t>
      </w:r>
      <w:sdt>
        <w:sdtPr>
          <w:alias w:val="To edit, see citavi.com/edit"/>
          <w:tag w:val="CitaviPlaceholder#3ca8b517-0a5a-4450-b00f-ad9d07a0e242"/>
          <w:id w:val="-662306272"/>
          <w:placeholder>
            <w:docPart w:val="12EE8BECF1F84977BB38D0AEC89C7058"/>
          </w:placeholder>
        </w:sdtPr>
        <w:sdtContent>
          <w:r w:rsidRPr="008A7070">
            <w:fldChar w:fldCharType="begin"/>
          </w:r>
          <w:r w:rsidR="00C62BBF">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hlNWI2ZGMyLTUzZDUtNGIwZS1hYzFmLWI3ODM5ZjE2NDczZSIsIlJhbmdlTGVuZ3RoIjoxLCJSZWZlcmVuY2VJZCI6ImQ4OTIzZGYyLWVjN2ItNDM4MS1hMjVlLTU1N2IwNjJkMzYwM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mh0dHBzOi8vY2NjYmRiLm5pc3QuZ292L3ZpYnNjYWxlanVzdC5hc3AiLCJVcmlTdHJpbmciOiJodHRwczovL2NjY2JkYi5uaXN0Lmdvdi92aWJzY2FsZWp1c3R4LmFzcC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}</w:instrText>
          </w:r>
          <w:r w:rsidRPr="008A7070">
            <w:fldChar w:fldCharType="separate"/>
          </w:r>
          <w:r w:rsidR="00FB6F72">
            <w:rPr>
              <w:vertAlign w:val="superscript"/>
            </w:rPr>
            <w:t>5</w:t>
          </w:r>
          <w:r w:rsidRPr="008A7070">
            <w:fldChar w:fldCharType="end"/>
          </w:r>
        </w:sdtContent>
      </w:sdt>
    </w:p>
    <w:p w14:paraId="153B446F" w14:textId="13DF1960" w:rsidR="001A2177" w:rsidRPr="008A7070" w:rsidRDefault="005942F7" w:rsidP="003275AC">
      <w:pPr>
        <w:autoSpaceDE w:val="0"/>
        <w:autoSpaceDN w:val="0"/>
        <w:adjustRightInd w:val="0"/>
        <w:spacing w:before="100" w:beforeAutospacing="1" w:after="100" w:afterAutospacing="1"/>
      </w:pPr>
      <w:r w:rsidRPr="008A7070">
        <w:t xml:space="preserve">The </w:t>
      </w:r>
      <w:bookmarkStart w:id="62" w:name="Energy_range_of_population"/>
      <w:r w:rsidRPr="008A7070">
        <w:rPr>
          <w:rFonts w:ascii="Courier New" w:hAnsi="Courier New" w:cs="Courier New"/>
        </w:rPr>
        <w:t>Energy range of population</w:t>
      </w:r>
      <w:r w:rsidR="00C0217F">
        <w:rPr>
          <w:rFonts w:ascii="Courier New" w:hAnsi="Courier New" w:cs="Courier New"/>
        </w:rPr>
        <w:t xml:space="preserve"> in cm-1</w:t>
      </w:r>
      <w:r w:rsidRPr="008A7070">
        <w:rPr>
          <w:rFonts w:cstheme="minorHAnsi"/>
        </w:rPr>
        <w:t xml:space="preserve"> </w:t>
      </w:r>
      <w:bookmarkEnd w:id="62"/>
      <w:r w:rsidRPr="008A7070">
        <w:rPr>
          <w:rFonts w:cstheme="minorHAnsi"/>
        </w:rPr>
        <w:t xml:space="preserve">defines for which energy range above the energy of the global minimum well, the calculation </w:t>
      </w:r>
      <w:r w:rsidR="00586CF6" w:rsidRPr="008A7070">
        <w:rPr>
          <w:rFonts w:cstheme="minorHAnsi"/>
        </w:rPr>
        <w:t xml:space="preserve">of interest </w:t>
      </w:r>
      <w:r w:rsidRPr="008A7070">
        <w:rPr>
          <w:rFonts w:cstheme="minorHAnsi"/>
        </w:rPr>
        <w:t xml:space="preserve">should be performed. For MEM calculation, this </w:t>
      </w:r>
      <w:r w:rsidR="00586CF6" w:rsidRPr="008A7070">
        <w:rPr>
          <w:rFonts w:cstheme="minorHAnsi"/>
        </w:rPr>
        <w:t xml:space="preserve">range should be set with caution: </w:t>
      </w:r>
      <w:r w:rsidRPr="008A7070">
        <w:rPr>
          <w:rFonts w:cstheme="minorHAnsi"/>
        </w:rPr>
        <w:t xml:space="preserve">A </w:t>
      </w:r>
      <w:r w:rsidR="00586CF6" w:rsidRPr="008A7070">
        <w:rPr>
          <w:rFonts w:cstheme="minorHAnsi"/>
        </w:rPr>
        <w:t>big</w:t>
      </w:r>
      <w:r w:rsidRPr="008A7070">
        <w:rPr>
          <w:rFonts w:cstheme="minorHAnsi"/>
        </w:rPr>
        <w:t xml:space="preserve"> energy range requires more calculation time</w:t>
      </w:r>
      <w:r w:rsidR="00586CF6" w:rsidRPr="008A7070">
        <w:rPr>
          <w:rFonts w:cstheme="minorHAnsi"/>
        </w:rPr>
        <w:t>, but if the</w:t>
      </w:r>
      <w:r w:rsidRPr="008A7070">
        <w:rPr>
          <w:rFonts w:cstheme="minorHAnsi"/>
        </w:rPr>
        <w:t xml:space="preserve"> energy range</w:t>
      </w:r>
      <w:r w:rsidR="00586CF6" w:rsidRPr="008A7070">
        <w:rPr>
          <w:rFonts w:cstheme="minorHAnsi"/>
        </w:rPr>
        <w:t xml:space="preserve"> is too small, this</w:t>
      </w:r>
      <w:r w:rsidRPr="008A7070">
        <w:rPr>
          <w:rFonts w:cstheme="minorHAnsi"/>
        </w:rPr>
        <w:t xml:space="preserve"> may </w:t>
      </w:r>
      <w:r w:rsidR="005B47A2">
        <w:rPr>
          <w:rFonts w:cstheme="minorHAnsi"/>
        </w:rPr>
        <w:t xml:space="preserve">lead to </w:t>
      </w:r>
      <w:r w:rsidR="00586CF6" w:rsidRPr="008A7070">
        <w:rPr>
          <w:rFonts w:cstheme="minorHAnsi"/>
        </w:rPr>
        <w:t>cutting the upper part of the population.</w:t>
      </w:r>
      <w:r w:rsidR="00BA7B5C" w:rsidRPr="008A7070">
        <w:rPr>
          <w:rFonts w:cstheme="minorHAnsi"/>
        </w:rPr>
        <w:t xml:space="preserve"> This can be evaluated, by plotting the population</w:t>
      </w:r>
      <w:r w:rsidR="009D7CE2" w:rsidRPr="008A7070">
        <w:rPr>
          <w:rFonts w:cstheme="minorHAnsi"/>
        </w:rPr>
        <w:t>s</w:t>
      </w:r>
      <w:r w:rsidR="00BA7B5C" w:rsidRPr="008A7070">
        <w:rPr>
          <w:rFonts w:cstheme="minorHAnsi"/>
        </w:rPr>
        <w:t xml:space="preserve"> stored in the file </w:t>
      </w:r>
      <w:r w:rsidR="00BA7B5C" w:rsidRPr="008A7070">
        <w:rPr>
          <w:i/>
        </w:rPr>
        <w:t>filename</w:t>
      </w:r>
      <w:r w:rsidR="00BA7B5C" w:rsidRPr="008A7070">
        <w:t>_pop.txt.</w:t>
      </w:r>
      <w:r w:rsidR="005B47A2">
        <w:t xml:space="preserve"> The population should fit </w:t>
      </w:r>
      <w:r w:rsidR="00EF6C66">
        <w:t xml:space="preserve">well </w:t>
      </w:r>
      <w:r w:rsidR="005B47A2">
        <w:t>into the energy range</w:t>
      </w:r>
      <w:r w:rsidR="009E6560">
        <w:t>, with a reasonable large buffer zone.</w:t>
      </w:r>
    </w:p>
    <w:p w14:paraId="445EFC8B" w14:textId="711C9E9F" w:rsidR="00BA7B5C" w:rsidRPr="00DC258A" w:rsidRDefault="00BA7B5C" w:rsidP="003275AC">
      <w:pPr>
        <w:autoSpaceDE w:val="0"/>
        <w:autoSpaceDN w:val="0"/>
        <w:adjustRightInd w:val="0"/>
        <w:spacing w:before="100" w:beforeAutospacing="1" w:after="100" w:afterAutospacing="1"/>
        <w:rPr>
          <w:rFonts w:cstheme="minorHAnsi"/>
          <w:color w:val="FF0000"/>
        </w:rPr>
      </w:pPr>
      <w:r w:rsidRPr="008A7070">
        <w:rPr>
          <w:rFonts w:cstheme="minorHAnsi"/>
        </w:rPr>
        <w:t xml:space="preserve">The </w:t>
      </w:r>
      <w:bookmarkStart w:id="63" w:name="Size_of_finite_energy_element"/>
      <w:r w:rsidR="00126AF5">
        <w:rPr>
          <w:rFonts w:ascii="Courier New" w:hAnsi="Courier New" w:cs="Courier New"/>
        </w:rPr>
        <w:t>Bin size</w:t>
      </w:r>
      <w:r w:rsidR="00C0217F">
        <w:rPr>
          <w:rFonts w:ascii="Courier New" w:hAnsi="Courier New" w:cs="Courier New"/>
        </w:rPr>
        <w:t xml:space="preserve"> in cm-1</w:t>
      </w:r>
      <w:bookmarkEnd w:id="63"/>
      <w:r w:rsidRPr="008A7070">
        <w:rPr>
          <w:rFonts w:cstheme="minorHAnsi"/>
        </w:rPr>
        <w:t xml:space="preserve"> defines the </w:t>
      </w:r>
      <w:r w:rsidR="002E382C">
        <w:rPr>
          <w:rFonts w:cstheme="minorHAnsi"/>
        </w:rPr>
        <w:t>finite energy elements</w:t>
      </w:r>
      <w:r w:rsidRPr="008A7070">
        <w:rPr>
          <w:rFonts w:cstheme="minorHAnsi"/>
        </w:rPr>
        <w:t xml:space="preserve">, in which the energy range is divided. Smaller </w:t>
      </w:r>
      <w:r w:rsidR="007C1602">
        <w:rPr>
          <w:rFonts w:cstheme="minorHAnsi"/>
        </w:rPr>
        <w:t>bin</w:t>
      </w:r>
      <w:r w:rsidRPr="008A7070">
        <w:rPr>
          <w:rFonts w:cstheme="minorHAnsi"/>
        </w:rPr>
        <w:t xml:space="preserve">s </w:t>
      </w:r>
      <w:r w:rsidR="009E6560">
        <w:rPr>
          <w:rFonts w:cstheme="minorHAnsi"/>
        </w:rPr>
        <w:t xml:space="preserve">in general </w:t>
      </w:r>
      <w:r w:rsidRPr="008A7070">
        <w:rPr>
          <w:rFonts w:cstheme="minorHAnsi"/>
        </w:rPr>
        <w:t>increase the accuracy, but also</w:t>
      </w:r>
      <w:r w:rsidRPr="007C1602">
        <w:rPr>
          <w:rFonts w:cstheme="minorHAnsi"/>
          <w:color w:val="auto"/>
        </w:rPr>
        <w:t xml:space="preserve"> the computational cost. </w:t>
      </w:r>
      <w:r w:rsidR="00DC258A" w:rsidRPr="007C1602">
        <w:rPr>
          <w:rFonts w:cstheme="minorHAnsi"/>
          <w:color w:val="auto"/>
        </w:rPr>
        <w:t xml:space="preserve">For very small molecules, too small </w:t>
      </w:r>
      <w:r w:rsidR="007C1602" w:rsidRPr="007C1602">
        <w:rPr>
          <w:rFonts w:cstheme="minorHAnsi"/>
          <w:color w:val="auto"/>
        </w:rPr>
        <w:t>bin</w:t>
      </w:r>
      <w:r w:rsidR="00DC258A" w:rsidRPr="007C1602">
        <w:rPr>
          <w:rFonts w:cstheme="minorHAnsi"/>
          <w:color w:val="auto"/>
        </w:rPr>
        <w:t xml:space="preserve">s may </w:t>
      </w:r>
      <w:r w:rsidR="009E6560">
        <w:rPr>
          <w:rFonts w:cstheme="minorHAnsi"/>
          <w:color w:val="auto"/>
        </w:rPr>
        <w:t>cause</w:t>
      </w:r>
      <w:r w:rsidR="007C1602" w:rsidRPr="007C1602">
        <w:rPr>
          <w:rFonts w:cstheme="minorHAnsi"/>
          <w:color w:val="auto"/>
        </w:rPr>
        <w:t xml:space="preserve"> numerical problems.</w:t>
      </w:r>
      <w:r w:rsidR="009E6560">
        <w:rPr>
          <w:rFonts w:cstheme="minorHAnsi"/>
          <w:color w:val="auto"/>
        </w:rPr>
        <w:t xml:space="preserve"> It is good practice to test if a change of the bin size within a reasonable range leads to significant change of the results, and optimize the choice for the studied system.</w:t>
      </w:r>
    </w:p>
    <w:p w14:paraId="74238301" w14:textId="4359E4A0" w:rsidR="00BA7B5C" w:rsidRDefault="00BA7B5C" w:rsidP="003275AC">
      <w:pPr>
        <w:autoSpaceDE w:val="0"/>
        <w:autoSpaceDN w:val="0"/>
        <w:adjustRightInd w:val="0"/>
        <w:spacing w:before="100" w:beforeAutospacing="1" w:after="100" w:afterAutospacing="1"/>
        <w:rPr>
          <w:rFonts w:cstheme="minorHAnsi"/>
          <w:color w:val="auto"/>
        </w:rPr>
      </w:pPr>
      <w:r w:rsidRPr="008A7070">
        <w:rPr>
          <w:rFonts w:cstheme="minorHAnsi"/>
        </w:rPr>
        <w:t xml:space="preserve">The </w:t>
      </w:r>
      <w:bookmarkStart w:id="64" w:name="Energy_quantum_for_BeyerSwinehart"/>
      <w:r w:rsidRPr="008A7070">
        <w:rPr>
          <w:rFonts w:ascii="Courier New" w:hAnsi="Courier New" w:cs="Courier New"/>
        </w:rPr>
        <w:t>Energy quantum for Beyer/Swinehart</w:t>
      </w:r>
      <w:r w:rsidR="00C0217F">
        <w:rPr>
          <w:rFonts w:ascii="Courier New" w:hAnsi="Courier New" w:cs="Courier New"/>
        </w:rPr>
        <w:t xml:space="preserve"> in cm-1</w:t>
      </w:r>
      <w:bookmarkEnd w:id="64"/>
      <w:r w:rsidRPr="008A7070">
        <w:rPr>
          <w:rFonts w:cstheme="minorHAnsi"/>
        </w:rPr>
        <w:t xml:space="preserve"> </w:t>
      </w:r>
      <w:r w:rsidRPr="008A7070">
        <w:rPr>
          <w:rFonts w:cstheme="minorHAnsi"/>
          <w:color w:val="auto"/>
        </w:rPr>
        <w:t>is used for the</w:t>
      </w:r>
      <w:r w:rsidR="007B7F66" w:rsidRPr="008A7070">
        <w:rPr>
          <w:rFonts w:cstheme="minorHAnsi"/>
          <w:color w:val="auto"/>
        </w:rPr>
        <w:t xml:space="preserve"> Beyer-Swinehart counting algorithm. The default is 1 cm</w:t>
      </w:r>
      <w:r w:rsidR="007B7F66" w:rsidRPr="008A7070">
        <w:rPr>
          <w:rFonts w:cstheme="minorHAnsi"/>
          <w:color w:val="auto"/>
          <w:vertAlign w:val="superscript"/>
        </w:rPr>
        <w:t>-1</w:t>
      </w:r>
      <w:r w:rsidR="007B7F66" w:rsidRPr="008A7070">
        <w:rPr>
          <w:rFonts w:cstheme="minorHAnsi"/>
          <w:color w:val="auto"/>
        </w:rPr>
        <w:t>.</w:t>
      </w:r>
      <w:r w:rsidR="00667313">
        <w:rPr>
          <w:rFonts w:cstheme="minorHAnsi"/>
          <w:color w:val="auto"/>
        </w:rPr>
        <w:t xml:space="preserve"> For very small systems, a bigger </w:t>
      </w:r>
      <w:r w:rsidR="00667313" w:rsidRPr="00636F15">
        <w:rPr>
          <w:rFonts w:cstheme="minorHAnsi"/>
          <w:color w:val="auto"/>
        </w:rPr>
        <w:t xml:space="preserve">number may </w:t>
      </w:r>
      <w:r w:rsidR="00636F15" w:rsidRPr="00636F15">
        <w:rPr>
          <w:rFonts w:cstheme="minorHAnsi"/>
          <w:color w:val="auto"/>
        </w:rPr>
        <w:t>help to avoid numerical probl</w:t>
      </w:r>
      <w:r w:rsidR="00636F15">
        <w:rPr>
          <w:rFonts w:cstheme="minorHAnsi"/>
          <w:color w:val="auto"/>
        </w:rPr>
        <w:t>e</w:t>
      </w:r>
      <w:r w:rsidR="00636F15" w:rsidRPr="00636F15">
        <w:rPr>
          <w:rFonts w:cstheme="minorHAnsi"/>
          <w:color w:val="auto"/>
        </w:rPr>
        <w:t>ms</w:t>
      </w:r>
      <w:r w:rsidR="00667313" w:rsidRPr="00636F15">
        <w:rPr>
          <w:rFonts w:cstheme="minorHAnsi"/>
          <w:color w:val="auto"/>
        </w:rPr>
        <w:t>.</w:t>
      </w:r>
      <w:r w:rsidR="00DE1017">
        <w:rPr>
          <w:rFonts w:cstheme="minorHAnsi"/>
          <w:color w:val="auto"/>
        </w:rPr>
        <w:t xml:space="preserve"> S</w:t>
      </w:r>
      <w:r w:rsidR="00DE1017" w:rsidRPr="00DE1017">
        <w:rPr>
          <w:rFonts w:cstheme="minorHAnsi"/>
          <w:color w:val="auto"/>
        </w:rPr>
        <w:t>maller values may be chosen for large systems with small rotational constants and low-lying vibrational modes. It is advised to modify this parameter and verify that the results are robust, i.e. they do not change significantly when BS-Quantum is modified</w:t>
      </w:r>
      <w:r w:rsidR="009E6560">
        <w:rPr>
          <w:rFonts w:cstheme="minorHAnsi"/>
          <w:color w:val="auto"/>
        </w:rPr>
        <w:t xml:space="preserve"> by a factor of 2</w:t>
      </w:r>
      <w:r w:rsidR="00DE1017" w:rsidRPr="00DE1017">
        <w:rPr>
          <w:rFonts w:cstheme="minorHAnsi"/>
          <w:color w:val="auto"/>
        </w:rPr>
        <w:t>.</w:t>
      </w:r>
    </w:p>
    <w:p w14:paraId="0EC9B0DB" w14:textId="56861CF1" w:rsidR="0026332D" w:rsidRDefault="0026332D" w:rsidP="0026332D">
      <w:pPr>
        <w:spacing w:after="0"/>
        <w:rPr>
          <w:rFonts w:cstheme="minorHAnsi"/>
          <w:color w:val="auto"/>
        </w:rPr>
      </w:pPr>
      <w:r>
        <w:rPr>
          <w:rFonts w:cstheme="minorHAnsi"/>
          <w:color w:val="auto"/>
        </w:rPr>
        <w:lastRenderedPageBreak/>
        <w:t xml:space="preserve">If </w:t>
      </w:r>
      <w:r w:rsidR="008A5B29">
        <w:rPr>
          <w:rFonts w:cstheme="minorHAnsi"/>
          <w:color w:val="auto"/>
        </w:rPr>
        <w:t>“</w:t>
      </w:r>
      <w:r w:rsidRPr="000530FC">
        <w:rPr>
          <w:rFonts w:ascii="Courier New" w:hAnsi="Courier New" w:cs="Courier New"/>
        </w:rPr>
        <w:t>Print lines where results are zero (YES/NO</w:t>
      </w:r>
      <w:r w:rsidR="008A5B29">
        <w:rPr>
          <w:rFonts w:ascii="Courier New" w:hAnsi="Courier New" w:cs="Courier New"/>
        </w:rPr>
        <w:t xml:space="preserve">)” </w:t>
      </w:r>
      <w:r>
        <w:rPr>
          <w:rFonts w:cstheme="minorHAnsi"/>
          <w:color w:val="auto"/>
        </w:rPr>
        <w:t xml:space="preserve">is set to NO, all </w:t>
      </w:r>
      <w:r w:rsidR="00B32585">
        <w:rPr>
          <w:rFonts w:cstheme="minorHAnsi"/>
          <w:color w:val="auto"/>
        </w:rPr>
        <w:t>row</w:t>
      </w:r>
      <w:r>
        <w:rPr>
          <w:rFonts w:cstheme="minorHAnsi"/>
          <w:color w:val="auto"/>
        </w:rPr>
        <w:t xml:space="preserve">s containing only zero values are skipped, when printing RRKM rate constants or </w:t>
      </w:r>
      <w:r w:rsidR="008A5B29">
        <w:rPr>
          <w:rFonts w:cstheme="minorHAnsi"/>
          <w:color w:val="auto"/>
        </w:rPr>
        <w:t xml:space="preserve">the </w:t>
      </w:r>
      <w:r>
        <w:rPr>
          <w:rFonts w:cstheme="minorHAnsi"/>
          <w:color w:val="auto"/>
        </w:rPr>
        <w:t xml:space="preserve">SoS. If the parameter is set to YES, all </w:t>
      </w:r>
      <w:r w:rsidR="00B32585">
        <w:rPr>
          <w:rFonts w:cstheme="minorHAnsi"/>
          <w:color w:val="auto"/>
        </w:rPr>
        <w:t>row</w:t>
      </w:r>
      <w:r>
        <w:rPr>
          <w:rFonts w:cstheme="minorHAnsi"/>
          <w:color w:val="auto"/>
        </w:rPr>
        <w:t>s are printed.</w:t>
      </w:r>
    </w:p>
    <w:p w14:paraId="2D401A96" w14:textId="77777777" w:rsidR="0026332D" w:rsidRPr="0026332D" w:rsidRDefault="0026332D" w:rsidP="0026332D">
      <w:pPr>
        <w:spacing w:after="0"/>
        <w:rPr>
          <w:rFonts w:ascii="Courier New" w:hAnsi="Courier New" w:cs="Courier New"/>
        </w:rPr>
      </w:pPr>
    </w:p>
    <w:p w14:paraId="1E2FB025" w14:textId="4637073C" w:rsidR="00BA7B5C" w:rsidRPr="008A7070" w:rsidRDefault="00BA7B5C" w:rsidP="00B45224">
      <w:pPr>
        <w:pStyle w:val="berschrift2"/>
      </w:pPr>
      <w:bookmarkStart w:id="65" w:name="_Ref193817192"/>
      <w:bookmarkStart w:id="66" w:name="_Ref193817337"/>
      <w:bookmarkStart w:id="67" w:name="_Ref193817693"/>
      <w:bookmarkStart w:id="68" w:name="_Ref193817917"/>
      <w:bookmarkStart w:id="69" w:name="_Toc222213597"/>
      <w:r w:rsidRPr="008A7070">
        <w:t>Reaction channels</w:t>
      </w:r>
      <w:bookmarkEnd w:id="65"/>
      <w:bookmarkEnd w:id="66"/>
      <w:bookmarkEnd w:id="67"/>
      <w:bookmarkEnd w:id="68"/>
      <w:bookmarkEnd w:id="69"/>
    </w:p>
    <w:p w14:paraId="478E24D2" w14:textId="71FE3012" w:rsidR="007C42BA" w:rsidRPr="008A7070" w:rsidRDefault="00EC7835" w:rsidP="00BA7B5C">
      <w:r w:rsidRPr="008A7070">
        <w:t>For the calculation of RRKM</w:t>
      </w:r>
      <w:r w:rsidR="003242EB">
        <w:t xml:space="preserve"> </w:t>
      </w:r>
      <w:r w:rsidRPr="008A7070">
        <w:t>rate</w:t>
      </w:r>
      <w:r w:rsidR="003242EB">
        <w:t xml:space="preserve"> constant</w:t>
      </w:r>
      <w:r w:rsidRPr="008A7070">
        <w:t xml:space="preserve">s and for the performance of MEM, one or more reaction channels have to be </w:t>
      </w:r>
      <w:r w:rsidR="007B7F66" w:rsidRPr="008A7070">
        <w:t>active</w:t>
      </w:r>
      <w:r w:rsidRPr="008A7070">
        <w:t>.</w:t>
      </w:r>
      <w:r w:rsidR="00594389" w:rsidRPr="008A7070">
        <w:t xml:space="preserve"> They define, from which well(s) to which </w:t>
      </w:r>
      <w:r w:rsidR="00BA17D3">
        <w:t>transition structure</w:t>
      </w:r>
      <w:r w:rsidR="00594389" w:rsidRPr="008A7070">
        <w:t xml:space="preserve">(s) a </w:t>
      </w:r>
      <w:r w:rsidR="009E6560">
        <w:t>reaction (dissociation or isomerization)</w:t>
      </w:r>
      <w:r w:rsidR="009E6560" w:rsidRPr="008A7070">
        <w:t xml:space="preserve"> </w:t>
      </w:r>
      <w:r w:rsidR="00594389" w:rsidRPr="008A7070">
        <w:t xml:space="preserve">happens. </w:t>
      </w:r>
    </w:p>
    <w:p w14:paraId="32176444" w14:textId="3F871B8C" w:rsidR="00BA7B5C" w:rsidRPr="008A7070" w:rsidRDefault="00EC7835" w:rsidP="00BA7B5C">
      <w:r w:rsidRPr="008A7070">
        <w:t>The reaction channel section looks like this</w:t>
      </w:r>
      <w:r w:rsidR="00F4536A" w:rsidRPr="008A7070">
        <w:t xml:space="preserve">, allowing three </w:t>
      </w:r>
      <w:r w:rsidR="009E6560">
        <w:t>f</w:t>
      </w:r>
      <w:r w:rsidR="00F4536A" w:rsidRPr="008A7070">
        <w:t>ormats</w:t>
      </w:r>
      <w:r w:rsidRPr="008A7070">
        <w:t>:</w:t>
      </w:r>
    </w:p>
    <w:p w14:paraId="56FAE73F" w14:textId="77777777" w:rsidR="00F4536A" w:rsidRPr="008A7070" w:rsidRDefault="00F4536A" w:rsidP="00BA7B5C"/>
    <w:p w14:paraId="19CB1A21" w14:textId="77777777" w:rsidR="00D968F8" w:rsidRPr="008A7070" w:rsidRDefault="00D968F8" w:rsidP="00D968F8">
      <w:pPr>
        <w:spacing w:after="0"/>
        <w:rPr>
          <w:rFonts w:ascii="Courier New" w:hAnsi="Courier New" w:cs="Courier New"/>
        </w:rPr>
      </w:pPr>
      <w:r w:rsidRPr="008A7070">
        <w:rPr>
          <w:rFonts w:ascii="Courier New" w:hAnsi="Courier New" w:cs="Courier New"/>
        </w:rPr>
        <w:t>;Reaction Channels:</w:t>
      </w:r>
    </w:p>
    <w:p w14:paraId="1FB62F4B" w14:textId="71241E8A" w:rsidR="00D968F8" w:rsidRPr="008A7070" w:rsidRDefault="00D968F8" w:rsidP="00D968F8">
      <w:pPr>
        <w:spacing w:after="0"/>
        <w:rPr>
          <w:rFonts w:ascii="Courier New" w:hAnsi="Courier New" w:cs="Courier New"/>
        </w:rPr>
      </w:pPr>
      <w:r w:rsidRPr="008A7070">
        <w:rPr>
          <w:rFonts w:ascii="Courier New" w:hAnsi="Courier New" w:cs="Courier New"/>
        </w:rPr>
        <w:t xml:space="preserve">     Channel 0 Well all TS all</w:t>
      </w:r>
    </w:p>
    <w:p w14:paraId="2B4118C7" w14:textId="45E53A87" w:rsidR="00D968F8" w:rsidRPr="008A7070" w:rsidRDefault="00D968F8" w:rsidP="00D968F8">
      <w:pPr>
        <w:spacing w:after="0"/>
        <w:rPr>
          <w:rFonts w:ascii="Courier New" w:hAnsi="Courier New" w:cs="Courier New"/>
        </w:rPr>
      </w:pPr>
      <w:r w:rsidRPr="008A7070">
        <w:rPr>
          <w:rFonts w:ascii="Courier New" w:hAnsi="Courier New" w:cs="Courier New"/>
        </w:rPr>
        <w:t>;    Channel 0 Well all TS 0 1 2</w:t>
      </w:r>
    </w:p>
    <w:p w14:paraId="606BFA06" w14:textId="729B75F0" w:rsidR="00DF12D1" w:rsidRPr="008A7070" w:rsidRDefault="00EC7835" w:rsidP="00DF12D1">
      <w:pPr>
        <w:spacing w:after="0"/>
        <w:rPr>
          <w:rFonts w:ascii="Courier New" w:hAnsi="Courier New" w:cs="Courier New"/>
        </w:rPr>
      </w:pPr>
      <w:r w:rsidRPr="008A7070">
        <w:rPr>
          <w:rFonts w:ascii="Courier New" w:hAnsi="Courier New" w:cs="Courier New"/>
        </w:rPr>
        <w:t>;</w:t>
      </w:r>
      <w:r w:rsidR="00D968F8" w:rsidRPr="008A7070">
        <w:rPr>
          <w:rFonts w:ascii="Courier New" w:hAnsi="Courier New" w:cs="Courier New"/>
        </w:rPr>
        <w:t xml:space="preserve">    Channel </w:t>
      </w:r>
      <w:r w:rsidRPr="008A7070">
        <w:rPr>
          <w:rFonts w:ascii="Courier New" w:hAnsi="Courier New" w:cs="Courier New"/>
        </w:rPr>
        <w:t>0</w:t>
      </w:r>
      <w:r w:rsidR="00D968F8" w:rsidRPr="008A7070">
        <w:rPr>
          <w:rFonts w:ascii="Courier New" w:hAnsi="Courier New" w:cs="Courier New"/>
        </w:rPr>
        <w:t xml:space="preserve"> Well 0 TS 0</w:t>
      </w:r>
    </w:p>
    <w:p w14:paraId="2A38403C" w14:textId="77777777" w:rsidR="002F5A0A" w:rsidRPr="008A7070" w:rsidRDefault="002F5A0A" w:rsidP="00DF12D1">
      <w:pPr>
        <w:spacing w:after="0"/>
        <w:rPr>
          <w:rFonts w:ascii="Courier New" w:hAnsi="Courier New" w:cs="Courier New"/>
        </w:rPr>
      </w:pPr>
    </w:p>
    <w:p w14:paraId="6F639344" w14:textId="6A5DAA98" w:rsidR="00DF12D1" w:rsidRPr="008A7070" w:rsidRDefault="002F5A0A" w:rsidP="002F5A0A">
      <w:pPr>
        <w:spacing w:before="100" w:beforeAutospacing="1" w:after="100" w:afterAutospacing="1"/>
      </w:pPr>
      <w:r w:rsidRPr="008A7070">
        <w:rPr>
          <w:color w:val="auto"/>
        </w:rPr>
        <w:t xml:space="preserve">To use other options than the default channel </w:t>
      </w:r>
      <w:r w:rsidRPr="008A7070">
        <w:t>“</w:t>
      </w:r>
      <w:r w:rsidRPr="008A7070">
        <w:rPr>
          <w:rFonts w:ascii="Courier" w:hAnsi="Courier" w:cs="Courier"/>
          <w:szCs w:val="20"/>
        </w:rPr>
        <w:t>Channel 0 Well all TS all</w:t>
      </w:r>
      <w:r w:rsidRPr="008A7070">
        <w:t>”</w:t>
      </w:r>
      <w:r w:rsidRPr="008A7070">
        <w:rPr>
          <w:color w:val="auto"/>
        </w:rPr>
        <w:t>, remove the semicolon at the beginning of the respective line, and put a semicolon in front of the line “</w:t>
      </w:r>
      <w:r w:rsidRPr="008A7070">
        <w:rPr>
          <w:rFonts w:ascii="Courier New" w:hAnsi="Courier New" w:cs="Courier New"/>
          <w:color w:val="auto"/>
        </w:rPr>
        <w:t>Channel 0 Well all TS all”</w:t>
      </w:r>
      <w:r w:rsidRPr="008A7070">
        <w:rPr>
          <w:color w:val="auto"/>
        </w:rPr>
        <w:t xml:space="preserve"> instead. If several channels are defined, the first channel </w:t>
      </w:r>
      <w:r w:rsidR="009E6560">
        <w:rPr>
          <w:color w:val="auto"/>
        </w:rPr>
        <w:t xml:space="preserve">is </w:t>
      </w:r>
      <w:r w:rsidR="00EF4661">
        <w:rPr>
          <w:color w:val="auto"/>
        </w:rPr>
        <w:t>“</w:t>
      </w:r>
      <w:r w:rsidRPr="008A7070">
        <w:rPr>
          <w:color w:val="auto"/>
        </w:rPr>
        <w:t>Channel 0</w:t>
      </w:r>
      <w:r w:rsidR="00EF4661">
        <w:rPr>
          <w:color w:val="auto"/>
        </w:rPr>
        <w:t>”</w:t>
      </w:r>
      <w:r w:rsidRPr="008A7070">
        <w:rPr>
          <w:color w:val="auto"/>
        </w:rPr>
        <w:t xml:space="preserve"> and all further channels </w:t>
      </w:r>
      <w:r w:rsidR="009E6560">
        <w:rPr>
          <w:color w:val="auto"/>
        </w:rPr>
        <w:t xml:space="preserve">must be numbered </w:t>
      </w:r>
      <w:r w:rsidRPr="008A7070">
        <w:rPr>
          <w:color w:val="auto"/>
        </w:rPr>
        <w:t>consecutively. In the following, the formats are explained:</w:t>
      </w:r>
    </w:p>
    <w:p w14:paraId="3504CC17" w14:textId="0A1B9C8A" w:rsidR="007F0963" w:rsidRPr="008A7070" w:rsidRDefault="004979F5" w:rsidP="007F0963">
      <w:pPr>
        <w:pStyle w:val="Listenabsatz"/>
        <w:numPr>
          <w:ilvl w:val="0"/>
          <w:numId w:val="1"/>
        </w:numPr>
        <w:autoSpaceDE w:val="0"/>
        <w:autoSpaceDN w:val="0"/>
        <w:adjustRightInd w:val="0"/>
        <w:spacing w:after="0"/>
      </w:pPr>
      <w:r w:rsidRPr="008A7070">
        <w:rPr>
          <w:b/>
        </w:rPr>
        <w:t>AWATAR-</w:t>
      </w:r>
      <w:r w:rsidR="00EA0538">
        <w:rPr>
          <w:b/>
        </w:rPr>
        <w:t>a</w:t>
      </w:r>
      <w:r w:rsidRPr="008A7070">
        <w:rPr>
          <w:b/>
        </w:rPr>
        <w:t>pproach for one fragmentation channel:</w:t>
      </w:r>
      <w:sdt>
        <w:sdtPr>
          <w:alias w:val="To edit, see citavi.com/edit"/>
          <w:tag w:val="CitaviPlaceholder#6a4e7a84-1858-4447-842c-e1173d997465"/>
          <w:id w:val="1486739768"/>
          <w:placeholder>
            <w:docPart w:val="F95049552A8C4D20A3227A7137ABEF33"/>
          </w:placeholder>
        </w:sdtPr>
        <w:sdtContent>
          <w:r w:rsidRPr="008A7070">
            <w:fldChar w:fldCharType="begin"/>
          </w:r>
          <w:r w:rsidR="00C62BBF">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Q4MTI5NzY1LTVhZTUtNGI4MC04YmQ1LWViODEwNmQzMjBjNiIsIlJhbmdlTGVuZ3RoIjoxLCJSZWZlcmVuY2VJZCI6IjkxOWU5NmU4LTNjOGYtNDliZS1iNjY0LTVkMTI1Yzc2ZmQzZ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}</w:instrText>
          </w:r>
          <w:r w:rsidRPr="008A7070">
            <w:fldChar w:fldCharType="separate"/>
          </w:r>
          <w:r w:rsidR="00FB6F72">
            <w:rPr>
              <w:vertAlign w:val="superscript"/>
            </w:rPr>
            <w:t>4</w:t>
          </w:r>
          <w:r w:rsidRPr="008A7070">
            <w:fldChar w:fldCharType="end"/>
          </w:r>
        </w:sdtContent>
      </w:sdt>
      <w:r w:rsidRPr="008A7070">
        <w:t xml:space="preserve"> </w:t>
      </w:r>
    </w:p>
    <w:p w14:paraId="40CBEA77" w14:textId="7211276F" w:rsidR="007F0963" w:rsidRPr="008A7070" w:rsidRDefault="00064454" w:rsidP="007F0963">
      <w:pPr>
        <w:pStyle w:val="Listenabsatz"/>
        <w:autoSpaceDE w:val="0"/>
        <w:autoSpaceDN w:val="0"/>
        <w:adjustRightInd w:val="0"/>
        <w:spacing w:after="0"/>
      </w:pPr>
      <w:r w:rsidRPr="008A7070">
        <w:t xml:space="preserve">The default option, </w:t>
      </w:r>
      <w:r w:rsidR="004979F5" w:rsidRPr="008A7070">
        <w:t>“</w:t>
      </w:r>
      <w:r w:rsidR="004979F5" w:rsidRPr="008A7070">
        <w:rPr>
          <w:rFonts w:ascii="Courier" w:hAnsi="Courier" w:cs="Courier"/>
          <w:szCs w:val="20"/>
        </w:rPr>
        <w:t>Channel 0 Well all TS all</w:t>
      </w:r>
      <w:r w:rsidR="004979F5" w:rsidRPr="008A7070">
        <w:t xml:space="preserve">” connects all wells and all </w:t>
      </w:r>
      <w:r w:rsidR="00BA17D3">
        <w:t>transition structure</w:t>
      </w:r>
      <w:r w:rsidR="004979F5" w:rsidRPr="008A7070">
        <w:t>s via one channel named “</w:t>
      </w:r>
      <w:r w:rsidR="004979F5" w:rsidRPr="008A7070">
        <w:rPr>
          <w:rFonts w:ascii="Courier" w:hAnsi="Courier" w:cs="Courier"/>
          <w:szCs w:val="20"/>
        </w:rPr>
        <w:t>Channel 0</w:t>
      </w:r>
      <w:r w:rsidR="004979F5" w:rsidRPr="008A7070">
        <w:t xml:space="preserve">”. </w:t>
      </w:r>
      <w:r w:rsidR="00000D9A" w:rsidRPr="008A7070">
        <w:t>Thus,</w:t>
      </w:r>
      <w:r w:rsidR="004979F5" w:rsidRPr="008A7070">
        <w:t xml:space="preserve"> for the RRKM</w:t>
      </w:r>
      <w:r w:rsidR="001A6FE5">
        <w:t xml:space="preserve"> </w:t>
      </w:r>
      <w:r w:rsidR="004979F5" w:rsidRPr="008A7070">
        <w:t xml:space="preserve">rate </w:t>
      </w:r>
      <w:r w:rsidR="001A6FE5">
        <w:t xml:space="preserve">constant </w:t>
      </w:r>
      <w:r w:rsidR="004979F5" w:rsidRPr="008A7070">
        <w:t>calculation, the density of states is calculated by summing the density of states of all wells (“</w:t>
      </w:r>
      <w:r w:rsidR="004979F5" w:rsidRPr="008A7070">
        <w:rPr>
          <w:rFonts w:ascii="Courier" w:hAnsi="Courier" w:cs="Courier"/>
          <w:szCs w:val="20"/>
        </w:rPr>
        <w:t>Well all</w:t>
      </w:r>
      <w:r w:rsidR="004979F5" w:rsidRPr="008A7070">
        <w:t xml:space="preserve">”) and the sum of states is calculated by summing the sum of states of all </w:t>
      </w:r>
      <w:r w:rsidR="00BA17D3">
        <w:t>transition structure</w:t>
      </w:r>
      <w:r w:rsidR="004979F5" w:rsidRPr="008A7070">
        <w:t>s (“</w:t>
      </w:r>
      <w:r w:rsidR="004979F5" w:rsidRPr="008A7070">
        <w:rPr>
          <w:rFonts w:ascii="Courier" w:hAnsi="Courier" w:cs="Courier"/>
          <w:szCs w:val="20"/>
        </w:rPr>
        <w:t>TS all</w:t>
      </w:r>
      <w:r w:rsidR="004979F5" w:rsidRPr="008A7070">
        <w:rPr>
          <w:color w:val="auto"/>
        </w:rPr>
        <w:t>”).</w:t>
      </w:r>
      <w:r w:rsidR="007F0963" w:rsidRPr="008A7070">
        <w:rPr>
          <w:color w:val="auto"/>
        </w:rPr>
        <w:t xml:space="preserve"> This channel definition is recommended to model the dissociation of clusters </w:t>
      </w:r>
      <w:r w:rsidR="009E6560">
        <w:rPr>
          <w:color w:val="auto"/>
        </w:rPr>
        <w:t xml:space="preserve">to the same </w:t>
      </w:r>
      <w:r w:rsidR="007F0963" w:rsidRPr="008A7070">
        <w:rPr>
          <w:color w:val="auto"/>
        </w:rPr>
        <w:t>product</w:t>
      </w:r>
      <w:r w:rsidR="009E6560">
        <w:rPr>
          <w:color w:val="auto"/>
        </w:rPr>
        <w:t>, e.g. loss of a water molecule from a water cluster</w:t>
      </w:r>
      <w:r w:rsidR="007F0963" w:rsidRPr="008A7070">
        <w:rPr>
          <w:color w:val="auto"/>
        </w:rPr>
        <w:t>, if isomerisation is fast compared to dissociation.</w:t>
      </w:r>
    </w:p>
    <w:p w14:paraId="4862BAB8" w14:textId="77777777" w:rsidR="004979F5" w:rsidRPr="008A7070" w:rsidRDefault="004979F5" w:rsidP="004979F5">
      <w:pPr>
        <w:autoSpaceDE w:val="0"/>
        <w:autoSpaceDN w:val="0"/>
        <w:adjustRightInd w:val="0"/>
        <w:spacing w:after="0"/>
      </w:pPr>
    </w:p>
    <w:p w14:paraId="0EA1F818" w14:textId="6BDF9D77" w:rsidR="004979F5" w:rsidRPr="008A7070" w:rsidRDefault="004979F5" w:rsidP="004979F5">
      <w:pPr>
        <w:pStyle w:val="Listenabsatz"/>
        <w:numPr>
          <w:ilvl w:val="0"/>
          <w:numId w:val="1"/>
        </w:numPr>
        <w:autoSpaceDE w:val="0"/>
        <w:autoSpaceDN w:val="0"/>
        <w:adjustRightInd w:val="0"/>
        <w:spacing w:after="0"/>
      </w:pPr>
      <w:r w:rsidRPr="008A7070">
        <w:rPr>
          <w:b/>
        </w:rPr>
        <w:t>AWATAR-</w:t>
      </w:r>
      <w:r w:rsidR="00EA0538">
        <w:rPr>
          <w:b/>
        </w:rPr>
        <w:t>a</w:t>
      </w:r>
      <w:r w:rsidRPr="008A7070">
        <w:rPr>
          <w:b/>
        </w:rPr>
        <w:t>pproach for more than one fragmentation channel:</w:t>
      </w:r>
      <w:sdt>
        <w:sdtPr>
          <w:rPr>
            <w:b/>
          </w:rPr>
          <w:alias w:val="To edit, see citavi.com/edit"/>
          <w:tag w:val="CitaviPlaceholder#eba98f43-251e-4f1c-be88-7601fafeeaeb"/>
          <w:id w:val="-842548900"/>
          <w:placeholder>
            <w:docPart w:val="D6BF6360890E4D288722CBD5461E76DD"/>
          </w:placeholder>
        </w:sdtPr>
        <w:sdtContent>
          <w:r w:rsidRPr="008A7070">
            <w:rPr>
              <w:b/>
            </w:rPr>
            <w:fldChar w:fldCharType="begin"/>
          </w:r>
          <w:r w:rsidR="00040F30">
            <w:rPr>
              <w:b/>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E0YjZkNDVmLTc2ZWItNGI5NC1iYTBiLTg4YzhmMWZjNzg3NiIsIlJhbmdlTGVuZ3RoIjoxLCJSZWZlcmVuY2VJZCI6ImU3NmM4OWNhLWM2ZTUtNGNiNy05ZjQwLTBjYjg4MGFmZDQzZ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}</w:instrText>
          </w:r>
          <w:r w:rsidRPr="008A7070">
            <w:rPr>
              <w:b/>
            </w:rPr>
            <w:fldChar w:fldCharType="separate"/>
          </w:r>
          <w:r w:rsidR="00FB6F72">
            <w:rPr>
              <w:b/>
              <w:vertAlign w:val="superscript"/>
            </w:rPr>
            <w:t>2</w:t>
          </w:r>
          <w:r w:rsidRPr="008A7070">
            <w:rPr>
              <w:b/>
            </w:rPr>
            <w:fldChar w:fldCharType="end"/>
          </w:r>
        </w:sdtContent>
      </w:sdt>
    </w:p>
    <w:p w14:paraId="76B76816" w14:textId="74D02F9B" w:rsidR="004979F5" w:rsidRPr="008A7070" w:rsidRDefault="004979F5" w:rsidP="004979F5">
      <w:pPr>
        <w:pStyle w:val="Listenabsatz"/>
        <w:autoSpaceDE w:val="0"/>
        <w:autoSpaceDN w:val="0"/>
        <w:adjustRightInd w:val="0"/>
        <w:spacing w:after="0"/>
      </w:pPr>
      <w:r w:rsidRPr="008A7070">
        <w:t>The second possibility is, to define channels in the format “</w:t>
      </w:r>
      <w:r w:rsidRPr="008A7070">
        <w:rPr>
          <w:rFonts w:ascii="Courier" w:hAnsi="Courier" w:cs="Courier"/>
          <w:szCs w:val="20"/>
        </w:rPr>
        <w:t>Channel 0 Well all TS</w:t>
      </w:r>
      <w:r w:rsidR="007F0963" w:rsidRPr="008A7070">
        <w:rPr>
          <w:rFonts w:ascii="Courier" w:hAnsi="Courier" w:cs="Courier"/>
          <w:szCs w:val="20"/>
        </w:rPr>
        <w:t> </w:t>
      </w:r>
      <w:r w:rsidRPr="008A7070">
        <w:rPr>
          <w:rFonts w:ascii="Courier" w:hAnsi="Courier" w:cs="Courier"/>
          <w:szCs w:val="20"/>
        </w:rPr>
        <w:t>0</w:t>
      </w:r>
      <w:r w:rsidR="007F0963" w:rsidRPr="008A7070">
        <w:rPr>
          <w:rFonts w:ascii="Courier" w:hAnsi="Courier" w:cs="Courier"/>
          <w:szCs w:val="20"/>
        </w:rPr>
        <w:t> </w:t>
      </w:r>
      <w:r w:rsidRPr="008A7070">
        <w:rPr>
          <w:rFonts w:ascii="Courier" w:hAnsi="Courier" w:cs="Courier"/>
          <w:color w:val="auto"/>
          <w:szCs w:val="20"/>
        </w:rPr>
        <w:t>1</w:t>
      </w:r>
      <w:r w:rsidR="007F0963" w:rsidRPr="008A7070">
        <w:rPr>
          <w:rFonts w:ascii="Courier" w:hAnsi="Courier" w:cs="Courier"/>
          <w:color w:val="auto"/>
          <w:szCs w:val="20"/>
        </w:rPr>
        <w:t> </w:t>
      </w:r>
      <w:r w:rsidRPr="008A7070">
        <w:rPr>
          <w:rFonts w:ascii="Courier" w:hAnsi="Courier" w:cs="Courier"/>
          <w:color w:val="auto"/>
          <w:szCs w:val="20"/>
        </w:rPr>
        <w:t>2</w:t>
      </w:r>
      <w:r w:rsidRPr="008A7070">
        <w:rPr>
          <w:color w:val="auto"/>
        </w:rPr>
        <w:t xml:space="preserve">”. For </w:t>
      </w:r>
      <w:r w:rsidRPr="008A7070">
        <w:t xml:space="preserve">each possible fragment, a separate channel has to be defined (starting with </w:t>
      </w:r>
      <w:r w:rsidRPr="008A7070">
        <w:rPr>
          <w:rFonts w:ascii="Courier" w:hAnsi="Courier" w:cs="Courier"/>
          <w:szCs w:val="20"/>
        </w:rPr>
        <w:t>Channel 0</w:t>
      </w:r>
      <w:r w:rsidRPr="008A7070">
        <w:t xml:space="preserve">, then </w:t>
      </w:r>
      <w:r w:rsidRPr="008A7070">
        <w:rPr>
          <w:rFonts w:ascii="Courier" w:hAnsi="Courier" w:cs="Courier"/>
          <w:szCs w:val="20"/>
        </w:rPr>
        <w:t>Channel 1</w:t>
      </w:r>
      <w:r w:rsidRPr="008A7070">
        <w:t xml:space="preserve">, …), indicating the respective </w:t>
      </w:r>
      <w:r w:rsidR="00BA17D3">
        <w:t>transition structure</w:t>
      </w:r>
      <w:r w:rsidRPr="008A7070">
        <w:t>s for each channel.</w:t>
      </w:r>
    </w:p>
    <w:p w14:paraId="75211D1C" w14:textId="21BE1B33" w:rsidR="004979F5" w:rsidRPr="008A7070" w:rsidRDefault="004979F5" w:rsidP="004979F5">
      <w:pPr>
        <w:pStyle w:val="Listenabsatz"/>
        <w:autoSpaceDE w:val="0"/>
        <w:autoSpaceDN w:val="0"/>
        <w:adjustRightInd w:val="0"/>
        <w:spacing w:after="0"/>
      </w:pPr>
      <w:r w:rsidRPr="008A7070">
        <w:t>This channel definition is used for a parent molecule decaying in more than one fragment, as in the example of CO</w:t>
      </w:r>
      <w:r w:rsidRPr="008A7070">
        <w:rPr>
          <w:vertAlign w:val="subscript"/>
        </w:rPr>
        <w:t>4</w:t>
      </w:r>
      <w:r w:rsidRPr="008A7070">
        <w:rPr>
          <w:vertAlign w:val="superscript"/>
        </w:rPr>
        <w:t>-</w:t>
      </w:r>
      <w:r w:rsidRPr="008A7070">
        <w:t>(H</w:t>
      </w:r>
      <w:r w:rsidRPr="008A7070">
        <w:rPr>
          <w:vertAlign w:val="subscript"/>
        </w:rPr>
        <w:t>2</w:t>
      </w:r>
      <w:r w:rsidRPr="008A7070">
        <w:t>O)</w:t>
      </w:r>
      <w:r w:rsidRPr="008A7070">
        <w:rPr>
          <w:vertAlign w:val="subscript"/>
        </w:rPr>
        <w:t>2</w:t>
      </w:r>
      <w:r w:rsidRPr="008A7070">
        <w:t>, which can either lose a water molecule or a CO</w:t>
      </w:r>
      <w:r w:rsidRPr="008A7070">
        <w:rPr>
          <w:vertAlign w:val="subscript"/>
        </w:rPr>
        <w:t>2</w:t>
      </w:r>
      <w:r w:rsidRPr="008A7070">
        <w:t xml:space="preserve"> molecule.</w:t>
      </w:r>
      <w:sdt>
        <w:sdtPr>
          <w:alias w:val="To edit, see citavi.com/edit"/>
          <w:tag w:val="CitaviPlaceholder#80512199-cc52-4c71-bcdf-f7d8d93469f8"/>
          <w:id w:val="-1384090051"/>
          <w:placeholder>
            <w:docPart w:val="202EAB079EA248D1907A2865E0E233BD"/>
          </w:placeholder>
        </w:sdtPr>
        <w:sdtContent>
          <w:r w:rsidRPr="008A7070">
            <w:fldChar w:fldCharType="begin"/>
          </w:r>
          <w:r w:rsidR="00040F30">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VkYzY0OTllLTExM2UtNGMxZS05MTUwLTNlM2IwMzFkNmE5YyIsIlJhbmdlTGVuZ3RoIjoxLCJSZWZlcmVuY2VJZCI6ImU3NmM4OWNhLWM2ZTUtNGNiNy05ZjQwLTBjYjg4MGFmZDQzZ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}</w:instrText>
          </w:r>
          <w:r w:rsidRPr="008A7070">
            <w:fldChar w:fldCharType="separate"/>
          </w:r>
          <w:r w:rsidR="00FB6F72">
            <w:rPr>
              <w:vertAlign w:val="superscript"/>
            </w:rPr>
            <w:t>2</w:t>
          </w:r>
          <w:r w:rsidRPr="008A7070">
            <w:fldChar w:fldCharType="end"/>
          </w:r>
        </w:sdtContent>
      </w:sdt>
      <w:r w:rsidRPr="008A7070">
        <w:t xml:space="preserve"> </w:t>
      </w:r>
    </w:p>
    <w:p w14:paraId="1266A499" w14:textId="35AEE5B7" w:rsidR="004979F5" w:rsidRPr="008A7070" w:rsidRDefault="004979F5" w:rsidP="004979F5">
      <w:pPr>
        <w:pStyle w:val="Listenabsatz"/>
        <w:autoSpaceDE w:val="0"/>
        <w:autoSpaceDN w:val="0"/>
        <w:adjustRightInd w:val="0"/>
        <w:spacing w:after="0"/>
      </w:pPr>
      <w:r w:rsidRPr="008A7070">
        <w:t xml:space="preserve">If for example the </w:t>
      </w:r>
      <w:r w:rsidR="00BA17D3">
        <w:t>transition structure</w:t>
      </w:r>
      <w:r w:rsidRPr="008A7070">
        <w:t xml:space="preserve">s TS 0 and TS 2 contain fragments for water loss and the </w:t>
      </w:r>
      <w:r w:rsidR="00BA17D3">
        <w:t>transition structure</w:t>
      </w:r>
      <w:r w:rsidRPr="008A7070">
        <w:t xml:space="preserve"> TS 1 contains fragments for CO</w:t>
      </w:r>
      <w:r w:rsidRPr="008A7070">
        <w:rPr>
          <w:vertAlign w:val="subscript"/>
        </w:rPr>
        <w:t>2</w:t>
      </w:r>
      <w:r w:rsidRPr="008A7070">
        <w:t xml:space="preserve"> loss, then the Reaction Channels section should be modified as follows: </w:t>
      </w:r>
    </w:p>
    <w:p w14:paraId="06C54AF1" w14:textId="77777777" w:rsidR="004979F5" w:rsidRPr="008A7070" w:rsidRDefault="004979F5" w:rsidP="004979F5">
      <w:pPr>
        <w:autoSpaceDE w:val="0"/>
        <w:autoSpaceDN w:val="0"/>
        <w:adjustRightInd w:val="0"/>
        <w:spacing w:after="0"/>
      </w:pPr>
    </w:p>
    <w:p w14:paraId="59D8AC5B" w14:textId="77777777" w:rsidR="004979F5" w:rsidRPr="008A7070" w:rsidRDefault="004979F5" w:rsidP="004979F5">
      <w:pPr>
        <w:pStyle w:val="Listenabsatz"/>
        <w:autoSpaceDE w:val="0"/>
        <w:autoSpaceDN w:val="0"/>
        <w:adjustRightInd w:val="0"/>
        <w:spacing w:after="0"/>
        <w:rPr>
          <w:rFonts w:ascii="Courier New" w:hAnsi="Courier New" w:cs="Courier New"/>
          <w:szCs w:val="20"/>
        </w:rPr>
      </w:pPr>
      <w:r w:rsidRPr="008A7070">
        <w:rPr>
          <w:rFonts w:ascii="Courier New" w:hAnsi="Courier New" w:cs="Courier New"/>
          <w:szCs w:val="20"/>
        </w:rPr>
        <w:t>; Reaction Channels:</w:t>
      </w:r>
    </w:p>
    <w:p w14:paraId="685910B9" w14:textId="77777777" w:rsidR="004979F5" w:rsidRPr="008A7070" w:rsidRDefault="004979F5" w:rsidP="004979F5">
      <w:pPr>
        <w:pStyle w:val="Listenabsatz"/>
        <w:autoSpaceDE w:val="0"/>
        <w:autoSpaceDN w:val="0"/>
        <w:adjustRightInd w:val="0"/>
        <w:spacing w:after="0"/>
        <w:rPr>
          <w:rFonts w:ascii="Courier New" w:hAnsi="Courier New" w:cs="Courier New"/>
          <w:szCs w:val="20"/>
        </w:rPr>
      </w:pPr>
      <w:r w:rsidRPr="008A7070">
        <w:rPr>
          <w:rFonts w:ascii="Courier New" w:hAnsi="Courier New" w:cs="Courier New"/>
          <w:szCs w:val="20"/>
        </w:rPr>
        <w:t>;    Channel 0 Well all TS all</w:t>
      </w:r>
    </w:p>
    <w:p w14:paraId="3BE3781A" w14:textId="77777777" w:rsidR="004979F5" w:rsidRPr="008A7070" w:rsidRDefault="004979F5" w:rsidP="004979F5">
      <w:pPr>
        <w:pStyle w:val="Listenabsatz"/>
        <w:autoSpaceDE w:val="0"/>
        <w:autoSpaceDN w:val="0"/>
        <w:adjustRightInd w:val="0"/>
        <w:spacing w:after="0"/>
        <w:rPr>
          <w:rFonts w:ascii="Courier New" w:hAnsi="Courier New" w:cs="Courier New"/>
          <w:szCs w:val="20"/>
        </w:rPr>
      </w:pPr>
      <w:r w:rsidRPr="008A7070">
        <w:rPr>
          <w:rFonts w:ascii="Courier New" w:hAnsi="Courier New" w:cs="Courier New"/>
          <w:szCs w:val="20"/>
        </w:rPr>
        <w:t xml:space="preserve">     Channel 0 Well all TS 0 2 ; This is the water loss channel</w:t>
      </w:r>
    </w:p>
    <w:p w14:paraId="208350B1" w14:textId="77777777" w:rsidR="004979F5" w:rsidRPr="008A7070" w:rsidRDefault="004979F5" w:rsidP="004979F5">
      <w:pPr>
        <w:pStyle w:val="Listenabsatz"/>
        <w:autoSpaceDE w:val="0"/>
        <w:autoSpaceDN w:val="0"/>
        <w:adjustRightInd w:val="0"/>
        <w:spacing w:after="0"/>
        <w:rPr>
          <w:rFonts w:ascii="Courier New" w:hAnsi="Courier New" w:cs="Courier New"/>
          <w:szCs w:val="20"/>
        </w:rPr>
      </w:pPr>
      <w:r w:rsidRPr="008A7070">
        <w:rPr>
          <w:rFonts w:ascii="Courier New" w:hAnsi="Courier New" w:cs="Courier New"/>
          <w:szCs w:val="20"/>
        </w:rPr>
        <w:t xml:space="preserve">     Channel 1 Well all TS 1   ; This is the CO2 loss channel  </w:t>
      </w:r>
    </w:p>
    <w:p w14:paraId="68BB6892" w14:textId="77777777" w:rsidR="004979F5" w:rsidRPr="008A7070" w:rsidRDefault="004979F5" w:rsidP="004979F5">
      <w:pPr>
        <w:pStyle w:val="Listenabsatz"/>
        <w:autoSpaceDE w:val="0"/>
        <w:autoSpaceDN w:val="0"/>
        <w:adjustRightInd w:val="0"/>
        <w:spacing w:after="0"/>
        <w:rPr>
          <w:rFonts w:ascii="Courier New" w:hAnsi="Courier New" w:cs="Courier New"/>
          <w:szCs w:val="20"/>
        </w:rPr>
      </w:pPr>
      <w:r w:rsidRPr="008A7070">
        <w:rPr>
          <w:rFonts w:ascii="Courier New" w:hAnsi="Courier New" w:cs="Courier New"/>
          <w:szCs w:val="20"/>
        </w:rPr>
        <w:t xml:space="preserve">;    Channel 0 Well 0 TS 0         </w:t>
      </w:r>
    </w:p>
    <w:p w14:paraId="78A793CF" w14:textId="77777777" w:rsidR="004979F5" w:rsidRPr="008A7070" w:rsidRDefault="004979F5" w:rsidP="004979F5">
      <w:pPr>
        <w:autoSpaceDE w:val="0"/>
        <w:autoSpaceDN w:val="0"/>
        <w:adjustRightInd w:val="0"/>
        <w:spacing w:after="0"/>
      </w:pPr>
    </w:p>
    <w:p w14:paraId="4FDE662F" w14:textId="3BE07D94" w:rsidR="004979F5" w:rsidRPr="008A7070" w:rsidRDefault="004979F5" w:rsidP="004979F5">
      <w:pPr>
        <w:pStyle w:val="Listenabsatz"/>
        <w:numPr>
          <w:ilvl w:val="0"/>
          <w:numId w:val="1"/>
        </w:numPr>
        <w:autoSpaceDE w:val="0"/>
        <w:autoSpaceDN w:val="0"/>
        <w:adjustRightInd w:val="0"/>
        <w:spacing w:after="0"/>
        <w:rPr>
          <w:b/>
        </w:rPr>
      </w:pPr>
      <w:r w:rsidRPr="008A7070">
        <w:rPr>
          <w:b/>
        </w:rPr>
        <w:t xml:space="preserve">Channels defined from </w:t>
      </w:r>
      <w:r w:rsidR="00FD3A98">
        <w:rPr>
          <w:b/>
        </w:rPr>
        <w:t xml:space="preserve">one well </w:t>
      </w:r>
      <w:r w:rsidRPr="008A7070">
        <w:rPr>
          <w:b/>
        </w:rPr>
        <w:t xml:space="preserve">to </w:t>
      </w:r>
      <w:r w:rsidR="00FD3A98">
        <w:rPr>
          <w:b/>
        </w:rPr>
        <w:t xml:space="preserve">one </w:t>
      </w:r>
      <w:r w:rsidRPr="008A7070">
        <w:rPr>
          <w:b/>
        </w:rPr>
        <w:t>TS:</w:t>
      </w:r>
    </w:p>
    <w:p w14:paraId="2202E7D3" w14:textId="0FBB81EB" w:rsidR="004979F5" w:rsidRPr="008A7070" w:rsidRDefault="004979F5" w:rsidP="004979F5">
      <w:pPr>
        <w:pStyle w:val="Listenabsatz"/>
        <w:autoSpaceDE w:val="0"/>
        <w:autoSpaceDN w:val="0"/>
        <w:adjustRightInd w:val="0"/>
        <w:spacing w:after="0"/>
      </w:pPr>
      <w:r w:rsidRPr="008A7070">
        <w:t>Finally, a channel can be defined from one specific Well to one specific TS, by using a channel definition in the format “</w:t>
      </w:r>
      <w:r w:rsidRPr="008A7070">
        <w:rPr>
          <w:rFonts w:ascii="Courier" w:hAnsi="Courier" w:cs="Courier"/>
          <w:szCs w:val="20"/>
        </w:rPr>
        <w:t>Channel 0 Well 0 TS 0</w:t>
      </w:r>
      <w:r w:rsidRPr="008A7070">
        <w:t xml:space="preserve">”. Several channels can be defined, each connecting a well with a </w:t>
      </w:r>
      <w:r w:rsidR="00BA17D3">
        <w:t>transition structure</w:t>
      </w:r>
      <w:r w:rsidRPr="008A7070">
        <w:t>. The Reaction Channels section could then look for example like this:</w:t>
      </w:r>
    </w:p>
    <w:p w14:paraId="64845FD1" w14:textId="77777777" w:rsidR="004979F5" w:rsidRPr="008A7070" w:rsidRDefault="004979F5" w:rsidP="004979F5">
      <w:pPr>
        <w:pStyle w:val="Listenabsatz"/>
        <w:autoSpaceDE w:val="0"/>
        <w:autoSpaceDN w:val="0"/>
        <w:adjustRightInd w:val="0"/>
        <w:spacing w:after="0"/>
      </w:pPr>
    </w:p>
    <w:p w14:paraId="455CD0C8" w14:textId="77777777" w:rsidR="004979F5" w:rsidRPr="008A7070" w:rsidRDefault="004979F5" w:rsidP="004979F5">
      <w:pPr>
        <w:autoSpaceDE w:val="0"/>
        <w:autoSpaceDN w:val="0"/>
        <w:adjustRightInd w:val="0"/>
        <w:spacing w:after="0"/>
        <w:ind w:left="709"/>
        <w:rPr>
          <w:rFonts w:ascii="Courier" w:hAnsi="Courier" w:cs="Courier"/>
          <w:szCs w:val="20"/>
        </w:rPr>
      </w:pPr>
      <w:r w:rsidRPr="008A7070">
        <w:rPr>
          <w:rFonts w:ascii="Courier" w:hAnsi="Courier" w:cs="Courier"/>
          <w:szCs w:val="20"/>
        </w:rPr>
        <w:t>; Reaction Channels:</w:t>
      </w:r>
    </w:p>
    <w:p w14:paraId="14C26C2A" w14:textId="77777777" w:rsidR="004979F5" w:rsidRPr="008A7070" w:rsidRDefault="004979F5" w:rsidP="004979F5">
      <w:pPr>
        <w:autoSpaceDE w:val="0"/>
        <w:autoSpaceDN w:val="0"/>
        <w:adjustRightInd w:val="0"/>
        <w:spacing w:after="0"/>
        <w:ind w:left="709"/>
        <w:rPr>
          <w:rFonts w:ascii="Courier" w:hAnsi="Courier" w:cs="Courier"/>
          <w:szCs w:val="20"/>
        </w:rPr>
      </w:pPr>
      <w:r w:rsidRPr="008A7070">
        <w:rPr>
          <w:rFonts w:ascii="Courier" w:hAnsi="Courier" w:cs="Courier"/>
          <w:szCs w:val="20"/>
        </w:rPr>
        <w:t>;    Channel 0 Well all TS all</w:t>
      </w:r>
    </w:p>
    <w:p w14:paraId="01BC4321" w14:textId="77777777" w:rsidR="004979F5" w:rsidRPr="008A7070" w:rsidRDefault="004979F5" w:rsidP="004979F5">
      <w:pPr>
        <w:autoSpaceDE w:val="0"/>
        <w:autoSpaceDN w:val="0"/>
        <w:adjustRightInd w:val="0"/>
        <w:spacing w:after="0"/>
        <w:ind w:left="709"/>
        <w:rPr>
          <w:rFonts w:ascii="Courier" w:hAnsi="Courier" w:cs="Courier"/>
          <w:szCs w:val="20"/>
        </w:rPr>
      </w:pPr>
      <w:r w:rsidRPr="008A7070">
        <w:rPr>
          <w:rFonts w:ascii="Courier" w:hAnsi="Courier" w:cs="Courier"/>
          <w:szCs w:val="20"/>
        </w:rPr>
        <w:t xml:space="preserve">;    Channel 0 Well all TS 0 1 2  </w:t>
      </w:r>
    </w:p>
    <w:p w14:paraId="2E68017C" w14:textId="77777777" w:rsidR="004979F5" w:rsidRPr="008A7070" w:rsidRDefault="004979F5" w:rsidP="004979F5">
      <w:pPr>
        <w:autoSpaceDE w:val="0"/>
        <w:autoSpaceDN w:val="0"/>
        <w:adjustRightInd w:val="0"/>
        <w:spacing w:after="0"/>
        <w:ind w:left="709"/>
        <w:rPr>
          <w:rFonts w:ascii="Courier" w:hAnsi="Courier" w:cs="Courier"/>
          <w:szCs w:val="20"/>
        </w:rPr>
      </w:pPr>
      <w:r w:rsidRPr="008A7070">
        <w:rPr>
          <w:rFonts w:ascii="Courier" w:hAnsi="Courier" w:cs="Courier"/>
          <w:szCs w:val="20"/>
        </w:rPr>
        <w:t xml:space="preserve">     Channel 0 Well 0 TS 0         </w:t>
      </w:r>
    </w:p>
    <w:p w14:paraId="670DCA3D" w14:textId="77777777" w:rsidR="004979F5" w:rsidRPr="008A7070" w:rsidRDefault="004979F5" w:rsidP="004979F5">
      <w:pPr>
        <w:autoSpaceDE w:val="0"/>
        <w:autoSpaceDN w:val="0"/>
        <w:adjustRightInd w:val="0"/>
        <w:spacing w:after="0"/>
        <w:ind w:left="709"/>
        <w:rPr>
          <w:rFonts w:ascii="Courier" w:hAnsi="Courier" w:cs="Courier"/>
          <w:szCs w:val="20"/>
        </w:rPr>
      </w:pPr>
      <w:r w:rsidRPr="008A7070">
        <w:rPr>
          <w:rFonts w:ascii="Courier" w:hAnsi="Courier" w:cs="Courier"/>
          <w:szCs w:val="20"/>
        </w:rPr>
        <w:t xml:space="preserve">     Channel 1 Well 1 TS 1         </w:t>
      </w:r>
    </w:p>
    <w:p w14:paraId="17146EFD" w14:textId="74E216BC" w:rsidR="004979F5" w:rsidRPr="008A7070" w:rsidRDefault="004979F5" w:rsidP="004216A9">
      <w:pPr>
        <w:autoSpaceDE w:val="0"/>
        <w:autoSpaceDN w:val="0"/>
        <w:adjustRightInd w:val="0"/>
        <w:spacing w:after="100" w:afterAutospacing="1"/>
        <w:ind w:left="709"/>
        <w:rPr>
          <w:rFonts w:ascii="Courier" w:hAnsi="Courier" w:cs="Courier"/>
          <w:szCs w:val="20"/>
        </w:rPr>
      </w:pPr>
      <w:r w:rsidRPr="008A7070">
        <w:rPr>
          <w:rFonts w:ascii="Courier" w:hAnsi="Courier" w:cs="Courier"/>
          <w:szCs w:val="20"/>
        </w:rPr>
        <w:t xml:space="preserve">     Channel 2 Well 1 TS 2 </w:t>
      </w:r>
      <w:r w:rsidRPr="008A7070">
        <w:rPr>
          <w:rFonts w:ascii="Courier" w:hAnsi="Courier" w:cs="Courier"/>
          <w:color w:val="FF0000"/>
          <w:szCs w:val="20"/>
        </w:rPr>
        <w:t xml:space="preserve">        </w:t>
      </w:r>
    </w:p>
    <w:p w14:paraId="242B881C" w14:textId="25EC863E" w:rsidR="004979F5" w:rsidRPr="008A7070" w:rsidRDefault="004979F5" w:rsidP="00D968F8">
      <w:pPr>
        <w:spacing w:after="0"/>
        <w:rPr>
          <w:rFonts w:ascii="Courier New" w:hAnsi="Courier New" w:cs="Courier New"/>
        </w:rPr>
      </w:pPr>
    </w:p>
    <w:p w14:paraId="7799DFE8" w14:textId="5131F275" w:rsidR="004979F5" w:rsidRPr="008A7070" w:rsidRDefault="00CB0C40" w:rsidP="00B45224">
      <w:pPr>
        <w:pStyle w:val="berschrift2"/>
      </w:pPr>
      <w:bookmarkStart w:id="70" w:name="_Ref193818044"/>
      <w:bookmarkStart w:id="71" w:name="_Ref193818152"/>
      <w:bookmarkStart w:id="72" w:name="_Ref193819035"/>
      <w:bookmarkStart w:id="73" w:name="_Toc222213598"/>
      <w:r w:rsidRPr="008A7070">
        <w:t>Definitions for master equation modeling (MEM)</w:t>
      </w:r>
      <w:bookmarkEnd w:id="70"/>
      <w:bookmarkEnd w:id="71"/>
      <w:bookmarkEnd w:id="72"/>
      <w:bookmarkEnd w:id="73"/>
    </w:p>
    <w:p w14:paraId="7A23A503" w14:textId="77777777" w:rsidR="00CB0C40" w:rsidRPr="008A7070" w:rsidRDefault="00CB0C40" w:rsidP="00CB0C40"/>
    <w:p w14:paraId="4113B4D2" w14:textId="1722BE05" w:rsidR="00CB0C40" w:rsidRPr="008A7070" w:rsidRDefault="00CB0C40" w:rsidP="00CB0C40">
      <w:r w:rsidRPr="008A7070">
        <w:t>This section contains parameters, which are needed</w:t>
      </w:r>
      <w:r w:rsidR="00AD6903" w:rsidRPr="008A7070">
        <w:t xml:space="preserve"> </w:t>
      </w:r>
      <w:r w:rsidRPr="008A7070">
        <w:t>for MEM, but not for</w:t>
      </w:r>
      <w:r w:rsidR="002D25EE" w:rsidRPr="008A7070">
        <w:t xml:space="preserve"> other calculations (calculation of DoS, SoS, or RRKM</w:t>
      </w:r>
      <w:r w:rsidR="003242EB">
        <w:t xml:space="preserve"> </w:t>
      </w:r>
      <w:r w:rsidR="002D25EE" w:rsidRPr="008A7070">
        <w:t>rate</w:t>
      </w:r>
      <w:r w:rsidR="003242EB">
        <w:t xml:space="preserve"> constant</w:t>
      </w:r>
      <w:r w:rsidR="002D25EE" w:rsidRPr="008A7070">
        <w:t>s)</w:t>
      </w:r>
      <w:r w:rsidR="00AD6903" w:rsidRPr="008A7070">
        <w:t>.</w:t>
      </w:r>
      <w:r w:rsidR="00B623A3" w:rsidRPr="008A7070">
        <w:t xml:space="preserve"> The three parts of this section “</w:t>
      </w:r>
      <w:r w:rsidR="00E452FD">
        <w:rPr>
          <w:rFonts w:ascii="Courier New" w:hAnsi="Courier New" w:cs="Courier New"/>
        </w:rPr>
        <w:fldChar w:fldCharType="begin"/>
      </w:r>
      <w:r w:rsidR="00E452FD">
        <w:instrText xml:space="preserve"> REF _Ref193818016 \h </w:instrText>
      </w:r>
      <w:r w:rsidR="00E452FD">
        <w:rPr>
          <w:rFonts w:ascii="Courier New" w:hAnsi="Courier New" w:cs="Courier New"/>
        </w:rPr>
      </w:r>
      <w:r w:rsidR="00E452FD">
        <w:rPr>
          <w:rFonts w:ascii="Courier New" w:hAnsi="Courier New" w:cs="Courier New"/>
        </w:rPr>
        <w:fldChar w:fldCharType="separate"/>
      </w:r>
      <w:r w:rsidR="00964146" w:rsidRPr="008A7070">
        <w:t>General MEM parameters</w:t>
      </w:r>
      <w:r w:rsidR="00E452FD">
        <w:rPr>
          <w:rFonts w:ascii="Courier New" w:hAnsi="Courier New" w:cs="Courier New"/>
        </w:rPr>
        <w:fldChar w:fldCharType="end"/>
      </w:r>
      <w:r w:rsidR="00B623A3" w:rsidRPr="008A7070">
        <w:t>”,</w:t>
      </w:r>
      <w:r w:rsidR="00B45224" w:rsidRPr="008A7070">
        <w:t xml:space="preserve"> “</w:t>
      </w:r>
      <w:r w:rsidR="00E452FD">
        <w:rPr>
          <w:rFonts w:ascii="Courier New" w:hAnsi="Courier New" w:cs="Courier New"/>
        </w:rPr>
        <w:fldChar w:fldCharType="begin"/>
      </w:r>
      <w:r w:rsidR="00E452FD">
        <w:instrText xml:space="preserve"> REF _Ref193818129 \h </w:instrText>
      </w:r>
      <w:r w:rsidR="00E452FD">
        <w:rPr>
          <w:rFonts w:ascii="Courier New" w:hAnsi="Courier New" w:cs="Courier New"/>
        </w:rPr>
      </w:r>
      <w:r w:rsidR="00E452FD">
        <w:rPr>
          <w:rFonts w:ascii="Courier New" w:hAnsi="Courier New" w:cs="Courier New"/>
        </w:rPr>
        <w:fldChar w:fldCharType="separate"/>
      </w:r>
      <w:r w:rsidR="00964146" w:rsidRPr="008A7070">
        <w:t>Real time MEM parameters</w:t>
      </w:r>
      <w:r w:rsidR="00E452FD">
        <w:rPr>
          <w:rFonts w:ascii="Courier New" w:hAnsi="Courier New" w:cs="Courier New"/>
        </w:rPr>
        <w:fldChar w:fldCharType="end"/>
      </w:r>
      <w:r w:rsidR="00B45224" w:rsidRPr="008A7070">
        <w:t>” and “</w:t>
      </w:r>
      <w:r w:rsidR="00E452FD">
        <w:rPr>
          <w:rFonts w:ascii="Courier New" w:hAnsi="Courier New" w:cs="Courier New"/>
        </w:rPr>
        <w:fldChar w:fldCharType="begin"/>
      </w:r>
      <w:r w:rsidR="00E452FD">
        <w:instrText xml:space="preserve"> REF _Ref193818999 \h </w:instrText>
      </w:r>
      <w:r w:rsidR="00E452FD">
        <w:rPr>
          <w:rFonts w:ascii="Courier New" w:hAnsi="Courier New" w:cs="Courier New"/>
        </w:rPr>
      </w:r>
      <w:r w:rsidR="00E452FD">
        <w:rPr>
          <w:rFonts w:ascii="Courier New" w:hAnsi="Courier New" w:cs="Courier New"/>
        </w:rPr>
        <w:fldChar w:fldCharType="separate"/>
      </w:r>
      <w:r w:rsidR="00964146">
        <w:t>Steady state</w:t>
      </w:r>
      <w:r w:rsidR="00964146" w:rsidRPr="008A7070">
        <w:t xml:space="preserve"> MEM parameters</w:t>
      </w:r>
      <w:r w:rsidR="00E452FD">
        <w:rPr>
          <w:rFonts w:ascii="Courier New" w:hAnsi="Courier New" w:cs="Courier New"/>
        </w:rPr>
        <w:fldChar w:fldCharType="end"/>
      </w:r>
      <w:r w:rsidR="00B45224" w:rsidRPr="008A7070">
        <w:t>”</w:t>
      </w:r>
      <w:r w:rsidR="00B623A3" w:rsidRPr="008A7070">
        <w:t xml:space="preserve"> are explained in the following:</w:t>
      </w:r>
    </w:p>
    <w:p w14:paraId="7643C383" w14:textId="77777777" w:rsidR="004979F5" w:rsidRPr="008A7070" w:rsidRDefault="004979F5" w:rsidP="00D968F8">
      <w:pPr>
        <w:spacing w:after="0"/>
        <w:rPr>
          <w:rFonts w:ascii="Courier New" w:hAnsi="Courier New" w:cs="Courier New"/>
        </w:rPr>
      </w:pPr>
    </w:p>
    <w:p w14:paraId="4CA5D558" w14:textId="77777777" w:rsidR="00B45224" w:rsidRPr="008A7070" w:rsidRDefault="00B45224" w:rsidP="00B45224"/>
    <w:p w14:paraId="5A522304" w14:textId="4FDF08B6" w:rsidR="00B45224" w:rsidRDefault="00B45224" w:rsidP="00B45224">
      <w:pPr>
        <w:pStyle w:val="berschrift3"/>
      </w:pPr>
      <w:bookmarkStart w:id="74" w:name="_Ref193818016"/>
      <w:r w:rsidRPr="008A7070">
        <w:t>General MEM parameters</w:t>
      </w:r>
      <w:bookmarkEnd w:id="74"/>
    </w:p>
    <w:p w14:paraId="3A5E15BE" w14:textId="77777777" w:rsidR="00A531CF" w:rsidRPr="001E0884" w:rsidRDefault="00A531CF" w:rsidP="0061582F"/>
    <w:p w14:paraId="14CCCEA3" w14:textId="1D13EA08" w:rsidR="00B45224" w:rsidRPr="008A7070" w:rsidRDefault="00B623A3" w:rsidP="00B45224">
      <w:r w:rsidRPr="008A7070">
        <w:t>The parameters given in “</w:t>
      </w:r>
      <w:r w:rsidRPr="008A7070">
        <w:rPr>
          <w:rFonts w:ascii="Courier New" w:hAnsi="Courier New" w:cs="Courier New"/>
        </w:rPr>
        <w:t>General MEM parameters</w:t>
      </w:r>
      <w:r w:rsidRPr="008A7070">
        <w:t>”, are needed for both real time MEM and iterative MEM</w:t>
      </w:r>
      <w:r w:rsidR="00D056CA" w:rsidRPr="008A7070">
        <w:t xml:space="preserve">. </w:t>
      </w:r>
      <w:r w:rsidR="00B45224" w:rsidRPr="008A7070">
        <w:t>The “</w:t>
      </w:r>
      <w:r w:rsidR="00B45224" w:rsidRPr="008A7070">
        <w:rPr>
          <w:rFonts w:ascii="Courier New" w:hAnsi="Courier New" w:cs="Courier New"/>
        </w:rPr>
        <w:t>General MEM parameters</w:t>
      </w:r>
      <w:r w:rsidR="00B45224" w:rsidRPr="008A7070">
        <w:t>” starts with the “</w:t>
      </w:r>
      <w:r w:rsidR="00B45224" w:rsidRPr="008A7070">
        <w:rPr>
          <w:rFonts w:ascii="Courier New" w:hAnsi="Courier New" w:cs="Courier New"/>
        </w:rPr>
        <w:t>BIRD parameters</w:t>
      </w:r>
      <w:r w:rsidR="00B45224" w:rsidRPr="008A7070">
        <w:t xml:space="preserve">”. Those parameters define the environmental temperature(s) and thus the blackbody radiation to which the population of molecules is subjected to. </w:t>
      </w:r>
    </w:p>
    <w:p w14:paraId="10200EE5" w14:textId="77777777" w:rsidR="00B45224" w:rsidRPr="008A7070" w:rsidRDefault="00B45224" w:rsidP="00B45224"/>
    <w:p w14:paraId="38E82C33" w14:textId="4674FBE1" w:rsidR="00B45224" w:rsidRDefault="00B45224" w:rsidP="00B45224">
      <w:r w:rsidRPr="008A7070">
        <w:t>The BIRD parameters section looks like this:</w:t>
      </w:r>
    </w:p>
    <w:p w14:paraId="3DF48588" w14:textId="77777777" w:rsidR="00B45224" w:rsidRPr="008A7070" w:rsidRDefault="00B45224" w:rsidP="00B45224">
      <w:pPr>
        <w:rPr>
          <w:rFonts w:ascii="Courier New" w:hAnsi="Courier New" w:cs="Courier New"/>
        </w:rPr>
      </w:pPr>
      <w:r w:rsidRPr="008A7070">
        <w:rPr>
          <w:rFonts w:ascii="Courier New" w:hAnsi="Courier New" w:cs="Courier New"/>
        </w:rPr>
        <w:t>;   BIRD parameters:</w:t>
      </w:r>
    </w:p>
    <w:p w14:paraId="68B3868C" w14:textId="77777777" w:rsidR="00B45224" w:rsidRPr="008A7070" w:rsidRDefault="00B45224" w:rsidP="00B45224">
      <w:pPr>
        <w:rPr>
          <w:rFonts w:ascii="Courier New" w:hAnsi="Courier New" w:cs="Courier New"/>
        </w:rPr>
      </w:pPr>
      <w:r w:rsidRPr="008A7070">
        <w:rPr>
          <w:rFonts w:ascii="Courier New" w:hAnsi="Courier New" w:cs="Courier New"/>
        </w:rPr>
        <w:t xml:space="preserve">       Number of temperatures in loop:                      3</w:t>
      </w:r>
    </w:p>
    <w:p w14:paraId="4A3DA863" w14:textId="77777777" w:rsidR="00B45224" w:rsidRPr="008A7070" w:rsidRDefault="00B45224" w:rsidP="00B45224">
      <w:pPr>
        <w:rPr>
          <w:rFonts w:ascii="Courier New" w:hAnsi="Courier New" w:cs="Courier New"/>
        </w:rPr>
      </w:pPr>
      <w:r w:rsidRPr="008A7070">
        <w:rPr>
          <w:rFonts w:ascii="Courier New" w:hAnsi="Courier New" w:cs="Courier New"/>
        </w:rPr>
        <w:t>;      Manual list for temperatures in loop:     150.00 215.34 250.50</w:t>
      </w:r>
    </w:p>
    <w:p w14:paraId="3A71BDA6" w14:textId="6CA67720" w:rsidR="00B45224" w:rsidRPr="008A7070" w:rsidRDefault="00B45224" w:rsidP="00B45224">
      <w:pPr>
        <w:rPr>
          <w:rFonts w:ascii="Courier New" w:hAnsi="Courier New" w:cs="Courier New"/>
        </w:rPr>
      </w:pPr>
      <w:r w:rsidRPr="008A7070">
        <w:rPr>
          <w:rFonts w:ascii="Courier New" w:hAnsi="Courier New" w:cs="Courier New"/>
        </w:rPr>
        <w:t xml:space="preserve">       </w:t>
      </w:r>
      <w:r w:rsidR="002E382C">
        <w:rPr>
          <w:rFonts w:ascii="Courier New" w:hAnsi="Courier New" w:cs="Courier New"/>
        </w:rPr>
        <w:t>Loop starts with</w:t>
      </w:r>
      <w:r w:rsidRPr="008A7070">
        <w:rPr>
          <w:rFonts w:ascii="Courier New" w:hAnsi="Courier New" w:cs="Courier New"/>
        </w:rPr>
        <w:t xml:space="preserve"> temperature in K:                   200</w:t>
      </w:r>
    </w:p>
    <w:p w14:paraId="3885616C" w14:textId="596FB0F7" w:rsidR="00B45224" w:rsidRPr="001D0B8D" w:rsidRDefault="00B45224" w:rsidP="00B45224">
      <w:pPr>
        <w:rPr>
          <w:rFonts w:ascii="Courier New" w:hAnsi="Courier New" w:cs="Courier New"/>
        </w:rPr>
      </w:pPr>
      <w:r w:rsidRPr="001D0B8D">
        <w:rPr>
          <w:rFonts w:ascii="Courier New" w:hAnsi="Courier New" w:cs="Courier New"/>
        </w:rPr>
        <w:t xml:space="preserve">       </w:t>
      </w:r>
      <w:r w:rsidR="002E382C" w:rsidRPr="001D0B8D">
        <w:rPr>
          <w:rFonts w:ascii="Courier New" w:hAnsi="Courier New" w:cs="Courier New"/>
        </w:rPr>
        <w:t xml:space="preserve">Loop ends </w:t>
      </w:r>
      <w:r w:rsidR="00E50AD3" w:rsidRPr="001D0B8D">
        <w:rPr>
          <w:rFonts w:ascii="Courier New" w:hAnsi="Courier New" w:cs="Courier New"/>
        </w:rPr>
        <w:t xml:space="preserve">with </w:t>
      </w:r>
      <w:r w:rsidRPr="001D0B8D">
        <w:rPr>
          <w:rFonts w:ascii="Courier New" w:hAnsi="Courier New" w:cs="Courier New"/>
        </w:rPr>
        <w:t>temperature in K:                     300</w:t>
      </w:r>
    </w:p>
    <w:p w14:paraId="6FF73716" w14:textId="77777777" w:rsidR="00B45224" w:rsidRPr="008A7070" w:rsidRDefault="00B45224" w:rsidP="00B45224">
      <w:pPr>
        <w:rPr>
          <w:rFonts w:ascii="Courier New" w:hAnsi="Courier New" w:cs="Courier New"/>
        </w:rPr>
      </w:pPr>
      <w:r w:rsidRPr="001D0B8D">
        <w:rPr>
          <w:rFonts w:ascii="Courier New" w:hAnsi="Courier New" w:cs="Courier New"/>
        </w:rPr>
        <w:t xml:space="preserve">       </w:t>
      </w:r>
      <w:r w:rsidRPr="008A7070">
        <w:rPr>
          <w:rFonts w:ascii="Courier New" w:hAnsi="Courier New" w:cs="Courier New"/>
        </w:rPr>
        <w:t>Proportion on solid angle of ICR cell window:        0.002</w:t>
      </w:r>
    </w:p>
    <w:p w14:paraId="7A093270" w14:textId="78212E09" w:rsidR="00B45224" w:rsidRPr="008A7070" w:rsidRDefault="00B45224" w:rsidP="00B45224">
      <w:pPr>
        <w:rPr>
          <w:rFonts w:ascii="Courier New" w:hAnsi="Courier New" w:cs="Courier New"/>
        </w:rPr>
      </w:pPr>
      <w:r w:rsidRPr="008A7070">
        <w:rPr>
          <w:rFonts w:ascii="Courier New" w:hAnsi="Courier New" w:cs="Courier New"/>
        </w:rPr>
        <w:t xml:space="preserve">       </w:t>
      </w:r>
      <w:r w:rsidR="00E50AD3">
        <w:rPr>
          <w:rFonts w:ascii="Courier New" w:hAnsi="Courier New" w:cs="Courier New"/>
        </w:rPr>
        <w:t>Temperature of ICR cell window</w:t>
      </w:r>
      <w:r w:rsidRPr="008A7070">
        <w:rPr>
          <w:rFonts w:ascii="Courier New" w:hAnsi="Courier New" w:cs="Courier New"/>
        </w:rPr>
        <w:t xml:space="preserve"> in K:                 288</w:t>
      </w:r>
    </w:p>
    <w:p w14:paraId="4DE0DECF" w14:textId="77777777" w:rsidR="00B45224" w:rsidRPr="008A7070" w:rsidRDefault="00B45224" w:rsidP="00B45224"/>
    <w:p w14:paraId="46D0893C" w14:textId="77777777" w:rsidR="00B45224" w:rsidRPr="008A7070" w:rsidRDefault="00B45224" w:rsidP="00B45224">
      <w:r w:rsidRPr="008A7070">
        <w:t>AWATAR was developed to simulate the blackbody radiation in an ICR cell, where the cell walls can be cooled or warmed to a temperature of interest, except for a small part of the solid angle, which is at room temperature. Typically, experiments are repeated at different temperatures. This experimental setup is reflected in the default settings of the section “</w:t>
      </w:r>
      <w:r w:rsidRPr="008A7070">
        <w:rPr>
          <w:rFonts w:ascii="Courier New" w:hAnsi="Courier New" w:cs="Courier New"/>
        </w:rPr>
        <w:t>BIRD parameters</w:t>
      </w:r>
      <w:r w:rsidRPr="008A7070">
        <w:t>”. To perform MEM for only one temperature covering the whole solid angle, change the “</w:t>
      </w:r>
      <w:r w:rsidRPr="008A7070">
        <w:rPr>
          <w:rFonts w:ascii="Courier New" w:hAnsi="Courier New" w:cs="Courier New"/>
        </w:rPr>
        <w:t>BIRD parameters</w:t>
      </w:r>
      <w:r w:rsidRPr="008A7070">
        <w:t>” section as follows:</w:t>
      </w:r>
    </w:p>
    <w:p w14:paraId="75A28D99" w14:textId="77777777" w:rsidR="00B45224" w:rsidRPr="008A7070" w:rsidRDefault="00B45224" w:rsidP="00B45224">
      <w:pPr>
        <w:rPr>
          <w:rFonts w:ascii="Courier New" w:hAnsi="Courier New" w:cs="Courier New"/>
        </w:rPr>
      </w:pPr>
      <w:r w:rsidRPr="008A7070">
        <w:rPr>
          <w:rFonts w:ascii="Courier New" w:hAnsi="Courier New" w:cs="Courier New"/>
        </w:rPr>
        <w:t>;   BIRD parameters:</w:t>
      </w:r>
    </w:p>
    <w:p w14:paraId="781F3026" w14:textId="77777777" w:rsidR="00B45224" w:rsidRPr="008A7070" w:rsidRDefault="00B45224" w:rsidP="00B45224">
      <w:pPr>
        <w:rPr>
          <w:rFonts w:ascii="Courier New" w:hAnsi="Courier New" w:cs="Courier New"/>
        </w:rPr>
      </w:pPr>
      <w:r w:rsidRPr="008A7070">
        <w:rPr>
          <w:rFonts w:ascii="Courier New" w:hAnsi="Courier New" w:cs="Courier New"/>
        </w:rPr>
        <w:t xml:space="preserve">       </w:t>
      </w:r>
      <w:r w:rsidRPr="008A7070">
        <w:rPr>
          <w:rFonts w:ascii="Courier New" w:hAnsi="Courier New" w:cs="Courier New"/>
          <w:highlight w:val="yellow"/>
        </w:rPr>
        <w:t>Number of temperatures in loop:                      1</w:t>
      </w:r>
    </w:p>
    <w:p w14:paraId="5F870E86" w14:textId="77777777" w:rsidR="00B45224" w:rsidRPr="008A7070" w:rsidRDefault="00B45224" w:rsidP="00B45224">
      <w:pPr>
        <w:rPr>
          <w:rFonts w:ascii="Courier New" w:hAnsi="Courier New" w:cs="Courier New"/>
        </w:rPr>
      </w:pPr>
      <w:r w:rsidRPr="008A7070">
        <w:rPr>
          <w:rFonts w:ascii="Courier New" w:hAnsi="Courier New" w:cs="Courier New"/>
        </w:rPr>
        <w:t xml:space="preserve">       </w:t>
      </w:r>
      <w:r w:rsidRPr="008A7070">
        <w:rPr>
          <w:rFonts w:ascii="Courier New" w:hAnsi="Courier New" w:cs="Courier New"/>
          <w:highlight w:val="yellow"/>
        </w:rPr>
        <w:t>Manual list for temperatures in loop:                x</w:t>
      </w:r>
    </w:p>
    <w:p w14:paraId="7825917D" w14:textId="77777777" w:rsidR="00E50AD3" w:rsidRPr="008A7070" w:rsidRDefault="00E50AD3" w:rsidP="00E50AD3">
      <w:pPr>
        <w:rPr>
          <w:rFonts w:ascii="Courier New" w:hAnsi="Courier New" w:cs="Courier New"/>
        </w:rPr>
      </w:pPr>
      <w:r w:rsidRPr="008A7070">
        <w:rPr>
          <w:rFonts w:ascii="Courier New" w:hAnsi="Courier New" w:cs="Courier New"/>
        </w:rPr>
        <w:t xml:space="preserve">       </w:t>
      </w:r>
      <w:r>
        <w:rPr>
          <w:rFonts w:ascii="Courier New" w:hAnsi="Courier New" w:cs="Courier New"/>
        </w:rPr>
        <w:t>Loop starts with</w:t>
      </w:r>
      <w:r w:rsidRPr="008A7070">
        <w:rPr>
          <w:rFonts w:ascii="Courier New" w:hAnsi="Courier New" w:cs="Courier New"/>
        </w:rPr>
        <w:t xml:space="preserve"> temperature in K:                   200</w:t>
      </w:r>
    </w:p>
    <w:p w14:paraId="544B5069" w14:textId="77777777" w:rsidR="00E50AD3" w:rsidRPr="00E50AD3" w:rsidRDefault="00E50AD3" w:rsidP="00E50AD3">
      <w:pPr>
        <w:rPr>
          <w:rFonts w:ascii="Courier New" w:hAnsi="Courier New" w:cs="Courier New"/>
        </w:rPr>
      </w:pPr>
      <w:r w:rsidRPr="00E50AD3">
        <w:rPr>
          <w:rFonts w:ascii="Courier New" w:hAnsi="Courier New" w:cs="Courier New"/>
        </w:rPr>
        <w:t xml:space="preserve">       Loop ends with temperature in K:                     300</w:t>
      </w:r>
    </w:p>
    <w:p w14:paraId="7ACD6ACF" w14:textId="77777777" w:rsidR="00B45224" w:rsidRPr="008A7070" w:rsidRDefault="00B45224" w:rsidP="00B45224">
      <w:pPr>
        <w:rPr>
          <w:rFonts w:ascii="Courier New" w:hAnsi="Courier New" w:cs="Courier New"/>
        </w:rPr>
      </w:pPr>
      <w:r w:rsidRPr="008A7070">
        <w:rPr>
          <w:rFonts w:ascii="Courier New" w:hAnsi="Courier New" w:cs="Courier New"/>
        </w:rPr>
        <w:t xml:space="preserve">       </w:t>
      </w:r>
      <w:r w:rsidRPr="008A7070">
        <w:rPr>
          <w:rFonts w:ascii="Courier New" w:hAnsi="Courier New" w:cs="Courier New"/>
          <w:highlight w:val="yellow"/>
        </w:rPr>
        <w:t>Proportion on solid angle of ICR cell window:        0</w:t>
      </w:r>
    </w:p>
    <w:p w14:paraId="294CD530" w14:textId="77777777" w:rsidR="00E50AD3" w:rsidRPr="008A7070" w:rsidRDefault="00E50AD3" w:rsidP="00E50AD3">
      <w:pPr>
        <w:rPr>
          <w:rFonts w:ascii="Courier New" w:hAnsi="Courier New" w:cs="Courier New"/>
        </w:rPr>
      </w:pPr>
      <w:r w:rsidRPr="008A7070">
        <w:rPr>
          <w:rFonts w:ascii="Courier New" w:hAnsi="Courier New" w:cs="Courier New"/>
        </w:rPr>
        <w:t xml:space="preserve">       </w:t>
      </w:r>
      <w:r>
        <w:rPr>
          <w:rFonts w:ascii="Courier New" w:hAnsi="Courier New" w:cs="Courier New"/>
        </w:rPr>
        <w:t>Temperature of ICR cell window</w:t>
      </w:r>
      <w:r w:rsidRPr="008A7070">
        <w:rPr>
          <w:rFonts w:ascii="Courier New" w:hAnsi="Courier New" w:cs="Courier New"/>
        </w:rPr>
        <w:t xml:space="preserve"> in K:                 288</w:t>
      </w:r>
    </w:p>
    <w:p w14:paraId="093A188F" w14:textId="2AE0807D" w:rsidR="00B45224" w:rsidRPr="008A7070" w:rsidRDefault="00B45224" w:rsidP="00B45224">
      <w:pPr>
        <w:spacing w:after="0"/>
        <w:rPr>
          <w:rFonts w:cstheme="minorHAnsi"/>
        </w:rPr>
      </w:pPr>
      <w:r w:rsidRPr="008A7070">
        <w:t>whereby x is the temperature of interest in Kelvin. Note, that the semicolon in front of the line “Manual list for temperatures in loop” has been removed.</w:t>
      </w:r>
      <w:r w:rsidR="00D056CA" w:rsidRPr="008A7070">
        <w:t xml:space="preserve"> </w:t>
      </w:r>
      <w:r w:rsidR="00D056CA" w:rsidRPr="008A7070">
        <w:rPr>
          <w:rFonts w:cstheme="minorHAnsi"/>
        </w:rPr>
        <w:t xml:space="preserve">The parameters </w:t>
      </w:r>
      <w:r w:rsidR="002B3DB6">
        <w:rPr>
          <w:rFonts w:cstheme="minorHAnsi"/>
        </w:rPr>
        <w:t>“</w:t>
      </w:r>
      <w:r w:rsidR="00B84973">
        <w:rPr>
          <w:rFonts w:ascii="Courier New" w:hAnsi="Courier New" w:cs="Courier New"/>
        </w:rPr>
        <w:t>Loop starts with</w:t>
      </w:r>
      <w:r w:rsidR="00D056CA" w:rsidRPr="008A7070">
        <w:rPr>
          <w:rFonts w:ascii="Courier New" w:hAnsi="Courier New" w:cs="Courier New"/>
        </w:rPr>
        <w:t xml:space="preserve"> temperature in K</w:t>
      </w:r>
      <w:r w:rsidR="002B3DB6">
        <w:rPr>
          <w:rFonts w:ascii="Courier New" w:hAnsi="Courier New" w:cs="Courier New"/>
        </w:rPr>
        <w:t>”</w:t>
      </w:r>
      <w:r w:rsidR="00D056CA" w:rsidRPr="008A7070">
        <w:rPr>
          <w:rFonts w:cstheme="minorHAnsi"/>
        </w:rPr>
        <w:t xml:space="preserve"> and </w:t>
      </w:r>
      <w:r w:rsidR="002B3DB6">
        <w:rPr>
          <w:rFonts w:cstheme="minorHAnsi"/>
        </w:rPr>
        <w:t>“</w:t>
      </w:r>
      <w:r w:rsidR="00B84973">
        <w:rPr>
          <w:rFonts w:ascii="Courier New" w:hAnsi="Courier New" w:cs="Courier New"/>
        </w:rPr>
        <w:t>Loop ends with</w:t>
      </w:r>
      <w:r w:rsidR="00D056CA" w:rsidRPr="008A7070">
        <w:rPr>
          <w:rFonts w:ascii="Courier New" w:hAnsi="Courier New" w:cs="Courier New"/>
        </w:rPr>
        <w:t xml:space="preserve"> temperature in K</w:t>
      </w:r>
      <w:r w:rsidR="002B3DB6">
        <w:rPr>
          <w:rFonts w:ascii="Courier New" w:hAnsi="Courier New" w:cs="Courier New"/>
        </w:rPr>
        <w:t>”</w:t>
      </w:r>
      <w:r w:rsidR="00D056CA" w:rsidRPr="008A7070">
        <w:rPr>
          <w:rFonts w:cstheme="minorHAnsi"/>
        </w:rPr>
        <w:t xml:space="preserve"> are ignored if the line with the </w:t>
      </w:r>
      <w:r w:rsidR="002B3DB6">
        <w:rPr>
          <w:rFonts w:cstheme="minorHAnsi"/>
        </w:rPr>
        <w:t>“</w:t>
      </w:r>
      <w:r w:rsidR="00D056CA" w:rsidRPr="008A7070">
        <w:rPr>
          <w:rFonts w:ascii="Courier New" w:hAnsi="Courier New" w:cs="Courier New"/>
        </w:rPr>
        <w:t>Manual list for temperatures in loop</w:t>
      </w:r>
      <w:r w:rsidR="002B3DB6">
        <w:rPr>
          <w:rFonts w:ascii="Courier New" w:hAnsi="Courier New" w:cs="Courier New"/>
        </w:rPr>
        <w:t>”</w:t>
      </w:r>
      <w:r w:rsidR="00D056CA" w:rsidRPr="008A7070">
        <w:rPr>
          <w:rFonts w:cstheme="minorHAnsi"/>
        </w:rPr>
        <w:t xml:space="preserve"> is active.</w:t>
      </w:r>
    </w:p>
    <w:p w14:paraId="3C7400C2" w14:textId="77777777" w:rsidR="00B45224" w:rsidRPr="008A7070" w:rsidRDefault="00B45224" w:rsidP="00D968F8">
      <w:pPr>
        <w:spacing w:after="0"/>
        <w:rPr>
          <w:rFonts w:cstheme="minorHAnsi"/>
        </w:rPr>
      </w:pPr>
    </w:p>
    <w:p w14:paraId="5973019D" w14:textId="77777777" w:rsidR="00B45224" w:rsidRPr="008A7070" w:rsidRDefault="00B45224" w:rsidP="00B45224">
      <w:r w:rsidRPr="008A7070">
        <w:t xml:space="preserve">The MEM calculation can also be performed several times in one calculation, varying the environmental temperature. Therefore, augment the </w:t>
      </w:r>
      <w:r w:rsidRPr="008A7070">
        <w:rPr>
          <w:rFonts w:ascii="Courier New" w:hAnsi="Courier New" w:cs="Courier New"/>
        </w:rPr>
        <w:t>Number of temperatures in loop</w:t>
      </w:r>
      <w:r w:rsidRPr="008A7070">
        <w:t xml:space="preserve"> and list all needed temperatures in the line </w:t>
      </w:r>
      <w:r w:rsidRPr="008A7070">
        <w:rPr>
          <w:rFonts w:ascii="Courier New" w:hAnsi="Courier New" w:cs="Courier New"/>
        </w:rPr>
        <w:t>Manual list for temperatures in loop</w:t>
      </w:r>
      <w:r w:rsidRPr="008A7070">
        <w:t>, for example:</w:t>
      </w:r>
    </w:p>
    <w:p w14:paraId="2C11C226" w14:textId="77777777" w:rsidR="00B45224" w:rsidRPr="008A7070" w:rsidRDefault="00B45224" w:rsidP="00B45224">
      <w:pPr>
        <w:rPr>
          <w:rFonts w:ascii="Courier New" w:hAnsi="Courier New" w:cs="Courier New"/>
        </w:rPr>
      </w:pPr>
      <w:r w:rsidRPr="008A7070">
        <w:rPr>
          <w:rFonts w:ascii="Courier New" w:hAnsi="Courier New" w:cs="Courier New"/>
        </w:rPr>
        <w:t xml:space="preserve">       Number of temperatures in loop:                      3</w:t>
      </w:r>
    </w:p>
    <w:p w14:paraId="4051E4AD" w14:textId="77777777" w:rsidR="00B45224" w:rsidRPr="008A7070" w:rsidRDefault="00B45224" w:rsidP="00B45224">
      <w:pPr>
        <w:rPr>
          <w:rFonts w:ascii="Courier New" w:hAnsi="Courier New" w:cs="Courier New"/>
        </w:rPr>
      </w:pPr>
      <w:r w:rsidRPr="008A7070">
        <w:rPr>
          <w:rFonts w:ascii="Courier New" w:hAnsi="Courier New" w:cs="Courier New"/>
        </w:rPr>
        <w:t xml:space="preserve">       Manual list for temperatures in loop:           200 225 250</w:t>
      </w:r>
    </w:p>
    <w:p w14:paraId="20BE9585" w14:textId="0003725F" w:rsidR="00B45224" w:rsidRPr="00701358" w:rsidRDefault="00CC6ADC" w:rsidP="00B45224">
      <w:pPr>
        <w:rPr>
          <w:rFonts w:cstheme="minorHAnsi"/>
        </w:rPr>
      </w:pPr>
      <w:r w:rsidRPr="00701358">
        <w:rPr>
          <w:rFonts w:cstheme="minorHAnsi"/>
        </w:rPr>
        <w:t>T</w:t>
      </w:r>
      <w:r w:rsidR="00B45224" w:rsidRPr="00701358">
        <w:rPr>
          <w:rFonts w:cstheme="minorHAnsi"/>
        </w:rPr>
        <w:t xml:space="preserve">he </w:t>
      </w:r>
      <w:r w:rsidR="000C4D94" w:rsidRPr="00701358">
        <w:rPr>
          <w:rFonts w:cstheme="minorHAnsi"/>
        </w:rPr>
        <w:t>N</w:t>
      </w:r>
      <w:r w:rsidR="00B45224" w:rsidRPr="00701358">
        <w:rPr>
          <w:rFonts w:cstheme="minorHAnsi"/>
        </w:rPr>
        <w:t>umber of temperatures in loop has to match the numbers of entries in the Manual list for temperatures in loop.</w:t>
      </w:r>
    </w:p>
    <w:p w14:paraId="4A7ACC88" w14:textId="77777777" w:rsidR="00B45224" w:rsidRPr="008A7070" w:rsidRDefault="00B45224" w:rsidP="00B45224"/>
    <w:p w14:paraId="6405669B" w14:textId="2E3E6F55" w:rsidR="00B45224" w:rsidRPr="008A7070" w:rsidRDefault="00B45224" w:rsidP="00B45224">
      <w:r w:rsidRPr="008A7070">
        <w:t xml:space="preserve">Alternatively, AWATAR can calculate several temperatures such, that they are equally spaced in an Arrhenius plot, where the x-axis is the inverse temperature. </w:t>
      </w:r>
      <w:r w:rsidR="00FD3A98">
        <w:t>In this case</w:t>
      </w:r>
      <w:r w:rsidRPr="008A7070">
        <w:t>, put a semicolon in front of the line “Manual list for temperatures in loop” (as it is the case for the default parameters panel) and use instead the parameters “</w:t>
      </w:r>
      <w:r w:rsidR="00B84973">
        <w:t>Loop starts with</w:t>
      </w:r>
      <w:r w:rsidRPr="008A7070">
        <w:t xml:space="preserve"> temperature in K” and “</w:t>
      </w:r>
      <w:r w:rsidR="00B84973">
        <w:t>Loop ends with</w:t>
      </w:r>
      <w:r w:rsidRPr="008A7070">
        <w:t xml:space="preserve"> temperature in K” to define the temperature range. For example, to calculate 7 datapoints in the range of 250 K to 350 K:</w:t>
      </w:r>
    </w:p>
    <w:p w14:paraId="3E3E230C" w14:textId="77777777" w:rsidR="00B45224" w:rsidRPr="008A7070" w:rsidRDefault="00B45224" w:rsidP="00B45224">
      <w:pPr>
        <w:rPr>
          <w:rFonts w:ascii="Courier New" w:hAnsi="Courier New" w:cs="Courier New"/>
        </w:rPr>
      </w:pPr>
      <w:r w:rsidRPr="008A7070">
        <w:rPr>
          <w:rFonts w:ascii="Courier New" w:hAnsi="Courier New" w:cs="Courier New"/>
        </w:rPr>
        <w:t>;   BIRD parameters:</w:t>
      </w:r>
    </w:p>
    <w:p w14:paraId="70D35BEC" w14:textId="77777777" w:rsidR="00B45224" w:rsidRPr="008A7070" w:rsidRDefault="00B45224" w:rsidP="00B45224">
      <w:pPr>
        <w:rPr>
          <w:rFonts w:ascii="Courier New" w:hAnsi="Courier New" w:cs="Courier New"/>
        </w:rPr>
      </w:pPr>
      <w:r w:rsidRPr="008A7070">
        <w:rPr>
          <w:rFonts w:ascii="Courier New" w:hAnsi="Courier New" w:cs="Courier New"/>
        </w:rPr>
        <w:t xml:space="preserve">       Number of temperatures in loop:                      7</w:t>
      </w:r>
    </w:p>
    <w:p w14:paraId="777A6165" w14:textId="77777777" w:rsidR="00B45224" w:rsidRPr="008A7070" w:rsidRDefault="00B45224" w:rsidP="00B45224">
      <w:pPr>
        <w:rPr>
          <w:rFonts w:ascii="Courier New" w:hAnsi="Courier New" w:cs="Courier New"/>
        </w:rPr>
      </w:pPr>
      <w:r w:rsidRPr="008A7070">
        <w:rPr>
          <w:rFonts w:ascii="Courier New" w:hAnsi="Courier New" w:cs="Courier New"/>
        </w:rPr>
        <w:t>;      Manual list for temperatures in loop:     150.00 215.34 250.50</w:t>
      </w:r>
    </w:p>
    <w:p w14:paraId="2CF758DA" w14:textId="17369393" w:rsidR="00B45224" w:rsidRPr="008A7070" w:rsidRDefault="00B45224" w:rsidP="00B45224">
      <w:pPr>
        <w:rPr>
          <w:rFonts w:ascii="Courier New" w:hAnsi="Courier New" w:cs="Courier New"/>
        </w:rPr>
      </w:pPr>
      <w:r w:rsidRPr="008A7070">
        <w:rPr>
          <w:rFonts w:ascii="Courier New" w:hAnsi="Courier New" w:cs="Courier New"/>
        </w:rPr>
        <w:t xml:space="preserve">       </w:t>
      </w:r>
      <w:r w:rsidR="00B84973">
        <w:rPr>
          <w:rFonts w:ascii="Courier New" w:hAnsi="Courier New" w:cs="Courier New"/>
        </w:rPr>
        <w:t>Loop starts with</w:t>
      </w:r>
      <w:r w:rsidRPr="008A7070">
        <w:rPr>
          <w:rFonts w:ascii="Courier New" w:hAnsi="Courier New" w:cs="Courier New"/>
        </w:rPr>
        <w:t xml:space="preserve"> temperature in K:                   250</w:t>
      </w:r>
    </w:p>
    <w:p w14:paraId="28187219" w14:textId="44D3779F" w:rsidR="00B45224" w:rsidRPr="001D0B8D" w:rsidRDefault="00B45224" w:rsidP="00B45224">
      <w:pPr>
        <w:rPr>
          <w:rFonts w:ascii="Courier New" w:hAnsi="Courier New" w:cs="Courier New"/>
        </w:rPr>
      </w:pPr>
      <w:r w:rsidRPr="001D0B8D">
        <w:rPr>
          <w:rFonts w:ascii="Courier New" w:hAnsi="Courier New" w:cs="Courier New"/>
        </w:rPr>
        <w:t xml:space="preserve">       </w:t>
      </w:r>
      <w:r w:rsidR="00B84973" w:rsidRPr="001D0B8D">
        <w:rPr>
          <w:rFonts w:ascii="Courier New" w:hAnsi="Courier New" w:cs="Courier New"/>
        </w:rPr>
        <w:t>Loop ends with</w:t>
      </w:r>
      <w:r w:rsidRPr="001D0B8D">
        <w:rPr>
          <w:rFonts w:ascii="Courier New" w:hAnsi="Courier New" w:cs="Courier New"/>
        </w:rPr>
        <w:t xml:space="preserve"> temperature in K:                     350</w:t>
      </w:r>
    </w:p>
    <w:p w14:paraId="4CDDE6D3" w14:textId="77777777" w:rsidR="00B45224" w:rsidRPr="001D0B8D" w:rsidRDefault="00B45224" w:rsidP="00B45224"/>
    <w:p w14:paraId="77ECF9E6" w14:textId="77777777" w:rsidR="00B45224" w:rsidRPr="008A7070" w:rsidRDefault="00B45224" w:rsidP="00B45224">
      <w:r w:rsidRPr="008A7070">
        <w:t>The last two parameters of the section “BIRD parameters” can be used to add a part of the solid angle, which is not at the same temperature than the rest. For example,</w:t>
      </w:r>
    </w:p>
    <w:p w14:paraId="593BF72C" w14:textId="77777777" w:rsidR="00B45224" w:rsidRPr="008A7070" w:rsidRDefault="00B45224" w:rsidP="00B45224">
      <w:pPr>
        <w:rPr>
          <w:rFonts w:ascii="Courier New" w:hAnsi="Courier New" w:cs="Courier New"/>
        </w:rPr>
      </w:pPr>
      <w:r w:rsidRPr="008A7070">
        <w:rPr>
          <w:rFonts w:ascii="Courier New" w:hAnsi="Courier New" w:cs="Courier New"/>
        </w:rPr>
        <w:t xml:space="preserve">       Proportion on solid angle of ICR cell window:        0.002</w:t>
      </w:r>
    </w:p>
    <w:p w14:paraId="7FA0DC29" w14:textId="77777777" w:rsidR="00B84973" w:rsidRPr="008A7070" w:rsidRDefault="00B84973" w:rsidP="00B84973">
      <w:pPr>
        <w:rPr>
          <w:rFonts w:ascii="Courier New" w:hAnsi="Courier New" w:cs="Courier New"/>
        </w:rPr>
      </w:pPr>
      <w:r w:rsidRPr="008A7070">
        <w:rPr>
          <w:rFonts w:ascii="Courier New" w:hAnsi="Courier New" w:cs="Courier New"/>
        </w:rPr>
        <w:t xml:space="preserve">       </w:t>
      </w:r>
      <w:r>
        <w:rPr>
          <w:rFonts w:ascii="Courier New" w:hAnsi="Courier New" w:cs="Courier New"/>
        </w:rPr>
        <w:t>Temperature of ICR cell window</w:t>
      </w:r>
      <w:r w:rsidRPr="008A7070">
        <w:rPr>
          <w:rFonts w:ascii="Courier New" w:hAnsi="Courier New" w:cs="Courier New"/>
        </w:rPr>
        <w:t xml:space="preserve"> in K:                 288</w:t>
      </w:r>
    </w:p>
    <w:p w14:paraId="72ABE9BC" w14:textId="77777777" w:rsidR="00B45224" w:rsidRPr="008A7070" w:rsidRDefault="00B45224" w:rsidP="00B45224">
      <w:r w:rsidRPr="008A7070">
        <w:t>sets 0.2% of the solid angle to a temperature of 288 K. Note, that this temperature stays the same, if the MEM is performed several times for different environmental temperatures as discussed above.</w:t>
      </w:r>
    </w:p>
    <w:p w14:paraId="0F99437D" w14:textId="77777777" w:rsidR="007D0AA3" w:rsidRPr="008A7070" w:rsidRDefault="007D0AA3" w:rsidP="007D0AA3"/>
    <w:p w14:paraId="05BED985" w14:textId="1DBB5559" w:rsidR="007D0AA3" w:rsidRPr="008A7070" w:rsidRDefault="007D0AA3" w:rsidP="007D0AA3">
      <w:r w:rsidRPr="008A7070">
        <w:t xml:space="preserve">The next part of the </w:t>
      </w:r>
      <w:r w:rsidR="00701358">
        <w:t>“</w:t>
      </w:r>
      <w:r w:rsidRPr="008A7070">
        <w:t>General MEM parameters</w:t>
      </w:r>
      <w:r w:rsidR="00701358">
        <w:t>”</w:t>
      </w:r>
      <w:r w:rsidRPr="008A7070">
        <w:t xml:space="preserve"> are the </w:t>
      </w:r>
      <w:r w:rsidR="00701358">
        <w:t>“</w:t>
      </w:r>
      <w:r w:rsidRPr="008A7070">
        <w:t>IRMPD parameters</w:t>
      </w:r>
      <w:r w:rsidR="00701358">
        <w:t>”</w:t>
      </w:r>
      <w:r w:rsidRPr="008A7070">
        <w:t>: This part looks like this:</w:t>
      </w:r>
    </w:p>
    <w:p w14:paraId="05AB8542" w14:textId="77777777" w:rsidR="007D0AA3" w:rsidRPr="008A7070" w:rsidRDefault="007D0AA3" w:rsidP="00B84973">
      <w:pPr>
        <w:jc w:val="left"/>
        <w:rPr>
          <w:rFonts w:ascii="Courier New" w:hAnsi="Courier New" w:cs="Courier New"/>
        </w:rPr>
      </w:pPr>
      <w:r w:rsidRPr="008A7070">
        <w:rPr>
          <w:rFonts w:ascii="Courier New" w:hAnsi="Courier New" w:cs="Courier New"/>
        </w:rPr>
        <w:t>;  IRMPD parameters:</w:t>
      </w:r>
    </w:p>
    <w:p w14:paraId="41CC8234" w14:textId="7CCE2225" w:rsidR="00B84973" w:rsidRPr="00B84973" w:rsidRDefault="00B84973" w:rsidP="00B84973">
      <w:pPr>
        <w:jc w:val="left"/>
        <w:rPr>
          <w:rFonts w:ascii="Courier New" w:hAnsi="Courier New" w:cs="Courier New"/>
        </w:rPr>
      </w:pPr>
      <w:r w:rsidRPr="00B84973">
        <w:rPr>
          <w:rFonts w:ascii="Courier New" w:hAnsi="Courier New" w:cs="Courier New"/>
        </w:rPr>
        <w:t xml:space="preserve">       Rate of Photon absorption for Well all in s-1:       0</w:t>
      </w:r>
    </w:p>
    <w:p w14:paraId="02504383" w14:textId="39AFED07" w:rsidR="00B84973" w:rsidRDefault="00B84973" w:rsidP="00B84973">
      <w:pPr>
        <w:jc w:val="left"/>
        <w:rPr>
          <w:rFonts w:ascii="Courier New" w:hAnsi="Courier New" w:cs="Courier New"/>
        </w:rPr>
      </w:pPr>
      <w:r w:rsidRPr="00B84973">
        <w:rPr>
          <w:rFonts w:ascii="Courier New" w:hAnsi="Courier New" w:cs="Courier New"/>
        </w:rPr>
        <w:t>;      Rate of Photon absorption for Well 0 3 7 in s-1:     0</w:t>
      </w:r>
      <w:r w:rsidR="007D0AA3" w:rsidRPr="008A7070">
        <w:rPr>
          <w:rFonts w:ascii="Courier New" w:hAnsi="Courier New" w:cs="Courier New"/>
        </w:rPr>
        <w:t xml:space="preserve"> </w:t>
      </w:r>
    </w:p>
    <w:p w14:paraId="512E9CB3" w14:textId="46BC6755" w:rsidR="007D0AA3" w:rsidRPr="00030630" w:rsidRDefault="007D0AA3" w:rsidP="00B84973">
      <w:pPr>
        <w:jc w:val="left"/>
        <w:rPr>
          <w:rFonts w:ascii="Courier New" w:hAnsi="Courier New" w:cs="Courier New"/>
        </w:rPr>
      </w:pPr>
      <w:r w:rsidRPr="008A7070">
        <w:rPr>
          <w:rFonts w:ascii="Courier New" w:hAnsi="Courier New" w:cs="Courier New"/>
        </w:rPr>
        <w:t xml:space="preserve">   </w:t>
      </w:r>
      <w:r w:rsidR="00B84973">
        <w:rPr>
          <w:rFonts w:ascii="Courier New" w:hAnsi="Courier New" w:cs="Courier New"/>
        </w:rPr>
        <w:t xml:space="preserve">    </w:t>
      </w:r>
      <w:r w:rsidRPr="008A7070">
        <w:rPr>
          <w:rFonts w:ascii="Courier New" w:hAnsi="Courier New" w:cs="Courier New"/>
        </w:rPr>
        <w:t>IRMPD photon energy in cm-1:                         0</w:t>
      </w:r>
    </w:p>
    <w:p w14:paraId="7B3EF025" w14:textId="77777777" w:rsidR="00EB6F21" w:rsidRDefault="00EB6F21" w:rsidP="00EB6F21">
      <w:pPr>
        <w:jc w:val="left"/>
      </w:pPr>
    </w:p>
    <w:p w14:paraId="255E2554" w14:textId="407260B2" w:rsidR="00AD6903" w:rsidRPr="00EB6F21" w:rsidRDefault="007D0AA3" w:rsidP="00EB6F21">
      <w:pPr>
        <w:jc w:val="left"/>
      </w:pPr>
      <w:r w:rsidRPr="008A7070">
        <w:t xml:space="preserve">The default is, that there is no infrared light source included. To model IRMPD, provide </w:t>
      </w:r>
      <w:r w:rsidR="00B84973" w:rsidRPr="008A7070">
        <w:t>the photon energy in cm</w:t>
      </w:r>
      <w:r w:rsidR="00B84973" w:rsidRPr="008A7070">
        <w:rPr>
          <w:vertAlign w:val="superscript"/>
        </w:rPr>
        <w:t>-1</w:t>
      </w:r>
      <w:r w:rsidR="00B84973">
        <w:t xml:space="preserve"> and t</w:t>
      </w:r>
      <w:r w:rsidRPr="008A7070">
        <w:t>he rate of photon absorption</w:t>
      </w:r>
      <w:r w:rsidR="00632DAC">
        <w:t xml:space="preserve"> in s</w:t>
      </w:r>
      <w:r w:rsidR="00632DAC" w:rsidRPr="00632DAC">
        <w:rPr>
          <w:vertAlign w:val="superscript"/>
        </w:rPr>
        <w:t>-1</w:t>
      </w:r>
      <w:r w:rsidRPr="008A7070">
        <w:t xml:space="preserve"> </w:t>
      </w:r>
      <w:r w:rsidR="00B84973">
        <w:t xml:space="preserve">. The rate of photon absorption can be either defined for all wells, using </w:t>
      </w:r>
      <w:r w:rsidR="002B3DB6">
        <w:t>“</w:t>
      </w:r>
      <w:r w:rsidR="00B84973" w:rsidRPr="00B84973">
        <w:rPr>
          <w:rFonts w:ascii="Courier New" w:hAnsi="Courier New" w:cs="Courier New"/>
        </w:rPr>
        <w:t>Rate of Photon absorption for Well all in s-1</w:t>
      </w:r>
      <w:r w:rsidR="002B3DB6">
        <w:rPr>
          <w:rFonts w:ascii="Courier New" w:hAnsi="Courier New" w:cs="Courier New"/>
        </w:rPr>
        <w:t>”</w:t>
      </w:r>
      <w:r w:rsidR="00B84973">
        <w:rPr>
          <w:rFonts w:cstheme="minorHAnsi"/>
        </w:rPr>
        <w:t>, or well specific, using (if needed several times), the line</w:t>
      </w:r>
      <w:r w:rsidR="00EB6F21">
        <w:rPr>
          <w:rFonts w:cstheme="minorHAnsi"/>
        </w:rPr>
        <w:t xml:space="preserve"> </w:t>
      </w:r>
      <w:r w:rsidR="002B3DB6">
        <w:rPr>
          <w:rFonts w:cstheme="minorHAnsi"/>
        </w:rPr>
        <w:t>“</w:t>
      </w:r>
      <w:r w:rsidR="00EB6F21" w:rsidRPr="00B84973">
        <w:rPr>
          <w:rFonts w:ascii="Courier New" w:hAnsi="Courier New" w:cs="Courier New"/>
        </w:rPr>
        <w:t>Rate of Photon absorption for Well 0 3 7 in s-1</w:t>
      </w:r>
      <w:r w:rsidR="002B3DB6">
        <w:rPr>
          <w:rFonts w:ascii="Courier New" w:hAnsi="Courier New" w:cs="Courier New"/>
        </w:rPr>
        <w:t>”</w:t>
      </w:r>
      <w:r w:rsidR="00EB6F21">
        <w:rPr>
          <w:rFonts w:cstheme="minorHAnsi"/>
        </w:rPr>
        <w:t>. For example:</w:t>
      </w:r>
    </w:p>
    <w:p w14:paraId="7003F9D3" w14:textId="77777777" w:rsidR="00EB6F21" w:rsidRDefault="00EB6F21" w:rsidP="00EB6F21">
      <w:pPr>
        <w:jc w:val="left"/>
        <w:rPr>
          <w:rFonts w:ascii="Courier New" w:hAnsi="Courier New" w:cs="Courier New"/>
        </w:rPr>
      </w:pPr>
      <w:r w:rsidRPr="00B84973">
        <w:rPr>
          <w:rFonts w:ascii="Courier New" w:hAnsi="Courier New" w:cs="Courier New"/>
        </w:rPr>
        <w:t xml:space="preserve">      Rate of Photon absorption for Well 0 in s-1:     </w:t>
      </w:r>
      <w:r>
        <w:rPr>
          <w:rFonts w:ascii="Courier New" w:hAnsi="Courier New" w:cs="Courier New"/>
        </w:rPr>
        <w:t>1.3</w:t>
      </w:r>
    </w:p>
    <w:p w14:paraId="4D974490" w14:textId="77777777" w:rsidR="00EB6F21" w:rsidRDefault="00EB6F21" w:rsidP="00EB6F21">
      <w:pPr>
        <w:jc w:val="left"/>
        <w:rPr>
          <w:rFonts w:ascii="Courier New" w:hAnsi="Courier New" w:cs="Courier New"/>
        </w:rPr>
      </w:pPr>
      <w:r w:rsidRPr="00B84973">
        <w:rPr>
          <w:rFonts w:ascii="Courier New" w:hAnsi="Courier New" w:cs="Courier New"/>
        </w:rPr>
        <w:t xml:space="preserve">      Rate of Photon absorption for Well </w:t>
      </w:r>
      <w:r>
        <w:rPr>
          <w:rFonts w:ascii="Courier New" w:hAnsi="Courier New" w:cs="Courier New"/>
        </w:rPr>
        <w:t>1 2</w:t>
      </w:r>
      <w:r w:rsidRPr="00B84973">
        <w:rPr>
          <w:rFonts w:ascii="Courier New" w:hAnsi="Courier New" w:cs="Courier New"/>
        </w:rPr>
        <w:t xml:space="preserve"> in s-1:   </w:t>
      </w:r>
      <w:r>
        <w:rPr>
          <w:rFonts w:ascii="Courier New" w:hAnsi="Courier New" w:cs="Courier New"/>
        </w:rPr>
        <w:t>0.5</w:t>
      </w:r>
    </w:p>
    <w:p w14:paraId="45D8532F" w14:textId="610ACC4E" w:rsidR="00EB6F21" w:rsidRPr="002B3DB6" w:rsidRDefault="00EB6F21" w:rsidP="00EB6F21">
      <w:pPr>
        <w:jc w:val="left"/>
        <w:rPr>
          <w:rFonts w:ascii="Courier New" w:hAnsi="Courier New" w:cs="Courier New"/>
        </w:rPr>
      </w:pPr>
      <w:r>
        <w:rPr>
          <w:rFonts w:cstheme="minorHAnsi"/>
        </w:rPr>
        <w:t>If for one well several rates of photon absorption are defined, only the last one is considered.</w:t>
      </w:r>
      <w:r w:rsidRPr="008A7070">
        <w:rPr>
          <w:rFonts w:ascii="Courier New" w:hAnsi="Courier New" w:cs="Courier New"/>
        </w:rPr>
        <w:t xml:space="preserve"> </w:t>
      </w:r>
    </w:p>
    <w:p w14:paraId="5DD059CB" w14:textId="77777777" w:rsidR="00EB6F21" w:rsidRPr="008A7070" w:rsidRDefault="00EB6F21" w:rsidP="00D968F8">
      <w:pPr>
        <w:spacing w:after="0"/>
        <w:rPr>
          <w:rFonts w:ascii="Courier New" w:hAnsi="Courier New" w:cs="Courier New"/>
        </w:rPr>
      </w:pPr>
    </w:p>
    <w:p w14:paraId="709724EA" w14:textId="32718A5E" w:rsidR="00964A37" w:rsidRDefault="008A7070" w:rsidP="00B45224">
      <w:pPr>
        <w:spacing w:after="0"/>
        <w:rPr>
          <w:rFonts w:cstheme="minorHAnsi"/>
          <w:color w:val="auto"/>
        </w:rPr>
      </w:pPr>
      <w:r w:rsidRPr="008A7070">
        <w:rPr>
          <w:rFonts w:cstheme="minorHAnsi"/>
          <w:color w:val="auto"/>
        </w:rPr>
        <w:t>Finally, there is the parameter “</w:t>
      </w:r>
      <w:bookmarkStart w:id="75" w:name="Finite_time_step_at_300K"/>
      <w:r w:rsidRPr="008A7070">
        <w:rPr>
          <w:rFonts w:ascii="Courier New" w:hAnsi="Courier New" w:cs="Courier New"/>
          <w:color w:val="auto"/>
        </w:rPr>
        <w:t>Finite time step</w:t>
      </w:r>
      <w:r w:rsidR="00964146">
        <w:rPr>
          <w:rFonts w:ascii="Courier New" w:hAnsi="Courier New" w:cs="Courier New"/>
          <w:color w:val="auto"/>
        </w:rPr>
        <w:t xml:space="preserve"> parameter</w:t>
      </w:r>
      <w:bookmarkEnd w:id="75"/>
      <w:r w:rsidRPr="008A7070">
        <w:rPr>
          <w:rFonts w:cstheme="minorHAnsi"/>
          <w:color w:val="auto"/>
        </w:rPr>
        <w:t>”</w:t>
      </w:r>
      <w:r w:rsidR="00964A37">
        <w:rPr>
          <w:rFonts w:cstheme="minorHAnsi"/>
          <w:color w:val="auto"/>
        </w:rPr>
        <w:t>:</w:t>
      </w:r>
    </w:p>
    <w:p w14:paraId="75E03F54" w14:textId="43935B15" w:rsidR="00964A37" w:rsidRPr="00964A37" w:rsidRDefault="00964A37" w:rsidP="00B45224">
      <w:pPr>
        <w:spacing w:after="0"/>
        <w:rPr>
          <w:rFonts w:cstheme="minorHAnsi"/>
        </w:rPr>
      </w:pPr>
      <w:r w:rsidRPr="008A7070">
        <w:rPr>
          <w:rFonts w:ascii="Courier New" w:hAnsi="Courier New" w:cs="Courier New"/>
        </w:rPr>
        <w:t xml:space="preserve">   Finite time step </w:t>
      </w:r>
      <w:r w:rsidR="00427A3C">
        <w:rPr>
          <w:rFonts w:ascii="Courier New" w:hAnsi="Courier New" w:cs="Courier New"/>
        </w:rPr>
        <w:t>parameter</w:t>
      </w:r>
      <w:r w:rsidRPr="008A7070">
        <w:rPr>
          <w:rFonts w:ascii="Courier New" w:hAnsi="Courier New" w:cs="Courier New"/>
        </w:rPr>
        <w:t xml:space="preserve">:                          0.00001         </w:t>
      </w:r>
    </w:p>
    <w:p w14:paraId="480AA33F" w14:textId="6ACB5AD9" w:rsidR="00C37186" w:rsidRPr="00F03AA6" w:rsidRDefault="00964A37" w:rsidP="00C37186">
      <w:pPr>
        <w:spacing w:after="0"/>
        <w:rPr>
          <w:rFonts w:cstheme="minorHAnsi"/>
          <w:color w:val="FF0000"/>
        </w:rPr>
      </w:pPr>
      <w:r>
        <w:rPr>
          <w:rFonts w:cstheme="minorHAnsi"/>
          <w:color w:val="auto"/>
        </w:rPr>
        <w:t>This parameter</w:t>
      </w:r>
      <w:r w:rsidR="008A7070" w:rsidRPr="008A7070">
        <w:rPr>
          <w:rFonts w:cstheme="minorHAnsi"/>
          <w:color w:val="auto"/>
        </w:rPr>
        <w:t xml:space="preserve"> </w:t>
      </w:r>
      <w:r w:rsidR="00217E3A">
        <w:rPr>
          <w:rFonts w:cstheme="minorHAnsi"/>
          <w:color w:val="auto"/>
        </w:rPr>
        <w:t>determines</w:t>
      </w:r>
      <w:r w:rsidR="008A7070" w:rsidRPr="008A7070">
        <w:rPr>
          <w:rFonts w:cstheme="minorHAnsi"/>
          <w:color w:val="auto"/>
        </w:rPr>
        <w:t xml:space="preserve"> the used finite time step </w:t>
      </w:r>
      <w:r w:rsidR="00C37186" w:rsidRPr="00C37186">
        <w:rPr>
          <w:rFonts w:cstheme="minorHAnsi"/>
          <w:i/>
          <w:iCs/>
          <w:color w:val="auto"/>
        </w:rPr>
        <w:t>dt</w:t>
      </w:r>
      <w:r w:rsidR="00C37186">
        <w:rPr>
          <w:rFonts w:cstheme="minorHAnsi"/>
          <w:color w:val="auto"/>
        </w:rPr>
        <w:t xml:space="preserve"> </w:t>
      </w:r>
      <w:r w:rsidR="008A7070" w:rsidRPr="008A7070">
        <w:rPr>
          <w:rFonts w:cstheme="minorHAnsi"/>
          <w:color w:val="auto"/>
        </w:rPr>
        <w:t>used in the calculation of the MEM</w:t>
      </w:r>
      <w:r w:rsidR="00C976A6">
        <w:rPr>
          <w:rFonts w:cstheme="minorHAnsi"/>
          <w:color w:val="auto"/>
        </w:rPr>
        <w:t>, if the buttons “</w:t>
      </w:r>
      <w:r w:rsidR="00C976A6" w:rsidRPr="000A55CF">
        <w:rPr>
          <w:rFonts w:cstheme="minorHAnsi"/>
          <w:b/>
          <w:bCs/>
          <w:color w:val="auto"/>
        </w:rPr>
        <w:t>Start MEM</w:t>
      </w:r>
      <w:r w:rsidR="00C976A6">
        <w:rPr>
          <w:rFonts w:cstheme="minorHAnsi"/>
          <w:color w:val="auto"/>
        </w:rPr>
        <w:t>” o</w:t>
      </w:r>
      <w:r w:rsidR="00961E6F">
        <w:rPr>
          <w:rFonts w:cstheme="minorHAnsi"/>
          <w:color w:val="auto"/>
        </w:rPr>
        <w:t>r</w:t>
      </w:r>
      <w:r w:rsidR="00C976A6">
        <w:rPr>
          <w:rFonts w:cstheme="minorHAnsi"/>
          <w:color w:val="auto"/>
        </w:rPr>
        <w:t xml:space="preserve"> “</w:t>
      </w:r>
      <w:r w:rsidR="00C976A6" w:rsidRPr="000A55CF">
        <w:rPr>
          <w:rFonts w:cstheme="minorHAnsi"/>
          <w:b/>
          <w:bCs/>
          <w:color w:val="auto"/>
        </w:rPr>
        <w:t>Continue MEM</w:t>
      </w:r>
      <w:r w:rsidR="00C976A6">
        <w:rPr>
          <w:rFonts w:cstheme="minorHAnsi"/>
          <w:color w:val="auto"/>
        </w:rPr>
        <w:t>”</w:t>
      </w:r>
      <w:r w:rsidR="00E05EFA">
        <w:rPr>
          <w:rFonts w:cstheme="minorHAnsi"/>
          <w:color w:val="auto"/>
        </w:rPr>
        <w:t xml:space="preserve"> are used</w:t>
      </w:r>
      <w:r w:rsidR="00F67C90">
        <w:rPr>
          <w:rFonts w:cstheme="minorHAnsi"/>
          <w:color w:val="auto"/>
        </w:rPr>
        <w:t>, i. e.</w:t>
      </w:r>
      <w:r w:rsidR="00E05EFA">
        <w:rPr>
          <w:rFonts w:cstheme="minorHAnsi"/>
          <w:color w:val="auto"/>
        </w:rPr>
        <w:t xml:space="preserve"> for real time MEM or for manual iterati</w:t>
      </w:r>
      <w:r w:rsidR="00EE144D">
        <w:rPr>
          <w:rFonts w:cstheme="minorHAnsi"/>
          <w:color w:val="auto"/>
        </w:rPr>
        <w:t>on for steady state</w:t>
      </w:r>
      <w:r w:rsidR="00E05EFA">
        <w:rPr>
          <w:rFonts w:cstheme="minorHAnsi"/>
          <w:color w:val="auto"/>
        </w:rPr>
        <w:t xml:space="preserve"> MEM</w:t>
      </w:r>
      <w:r w:rsidR="008A7070">
        <w:rPr>
          <w:rFonts w:cstheme="minorHAnsi"/>
          <w:color w:val="auto"/>
        </w:rPr>
        <w:t>.</w:t>
      </w:r>
      <w:r w:rsidR="00C976A6">
        <w:rPr>
          <w:rFonts w:cstheme="minorHAnsi"/>
          <w:color w:val="FF0000"/>
        </w:rPr>
        <w:t xml:space="preserve"> </w:t>
      </w:r>
      <w:r w:rsidR="00C37186" w:rsidRPr="00C37186">
        <w:rPr>
          <w:rFonts w:cstheme="minorHAnsi"/>
          <w:color w:val="auto"/>
        </w:rPr>
        <w:t>The</w:t>
      </w:r>
      <w:r w:rsidR="00217E3A">
        <w:rPr>
          <w:rFonts w:cstheme="minorHAnsi"/>
          <w:color w:val="auto"/>
        </w:rPr>
        <w:t xml:space="preserve"> </w:t>
      </w:r>
      <w:r w:rsidR="00217E3A" w:rsidRPr="008A7070">
        <w:rPr>
          <w:rFonts w:cstheme="minorHAnsi"/>
          <w:color w:val="auto"/>
        </w:rPr>
        <w:t>“</w:t>
      </w:r>
      <w:r w:rsidR="00217E3A" w:rsidRPr="008A7070">
        <w:rPr>
          <w:rFonts w:ascii="Courier New" w:hAnsi="Courier New" w:cs="Courier New"/>
          <w:color w:val="auto"/>
        </w:rPr>
        <w:t xml:space="preserve">Finite time step </w:t>
      </w:r>
      <w:r w:rsidR="00427A3C">
        <w:rPr>
          <w:rFonts w:ascii="Courier New" w:hAnsi="Courier New" w:cs="Courier New"/>
          <w:color w:val="auto"/>
        </w:rPr>
        <w:t>parameter</w:t>
      </w:r>
      <w:r w:rsidR="00217E3A" w:rsidRPr="008A7070">
        <w:rPr>
          <w:rFonts w:cstheme="minorHAnsi"/>
          <w:color w:val="auto"/>
        </w:rPr>
        <w:t xml:space="preserve">” </w:t>
      </w:r>
      <w:r w:rsidR="00C37186" w:rsidRPr="00C37186">
        <w:rPr>
          <w:rFonts w:cstheme="minorHAnsi"/>
          <w:color w:val="auto"/>
        </w:rPr>
        <w:t xml:space="preserve">should be as small as possible, but smaller steps increase the computational cost. For the calculation of the steady state of a population </w:t>
      </w:r>
      <w:r w:rsidR="00C37186" w:rsidRPr="00C37186">
        <w:rPr>
          <w:rFonts w:cstheme="minorHAnsi"/>
          <w:color w:val="auto"/>
        </w:rPr>
        <w:lastRenderedPageBreak/>
        <w:t>AWATAR can decrease the used finite time step iteratively (see chapter “</w:t>
      </w:r>
      <w:r w:rsidR="009C2C5B">
        <w:rPr>
          <w:rFonts w:cstheme="minorHAnsi"/>
          <w:color w:val="auto"/>
        </w:rPr>
        <w:fldChar w:fldCharType="begin"/>
      </w:r>
      <w:r w:rsidR="009C2C5B">
        <w:rPr>
          <w:rFonts w:cstheme="minorHAnsi"/>
          <w:color w:val="auto"/>
        </w:rPr>
        <w:instrText xml:space="preserve"> REF _Ref193825729 \h </w:instrText>
      </w:r>
      <w:r w:rsidR="009C2C5B">
        <w:rPr>
          <w:rFonts w:cstheme="minorHAnsi"/>
          <w:color w:val="auto"/>
        </w:rPr>
      </w:r>
      <w:r w:rsidR="009C2C5B">
        <w:rPr>
          <w:rFonts w:cstheme="minorHAnsi"/>
          <w:color w:val="auto"/>
        </w:rPr>
        <w:fldChar w:fldCharType="separate"/>
      </w:r>
      <w:r w:rsidR="00964146">
        <w:t>Steady state</w:t>
      </w:r>
      <w:r w:rsidR="00964146" w:rsidRPr="008A7070">
        <w:t xml:space="preserve"> MEM</w:t>
      </w:r>
      <w:r w:rsidR="009C2C5B">
        <w:rPr>
          <w:rFonts w:cstheme="minorHAnsi"/>
          <w:color w:val="auto"/>
        </w:rPr>
        <w:fldChar w:fldCharType="end"/>
      </w:r>
      <w:r w:rsidR="00C37186" w:rsidRPr="00C37186">
        <w:rPr>
          <w:rFonts w:cstheme="minorHAnsi"/>
          <w:color w:val="auto"/>
        </w:rPr>
        <w:t xml:space="preserve">”) in order to reach </w:t>
      </w:r>
      <w:r w:rsidR="00C37186">
        <w:rPr>
          <w:rFonts w:cstheme="minorHAnsi"/>
          <w:color w:val="auto"/>
        </w:rPr>
        <w:t xml:space="preserve">finite </w:t>
      </w:r>
      <w:r w:rsidR="00C37186" w:rsidRPr="00C37186">
        <w:rPr>
          <w:rFonts w:cstheme="minorHAnsi"/>
          <w:color w:val="auto"/>
        </w:rPr>
        <w:t xml:space="preserve">time steps at the scale of picoseconds. </w:t>
      </w:r>
      <w:r w:rsidR="001E5FEC">
        <w:rPr>
          <w:rFonts w:cstheme="minorHAnsi"/>
          <w:color w:val="auto"/>
        </w:rPr>
        <w:t xml:space="preserve">This can be done manually, by using the parameter </w:t>
      </w:r>
      <w:r w:rsidR="001E5FEC" w:rsidRPr="008A7070">
        <w:rPr>
          <w:rFonts w:cstheme="minorHAnsi"/>
          <w:color w:val="auto"/>
        </w:rPr>
        <w:t>“</w:t>
      </w:r>
      <w:r w:rsidR="001E5FEC" w:rsidRPr="008A7070">
        <w:rPr>
          <w:rFonts w:ascii="Courier New" w:hAnsi="Courier New" w:cs="Courier New"/>
          <w:color w:val="auto"/>
        </w:rPr>
        <w:t xml:space="preserve">Finite time step </w:t>
      </w:r>
      <w:r w:rsidR="00427A3C">
        <w:rPr>
          <w:rFonts w:ascii="Courier New" w:hAnsi="Courier New" w:cs="Courier New"/>
          <w:color w:val="auto"/>
        </w:rPr>
        <w:t>parameter</w:t>
      </w:r>
      <w:r w:rsidR="001E5FEC" w:rsidRPr="008A7070">
        <w:rPr>
          <w:rFonts w:cstheme="minorHAnsi"/>
          <w:color w:val="auto"/>
        </w:rPr>
        <w:t>”</w:t>
      </w:r>
      <w:r w:rsidR="001E5FEC">
        <w:rPr>
          <w:rFonts w:cstheme="minorHAnsi"/>
          <w:color w:val="auto"/>
        </w:rPr>
        <w:t xml:space="preserve"> or automatically, then the parameter “</w:t>
      </w:r>
      <w:r w:rsidR="001E5FEC" w:rsidRPr="008A7070">
        <w:rPr>
          <w:rFonts w:ascii="Courier New" w:hAnsi="Courier New" w:cs="Courier New"/>
        </w:rPr>
        <w:t>Minimum time step at 300 K</w:t>
      </w:r>
      <w:r w:rsidR="001E5FEC">
        <w:rPr>
          <w:rFonts w:ascii="Courier New" w:hAnsi="Courier New" w:cs="Courier New"/>
        </w:rPr>
        <w:t>”</w:t>
      </w:r>
      <w:r w:rsidR="001E5FEC" w:rsidRPr="001E5FEC">
        <w:rPr>
          <w:rFonts w:cstheme="minorHAnsi"/>
        </w:rPr>
        <w:t xml:space="preserve"> is used instead to define the used finite time steps.</w:t>
      </w:r>
    </w:p>
    <w:p w14:paraId="5312F659" w14:textId="77777777" w:rsidR="00ED16D9" w:rsidRDefault="00ED16D9" w:rsidP="00C37186">
      <w:pPr>
        <w:spacing w:after="0"/>
        <w:rPr>
          <w:rFonts w:cstheme="minorHAnsi"/>
        </w:rPr>
      </w:pPr>
    </w:p>
    <w:p w14:paraId="6ED20A5C" w14:textId="17F4AD55" w:rsidR="00A531CF" w:rsidRPr="0061582F" w:rsidRDefault="001E5FEC" w:rsidP="001E5FEC">
      <w:pPr>
        <w:spacing w:after="0"/>
        <w:rPr>
          <w:rFonts w:eastAsiaTheme="minorEastAsia" w:cstheme="minorHAnsi"/>
          <w:color w:val="auto"/>
        </w:rPr>
      </w:pPr>
      <w:r>
        <w:rPr>
          <w:rFonts w:cstheme="minorHAnsi"/>
          <w:color w:val="auto"/>
        </w:rPr>
        <w:t xml:space="preserve">Note, that </w:t>
      </w:r>
      <w:r w:rsidR="00FD3A98">
        <w:rPr>
          <w:rFonts w:cstheme="minorHAnsi"/>
          <w:color w:val="auto"/>
        </w:rPr>
        <w:t xml:space="preserve">for real time MEM </w:t>
      </w:r>
      <w:r>
        <w:rPr>
          <w:rFonts w:cstheme="minorHAnsi"/>
          <w:color w:val="auto"/>
        </w:rPr>
        <w:t xml:space="preserve">the parameter </w:t>
      </w:r>
      <w:r w:rsidRPr="008A7070">
        <w:rPr>
          <w:rFonts w:cstheme="minorHAnsi"/>
          <w:color w:val="auto"/>
        </w:rPr>
        <w:t>“</w:t>
      </w:r>
      <w:r w:rsidRPr="008A7070">
        <w:rPr>
          <w:rFonts w:ascii="Courier New" w:hAnsi="Courier New" w:cs="Courier New"/>
          <w:color w:val="auto"/>
        </w:rPr>
        <w:t xml:space="preserve">Finite time step </w:t>
      </w:r>
      <w:r w:rsidR="00427A3C">
        <w:rPr>
          <w:rFonts w:ascii="Courier New" w:hAnsi="Courier New" w:cs="Courier New"/>
          <w:color w:val="auto"/>
        </w:rPr>
        <w:t>parameter</w:t>
      </w:r>
      <w:r w:rsidRPr="008A7070">
        <w:rPr>
          <w:rFonts w:cstheme="minorHAnsi"/>
          <w:color w:val="auto"/>
        </w:rPr>
        <w:t>”</w:t>
      </w:r>
      <w:r>
        <w:rPr>
          <w:rFonts w:cstheme="minorHAnsi"/>
          <w:color w:val="auto"/>
        </w:rPr>
        <w:t xml:space="preserve"> </w:t>
      </w:r>
      <w:r w:rsidR="00427A3C">
        <w:rPr>
          <w:rFonts w:cstheme="minorHAnsi"/>
          <w:color w:val="auto"/>
        </w:rPr>
        <w:t xml:space="preserve">is equal to the finite time step </w:t>
      </w:r>
      <w:r w:rsidR="00427A3C" w:rsidRPr="00C37186">
        <w:rPr>
          <w:rFonts w:cstheme="minorHAnsi"/>
          <w:i/>
          <w:iCs/>
          <w:color w:val="auto"/>
        </w:rPr>
        <w:t>dt</w:t>
      </w:r>
      <w:r w:rsidR="00427A3C">
        <w:rPr>
          <w:rFonts w:cstheme="minorHAnsi"/>
          <w:color w:val="auto"/>
        </w:rPr>
        <w:t xml:space="preserve"> for all temperatures. </w:t>
      </w:r>
      <w:r w:rsidR="0047173F">
        <w:rPr>
          <w:rFonts w:cstheme="minorHAnsi"/>
          <w:color w:val="auto"/>
        </w:rPr>
        <w:t xml:space="preserve">For </w:t>
      </w:r>
      <w:r w:rsidR="00427A3C">
        <w:rPr>
          <w:rFonts w:cstheme="minorHAnsi"/>
          <w:color w:val="auto"/>
        </w:rPr>
        <w:t>steady state</w:t>
      </w:r>
      <w:r w:rsidR="0047173F">
        <w:rPr>
          <w:rFonts w:cstheme="minorHAnsi"/>
          <w:color w:val="auto"/>
        </w:rPr>
        <w:t xml:space="preserve"> MEM however, </w:t>
      </w:r>
      <w:r w:rsidR="00B40262">
        <w:rPr>
          <w:rFonts w:cstheme="minorHAnsi"/>
          <w:color w:val="auto"/>
        </w:rPr>
        <w:t xml:space="preserve">the </w:t>
      </w:r>
      <w:r w:rsidR="00B40262" w:rsidRPr="008A7070">
        <w:rPr>
          <w:rFonts w:cstheme="minorHAnsi"/>
          <w:color w:val="auto"/>
        </w:rPr>
        <w:t>“</w:t>
      </w:r>
      <w:r w:rsidR="00B40262" w:rsidRPr="008A7070">
        <w:rPr>
          <w:rFonts w:ascii="Courier New" w:hAnsi="Courier New" w:cs="Courier New"/>
          <w:color w:val="auto"/>
        </w:rPr>
        <w:t xml:space="preserve">Finite time step </w:t>
      </w:r>
      <w:r w:rsidR="00B40262">
        <w:rPr>
          <w:rFonts w:ascii="Courier New" w:hAnsi="Courier New" w:cs="Courier New"/>
          <w:color w:val="auto"/>
        </w:rPr>
        <w:t>parameter</w:t>
      </w:r>
      <w:r w:rsidR="00B40262" w:rsidRPr="008A7070">
        <w:rPr>
          <w:rFonts w:cstheme="minorHAnsi"/>
          <w:color w:val="auto"/>
        </w:rPr>
        <w:t xml:space="preserve">” </w:t>
      </w:r>
      <w:r w:rsidR="00B40262">
        <w:rPr>
          <w:rFonts w:cstheme="minorHAnsi"/>
          <w:color w:val="auto"/>
        </w:rPr>
        <w:t>is</w:t>
      </w:r>
      <w:r w:rsidR="00427A3C">
        <w:rPr>
          <w:rFonts w:cstheme="minorHAnsi"/>
          <w:color w:val="auto"/>
        </w:rPr>
        <w:t xml:space="preserve"> the finite time step for an environmental temperature of 300 K, </w:t>
      </w:r>
      <w:r w:rsidR="00427A3C" w:rsidRPr="00C37186">
        <w:rPr>
          <w:rFonts w:cstheme="minorHAnsi"/>
          <w:i/>
          <w:iCs/>
          <w:color w:val="auto"/>
        </w:rPr>
        <w:t>dt</w:t>
      </w:r>
      <w:r w:rsidR="00427A3C" w:rsidRPr="00C37186">
        <w:rPr>
          <w:rFonts w:cstheme="minorHAnsi"/>
          <w:color w:val="auto"/>
          <w:vertAlign w:val="subscript"/>
        </w:rPr>
        <w:t>300K</w:t>
      </w:r>
      <w:r w:rsidR="00427A3C">
        <w:rPr>
          <w:rFonts w:cstheme="minorHAnsi"/>
          <w:color w:val="auto"/>
        </w:rPr>
        <w:t xml:space="preserve">. </w:t>
      </w:r>
      <w:r w:rsidR="00A531CF">
        <w:rPr>
          <w:rFonts w:cstheme="minorHAnsi"/>
          <w:color w:val="auto"/>
        </w:rPr>
        <w:t xml:space="preserve">Due to the </w:t>
      </w:r>
      <w:r w:rsidR="00A531CF" w:rsidRPr="0061582F">
        <w:rPr>
          <w:rFonts w:cstheme="minorHAnsi"/>
          <w:i/>
          <w:color w:val="auto"/>
        </w:rPr>
        <w:t>T</w:t>
      </w:r>
      <w:r w:rsidR="00A531CF" w:rsidRPr="0061582F">
        <w:rPr>
          <w:rFonts w:cstheme="minorHAnsi"/>
          <w:color w:val="auto"/>
          <w:vertAlign w:val="superscript"/>
        </w:rPr>
        <w:t>4</w:t>
      </w:r>
      <w:r w:rsidR="00A531CF">
        <w:rPr>
          <w:rFonts w:cstheme="minorHAnsi"/>
          <w:color w:val="auto"/>
        </w:rPr>
        <w:t xml:space="preserve"> dependence of black-body radiation power according to the </w:t>
      </w:r>
      <w:r w:rsidR="00FD3A98">
        <w:rPr>
          <w:rFonts w:cstheme="minorHAnsi"/>
          <w:color w:val="auto"/>
        </w:rPr>
        <w:t>Ste</w:t>
      </w:r>
      <w:r w:rsidR="00A531CF">
        <w:rPr>
          <w:rFonts w:cstheme="minorHAnsi"/>
          <w:color w:val="auto"/>
        </w:rPr>
        <w:t>f</w:t>
      </w:r>
      <w:r w:rsidR="00FD3A98">
        <w:rPr>
          <w:rFonts w:cstheme="minorHAnsi"/>
          <w:color w:val="auto"/>
        </w:rPr>
        <w:t>an-Boltzmann law</w:t>
      </w:r>
      <w:r w:rsidR="00A531CF">
        <w:rPr>
          <w:rFonts w:cstheme="minorHAnsi"/>
          <w:color w:val="auto"/>
        </w:rPr>
        <w:t xml:space="preserve">, </w:t>
      </w:r>
      <w:r>
        <w:rPr>
          <w:rFonts w:cstheme="minorHAnsi"/>
          <w:color w:val="auto"/>
        </w:rPr>
        <w:t>AWATAR</w:t>
      </w:r>
      <w:r w:rsidR="00B40262">
        <w:rPr>
          <w:rFonts w:cstheme="minorHAnsi"/>
          <w:color w:val="auto"/>
        </w:rPr>
        <w:t xml:space="preserve"> </w:t>
      </w:r>
      <w:r>
        <w:rPr>
          <w:rFonts w:cstheme="minorHAnsi"/>
          <w:color w:val="auto"/>
        </w:rPr>
        <w:t xml:space="preserve">adapts the finite time step </w:t>
      </w:r>
      <w:r w:rsidRPr="00217E3A">
        <w:rPr>
          <w:rFonts w:cstheme="minorHAnsi"/>
          <w:i/>
          <w:iCs/>
          <w:color w:val="auto"/>
        </w:rPr>
        <w:t>dt</w:t>
      </w:r>
      <w:r>
        <w:rPr>
          <w:rFonts w:cstheme="minorHAnsi"/>
          <w:color w:val="auto"/>
        </w:rPr>
        <w:t xml:space="preserve"> to the environmental temperature </w:t>
      </w:r>
      <w:r w:rsidR="00FD3A98">
        <w:rPr>
          <w:rFonts w:cstheme="minorHAnsi"/>
          <w:i/>
          <w:color w:val="auto"/>
        </w:rPr>
        <w:t>T</w:t>
      </w:r>
      <w:r w:rsidR="00FD3A98" w:rsidRPr="00C37186">
        <w:rPr>
          <w:rFonts w:cstheme="minorHAnsi"/>
          <w:color w:val="auto"/>
          <w:vertAlign w:val="subscript"/>
        </w:rPr>
        <w:t>amb</w:t>
      </w:r>
      <w:r w:rsidR="00FD3A98">
        <w:rPr>
          <w:rFonts w:cstheme="minorHAnsi"/>
          <w:color w:val="auto"/>
        </w:rPr>
        <w:t xml:space="preserve"> </w:t>
      </w:r>
      <w:r>
        <w:rPr>
          <w:rFonts w:cstheme="minorHAnsi"/>
          <w:color w:val="auto"/>
        </w:rPr>
        <w:t>using the formula</w:t>
      </w:r>
      <w:r w:rsidR="00A531CF">
        <w:rPr>
          <w:rFonts w:cstheme="minorHAnsi"/>
          <w:color w:val="auto"/>
        </w:rPr>
        <w:t>:</w:t>
      </w:r>
    </w:p>
    <w:p w14:paraId="1E90EB83" w14:textId="4CC338E1" w:rsidR="001E5FEC" w:rsidRDefault="001E5FEC" w:rsidP="0061582F">
      <w:pPr>
        <w:spacing w:after="0"/>
        <w:jc w:val="center"/>
        <w:rPr>
          <w:rFonts w:cstheme="minorHAnsi"/>
          <w:color w:val="auto"/>
        </w:rPr>
      </w:pPr>
      <m:oMathPara>
        <m:oMath>
          <m:r>
            <w:rPr>
              <w:rFonts w:ascii="Cambria Math" w:hAnsi="Cambria Math" w:cstheme="minorHAnsi"/>
              <w:color w:val="auto"/>
            </w:rPr>
            <m:t>dt=</m:t>
          </m:r>
          <m:sSub>
            <m:sSubPr>
              <m:ctrlPr>
                <w:rPr>
                  <w:rFonts w:ascii="Cambria Math" w:hAnsi="Cambria Math" w:cstheme="minorHAnsi"/>
                  <w:color w:val="auto"/>
                  <w:vertAlign w:val="subscript"/>
                </w:rPr>
              </m:ctrlPr>
            </m:sSubPr>
            <m:e>
              <m:r>
                <w:rPr>
                  <w:rFonts w:ascii="Cambria Math" w:hAnsi="Cambria Math" w:cstheme="minorHAnsi"/>
                  <w:color w:val="auto"/>
                  <w:vertAlign w:val="subscript"/>
                </w:rPr>
                <m:t>dt</m:t>
              </m:r>
            </m:e>
            <m:sub>
              <m:r>
                <w:rPr>
                  <w:rFonts w:ascii="Cambria Math" w:hAnsi="Cambria Math" w:cstheme="minorHAnsi"/>
                  <w:color w:val="auto"/>
                  <w:vertAlign w:val="subscript"/>
                </w:rPr>
                <m:t>300</m:t>
              </m:r>
              <m:r>
                <m:rPr>
                  <m:sty m:val="p"/>
                </m:rPr>
                <w:rPr>
                  <w:rFonts w:ascii="Cambria Math" w:hAnsi="Cambria Math" w:cstheme="minorHAnsi"/>
                  <w:color w:val="auto"/>
                  <w:vertAlign w:val="subscript"/>
                </w:rPr>
                <m:t>K</m:t>
              </m:r>
            </m:sub>
          </m:sSub>
          <m:sSup>
            <m:sSupPr>
              <m:ctrlPr>
                <w:rPr>
                  <w:rFonts w:ascii="Cambria Math" w:hAnsi="Cambria Math" w:cstheme="minorHAnsi"/>
                  <w:i/>
                  <w:color w:val="auto"/>
                </w:rPr>
              </m:ctrlPr>
            </m:sSupPr>
            <m:e>
              <m:d>
                <m:dPr>
                  <m:ctrlPr>
                    <w:rPr>
                      <w:rFonts w:ascii="Cambria Math" w:hAnsi="Cambria Math" w:cstheme="minorHAnsi"/>
                      <w:i/>
                      <w:color w:val="auto"/>
                    </w:rPr>
                  </m:ctrlPr>
                </m:dPr>
                <m:e>
                  <m:f>
                    <m:fPr>
                      <m:ctrlPr>
                        <w:rPr>
                          <w:rFonts w:ascii="Cambria Math" w:hAnsi="Cambria Math" w:cstheme="minorHAnsi"/>
                          <w:i/>
                          <w:color w:val="auto"/>
                        </w:rPr>
                      </m:ctrlPr>
                    </m:fPr>
                    <m:num>
                      <m:r>
                        <w:rPr>
                          <w:rFonts w:ascii="Cambria Math" w:hAnsi="Cambria Math" w:cstheme="minorHAnsi"/>
                          <w:color w:val="auto"/>
                        </w:rPr>
                        <m:t>300</m:t>
                      </m:r>
                      <m:r>
                        <m:rPr>
                          <m:sty m:val="p"/>
                        </m:rPr>
                        <w:rPr>
                          <w:rFonts w:ascii="Cambria Math" w:hAnsi="Cambria Math" w:cstheme="minorHAnsi"/>
                          <w:color w:val="auto"/>
                        </w:rPr>
                        <m:t> K</m:t>
                      </m:r>
                    </m:num>
                    <m:den>
                      <m:sSub>
                        <m:sSubPr>
                          <m:ctrlPr>
                            <w:rPr>
                              <w:rFonts w:ascii="Cambria Math" w:hAnsi="Cambria Math" w:cstheme="minorHAnsi"/>
                              <w:i/>
                              <w:color w:val="auto"/>
                            </w:rPr>
                          </m:ctrlPr>
                        </m:sSubPr>
                        <m:e>
                          <m:r>
                            <w:rPr>
                              <w:rFonts w:ascii="Cambria Math" w:hAnsi="Cambria Math" w:cstheme="minorHAnsi"/>
                              <w:color w:val="auto"/>
                            </w:rPr>
                            <m:t>T</m:t>
                          </m:r>
                        </m:e>
                        <m:sub>
                          <m:r>
                            <m:rPr>
                              <m:sty m:val="p"/>
                            </m:rPr>
                            <w:rPr>
                              <w:rFonts w:ascii="Cambria Math" w:hAnsi="Cambria Math" w:cstheme="minorHAnsi"/>
                              <w:color w:val="auto"/>
                            </w:rPr>
                            <m:t>amb</m:t>
                          </m:r>
                        </m:sub>
                      </m:sSub>
                    </m:den>
                  </m:f>
                </m:e>
              </m:d>
            </m:e>
            <m:sup>
              <m:r>
                <w:rPr>
                  <w:rFonts w:ascii="Cambria Math" w:hAnsi="Cambria Math" w:cstheme="minorHAnsi"/>
                  <w:color w:val="auto"/>
                </w:rPr>
                <m:t>4</m:t>
              </m:r>
            </m:sup>
          </m:sSup>
        </m:oMath>
      </m:oMathPara>
    </w:p>
    <w:p w14:paraId="5590A6E1" w14:textId="77777777" w:rsidR="00B45224" w:rsidRPr="008A7070" w:rsidRDefault="00B45224" w:rsidP="00D968F8">
      <w:pPr>
        <w:spacing w:after="0"/>
        <w:rPr>
          <w:rFonts w:ascii="Courier New" w:hAnsi="Courier New" w:cs="Courier New"/>
        </w:rPr>
      </w:pPr>
    </w:p>
    <w:p w14:paraId="4E869E8E" w14:textId="0AE4535A" w:rsidR="00DD41F2" w:rsidRDefault="00DD41F2" w:rsidP="00DD41F2">
      <w:pPr>
        <w:pStyle w:val="berschrift3"/>
      </w:pPr>
      <w:bookmarkStart w:id="76" w:name="_Ref193818129"/>
      <w:r w:rsidRPr="008A7070">
        <w:t>Real time MEM parameters</w:t>
      </w:r>
      <w:bookmarkEnd w:id="76"/>
    </w:p>
    <w:p w14:paraId="745E54C5" w14:textId="77777777" w:rsidR="00A531CF" w:rsidRPr="001E0884" w:rsidRDefault="00A531CF" w:rsidP="0061582F"/>
    <w:p w14:paraId="5D9887D0" w14:textId="45AAF647" w:rsidR="00A91064" w:rsidRPr="00A91064" w:rsidRDefault="00A91064" w:rsidP="00A91064">
      <w:r>
        <w:t>T</w:t>
      </w:r>
      <w:r w:rsidR="00001735">
        <w:t>his section contains all parameters needed only for r</w:t>
      </w:r>
      <w:r>
        <w:t xml:space="preserve">eal time MEM </w:t>
      </w:r>
      <w:r w:rsidR="00001735">
        <w:t>and</w:t>
      </w:r>
      <w:r>
        <w:t xml:space="preserve"> looks like this: </w:t>
      </w:r>
    </w:p>
    <w:p w14:paraId="721B0B0A" w14:textId="77777777" w:rsidR="00DD41F2" w:rsidRDefault="00DD41F2" w:rsidP="00DD41F2"/>
    <w:p w14:paraId="6716F779" w14:textId="77777777" w:rsidR="00A91064" w:rsidRPr="008A7070" w:rsidRDefault="00A91064" w:rsidP="00A91064">
      <w:pPr>
        <w:spacing w:after="0"/>
        <w:rPr>
          <w:rFonts w:ascii="Courier New" w:hAnsi="Courier New" w:cs="Courier New"/>
        </w:rPr>
      </w:pPr>
      <w:r w:rsidRPr="008A7070">
        <w:rPr>
          <w:rFonts w:ascii="Courier New" w:hAnsi="Courier New" w:cs="Courier New"/>
        </w:rPr>
        <w:t>;Real time MEM parameters:</w:t>
      </w:r>
    </w:p>
    <w:p w14:paraId="7720DD4E" w14:textId="77777777" w:rsidR="00A91064" w:rsidRPr="008A7070" w:rsidRDefault="00A91064" w:rsidP="00A91064">
      <w:pPr>
        <w:spacing w:after="0"/>
        <w:rPr>
          <w:rFonts w:ascii="Courier New" w:hAnsi="Courier New" w:cs="Courier New"/>
        </w:rPr>
      </w:pPr>
      <w:r w:rsidRPr="008A7070">
        <w:rPr>
          <w:rFonts w:ascii="Courier New" w:hAnsi="Courier New" w:cs="Courier New"/>
        </w:rPr>
        <w:t xml:space="preserve">       Run MEM in real time (YES/NO):                       YES</w:t>
      </w:r>
    </w:p>
    <w:p w14:paraId="42D6FF4F" w14:textId="77777777" w:rsidR="00A91064" w:rsidRPr="008A7070" w:rsidRDefault="00A91064" w:rsidP="00A91064">
      <w:pPr>
        <w:spacing w:after="0"/>
        <w:rPr>
          <w:rFonts w:ascii="Courier New" w:hAnsi="Courier New" w:cs="Courier New"/>
        </w:rPr>
      </w:pPr>
      <w:r w:rsidRPr="008A7070">
        <w:rPr>
          <w:rFonts w:ascii="Courier New" w:hAnsi="Courier New" w:cs="Courier New"/>
        </w:rPr>
        <w:t xml:space="preserve">       Total simulation time in seconds:                    1</w:t>
      </w:r>
    </w:p>
    <w:p w14:paraId="4D0D4AD9" w14:textId="0A307190" w:rsidR="00A91064" w:rsidRPr="008A7070" w:rsidRDefault="00A91064" w:rsidP="00A91064">
      <w:pPr>
        <w:spacing w:after="0"/>
        <w:rPr>
          <w:rFonts w:ascii="Courier New" w:hAnsi="Courier New" w:cs="Courier New"/>
        </w:rPr>
      </w:pPr>
      <w:r w:rsidRPr="008A7070">
        <w:rPr>
          <w:rFonts w:ascii="Courier New" w:hAnsi="Courier New" w:cs="Courier New"/>
        </w:rPr>
        <w:t xml:space="preserve">       Interval for data point export in seconds:           0.01            </w:t>
      </w:r>
    </w:p>
    <w:p w14:paraId="11FD35CF" w14:textId="7F81529D" w:rsidR="00A91064" w:rsidRPr="008A7070" w:rsidRDefault="00A91064" w:rsidP="00A91064">
      <w:pPr>
        <w:spacing w:after="0"/>
        <w:rPr>
          <w:rFonts w:ascii="Courier New" w:hAnsi="Courier New" w:cs="Courier New"/>
        </w:rPr>
      </w:pPr>
      <w:r w:rsidRPr="008A7070">
        <w:rPr>
          <w:rFonts w:ascii="Courier New" w:hAnsi="Courier New" w:cs="Courier New"/>
        </w:rPr>
        <w:t xml:space="preserve">       Export population after n data points:               10              </w:t>
      </w:r>
    </w:p>
    <w:p w14:paraId="3A060AE9" w14:textId="1F4B3ECF" w:rsidR="00A91064" w:rsidRPr="008A7070" w:rsidRDefault="00A91064" w:rsidP="00A91064">
      <w:pPr>
        <w:spacing w:after="0"/>
        <w:rPr>
          <w:rFonts w:ascii="Courier New" w:hAnsi="Courier New" w:cs="Courier New"/>
        </w:rPr>
      </w:pPr>
      <w:r w:rsidRPr="008A7070">
        <w:rPr>
          <w:rFonts w:ascii="Courier New" w:hAnsi="Courier New" w:cs="Courier New"/>
        </w:rPr>
        <w:t xml:space="preserve">       Initial Cluster Temperature in K:                    0               </w:t>
      </w:r>
    </w:p>
    <w:p w14:paraId="14DD55C7" w14:textId="24B542B9" w:rsidR="00A91064" w:rsidRPr="008A7070" w:rsidRDefault="00A91064" w:rsidP="00A91064">
      <w:pPr>
        <w:spacing w:after="0"/>
        <w:rPr>
          <w:rFonts w:ascii="Courier New" w:hAnsi="Courier New" w:cs="Courier New"/>
        </w:rPr>
      </w:pPr>
      <w:r w:rsidRPr="008A7070">
        <w:rPr>
          <w:rFonts w:ascii="Courier New" w:hAnsi="Courier New" w:cs="Courier New"/>
        </w:rPr>
        <w:t xml:space="preserve">       Photon energy at t = 0 in cm-1:                      0               </w:t>
      </w:r>
    </w:p>
    <w:p w14:paraId="70DEDABA" w14:textId="77777777" w:rsidR="00A91064" w:rsidRDefault="00A91064" w:rsidP="00DD41F2"/>
    <w:p w14:paraId="54901B8B" w14:textId="3B1797F0" w:rsidR="00A91064" w:rsidRDefault="00A91064" w:rsidP="00DD41F2">
      <w:pPr>
        <w:rPr>
          <w:rFonts w:cstheme="minorHAnsi"/>
        </w:rPr>
      </w:pPr>
      <w:r>
        <w:t>For the performance of real time MEM, the parameter “</w:t>
      </w:r>
      <w:bookmarkStart w:id="77" w:name="Run_MEM_in_real_time"/>
      <w:r w:rsidRPr="008A7070">
        <w:rPr>
          <w:rFonts w:ascii="Courier New" w:hAnsi="Courier New" w:cs="Courier New"/>
        </w:rPr>
        <w:t>Run MEM in real time</w:t>
      </w:r>
      <w:bookmarkEnd w:id="77"/>
      <w:r>
        <w:t>” has to be set to YES. If the steady state of a population should be calculated (</w:t>
      </w:r>
      <w:r w:rsidR="00EE144D">
        <w:t>steady state</w:t>
      </w:r>
      <w:r>
        <w:t xml:space="preserve"> MEM), write NO instead. The “</w:t>
      </w:r>
      <w:r w:rsidRPr="008A7070">
        <w:rPr>
          <w:rFonts w:ascii="Courier New" w:hAnsi="Courier New" w:cs="Courier New"/>
        </w:rPr>
        <w:t>Total simulation time in seconds</w:t>
      </w:r>
      <w:r>
        <w:rPr>
          <w:rFonts w:ascii="Courier New" w:hAnsi="Courier New" w:cs="Courier New"/>
        </w:rPr>
        <w:t>”</w:t>
      </w:r>
      <w:r>
        <w:rPr>
          <w:rFonts w:cstheme="minorHAnsi"/>
        </w:rPr>
        <w:t xml:space="preserve"> defines the </w:t>
      </w:r>
      <w:r w:rsidR="00CA7A6C">
        <w:rPr>
          <w:rFonts w:cstheme="minorHAnsi"/>
        </w:rPr>
        <w:t xml:space="preserve">simulation </w:t>
      </w:r>
      <w:r>
        <w:rPr>
          <w:rFonts w:cstheme="minorHAnsi"/>
        </w:rPr>
        <w:t xml:space="preserve">time length of the </w:t>
      </w:r>
      <w:r w:rsidR="00CA7A6C">
        <w:rPr>
          <w:rFonts w:cstheme="minorHAnsi"/>
        </w:rPr>
        <w:t xml:space="preserve">real time MEM </w:t>
      </w:r>
      <w:r>
        <w:rPr>
          <w:rFonts w:cstheme="minorHAnsi"/>
        </w:rPr>
        <w:t>simulation. During the simulation</w:t>
      </w:r>
      <w:r w:rsidR="00CA7A6C">
        <w:rPr>
          <w:rFonts w:cstheme="minorHAnsi"/>
        </w:rPr>
        <w:t>, the reactant and product intensity are written to the panel “Results”, whereby the parameter “</w:t>
      </w:r>
      <w:r w:rsidR="00CA7A6C" w:rsidRPr="008A7070">
        <w:rPr>
          <w:rFonts w:ascii="Courier New" w:hAnsi="Courier New" w:cs="Courier New"/>
        </w:rPr>
        <w:t>Interval for data point export in seconds</w:t>
      </w:r>
      <w:r w:rsidR="00CA7A6C">
        <w:rPr>
          <w:rFonts w:cstheme="minorHAnsi"/>
        </w:rPr>
        <w:t>” defines, how often a data</w:t>
      </w:r>
      <w:r w:rsidR="00FE399F">
        <w:rPr>
          <w:rFonts w:cstheme="minorHAnsi"/>
        </w:rPr>
        <w:t xml:space="preserve"> </w:t>
      </w:r>
      <w:r w:rsidR="00CA7A6C">
        <w:rPr>
          <w:rFonts w:cstheme="minorHAnsi"/>
        </w:rPr>
        <w:t xml:space="preserve">point should be written. Additionally, after </w:t>
      </w:r>
      <w:r w:rsidR="00CA7A6C" w:rsidRPr="00FE399F">
        <w:rPr>
          <w:rFonts w:cstheme="minorHAnsi"/>
          <w:i/>
          <w:iCs/>
        </w:rPr>
        <w:t>n</w:t>
      </w:r>
      <w:r w:rsidR="00CA7A6C">
        <w:rPr>
          <w:rFonts w:cstheme="minorHAnsi"/>
        </w:rPr>
        <w:t xml:space="preserve"> data points the population is written to the file </w:t>
      </w:r>
      <w:r w:rsidR="00CA7A6C" w:rsidRPr="00076FFF">
        <w:rPr>
          <w:rFonts w:cstheme="minorHAnsi"/>
          <w:i/>
          <w:iCs/>
        </w:rPr>
        <w:t>filename</w:t>
      </w:r>
      <w:r w:rsidR="00CA7A6C">
        <w:rPr>
          <w:rFonts w:cstheme="minorHAnsi"/>
        </w:rPr>
        <w:t>_p</w:t>
      </w:r>
      <w:r w:rsidR="00076FFF">
        <w:rPr>
          <w:rFonts w:cstheme="minorHAnsi"/>
        </w:rPr>
        <w:t>o</w:t>
      </w:r>
      <w:r w:rsidR="00CA7A6C">
        <w:rPr>
          <w:rFonts w:cstheme="minorHAnsi"/>
        </w:rPr>
        <w:t xml:space="preserve">p.txt. Thereby </w:t>
      </w:r>
      <w:r w:rsidR="00CA7A6C" w:rsidRPr="00FE399F">
        <w:rPr>
          <w:rFonts w:cstheme="minorHAnsi"/>
          <w:i/>
          <w:iCs/>
        </w:rPr>
        <w:t>n</w:t>
      </w:r>
      <w:r w:rsidR="00CA7A6C">
        <w:rPr>
          <w:rFonts w:cstheme="minorHAnsi"/>
        </w:rPr>
        <w:t xml:space="preserve"> is defined by the parameter “</w:t>
      </w:r>
      <w:r w:rsidR="00076FFF" w:rsidRPr="008A7070">
        <w:rPr>
          <w:rFonts w:ascii="Courier New" w:hAnsi="Courier New" w:cs="Courier New"/>
        </w:rPr>
        <w:t>Export population after n data points</w:t>
      </w:r>
      <w:r w:rsidR="00CA7A6C">
        <w:rPr>
          <w:rFonts w:cstheme="minorHAnsi"/>
        </w:rPr>
        <w:t>”.</w:t>
      </w:r>
    </w:p>
    <w:p w14:paraId="68488199" w14:textId="77777777" w:rsidR="00CA7A6C" w:rsidRDefault="00CA7A6C" w:rsidP="00DD41F2">
      <w:pPr>
        <w:rPr>
          <w:rFonts w:cstheme="minorHAnsi"/>
        </w:rPr>
      </w:pPr>
    </w:p>
    <w:p w14:paraId="6F6BA269" w14:textId="7869E467" w:rsidR="00CA7A6C" w:rsidRDefault="00CA7A6C" w:rsidP="00DD41F2">
      <w:pPr>
        <w:rPr>
          <w:rFonts w:cstheme="minorHAnsi"/>
        </w:rPr>
      </w:pPr>
      <w:r>
        <w:rPr>
          <w:rFonts w:cstheme="minorHAnsi"/>
        </w:rPr>
        <w:t>It is also possible to define an initial cluster temperature, using the parameter “</w:t>
      </w:r>
      <w:r w:rsidRPr="008A7070">
        <w:rPr>
          <w:rFonts w:ascii="Courier New" w:hAnsi="Courier New" w:cs="Courier New"/>
        </w:rPr>
        <w:t>Initial Cluster Temperature in K</w:t>
      </w:r>
      <w:r>
        <w:rPr>
          <w:rFonts w:cstheme="minorHAnsi"/>
        </w:rPr>
        <w:t xml:space="preserve">”, allowing to model heating or cooling of a thermalized ensemble, for example after electrospray ionisation. If this parameter is set to 0 (this is the default), the initial temperature is assumed to be equal to the environmental temperature. </w:t>
      </w:r>
      <w:r w:rsidR="001478F9">
        <w:rPr>
          <w:rFonts w:cstheme="minorHAnsi"/>
        </w:rPr>
        <w:t xml:space="preserve">It is not </w:t>
      </w:r>
      <w:r w:rsidR="00425E77">
        <w:rPr>
          <w:rFonts w:cstheme="minorHAnsi"/>
        </w:rPr>
        <w:t>advisable</w:t>
      </w:r>
      <w:r w:rsidR="001478F9">
        <w:rPr>
          <w:rFonts w:cstheme="minorHAnsi"/>
        </w:rPr>
        <w:t xml:space="preserve"> to use</w:t>
      </w:r>
      <w:r>
        <w:rPr>
          <w:rFonts w:cstheme="minorHAnsi"/>
        </w:rPr>
        <w:t xml:space="preserve"> </w:t>
      </w:r>
      <w:r w:rsidR="001478F9">
        <w:rPr>
          <w:rFonts w:cstheme="minorHAnsi"/>
        </w:rPr>
        <w:t>very low initial cluster temperatures, as this causes numerical problems.</w:t>
      </w:r>
    </w:p>
    <w:p w14:paraId="5494FF23" w14:textId="77777777" w:rsidR="00FE399F" w:rsidRDefault="00FE399F" w:rsidP="00DD41F2">
      <w:pPr>
        <w:rPr>
          <w:rFonts w:cstheme="minorHAnsi"/>
        </w:rPr>
      </w:pPr>
    </w:p>
    <w:p w14:paraId="5DA5A14B" w14:textId="5D2BE8D4" w:rsidR="00DD41F2" w:rsidRPr="004F347E" w:rsidRDefault="00FE399F" w:rsidP="004F347E">
      <w:pPr>
        <w:rPr>
          <w:rFonts w:cstheme="minorHAnsi"/>
        </w:rPr>
      </w:pPr>
      <w:r>
        <w:rPr>
          <w:rFonts w:cstheme="minorHAnsi"/>
        </w:rPr>
        <w:t>Additionally, AWATAR allows the simulation of the evolution of a thermalized population after absorption of a single photon at the beginning of the simulation time. Therefore, define the energy of the absorbed photon using the parameter “</w:t>
      </w:r>
      <w:r w:rsidRPr="008A7070">
        <w:rPr>
          <w:rFonts w:ascii="Courier New" w:hAnsi="Courier New" w:cs="Courier New"/>
        </w:rPr>
        <w:t>Photon energy at t = 0 in cm-1</w:t>
      </w:r>
      <w:r>
        <w:rPr>
          <w:rFonts w:cstheme="minorHAnsi"/>
        </w:rPr>
        <w:t>”.</w:t>
      </w:r>
    </w:p>
    <w:p w14:paraId="7379494B" w14:textId="77777777" w:rsidR="00DD41F2" w:rsidRPr="008A7070" w:rsidRDefault="00DD41F2" w:rsidP="00D968F8">
      <w:pPr>
        <w:spacing w:after="0"/>
        <w:rPr>
          <w:rFonts w:ascii="Courier New" w:hAnsi="Courier New" w:cs="Courier New"/>
        </w:rPr>
      </w:pPr>
    </w:p>
    <w:p w14:paraId="2503A6C8" w14:textId="77777777" w:rsidR="00A531CF" w:rsidRDefault="00A531CF">
      <w:pPr>
        <w:spacing w:after="160" w:line="259" w:lineRule="auto"/>
        <w:jc w:val="left"/>
        <w:rPr>
          <w:rFonts w:eastAsiaTheme="majorEastAsia" w:cstheme="majorBidi"/>
          <w:sz w:val="24"/>
          <w:szCs w:val="24"/>
          <w:u w:val="single"/>
        </w:rPr>
      </w:pPr>
      <w:bookmarkStart w:id="78" w:name="_Ref193818999"/>
      <w:r>
        <w:br w:type="page"/>
      </w:r>
    </w:p>
    <w:p w14:paraId="3439D438" w14:textId="6BD6A84E" w:rsidR="00DD41F2" w:rsidRDefault="00C01942" w:rsidP="00DD41F2">
      <w:pPr>
        <w:pStyle w:val="berschrift3"/>
      </w:pPr>
      <w:r>
        <w:lastRenderedPageBreak/>
        <w:t>Steady state</w:t>
      </w:r>
      <w:r w:rsidR="00DD41F2" w:rsidRPr="008A7070">
        <w:t xml:space="preserve"> MEM parameters</w:t>
      </w:r>
      <w:bookmarkEnd w:id="78"/>
    </w:p>
    <w:p w14:paraId="52DFB95B" w14:textId="77777777" w:rsidR="00A531CF" w:rsidRPr="001E0884" w:rsidRDefault="00A531CF" w:rsidP="0061582F"/>
    <w:p w14:paraId="55BA76B3" w14:textId="5C68E44C" w:rsidR="00DD41F2" w:rsidRPr="00BC1BC1" w:rsidRDefault="00BC1BC1" w:rsidP="00D968F8">
      <w:pPr>
        <w:spacing w:after="0"/>
        <w:rPr>
          <w:rFonts w:cstheme="minorHAnsi"/>
        </w:rPr>
      </w:pPr>
      <w:r w:rsidRPr="00BC1BC1">
        <w:rPr>
          <w:rFonts w:cstheme="minorHAnsi"/>
        </w:rPr>
        <w:t xml:space="preserve">The </w:t>
      </w:r>
      <w:r w:rsidR="00C01942">
        <w:rPr>
          <w:rFonts w:cstheme="minorHAnsi"/>
        </w:rPr>
        <w:t>steady state</w:t>
      </w:r>
      <w:r w:rsidRPr="00BC1BC1">
        <w:rPr>
          <w:rFonts w:cstheme="minorHAnsi"/>
        </w:rPr>
        <w:t xml:space="preserve"> MEM parameters section defines parameters needed only for </w:t>
      </w:r>
      <w:r w:rsidR="00C01942">
        <w:rPr>
          <w:rFonts w:cstheme="minorHAnsi"/>
        </w:rPr>
        <w:t>steady state</w:t>
      </w:r>
      <w:r w:rsidRPr="00BC1BC1">
        <w:rPr>
          <w:rFonts w:cstheme="minorHAnsi"/>
        </w:rPr>
        <w:t xml:space="preserve"> MEM (manual or automatic</w:t>
      </w:r>
      <w:r w:rsidR="00B87D0F">
        <w:rPr>
          <w:rFonts w:cstheme="minorHAnsi"/>
        </w:rPr>
        <w:t xml:space="preserve"> iteration</w:t>
      </w:r>
      <w:r w:rsidRPr="00BC1BC1">
        <w:rPr>
          <w:rFonts w:cstheme="minorHAnsi"/>
        </w:rPr>
        <w:t>) and looks like this:</w:t>
      </w:r>
    </w:p>
    <w:p w14:paraId="1662EF75" w14:textId="77777777" w:rsidR="00BC1BC1" w:rsidRDefault="00BC1BC1" w:rsidP="00D968F8">
      <w:pPr>
        <w:spacing w:after="0"/>
        <w:rPr>
          <w:rFonts w:ascii="Courier New" w:hAnsi="Courier New" w:cs="Courier New"/>
        </w:rPr>
      </w:pPr>
    </w:p>
    <w:p w14:paraId="4E552837" w14:textId="7DC95A96" w:rsidR="00BC1BC1" w:rsidRPr="00BC1BC1" w:rsidRDefault="00BC1BC1" w:rsidP="00BC1BC1">
      <w:pPr>
        <w:spacing w:after="0"/>
        <w:rPr>
          <w:rFonts w:ascii="Courier New" w:hAnsi="Courier New" w:cs="Courier New"/>
        </w:rPr>
      </w:pPr>
      <w:r w:rsidRPr="00BC1BC1">
        <w:rPr>
          <w:rFonts w:ascii="Courier New" w:hAnsi="Courier New" w:cs="Courier New"/>
        </w:rPr>
        <w:t>;</w:t>
      </w:r>
      <w:r w:rsidR="00C01942">
        <w:rPr>
          <w:rFonts w:ascii="Courier New" w:hAnsi="Courier New" w:cs="Courier New"/>
        </w:rPr>
        <w:t>Steady state</w:t>
      </w:r>
      <w:r w:rsidRPr="00BC1BC1">
        <w:rPr>
          <w:rFonts w:ascii="Courier New" w:hAnsi="Courier New" w:cs="Courier New"/>
        </w:rPr>
        <w:t xml:space="preserve"> MEM parameters:</w:t>
      </w:r>
    </w:p>
    <w:p w14:paraId="33F49C99" w14:textId="4CCBC48F" w:rsidR="00BC1BC1" w:rsidRPr="00BC1BC1" w:rsidRDefault="00BC1BC1" w:rsidP="00BC1BC1">
      <w:pPr>
        <w:spacing w:after="0"/>
        <w:rPr>
          <w:rFonts w:ascii="Courier New" w:hAnsi="Courier New" w:cs="Courier New"/>
        </w:rPr>
      </w:pPr>
      <w:r w:rsidRPr="00BC1BC1">
        <w:rPr>
          <w:rFonts w:ascii="Courier New" w:hAnsi="Courier New" w:cs="Courier New"/>
        </w:rPr>
        <w:t xml:space="preserve">       </w:t>
      </w:r>
      <w:bookmarkStart w:id="79" w:name="Minimum_time_step_at_300K"/>
      <w:r w:rsidRPr="00BC1BC1">
        <w:rPr>
          <w:rFonts w:ascii="Courier New" w:hAnsi="Courier New" w:cs="Courier New"/>
        </w:rPr>
        <w:t>Minimum time step at 300 K</w:t>
      </w:r>
      <w:bookmarkEnd w:id="79"/>
      <w:r w:rsidRPr="00BC1BC1">
        <w:rPr>
          <w:rFonts w:ascii="Courier New" w:hAnsi="Courier New" w:cs="Courier New"/>
        </w:rPr>
        <w:t xml:space="preserve">:      12 </w:t>
      </w:r>
      <w:r w:rsidR="00105661">
        <w:rPr>
          <w:rFonts w:ascii="Courier New" w:hAnsi="Courier New" w:cs="Courier New"/>
        </w:rPr>
        <w:t xml:space="preserve">    </w:t>
      </w:r>
      <w:r w:rsidRPr="00BC1BC1">
        <w:rPr>
          <w:rFonts w:ascii="Courier New" w:hAnsi="Courier New" w:cs="Courier New"/>
        </w:rPr>
        <w:t>; give x for 10^(-x) s</w:t>
      </w:r>
    </w:p>
    <w:p w14:paraId="4A287286" w14:textId="2DA816D0" w:rsidR="00BC1BC1" w:rsidRPr="00BC1BC1" w:rsidRDefault="00BC1BC1" w:rsidP="00BC1BC1">
      <w:pPr>
        <w:spacing w:after="0"/>
        <w:rPr>
          <w:rFonts w:ascii="Courier New" w:hAnsi="Courier New" w:cs="Courier New"/>
        </w:rPr>
      </w:pPr>
      <w:r w:rsidRPr="00BC1BC1">
        <w:rPr>
          <w:rFonts w:ascii="Courier New" w:hAnsi="Courier New" w:cs="Courier New"/>
        </w:rPr>
        <w:t xml:space="preserve">       </w:t>
      </w:r>
      <w:bookmarkStart w:id="80" w:name="Minimum_number_of_iterations"/>
      <w:r w:rsidRPr="00BC1BC1">
        <w:rPr>
          <w:rFonts w:ascii="Courier New" w:hAnsi="Courier New" w:cs="Courier New"/>
        </w:rPr>
        <w:t>Minimum number of iterations</w:t>
      </w:r>
      <w:bookmarkEnd w:id="80"/>
      <w:r w:rsidRPr="00BC1BC1">
        <w:rPr>
          <w:rFonts w:ascii="Courier New" w:hAnsi="Courier New" w:cs="Courier New"/>
        </w:rPr>
        <w:t>:    500</w:t>
      </w:r>
    </w:p>
    <w:p w14:paraId="6218F8F5" w14:textId="05BA7A12" w:rsidR="00BC1BC1" w:rsidRPr="008A7070" w:rsidRDefault="00BC1BC1" w:rsidP="00BC1BC1">
      <w:pPr>
        <w:spacing w:after="0"/>
        <w:rPr>
          <w:rFonts w:ascii="Courier New" w:hAnsi="Courier New" w:cs="Courier New"/>
        </w:rPr>
      </w:pPr>
      <w:r w:rsidRPr="00BC1BC1">
        <w:rPr>
          <w:rFonts w:ascii="Courier New" w:hAnsi="Courier New" w:cs="Courier New"/>
        </w:rPr>
        <w:t xml:space="preserve">       </w:t>
      </w:r>
      <w:bookmarkStart w:id="81" w:name="Convergence_parameter"/>
      <w:r w:rsidRPr="00BC1BC1">
        <w:rPr>
          <w:rFonts w:ascii="Courier New" w:hAnsi="Courier New" w:cs="Courier New"/>
        </w:rPr>
        <w:t>Convergence parameter</w:t>
      </w:r>
      <w:bookmarkEnd w:id="81"/>
      <w:r w:rsidRPr="00BC1BC1">
        <w:rPr>
          <w:rFonts w:ascii="Courier New" w:hAnsi="Courier New" w:cs="Courier New"/>
        </w:rPr>
        <w:t>:           0.0001</w:t>
      </w:r>
    </w:p>
    <w:p w14:paraId="427EC5C0" w14:textId="77777777" w:rsidR="004D1FA2" w:rsidRDefault="004D1FA2" w:rsidP="00BC1BC1">
      <w:pPr>
        <w:spacing w:after="0"/>
        <w:rPr>
          <w:rFonts w:cstheme="minorHAnsi"/>
        </w:rPr>
      </w:pPr>
    </w:p>
    <w:p w14:paraId="41387D5B" w14:textId="204F1027" w:rsidR="00A27D5F" w:rsidRDefault="00A27D5F" w:rsidP="00BC1BC1">
      <w:pPr>
        <w:spacing w:after="0"/>
        <w:rPr>
          <w:rFonts w:cstheme="minorHAnsi"/>
        </w:rPr>
      </w:pPr>
      <w:r>
        <w:rPr>
          <w:rFonts w:cstheme="minorHAnsi"/>
        </w:rPr>
        <w:t>The first two parameters of this section, “</w:t>
      </w:r>
      <w:r w:rsidRPr="00BC1BC1">
        <w:rPr>
          <w:rFonts w:ascii="Courier New" w:hAnsi="Courier New" w:cs="Courier New"/>
        </w:rPr>
        <w:t>Minimum time step at 300 K</w:t>
      </w:r>
      <w:r>
        <w:rPr>
          <w:rFonts w:cstheme="minorHAnsi"/>
        </w:rPr>
        <w:t>” and “</w:t>
      </w:r>
      <w:r w:rsidRPr="00BC1BC1">
        <w:rPr>
          <w:rFonts w:ascii="Courier New" w:hAnsi="Courier New" w:cs="Courier New"/>
        </w:rPr>
        <w:t>Minimum number of iterations</w:t>
      </w:r>
      <w:r>
        <w:rPr>
          <w:rFonts w:cstheme="minorHAnsi"/>
        </w:rPr>
        <w:t xml:space="preserve">” are </w:t>
      </w:r>
      <w:r w:rsidR="006D5500">
        <w:rPr>
          <w:rFonts w:cstheme="minorHAnsi"/>
        </w:rPr>
        <w:t>needed</w:t>
      </w:r>
      <w:r>
        <w:rPr>
          <w:rFonts w:cstheme="minorHAnsi"/>
        </w:rPr>
        <w:t>, if the button “</w:t>
      </w:r>
      <w:r w:rsidRPr="000A55CF">
        <w:rPr>
          <w:rFonts w:cstheme="minorHAnsi"/>
          <w:b/>
          <w:bCs/>
        </w:rPr>
        <w:t>Iterative MEM</w:t>
      </w:r>
      <w:r>
        <w:rPr>
          <w:rFonts w:cstheme="minorHAnsi"/>
        </w:rPr>
        <w:t xml:space="preserve">” was used, </w:t>
      </w:r>
      <w:r w:rsidR="006D5500">
        <w:rPr>
          <w:rFonts w:cstheme="minorHAnsi"/>
        </w:rPr>
        <w:t>while the “</w:t>
      </w:r>
      <w:r w:rsidR="006D5500" w:rsidRPr="00BC1BC1">
        <w:rPr>
          <w:rFonts w:ascii="Courier New" w:hAnsi="Courier New" w:cs="Courier New"/>
        </w:rPr>
        <w:t>Convergence parameter</w:t>
      </w:r>
      <w:r w:rsidR="006D5500">
        <w:rPr>
          <w:rFonts w:ascii="Courier New" w:hAnsi="Courier New" w:cs="Courier New"/>
        </w:rPr>
        <w:t>”</w:t>
      </w:r>
      <w:r w:rsidR="006D5500">
        <w:rPr>
          <w:rFonts w:cstheme="minorHAnsi"/>
        </w:rPr>
        <w:t xml:space="preserve"> is only relevant for the manual iterati</w:t>
      </w:r>
      <w:r w:rsidR="00B87D0F">
        <w:rPr>
          <w:rFonts w:cstheme="minorHAnsi"/>
        </w:rPr>
        <w:t>on</w:t>
      </w:r>
      <w:r w:rsidR="006D5500">
        <w:rPr>
          <w:rFonts w:cstheme="minorHAnsi"/>
        </w:rPr>
        <w:t xml:space="preserve"> (see </w:t>
      </w:r>
      <w:r w:rsidR="00F03AA6">
        <w:rPr>
          <w:rFonts w:cstheme="minorHAnsi"/>
        </w:rPr>
        <w:fldChar w:fldCharType="begin"/>
      </w:r>
      <w:r w:rsidR="00F03AA6">
        <w:rPr>
          <w:rFonts w:cstheme="minorHAnsi"/>
        </w:rPr>
        <w:instrText xml:space="preserve"> REF _Ref193819108 \h </w:instrText>
      </w:r>
      <w:r w:rsidR="00F03AA6">
        <w:rPr>
          <w:rFonts w:cstheme="minorHAnsi"/>
        </w:rPr>
      </w:r>
      <w:r w:rsidR="00F03AA6">
        <w:rPr>
          <w:rFonts w:cstheme="minorHAnsi"/>
        </w:rPr>
        <w:fldChar w:fldCharType="separate"/>
      </w:r>
      <w:r w:rsidR="00964146" w:rsidRPr="008A7070">
        <w:t>Options</w:t>
      </w:r>
      <w:r w:rsidR="00F03AA6">
        <w:rPr>
          <w:rFonts w:cstheme="minorHAnsi"/>
        </w:rPr>
        <w:fldChar w:fldCharType="end"/>
      </w:r>
      <w:r w:rsidR="00F03AA6">
        <w:rPr>
          <w:rFonts w:cstheme="minorHAnsi"/>
        </w:rPr>
        <w:t xml:space="preserve"> </w:t>
      </w:r>
      <w:r w:rsidR="006D5500">
        <w:rPr>
          <w:rFonts w:cstheme="minorHAnsi"/>
        </w:rPr>
        <w:t>of chapter “</w:t>
      </w:r>
      <w:r w:rsidR="00F03AA6">
        <w:rPr>
          <w:rFonts w:cstheme="minorHAnsi"/>
        </w:rPr>
        <w:fldChar w:fldCharType="begin"/>
      </w:r>
      <w:r w:rsidR="00F03AA6">
        <w:rPr>
          <w:rFonts w:cstheme="minorHAnsi"/>
        </w:rPr>
        <w:instrText xml:space="preserve"> REF _Ref193825941 \h </w:instrText>
      </w:r>
      <w:r w:rsidR="00F03AA6">
        <w:rPr>
          <w:rFonts w:cstheme="minorHAnsi"/>
        </w:rPr>
      </w:r>
      <w:r w:rsidR="00F03AA6">
        <w:rPr>
          <w:rFonts w:cstheme="minorHAnsi"/>
        </w:rPr>
        <w:fldChar w:fldCharType="separate"/>
      </w:r>
      <w:r w:rsidR="00964146">
        <w:t>Steady state</w:t>
      </w:r>
      <w:r w:rsidR="00964146" w:rsidRPr="008A7070">
        <w:t xml:space="preserve"> MEM</w:t>
      </w:r>
      <w:r w:rsidR="00F03AA6">
        <w:rPr>
          <w:rFonts w:cstheme="minorHAnsi"/>
        </w:rPr>
        <w:fldChar w:fldCharType="end"/>
      </w:r>
      <w:r w:rsidR="006D5500">
        <w:rPr>
          <w:rFonts w:cstheme="minorHAnsi"/>
        </w:rPr>
        <w:t>”).</w:t>
      </w:r>
    </w:p>
    <w:p w14:paraId="41B9744F" w14:textId="77777777" w:rsidR="00B0072A" w:rsidRDefault="00B0072A" w:rsidP="00BC1BC1">
      <w:pPr>
        <w:spacing w:after="0"/>
        <w:rPr>
          <w:rFonts w:cstheme="minorHAnsi"/>
        </w:rPr>
      </w:pPr>
    </w:p>
    <w:p w14:paraId="11F0AFBF" w14:textId="10F6A170" w:rsidR="00D33BE7" w:rsidRDefault="00B0072A" w:rsidP="00BC1BC1">
      <w:pPr>
        <w:spacing w:after="0"/>
        <w:rPr>
          <w:rFonts w:cstheme="minorHAnsi"/>
        </w:rPr>
      </w:pPr>
      <w:r>
        <w:rPr>
          <w:rFonts w:cstheme="minorHAnsi"/>
        </w:rPr>
        <w:t>During the automated iterati</w:t>
      </w:r>
      <w:r w:rsidR="00B87D0F">
        <w:rPr>
          <w:rFonts w:cstheme="minorHAnsi"/>
        </w:rPr>
        <w:t>on</w:t>
      </w:r>
      <w:r>
        <w:rPr>
          <w:rFonts w:cstheme="minorHAnsi"/>
        </w:rPr>
        <w:t xml:space="preserve"> (when the button </w:t>
      </w:r>
      <w:r w:rsidR="000A55CF">
        <w:rPr>
          <w:rFonts w:cstheme="minorHAnsi"/>
        </w:rPr>
        <w:t>“</w:t>
      </w:r>
      <w:r w:rsidRPr="000A55CF">
        <w:rPr>
          <w:rFonts w:cstheme="minorHAnsi"/>
          <w:b/>
          <w:bCs/>
        </w:rPr>
        <w:t>Iterative MEM</w:t>
      </w:r>
      <w:r w:rsidR="000A55CF">
        <w:rPr>
          <w:rFonts w:cstheme="minorHAnsi"/>
        </w:rPr>
        <w:t>”</w:t>
      </w:r>
      <w:r>
        <w:rPr>
          <w:rFonts w:cstheme="minorHAnsi"/>
        </w:rPr>
        <w:t xml:space="preserve"> is used), AWATAR decreases the convergence criterion and the finite time step. Thereby, t</w:t>
      </w:r>
      <w:r w:rsidR="00BC1BC1" w:rsidRPr="00BC1BC1">
        <w:rPr>
          <w:rFonts w:cstheme="minorHAnsi"/>
        </w:rPr>
        <w:t xml:space="preserve">he </w:t>
      </w:r>
      <w:r w:rsidR="00BC1BC1">
        <w:rPr>
          <w:rFonts w:cstheme="minorHAnsi"/>
        </w:rPr>
        <w:t>“</w:t>
      </w:r>
      <w:r w:rsidR="00BC1BC1" w:rsidRPr="00BC1BC1">
        <w:rPr>
          <w:rFonts w:ascii="Courier New" w:hAnsi="Courier New" w:cs="Courier New"/>
        </w:rPr>
        <w:t>Minimum time step at 300 K</w:t>
      </w:r>
      <w:r w:rsidR="00BC1BC1">
        <w:rPr>
          <w:rFonts w:cstheme="minorHAnsi"/>
        </w:rPr>
        <w:t>”</w:t>
      </w:r>
      <w:r w:rsidR="00BC1BC1" w:rsidRPr="00BC1BC1">
        <w:rPr>
          <w:rFonts w:cstheme="minorHAnsi"/>
        </w:rPr>
        <w:t xml:space="preserve"> defines, which finite time step</w:t>
      </w:r>
      <w:r w:rsidR="00FB6D44">
        <w:rPr>
          <w:rFonts w:cstheme="minorHAnsi"/>
        </w:rPr>
        <w:t xml:space="preserve"> s</w:t>
      </w:r>
      <w:r w:rsidR="00BC1BC1" w:rsidRPr="00BC1BC1">
        <w:rPr>
          <w:rFonts w:cstheme="minorHAnsi"/>
        </w:rPr>
        <w:t>hould be reached</w:t>
      </w:r>
      <w:r w:rsidR="001202F9">
        <w:rPr>
          <w:rFonts w:cstheme="minorHAnsi"/>
        </w:rPr>
        <w:t xml:space="preserve">. The default, 12, means, that in the end of the </w:t>
      </w:r>
      <w:r w:rsidR="0012488F">
        <w:rPr>
          <w:rFonts w:cstheme="minorHAnsi"/>
        </w:rPr>
        <w:t>calculation</w:t>
      </w:r>
      <w:r w:rsidR="00A27D5F">
        <w:rPr>
          <w:rFonts w:cstheme="minorHAnsi"/>
        </w:rPr>
        <w:t>,</w:t>
      </w:r>
      <w:r w:rsidR="001202F9">
        <w:rPr>
          <w:rFonts w:cstheme="minorHAnsi"/>
        </w:rPr>
        <w:t xml:space="preserve"> </w:t>
      </w:r>
      <w:r w:rsidR="00FB6D44">
        <w:rPr>
          <w:rFonts w:cstheme="minorHAnsi"/>
        </w:rPr>
        <w:t xml:space="preserve">a </w:t>
      </w:r>
      <w:r w:rsidR="001202F9">
        <w:rPr>
          <w:rFonts w:cstheme="minorHAnsi"/>
        </w:rPr>
        <w:t>time step</w:t>
      </w:r>
      <w:r w:rsidR="00FB6D44">
        <w:rPr>
          <w:rFonts w:cstheme="minorHAnsi"/>
        </w:rPr>
        <w:t xml:space="preserve"> </w:t>
      </w:r>
      <m:oMath>
        <m:sSub>
          <m:sSubPr>
            <m:ctrlPr>
              <w:rPr>
                <w:rFonts w:ascii="Cambria Math" w:hAnsi="Cambria Math" w:cstheme="minorHAnsi"/>
                <w:color w:val="auto"/>
                <w:vertAlign w:val="subscript"/>
              </w:rPr>
            </m:ctrlPr>
          </m:sSubPr>
          <m:e>
            <m:r>
              <w:rPr>
                <w:rFonts w:ascii="Cambria Math" w:hAnsi="Cambria Math" w:cstheme="minorHAnsi"/>
                <w:color w:val="auto"/>
                <w:vertAlign w:val="subscript"/>
              </w:rPr>
              <m:t>dt</m:t>
            </m:r>
          </m:e>
          <m:sub>
            <m:r>
              <w:rPr>
                <w:rFonts w:ascii="Cambria Math" w:hAnsi="Cambria Math" w:cstheme="minorHAnsi"/>
                <w:color w:val="auto"/>
                <w:vertAlign w:val="subscript"/>
              </w:rPr>
              <m:t>300</m:t>
            </m:r>
            <m:r>
              <m:rPr>
                <m:sty m:val="p"/>
              </m:rPr>
              <w:rPr>
                <w:rFonts w:ascii="Cambria Math" w:hAnsi="Cambria Math" w:cstheme="minorHAnsi"/>
                <w:color w:val="auto"/>
                <w:vertAlign w:val="subscript"/>
              </w:rPr>
              <m:t>K</m:t>
            </m:r>
          </m:sub>
        </m:sSub>
      </m:oMath>
      <w:r w:rsidR="001202F9">
        <w:rPr>
          <w:rFonts w:cstheme="minorHAnsi"/>
        </w:rPr>
        <w:t xml:space="preserve"> of picoseconds (10</w:t>
      </w:r>
      <w:r w:rsidR="001202F9" w:rsidRPr="001202F9">
        <w:rPr>
          <w:rFonts w:cstheme="minorHAnsi"/>
          <w:vertAlign w:val="superscript"/>
        </w:rPr>
        <w:t>-12</w:t>
      </w:r>
      <w:r w:rsidR="001202F9">
        <w:rPr>
          <w:rFonts w:cstheme="minorHAnsi"/>
        </w:rPr>
        <w:t xml:space="preserve"> s) </w:t>
      </w:r>
      <w:r w:rsidR="00FB6D44">
        <w:rPr>
          <w:rFonts w:cstheme="minorHAnsi"/>
        </w:rPr>
        <w:t>is</w:t>
      </w:r>
      <w:r w:rsidR="001202F9">
        <w:rPr>
          <w:rFonts w:cstheme="minorHAnsi"/>
        </w:rPr>
        <w:t xml:space="preserve"> reached. </w:t>
      </w:r>
      <w:r w:rsidR="00A27D5F">
        <w:rPr>
          <w:rFonts w:cstheme="minorHAnsi"/>
        </w:rPr>
        <w:t xml:space="preserve">The </w:t>
      </w:r>
      <w:r w:rsidR="0012488F">
        <w:rPr>
          <w:rFonts w:cstheme="minorHAnsi"/>
        </w:rPr>
        <w:t>calculation</w:t>
      </w:r>
      <w:r w:rsidR="00A27D5F">
        <w:rPr>
          <w:rFonts w:cstheme="minorHAnsi"/>
        </w:rPr>
        <w:t xml:space="preserve"> starts always with 1</w:t>
      </w:r>
      <w:r w:rsidR="00630675">
        <w:rPr>
          <w:rFonts w:cstheme="minorHAnsi"/>
        </w:rPr>
        <w:t>0</w:t>
      </w:r>
      <w:r w:rsidR="00F03AA6">
        <w:rPr>
          <w:rFonts w:ascii="Cambria Math" w:hAnsi="Cambria Math" w:cs="Cambria Math"/>
          <w:vertAlign w:val="superscript"/>
        </w:rPr>
        <w:t>‑4</w:t>
      </w:r>
      <w:r w:rsidR="00A27D5F">
        <w:rPr>
          <w:rFonts w:cstheme="minorHAnsi"/>
        </w:rPr>
        <w:t> s, therefore it is not possible to use values lower than 4 for this parameter.</w:t>
      </w:r>
    </w:p>
    <w:p w14:paraId="03BFB74A" w14:textId="77777777" w:rsidR="00045255" w:rsidRDefault="00045255" w:rsidP="00BC1BC1">
      <w:pPr>
        <w:spacing w:after="0"/>
        <w:rPr>
          <w:rFonts w:cstheme="minorHAnsi"/>
        </w:rPr>
      </w:pPr>
    </w:p>
    <w:p w14:paraId="08843B45" w14:textId="77777777" w:rsidR="00045255" w:rsidRPr="0061582F" w:rsidRDefault="00045255" w:rsidP="00E74E4B">
      <w:pPr>
        <w:spacing w:after="0"/>
        <w:rPr>
          <w:rFonts w:eastAsiaTheme="minorEastAsia" w:cstheme="minorHAnsi"/>
          <w:color w:val="auto"/>
        </w:rPr>
      </w:pPr>
      <w:r>
        <w:rPr>
          <w:color w:val="auto"/>
        </w:rPr>
        <w:t xml:space="preserve">Note, that the “time step at 300 K” is the finite time step for an environmental temperature of 300 K, </w:t>
      </w:r>
      <m:oMath>
        <m:sSub>
          <m:sSubPr>
            <m:ctrlPr>
              <w:rPr>
                <w:rFonts w:ascii="Cambria Math" w:hAnsi="Cambria Math" w:cstheme="minorHAnsi"/>
                <w:color w:val="auto"/>
                <w:vertAlign w:val="subscript"/>
              </w:rPr>
            </m:ctrlPr>
          </m:sSubPr>
          <m:e>
            <m:r>
              <w:rPr>
                <w:rFonts w:ascii="Cambria Math" w:hAnsi="Cambria Math" w:cstheme="minorHAnsi"/>
                <w:color w:val="auto"/>
                <w:vertAlign w:val="subscript"/>
              </w:rPr>
              <m:t>dt</m:t>
            </m:r>
          </m:e>
          <m:sub>
            <m:r>
              <w:rPr>
                <w:rFonts w:ascii="Cambria Math" w:hAnsi="Cambria Math" w:cstheme="minorHAnsi"/>
                <w:color w:val="auto"/>
                <w:vertAlign w:val="subscript"/>
              </w:rPr>
              <m:t>300</m:t>
            </m:r>
            <m:r>
              <m:rPr>
                <m:sty m:val="p"/>
              </m:rPr>
              <w:rPr>
                <w:rFonts w:ascii="Cambria Math" w:hAnsi="Cambria Math" w:cstheme="minorHAnsi"/>
                <w:color w:val="auto"/>
                <w:vertAlign w:val="subscript"/>
              </w:rPr>
              <m:t>K</m:t>
            </m:r>
          </m:sub>
        </m:sSub>
      </m:oMath>
      <w:r>
        <w:rPr>
          <w:rFonts w:cstheme="minorHAnsi"/>
          <w:color w:val="auto"/>
        </w:rPr>
        <w:t xml:space="preserve">. Due to the </w:t>
      </w:r>
      <w:r w:rsidRPr="0061582F">
        <w:rPr>
          <w:rFonts w:cstheme="minorHAnsi"/>
          <w:i/>
          <w:color w:val="auto"/>
        </w:rPr>
        <w:t>T</w:t>
      </w:r>
      <w:r w:rsidRPr="0061582F">
        <w:rPr>
          <w:rFonts w:cstheme="minorHAnsi"/>
          <w:color w:val="auto"/>
          <w:vertAlign w:val="superscript"/>
        </w:rPr>
        <w:t>4</w:t>
      </w:r>
      <w:r>
        <w:rPr>
          <w:rFonts w:cstheme="minorHAnsi"/>
          <w:color w:val="auto"/>
        </w:rPr>
        <w:t xml:space="preserve"> dependence of black-body radiation power according to the Stefan-Boltzmann law, AWATAR adapts - for steady state MEM - the used finite time step </w:t>
      </w:r>
      <w:r w:rsidRPr="00217E3A">
        <w:rPr>
          <w:rFonts w:cstheme="minorHAnsi"/>
          <w:i/>
          <w:iCs/>
          <w:color w:val="auto"/>
        </w:rPr>
        <w:t>dt</w:t>
      </w:r>
      <w:r>
        <w:rPr>
          <w:rFonts w:cstheme="minorHAnsi"/>
          <w:color w:val="auto"/>
        </w:rPr>
        <w:t xml:space="preserve"> to the environmental temperature </w:t>
      </w:r>
      <w:r>
        <w:rPr>
          <w:rFonts w:cstheme="minorHAnsi"/>
          <w:i/>
          <w:color w:val="auto"/>
        </w:rPr>
        <w:t>T</w:t>
      </w:r>
      <w:r w:rsidRPr="00C37186">
        <w:rPr>
          <w:rFonts w:cstheme="minorHAnsi"/>
          <w:color w:val="auto"/>
          <w:vertAlign w:val="subscript"/>
        </w:rPr>
        <w:t>amb</w:t>
      </w:r>
      <w:r>
        <w:rPr>
          <w:rFonts w:cstheme="minorHAnsi"/>
          <w:color w:val="auto"/>
        </w:rPr>
        <w:t xml:space="preserve"> using the formula:</w:t>
      </w:r>
    </w:p>
    <w:p w14:paraId="72894C77" w14:textId="7CE60CA2" w:rsidR="00D33BE7" w:rsidRPr="00045255" w:rsidRDefault="00045255" w:rsidP="00045255">
      <w:pPr>
        <w:spacing w:after="0"/>
        <w:jc w:val="center"/>
        <w:rPr>
          <w:rFonts w:cstheme="minorHAnsi"/>
          <w:color w:val="auto"/>
        </w:rPr>
      </w:pPr>
      <m:oMathPara>
        <m:oMath>
          <m:r>
            <w:rPr>
              <w:rFonts w:ascii="Cambria Math" w:hAnsi="Cambria Math" w:cstheme="minorHAnsi"/>
              <w:color w:val="auto"/>
            </w:rPr>
            <m:t>dt=</m:t>
          </m:r>
          <m:sSub>
            <m:sSubPr>
              <m:ctrlPr>
                <w:rPr>
                  <w:rFonts w:ascii="Cambria Math" w:hAnsi="Cambria Math" w:cstheme="minorHAnsi"/>
                  <w:color w:val="auto"/>
                  <w:vertAlign w:val="subscript"/>
                </w:rPr>
              </m:ctrlPr>
            </m:sSubPr>
            <m:e>
              <m:r>
                <w:rPr>
                  <w:rFonts w:ascii="Cambria Math" w:hAnsi="Cambria Math" w:cstheme="minorHAnsi"/>
                  <w:color w:val="auto"/>
                  <w:vertAlign w:val="subscript"/>
                </w:rPr>
                <m:t>dt</m:t>
              </m:r>
            </m:e>
            <m:sub>
              <m:r>
                <w:rPr>
                  <w:rFonts w:ascii="Cambria Math" w:hAnsi="Cambria Math" w:cstheme="minorHAnsi"/>
                  <w:color w:val="auto"/>
                  <w:vertAlign w:val="subscript"/>
                </w:rPr>
                <m:t>300</m:t>
              </m:r>
              <m:r>
                <m:rPr>
                  <m:sty m:val="p"/>
                </m:rPr>
                <w:rPr>
                  <w:rFonts w:ascii="Cambria Math" w:hAnsi="Cambria Math" w:cstheme="minorHAnsi"/>
                  <w:color w:val="auto"/>
                  <w:vertAlign w:val="subscript"/>
                </w:rPr>
                <m:t>K</m:t>
              </m:r>
            </m:sub>
          </m:sSub>
          <m:sSup>
            <m:sSupPr>
              <m:ctrlPr>
                <w:rPr>
                  <w:rFonts w:ascii="Cambria Math" w:hAnsi="Cambria Math" w:cstheme="minorHAnsi"/>
                  <w:i/>
                  <w:color w:val="auto"/>
                </w:rPr>
              </m:ctrlPr>
            </m:sSupPr>
            <m:e>
              <m:d>
                <m:dPr>
                  <m:ctrlPr>
                    <w:rPr>
                      <w:rFonts w:ascii="Cambria Math" w:hAnsi="Cambria Math" w:cstheme="minorHAnsi"/>
                      <w:i/>
                      <w:color w:val="auto"/>
                    </w:rPr>
                  </m:ctrlPr>
                </m:dPr>
                <m:e>
                  <m:f>
                    <m:fPr>
                      <m:ctrlPr>
                        <w:rPr>
                          <w:rFonts w:ascii="Cambria Math" w:hAnsi="Cambria Math" w:cstheme="minorHAnsi"/>
                          <w:i/>
                          <w:color w:val="auto"/>
                        </w:rPr>
                      </m:ctrlPr>
                    </m:fPr>
                    <m:num>
                      <m:r>
                        <w:rPr>
                          <w:rFonts w:ascii="Cambria Math" w:hAnsi="Cambria Math" w:cstheme="minorHAnsi"/>
                          <w:color w:val="auto"/>
                        </w:rPr>
                        <m:t>300</m:t>
                      </m:r>
                      <m:r>
                        <m:rPr>
                          <m:sty m:val="p"/>
                        </m:rPr>
                        <w:rPr>
                          <w:rFonts w:ascii="Cambria Math" w:hAnsi="Cambria Math" w:cstheme="minorHAnsi"/>
                          <w:color w:val="auto"/>
                        </w:rPr>
                        <m:t> K</m:t>
                      </m:r>
                    </m:num>
                    <m:den>
                      <m:sSub>
                        <m:sSubPr>
                          <m:ctrlPr>
                            <w:rPr>
                              <w:rFonts w:ascii="Cambria Math" w:hAnsi="Cambria Math" w:cstheme="minorHAnsi"/>
                              <w:i/>
                              <w:color w:val="auto"/>
                            </w:rPr>
                          </m:ctrlPr>
                        </m:sSubPr>
                        <m:e>
                          <m:r>
                            <w:rPr>
                              <w:rFonts w:ascii="Cambria Math" w:hAnsi="Cambria Math" w:cstheme="minorHAnsi"/>
                              <w:color w:val="auto"/>
                            </w:rPr>
                            <m:t>T</m:t>
                          </m:r>
                        </m:e>
                        <m:sub>
                          <m:r>
                            <m:rPr>
                              <m:sty m:val="p"/>
                            </m:rPr>
                            <w:rPr>
                              <w:rFonts w:ascii="Cambria Math" w:hAnsi="Cambria Math" w:cstheme="minorHAnsi"/>
                              <w:color w:val="auto"/>
                            </w:rPr>
                            <m:t>amb</m:t>
                          </m:r>
                        </m:sub>
                      </m:sSub>
                    </m:den>
                  </m:f>
                </m:e>
              </m:d>
            </m:e>
            <m:sup>
              <m:r>
                <w:rPr>
                  <w:rFonts w:ascii="Cambria Math" w:hAnsi="Cambria Math" w:cstheme="minorHAnsi"/>
                  <w:color w:val="auto"/>
                </w:rPr>
                <m:t>4</m:t>
              </m:r>
            </m:sup>
          </m:sSup>
        </m:oMath>
      </m:oMathPara>
    </w:p>
    <w:p w14:paraId="4BCCBA3F" w14:textId="77777777" w:rsidR="00B0072A" w:rsidRDefault="00B0072A" w:rsidP="00BC1BC1">
      <w:pPr>
        <w:spacing w:after="0"/>
        <w:rPr>
          <w:rFonts w:cstheme="minorHAnsi"/>
        </w:rPr>
      </w:pPr>
    </w:p>
    <w:p w14:paraId="2EFA8382" w14:textId="0FD4FD65" w:rsidR="00B0072A" w:rsidRDefault="00B0072A" w:rsidP="00BC1BC1">
      <w:pPr>
        <w:spacing w:after="0"/>
        <w:rPr>
          <w:rFonts w:cstheme="minorHAnsi"/>
        </w:rPr>
      </w:pPr>
      <w:r>
        <w:rPr>
          <w:rFonts w:cstheme="minorHAnsi"/>
        </w:rPr>
        <w:t>The “</w:t>
      </w:r>
      <w:r w:rsidRPr="00BC1BC1">
        <w:rPr>
          <w:rFonts w:ascii="Courier New" w:hAnsi="Courier New" w:cs="Courier New"/>
        </w:rPr>
        <w:t>Minimum number of iterations</w:t>
      </w:r>
      <w:r>
        <w:rPr>
          <w:rFonts w:cstheme="minorHAnsi"/>
        </w:rPr>
        <w:t xml:space="preserve">” defines, </w:t>
      </w:r>
      <w:r w:rsidR="006C7A5E">
        <w:rPr>
          <w:rFonts w:cstheme="minorHAnsi"/>
        </w:rPr>
        <w:t xml:space="preserve">when the convergence criterion should be refined. In the beginning of the iteration, the convergence criterion is 0.001. After each cycle it is checked, how many iterations where needed to reach the convergence criterion. If </w:t>
      </w:r>
      <w:r w:rsidR="00630675">
        <w:rPr>
          <w:rFonts w:cstheme="minorHAnsi"/>
        </w:rPr>
        <w:t>less</w:t>
      </w:r>
      <w:r w:rsidR="006C7A5E">
        <w:rPr>
          <w:rFonts w:cstheme="minorHAnsi"/>
        </w:rPr>
        <w:t xml:space="preserve"> iterations than the “</w:t>
      </w:r>
      <w:r w:rsidR="006C7A5E" w:rsidRPr="00BC1BC1">
        <w:rPr>
          <w:rFonts w:ascii="Courier New" w:hAnsi="Courier New" w:cs="Courier New"/>
        </w:rPr>
        <w:t>Minimum number of iterations</w:t>
      </w:r>
      <w:r w:rsidR="006C7A5E">
        <w:rPr>
          <w:rFonts w:cstheme="minorHAnsi"/>
        </w:rPr>
        <w:t xml:space="preserve">” where needed, the </w:t>
      </w:r>
      <w:r w:rsidR="00630675">
        <w:rPr>
          <w:rFonts w:cstheme="minorHAnsi"/>
        </w:rPr>
        <w:t xml:space="preserve">convergence criterion </w:t>
      </w:r>
      <w:r w:rsidR="006C7A5E">
        <w:rPr>
          <w:rFonts w:cstheme="minorHAnsi"/>
        </w:rPr>
        <w:t xml:space="preserve">is decreased. </w:t>
      </w:r>
      <w:r w:rsidR="00A531CF">
        <w:rPr>
          <w:rFonts w:cstheme="minorHAnsi"/>
        </w:rPr>
        <w:t>Otherwise</w:t>
      </w:r>
      <w:r w:rsidR="006C7A5E">
        <w:rPr>
          <w:rFonts w:cstheme="minorHAnsi"/>
        </w:rPr>
        <w:t xml:space="preserve">, the </w:t>
      </w:r>
      <w:r w:rsidR="00630675">
        <w:rPr>
          <w:rFonts w:cstheme="minorHAnsi"/>
        </w:rPr>
        <w:t>finite time step</w:t>
      </w:r>
      <w:r w:rsidR="006C7A5E">
        <w:rPr>
          <w:rFonts w:cstheme="minorHAnsi"/>
        </w:rPr>
        <w:t xml:space="preserve"> is decreased</w:t>
      </w:r>
      <w:r w:rsidR="00630675">
        <w:rPr>
          <w:rFonts w:cstheme="minorHAnsi"/>
        </w:rPr>
        <w:t xml:space="preserve"> instead</w:t>
      </w:r>
      <w:r w:rsidR="006C7A5E">
        <w:rPr>
          <w:rFonts w:cstheme="minorHAnsi"/>
        </w:rPr>
        <w:t xml:space="preserve">. </w:t>
      </w:r>
      <w:r w:rsidR="00630675">
        <w:rPr>
          <w:rFonts w:cstheme="minorHAnsi"/>
        </w:rPr>
        <w:t>The parameter “</w:t>
      </w:r>
      <w:r w:rsidR="00630675" w:rsidRPr="00630675">
        <w:rPr>
          <w:rFonts w:ascii="Courier New" w:hAnsi="Courier New" w:cs="Courier New"/>
        </w:rPr>
        <w:t>Minimum number of iterations</w:t>
      </w:r>
      <w:r w:rsidR="00630675">
        <w:rPr>
          <w:rFonts w:cstheme="minorHAnsi"/>
        </w:rPr>
        <w:t>” has to be higher than 100. Low values may lead to an improper convergence, while high values increase the computational time.</w:t>
      </w:r>
    </w:p>
    <w:p w14:paraId="41E43AA1" w14:textId="77777777" w:rsidR="00BC1BC1" w:rsidRDefault="00BC1BC1" w:rsidP="00BC1BC1">
      <w:pPr>
        <w:spacing w:after="0"/>
        <w:rPr>
          <w:rFonts w:cstheme="minorHAnsi"/>
        </w:rPr>
      </w:pPr>
    </w:p>
    <w:p w14:paraId="7D99C1B9" w14:textId="0705DA24" w:rsidR="00BC1BC1" w:rsidRPr="00BC1BC1" w:rsidRDefault="00FF688F" w:rsidP="00BC1BC1">
      <w:pPr>
        <w:spacing w:after="0"/>
        <w:rPr>
          <w:rFonts w:cstheme="minorHAnsi"/>
        </w:rPr>
      </w:pPr>
      <w:r>
        <w:rPr>
          <w:rFonts w:cstheme="minorHAnsi"/>
        </w:rPr>
        <w:t xml:space="preserve">For </w:t>
      </w:r>
      <w:r w:rsidR="00B87D0F">
        <w:rPr>
          <w:rFonts w:cstheme="minorHAnsi"/>
        </w:rPr>
        <w:t xml:space="preserve">the </w:t>
      </w:r>
      <w:r>
        <w:rPr>
          <w:rFonts w:cstheme="minorHAnsi"/>
        </w:rPr>
        <w:t>manual iterati</w:t>
      </w:r>
      <w:r w:rsidR="00B87D0F">
        <w:rPr>
          <w:rFonts w:cstheme="minorHAnsi"/>
        </w:rPr>
        <w:t>on</w:t>
      </w:r>
      <w:r>
        <w:rPr>
          <w:rFonts w:cstheme="minorHAnsi"/>
        </w:rPr>
        <w:t xml:space="preserve">, this stepwise decreasing of the convergence criterion and the finite time step is done manually. </w:t>
      </w:r>
      <w:r w:rsidR="00A531CF">
        <w:rPr>
          <w:rFonts w:cstheme="minorHAnsi"/>
        </w:rPr>
        <w:t xml:space="preserve">In this case, </w:t>
      </w:r>
      <w:r>
        <w:rPr>
          <w:rFonts w:cstheme="minorHAnsi"/>
        </w:rPr>
        <w:t>the parameters “</w:t>
      </w:r>
      <w:r w:rsidRPr="00FF688F">
        <w:rPr>
          <w:rFonts w:ascii="Courier New" w:hAnsi="Courier New" w:cs="Courier New"/>
        </w:rPr>
        <w:t>Convergence parameter</w:t>
      </w:r>
      <w:r>
        <w:rPr>
          <w:rFonts w:cstheme="minorHAnsi"/>
        </w:rPr>
        <w:t xml:space="preserve">” and the </w:t>
      </w:r>
      <w:r w:rsidRPr="008A7070">
        <w:rPr>
          <w:rFonts w:cstheme="minorHAnsi"/>
          <w:color w:val="auto"/>
        </w:rPr>
        <w:t>“</w:t>
      </w:r>
      <w:r w:rsidRPr="008A7070">
        <w:rPr>
          <w:rFonts w:ascii="Courier New" w:hAnsi="Courier New" w:cs="Courier New"/>
          <w:color w:val="auto"/>
        </w:rPr>
        <w:t>Finite time step at 300 K</w:t>
      </w:r>
      <w:r w:rsidRPr="008A7070">
        <w:rPr>
          <w:rFonts w:cstheme="minorHAnsi"/>
          <w:color w:val="auto"/>
        </w:rPr>
        <w:t>”</w:t>
      </w:r>
      <w:r>
        <w:rPr>
          <w:rFonts w:cstheme="minorHAnsi"/>
          <w:color w:val="auto"/>
        </w:rPr>
        <w:t xml:space="preserve"> are used.</w:t>
      </w:r>
    </w:p>
    <w:p w14:paraId="515DA4DF" w14:textId="77777777" w:rsidR="00BC1BC1" w:rsidRPr="008A7070" w:rsidRDefault="00BC1BC1" w:rsidP="00BC1BC1">
      <w:pPr>
        <w:spacing w:after="0"/>
        <w:rPr>
          <w:rFonts w:ascii="Courier New" w:hAnsi="Courier New" w:cs="Courier New"/>
        </w:rPr>
      </w:pPr>
    </w:p>
    <w:p w14:paraId="778CE161" w14:textId="15975690" w:rsidR="00DD41F2" w:rsidRDefault="00DD41F2" w:rsidP="00DD41F2">
      <w:pPr>
        <w:pStyle w:val="berschrift2"/>
      </w:pPr>
      <w:bookmarkStart w:id="82" w:name="_Ref193816271"/>
      <w:bookmarkStart w:id="83" w:name="_Ref193816395"/>
      <w:bookmarkStart w:id="84" w:name="_Toc222213599"/>
      <w:r w:rsidRPr="008A7070">
        <w:t>Fit parameters</w:t>
      </w:r>
      <w:bookmarkEnd w:id="82"/>
      <w:bookmarkEnd w:id="83"/>
      <w:bookmarkEnd w:id="84"/>
    </w:p>
    <w:p w14:paraId="13A06A54" w14:textId="77777777" w:rsidR="000B6C3D" w:rsidRDefault="000B6C3D" w:rsidP="000B6C3D"/>
    <w:p w14:paraId="214842A1" w14:textId="203F5C13" w:rsidR="000B6C3D" w:rsidRDefault="000B6C3D" w:rsidP="000B6C3D">
      <w:r>
        <w:t xml:space="preserve">The section </w:t>
      </w:r>
      <w:r w:rsidR="004155ED">
        <w:t>“</w:t>
      </w:r>
      <w:r>
        <w:t>Fit parameters</w:t>
      </w:r>
      <w:r w:rsidR="004155ED">
        <w:t>”</w:t>
      </w:r>
      <w:r>
        <w:t xml:space="preserve"> contains parameters which can be used to fit the simulated rate c</w:t>
      </w:r>
      <w:r w:rsidR="001A6FE5">
        <w:t>oefficients</w:t>
      </w:r>
      <w:r>
        <w:t xml:space="preserve"> to an experimental Arrhenius plot. By changing the energies of the </w:t>
      </w:r>
      <w:r w:rsidR="00BA17D3">
        <w:t>transition structure</w:t>
      </w:r>
      <w:r>
        <w:t>s, the gradient of the resulting MEM-Arrhenius plot can be varied, while changing the infrared intensities results in an offset in the Arrhenius plot. Finally, fitting the degeneracies may help to fit the relative rate</w:t>
      </w:r>
      <w:r w:rsidR="003242EB">
        <w:t xml:space="preserve"> coefficient</w:t>
      </w:r>
      <w:r>
        <w:t xml:space="preserve">s for different reaction channels. The section </w:t>
      </w:r>
      <w:r w:rsidR="004155ED">
        <w:t>“</w:t>
      </w:r>
      <w:r>
        <w:t>Fit parameters</w:t>
      </w:r>
      <w:r w:rsidR="004155ED">
        <w:t>”</w:t>
      </w:r>
      <w:r>
        <w:t xml:space="preserve"> looks like this:</w:t>
      </w:r>
    </w:p>
    <w:p w14:paraId="48509839" w14:textId="77777777" w:rsidR="000B6C3D" w:rsidRDefault="000B6C3D" w:rsidP="000B6C3D"/>
    <w:p w14:paraId="78528625" w14:textId="77777777" w:rsidR="000B6C3D" w:rsidRPr="000B6C3D" w:rsidRDefault="000B6C3D" w:rsidP="000B6C3D">
      <w:pPr>
        <w:rPr>
          <w:rFonts w:ascii="Courier New" w:hAnsi="Courier New" w:cs="Courier New"/>
        </w:rPr>
      </w:pPr>
      <w:r w:rsidRPr="000B6C3D">
        <w:rPr>
          <w:rFonts w:ascii="Courier New" w:hAnsi="Courier New" w:cs="Courier New"/>
        </w:rPr>
        <w:t>;Fit parameters:</w:t>
      </w:r>
    </w:p>
    <w:p w14:paraId="10F12F15" w14:textId="77777777" w:rsidR="000B6C3D" w:rsidRPr="000B6C3D" w:rsidRDefault="000B6C3D" w:rsidP="000B6C3D">
      <w:pPr>
        <w:rPr>
          <w:rFonts w:ascii="Courier New" w:hAnsi="Courier New" w:cs="Courier New"/>
        </w:rPr>
      </w:pPr>
      <w:r w:rsidRPr="000B6C3D">
        <w:rPr>
          <w:rFonts w:ascii="Courier New" w:hAnsi="Courier New" w:cs="Courier New"/>
        </w:rPr>
        <w:t>; 1) Adapt Energies</w:t>
      </w:r>
    </w:p>
    <w:p w14:paraId="0FA7F300" w14:textId="0C8316A4" w:rsidR="000B6C3D" w:rsidRPr="000B6C3D" w:rsidRDefault="000B6C3D" w:rsidP="000B6C3D">
      <w:pPr>
        <w:rPr>
          <w:rFonts w:ascii="Courier New" w:hAnsi="Courier New" w:cs="Courier New"/>
        </w:rPr>
      </w:pPr>
      <w:r w:rsidRPr="000B6C3D">
        <w:rPr>
          <w:rFonts w:ascii="Courier New" w:hAnsi="Courier New" w:cs="Courier New"/>
        </w:rPr>
        <w:t xml:space="preserve">;      Absolute energy of: TS 0, TS 1, TS 7         is:     3750.50 </w:t>
      </w:r>
    </w:p>
    <w:p w14:paraId="39220D95" w14:textId="044EFBC4" w:rsidR="000B6C3D" w:rsidRPr="000B6C3D" w:rsidRDefault="000B6C3D" w:rsidP="000B6C3D">
      <w:pPr>
        <w:rPr>
          <w:rFonts w:ascii="Courier New" w:hAnsi="Courier New" w:cs="Courier New"/>
        </w:rPr>
      </w:pPr>
      <w:r w:rsidRPr="000B6C3D">
        <w:rPr>
          <w:rFonts w:ascii="Courier New" w:hAnsi="Courier New" w:cs="Courier New"/>
        </w:rPr>
        <w:lastRenderedPageBreak/>
        <w:t xml:space="preserve">;      Offset to Energy of all TS in cm-1:                  100.00     </w:t>
      </w:r>
    </w:p>
    <w:p w14:paraId="6A6FEB03" w14:textId="33DCBF0F" w:rsidR="000B6C3D" w:rsidRPr="000B6C3D" w:rsidRDefault="000B6C3D" w:rsidP="000B6C3D">
      <w:pPr>
        <w:rPr>
          <w:rFonts w:ascii="Courier New" w:hAnsi="Courier New" w:cs="Courier New"/>
        </w:rPr>
      </w:pPr>
      <w:r w:rsidRPr="000B6C3D">
        <w:rPr>
          <w:rFonts w:ascii="Courier New" w:hAnsi="Courier New" w:cs="Courier New"/>
        </w:rPr>
        <w:t xml:space="preserve">;      Offset to Energy of: TS 0, TS 1, TS 7 in cm-1:       100.00     </w:t>
      </w:r>
    </w:p>
    <w:p w14:paraId="6297C2C8" w14:textId="77777777" w:rsidR="000B6C3D" w:rsidRPr="000B6C3D" w:rsidRDefault="000B6C3D" w:rsidP="000B6C3D">
      <w:pPr>
        <w:rPr>
          <w:rFonts w:ascii="Courier New" w:hAnsi="Courier New" w:cs="Courier New"/>
        </w:rPr>
      </w:pPr>
      <w:r w:rsidRPr="000B6C3D">
        <w:rPr>
          <w:rFonts w:ascii="Courier New" w:hAnsi="Courier New" w:cs="Courier New"/>
        </w:rPr>
        <w:t>; 2) Adapt infrared intensities</w:t>
      </w:r>
    </w:p>
    <w:p w14:paraId="731853B0" w14:textId="77777777" w:rsidR="000B6C3D" w:rsidRPr="000B6C3D" w:rsidRDefault="000B6C3D" w:rsidP="000B6C3D">
      <w:pPr>
        <w:rPr>
          <w:rFonts w:ascii="Courier New" w:hAnsi="Courier New" w:cs="Courier New"/>
        </w:rPr>
      </w:pPr>
      <w:r w:rsidRPr="000B6C3D">
        <w:rPr>
          <w:rFonts w:ascii="Courier New" w:hAnsi="Courier New" w:cs="Courier New"/>
        </w:rPr>
        <w:t xml:space="preserve">       Scaling of IR intensities:                           1</w:t>
      </w:r>
    </w:p>
    <w:p w14:paraId="074F6966" w14:textId="77777777" w:rsidR="000B6C3D" w:rsidRPr="000B6C3D" w:rsidRDefault="000B6C3D" w:rsidP="000B6C3D">
      <w:pPr>
        <w:rPr>
          <w:rFonts w:ascii="Courier New" w:hAnsi="Courier New" w:cs="Courier New"/>
        </w:rPr>
      </w:pPr>
      <w:r w:rsidRPr="000B6C3D">
        <w:rPr>
          <w:rFonts w:ascii="Courier New" w:hAnsi="Courier New" w:cs="Courier New"/>
        </w:rPr>
        <w:t>; 3) Adapt Degeneracies:</w:t>
      </w:r>
    </w:p>
    <w:p w14:paraId="0C8B153F" w14:textId="0D3B9E46" w:rsidR="000B6C3D" w:rsidRPr="000B6C3D" w:rsidRDefault="000B6C3D" w:rsidP="000B6C3D">
      <w:pPr>
        <w:rPr>
          <w:rFonts w:ascii="Courier New" w:hAnsi="Courier New" w:cs="Courier New"/>
        </w:rPr>
      </w:pPr>
      <w:r w:rsidRPr="000B6C3D">
        <w:rPr>
          <w:rFonts w:ascii="Courier New" w:hAnsi="Courier New" w:cs="Courier New"/>
        </w:rPr>
        <w:t>;      Well-Degeneracy-</w:t>
      </w:r>
      <w:r w:rsidR="008239C9">
        <w:rPr>
          <w:rFonts w:ascii="Courier New" w:hAnsi="Courier New" w:cs="Courier New"/>
        </w:rPr>
        <w:t>List</w:t>
      </w:r>
      <w:r w:rsidRPr="000B6C3D">
        <w:rPr>
          <w:rFonts w:ascii="Courier New" w:hAnsi="Courier New" w:cs="Courier New"/>
        </w:rPr>
        <w:t xml:space="preserve">:  </w:t>
      </w:r>
      <w:r w:rsidR="008239C9">
        <w:rPr>
          <w:rFonts w:ascii="Courier New" w:hAnsi="Courier New" w:cs="Courier New"/>
        </w:rPr>
        <w:t xml:space="preserve">  </w:t>
      </w:r>
      <w:r w:rsidRPr="000B6C3D">
        <w:rPr>
          <w:rFonts w:ascii="Courier New" w:hAnsi="Courier New" w:cs="Courier New"/>
        </w:rPr>
        <w:t xml:space="preserve">  5 4 1 2 1 1 1 7 8 9 10 33 </w:t>
      </w:r>
    </w:p>
    <w:p w14:paraId="4EBAC549" w14:textId="3D6E8C59" w:rsidR="000B6C3D" w:rsidRPr="000B6C3D" w:rsidRDefault="000B6C3D" w:rsidP="000B6C3D">
      <w:pPr>
        <w:rPr>
          <w:rFonts w:ascii="Courier New" w:hAnsi="Courier New" w:cs="Courier New"/>
        </w:rPr>
      </w:pPr>
      <w:r w:rsidRPr="000B6C3D">
        <w:rPr>
          <w:rFonts w:ascii="Courier New" w:hAnsi="Courier New" w:cs="Courier New"/>
        </w:rPr>
        <w:t>;      TS-Degeneracy-</w:t>
      </w:r>
      <w:r w:rsidR="008239C9">
        <w:rPr>
          <w:rFonts w:ascii="Courier New" w:hAnsi="Courier New" w:cs="Courier New"/>
        </w:rPr>
        <w:t>List</w:t>
      </w:r>
      <w:r w:rsidRPr="000B6C3D">
        <w:rPr>
          <w:rFonts w:ascii="Courier New" w:hAnsi="Courier New" w:cs="Courier New"/>
        </w:rPr>
        <w:t xml:space="preserve">:     </w:t>
      </w:r>
      <w:r w:rsidR="008239C9">
        <w:rPr>
          <w:rFonts w:ascii="Courier New" w:hAnsi="Courier New" w:cs="Courier New"/>
        </w:rPr>
        <w:t xml:space="preserve">  </w:t>
      </w:r>
      <w:r w:rsidRPr="000B6C3D">
        <w:rPr>
          <w:rFonts w:ascii="Courier New" w:hAnsi="Courier New" w:cs="Courier New"/>
        </w:rPr>
        <w:t xml:space="preserve"> 7 18 4 9 8 67 8   </w:t>
      </w:r>
    </w:p>
    <w:p w14:paraId="7C069549" w14:textId="50EF2036" w:rsidR="00F65C1F" w:rsidRDefault="000B6C3D" w:rsidP="000B6C3D">
      <w:pPr>
        <w:rPr>
          <w:rFonts w:ascii="Courier New" w:hAnsi="Courier New" w:cs="Courier New"/>
        </w:rPr>
      </w:pPr>
      <w:r w:rsidRPr="000B6C3D">
        <w:rPr>
          <w:rFonts w:ascii="Courier New" w:hAnsi="Courier New" w:cs="Courier New"/>
        </w:rPr>
        <w:t xml:space="preserve">;      Increase degeneracy of: TS 0, TS 3, TS 24 by factor: 1.0  </w:t>
      </w:r>
    </w:p>
    <w:p w14:paraId="0C3B2249" w14:textId="7DF1D35A" w:rsidR="00980F3B" w:rsidRPr="008A7070" w:rsidRDefault="00980F3B" w:rsidP="00980F3B">
      <w:pPr>
        <w:spacing w:before="100" w:beforeAutospacing="1" w:after="100" w:afterAutospacing="1"/>
      </w:pPr>
      <w:r w:rsidRPr="008A7070">
        <w:t xml:space="preserve">There are three options to </w:t>
      </w:r>
      <w:r w:rsidRPr="008A7070">
        <w:rPr>
          <w:b/>
          <w:bCs/>
        </w:rPr>
        <w:t xml:space="preserve">adapt or set the energy of </w:t>
      </w:r>
      <w:r w:rsidR="00BA17D3">
        <w:rPr>
          <w:b/>
          <w:bCs/>
        </w:rPr>
        <w:t>transition structure</w:t>
      </w:r>
      <w:r w:rsidRPr="008A7070">
        <w:rPr>
          <w:b/>
          <w:bCs/>
        </w:rPr>
        <w:t>s in the parameters panel</w:t>
      </w:r>
      <w:r w:rsidRPr="008A7070">
        <w:t>. (See chapter “Adapting the Energy of wells and TS” for options to modify the energy in the panels of wells/TS) To activate the respective line, the semicolon at the beginning of the line has to be removed.</w:t>
      </w:r>
    </w:p>
    <w:p w14:paraId="539F14B3" w14:textId="77777777" w:rsidR="00980F3B" w:rsidRPr="008A7070" w:rsidRDefault="00980F3B" w:rsidP="00980F3B">
      <w:pPr>
        <w:pStyle w:val="Listenabsatz"/>
        <w:numPr>
          <w:ilvl w:val="0"/>
          <w:numId w:val="9"/>
        </w:numPr>
        <w:spacing w:before="100" w:beforeAutospacing="1" w:after="100" w:afterAutospacing="1"/>
        <w:rPr>
          <w:rFonts w:ascii="Courier New" w:hAnsi="Courier New" w:cs="Courier New"/>
        </w:rPr>
      </w:pPr>
      <w:r w:rsidRPr="008A7070">
        <w:rPr>
          <w:rFonts w:ascii="Courier New" w:hAnsi="Courier New" w:cs="Courier New"/>
        </w:rPr>
        <w:t>Absolute energy of: TS 0, TS 1, TS 7         is:     3750.50</w:t>
      </w:r>
    </w:p>
    <w:p w14:paraId="18E9EA20" w14:textId="29FFDA3D" w:rsidR="00980F3B" w:rsidRPr="008A7070" w:rsidRDefault="00980F3B" w:rsidP="00980F3B">
      <w:pPr>
        <w:pStyle w:val="Listenabsatz"/>
        <w:spacing w:before="100" w:beforeAutospacing="1" w:after="100" w:afterAutospacing="1"/>
        <w:rPr>
          <w:rFonts w:cstheme="minorHAnsi"/>
        </w:rPr>
      </w:pPr>
      <w:r w:rsidRPr="008A7070">
        <w:rPr>
          <w:rFonts w:cstheme="minorHAnsi"/>
        </w:rPr>
        <w:t xml:space="preserve">This </w:t>
      </w:r>
      <w:r w:rsidRPr="008A7070">
        <w:rPr>
          <w:rFonts w:cstheme="minorHAnsi"/>
          <w:u w:val="single"/>
        </w:rPr>
        <w:t>overwrites</w:t>
      </w:r>
      <w:r w:rsidRPr="008A7070">
        <w:rPr>
          <w:rFonts w:cstheme="minorHAnsi"/>
        </w:rPr>
        <w:t xml:space="preserve"> the energy defined by the panels of the respective </w:t>
      </w:r>
      <w:r w:rsidR="00BA17D3">
        <w:rPr>
          <w:rFonts w:cstheme="minorHAnsi"/>
        </w:rPr>
        <w:t>transition structure</w:t>
      </w:r>
      <w:r w:rsidRPr="008A7070">
        <w:rPr>
          <w:rFonts w:cstheme="minorHAnsi"/>
        </w:rPr>
        <w:t xml:space="preserve">s. All </w:t>
      </w:r>
      <w:r w:rsidR="00BA17D3">
        <w:rPr>
          <w:rFonts w:cstheme="minorHAnsi"/>
        </w:rPr>
        <w:t>transition structure</w:t>
      </w:r>
      <w:r w:rsidRPr="008A7070">
        <w:rPr>
          <w:rFonts w:cstheme="minorHAnsi"/>
        </w:rPr>
        <w:t>s defined by this line (here “TS 0”, “TS 1” and “TS 7”, have an energy (including zero</w:t>
      </w:r>
      <w:r w:rsidR="00000D9A">
        <w:rPr>
          <w:rFonts w:cstheme="minorHAnsi"/>
        </w:rPr>
        <w:t>-</w:t>
      </w:r>
      <w:r w:rsidRPr="008A7070">
        <w:rPr>
          <w:rFonts w:cstheme="minorHAnsi"/>
        </w:rPr>
        <w:t>point energy) of 3750.5 cm</w:t>
      </w:r>
      <w:r w:rsidRPr="008A7070">
        <w:rPr>
          <w:rFonts w:cstheme="minorHAnsi"/>
          <w:vertAlign w:val="superscript"/>
        </w:rPr>
        <w:t>-1</w:t>
      </w:r>
      <w:r w:rsidRPr="008A7070">
        <w:rPr>
          <w:rFonts w:cstheme="minorHAnsi"/>
        </w:rPr>
        <w:t xml:space="preserve"> above the global minimum well, independent of any energies, offsets or vibrational frequencies written in their panels. Note, that there is a space between “TS” and the number of the </w:t>
      </w:r>
      <w:r w:rsidR="00BA17D3">
        <w:rPr>
          <w:rFonts w:cstheme="minorHAnsi"/>
        </w:rPr>
        <w:t>transition structure</w:t>
      </w:r>
      <w:r w:rsidRPr="008A7070">
        <w:rPr>
          <w:rFonts w:cstheme="minorHAnsi"/>
        </w:rPr>
        <w:t xml:space="preserve">. An arbitrary number of TS can be defined by this line, and the line can be used several times, to define different </w:t>
      </w:r>
      <w:r w:rsidR="00BA17D3">
        <w:rPr>
          <w:rFonts w:cstheme="minorHAnsi"/>
        </w:rPr>
        <w:t>transition structure</w:t>
      </w:r>
      <w:r w:rsidRPr="008A7070">
        <w:rPr>
          <w:rFonts w:cstheme="minorHAnsi"/>
        </w:rPr>
        <w:t>s. For example:</w:t>
      </w:r>
    </w:p>
    <w:p w14:paraId="60C791F5" w14:textId="77777777" w:rsidR="00980F3B" w:rsidRPr="008A7070" w:rsidRDefault="00980F3B" w:rsidP="00980F3B">
      <w:pPr>
        <w:pStyle w:val="Listenabsatz"/>
        <w:spacing w:before="100" w:beforeAutospacing="1" w:after="100" w:afterAutospacing="1"/>
        <w:rPr>
          <w:rFonts w:ascii="Courier New" w:hAnsi="Courier New" w:cs="Courier New"/>
        </w:rPr>
      </w:pPr>
      <w:r w:rsidRPr="008A7070">
        <w:rPr>
          <w:rFonts w:ascii="Courier New" w:hAnsi="Courier New" w:cs="Courier New"/>
        </w:rPr>
        <w:t>Absolute energy of: TS 0                     is:     3750.50</w:t>
      </w:r>
    </w:p>
    <w:p w14:paraId="63375704" w14:textId="77777777" w:rsidR="00980F3B" w:rsidRPr="008A7070" w:rsidRDefault="00980F3B" w:rsidP="00980F3B">
      <w:pPr>
        <w:pStyle w:val="Listenabsatz"/>
        <w:spacing w:before="100" w:beforeAutospacing="1" w:after="100" w:afterAutospacing="1"/>
        <w:rPr>
          <w:rFonts w:ascii="Courier New" w:hAnsi="Courier New" w:cs="Courier New"/>
        </w:rPr>
      </w:pPr>
      <w:r w:rsidRPr="008A7070">
        <w:rPr>
          <w:rFonts w:ascii="Courier New" w:hAnsi="Courier New" w:cs="Courier New"/>
        </w:rPr>
        <w:t>Absolute energy of: TS 1                     is:     3680.22</w:t>
      </w:r>
    </w:p>
    <w:p w14:paraId="5D122DB0" w14:textId="77777777" w:rsidR="00980F3B" w:rsidRPr="008A7070" w:rsidRDefault="00980F3B" w:rsidP="00980F3B">
      <w:pPr>
        <w:pStyle w:val="Listenabsatz"/>
        <w:spacing w:before="100" w:beforeAutospacing="1" w:after="100" w:afterAutospacing="1"/>
        <w:rPr>
          <w:rFonts w:ascii="Courier New" w:hAnsi="Courier New" w:cs="Courier New"/>
        </w:rPr>
      </w:pPr>
      <w:r w:rsidRPr="008A7070">
        <w:rPr>
          <w:rFonts w:ascii="Courier New" w:hAnsi="Courier New" w:cs="Courier New"/>
        </w:rPr>
        <w:t>Absolute energy of: TS 3, TS 4               is:     2880.56</w:t>
      </w:r>
    </w:p>
    <w:p w14:paraId="1D6F8EBC" w14:textId="008F2375" w:rsidR="00980F3B" w:rsidRPr="008A7070" w:rsidRDefault="00980F3B" w:rsidP="00980F3B">
      <w:pPr>
        <w:pStyle w:val="Listenabsatz"/>
        <w:spacing w:before="100" w:beforeAutospacing="1" w:after="100" w:afterAutospacing="1"/>
        <w:rPr>
          <w:rFonts w:cstheme="minorHAnsi"/>
        </w:rPr>
      </w:pPr>
      <w:r w:rsidRPr="008A7070">
        <w:rPr>
          <w:rFonts w:cstheme="minorHAnsi"/>
        </w:rPr>
        <w:t xml:space="preserve">The energy of </w:t>
      </w:r>
      <w:r w:rsidR="00BA17D3">
        <w:rPr>
          <w:rFonts w:cstheme="minorHAnsi"/>
        </w:rPr>
        <w:t>transition structure</w:t>
      </w:r>
      <w:r w:rsidRPr="008A7070">
        <w:rPr>
          <w:rFonts w:cstheme="minorHAnsi"/>
        </w:rPr>
        <w:t xml:space="preserve">s not defined here (in this example “TS 2”), is still defined by the respective panel. </w:t>
      </w:r>
    </w:p>
    <w:p w14:paraId="5BC374F2" w14:textId="77777777" w:rsidR="00980F3B" w:rsidRPr="008A7070" w:rsidRDefault="00980F3B" w:rsidP="00980F3B">
      <w:pPr>
        <w:pStyle w:val="Listenabsatz"/>
        <w:spacing w:before="100" w:beforeAutospacing="1" w:after="100" w:afterAutospacing="1"/>
        <w:rPr>
          <w:rFonts w:cstheme="minorHAnsi"/>
        </w:rPr>
      </w:pPr>
    </w:p>
    <w:p w14:paraId="746A6005" w14:textId="2AD06861" w:rsidR="00980F3B" w:rsidRPr="008A7070" w:rsidRDefault="00980F3B" w:rsidP="00980F3B">
      <w:pPr>
        <w:pStyle w:val="Listenabsatz"/>
        <w:numPr>
          <w:ilvl w:val="0"/>
          <w:numId w:val="9"/>
        </w:numPr>
        <w:spacing w:before="100" w:beforeAutospacing="1" w:after="100" w:afterAutospacing="1"/>
        <w:rPr>
          <w:rFonts w:ascii="Courier New" w:hAnsi="Courier New" w:cs="Courier New"/>
        </w:rPr>
      </w:pPr>
      <w:r w:rsidRPr="008A7070">
        <w:rPr>
          <w:rFonts w:ascii="Courier New" w:hAnsi="Courier New" w:cs="Courier New"/>
        </w:rPr>
        <w:t xml:space="preserve">Offset to Energy of all TS in cm-1:                  200.00             </w:t>
      </w:r>
      <w:r w:rsidRPr="008A7070">
        <w:t>This adds an energy of 200 cm</w:t>
      </w:r>
      <w:r w:rsidRPr="008A7070">
        <w:rPr>
          <w:vertAlign w:val="superscript"/>
        </w:rPr>
        <w:t>-1</w:t>
      </w:r>
      <w:r w:rsidRPr="008A7070">
        <w:t xml:space="preserve"> to the energy of all </w:t>
      </w:r>
      <w:r w:rsidR="00BA17D3">
        <w:t>transition structure</w:t>
      </w:r>
      <w:r w:rsidRPr="008A7070">
        <w:t>s. The number can be exchanged freely, and also negative numbers are possible to lower the total energy.</w:t>
      </w:r>
    </w:p>
    <w:p w14:paraId="2FF2A68A" w14:textId="77777777" w:rsidR="00980F3B" w:rsidRPr="008A7070" w:rsidRDefault="00980F3B" w:rsidP="00980F3B">
      <w:pPr>
        <w:pStyle w:val="Listenabsatz"/>
        <w:spacing w:before="100" w:beforeAutospacing="1" w:after="100" w:afterAutospacing="1"/>
        <w:rPr>
          <w:rFonts w:ascii="Courier New" w:hAnsi="Courier New" w:cs="Courier New"/>
        </w:rPr>
      </w:pPr>
    </w:p>
    <w:p w14:paraId="0AEBC664" w14:textId="77777777" w:rsidR="00980F3B" w:rsidRPr="008A7070" w:rsidRDefault="00980F3B" w:rsidP="00980F3B">
      <w:pPr>
        <w:pStyle w:val="Listenabsatz"/>
        <w:numPr>
          <w:ilvl w:val="0"/>
          <w:numId w:val="9"/>
        </w:numPr>
        <w:spacing w:before="100" w:beforeAutospacing="1" w:after="100" w:afterAutospacing="1"/>
        <w:rPr>
          <w:rFonts w:ascii="Courier New" w:hAnsi="Courier New" w:cs="Courier New"/>
        </w:rPr>
      </w:pPr>
      <w:r w:rsidRPr="008A7070">
        <w:rPr>
          <w:rFonts w:ascii="Courier New" w:hAnsi="Courier New" w:cs="Courier New"/>
        </w:rPr>
        <w:t>Offset to Energy of: TS 0, TS 1 in cm-1:             251.5</w:t>
      </w:r>
    </w:p>
    <w:p w14:paraId="12269E08" w14:textId="7FBCF5B9" w:rsidR="00980F3B" w:rsidRPr="008A7070" w:rsidRDefault="00980F3B" w:rsidP="00980F3B">
      <w:pPr>
        <w:pStyle w:val="Listenabsatz"/>
        <w:spacing w:before="100" w:beforeAutospacing="1" w:after="100" w:afterAutospacing="1"/>
        <w:rPr>
          <w:rFonts w:cstheme="minorHAnsi"/>
        </w:rPr>
      </w:pPr>
      <w:r w:rsidRPr="008A7070">
        <w:rPr>
          <w:rFonts w:cstheme="minorHAnsi"/>
        </w:rPr>
        <w:t>This adds an energy of 251.5 cm</w:t>
      </w:r>
      <w:r w:rsidRPr="008A7070">
        <w:rPr>
          <w:rFonts w:cstheme="minorHAnsi"/>
          <w:vertAlign w:val="superscript"/>
        </w:rPr>
        <w:t>-1</w:t>
      </w:r>
      <w:r w:rsidRPr="008A7070">
        <w:rPr>
          <w:rFonts w:cstheme="minorHAnsi"/>
        </w:rPr>
        <w:t xml:space="preserve"> to the defined </w:t>
      </w:r>
      <w:r w:rsidR="00BA17D3">
        <w:rPr>
          <w:rFonts w:cstheme="minorHAnsi"/>
        </w:rPr>
        <w:t>transition structure</w:t>
      </w:r>
      <w:r w:rsidRPr="008A7070">
        <w:rPr>
          <w:rFonts w:cstheme="minorHAnsi"/>
        </w:rPr>
        <w:t xml:space="preserve">s, in this example to “TS 0” and “TS 1”. The list of named TS can be as long as needed, and the line can also be copied to add offsets to other </w:t>
      </w:r>
      <w:r w:rsidR="00BA17D3">
        <w:rPr>
          <w:rFonts w:cstheme="minorHAnsi"/>
        </w:rPr>
        <w:t>transition structure</w:t>
      </w:r>
      <w:r w:rsidRPr="008A7070">
        <w:rPr>
          <w:rFonts w:cstheme="minorHAnsi"/>
        </w:rPr>
        <w:t>s, for example:</w:t>
      </w:r>
    </w:p>
    <w:p w14:paraId="6E89591E" w14:textId="77777777" w:rsidR="00980F3B" w:rsidRPr="008A7070" w:rsidRDefault="00980F3B" w:rsidP="00980F3B">
      <w:pPr>
        <w:pStyle w:val="Listenabsatz"/>
        <w:spacing w:before="100" w:beforeAutospacing="1" w:after="100" w:afterAutospacing="1"/>
        <w:rPr>
          <w:rFonts w:ascii="Courier New" w:hAnsi="Courier New" w:cs="Courier New"/>
        </w:rPr>
      </w:pPr>
    </w:p>
    <w:p w14:paraId="262CC74A" w14:textId="77777777" w:rsidR="00980F3B" w:rsidRPr="008A7070" w:rsidRDefault="00980F3B" w:rsidP="00980F3B">
      <w:pPr>
        <w:pStyle w:val="Listenabsatz"/>
        <w:spacing w:before="100" w:beforeAutospacing="1" w:after="100" w:afterAutospacing="1"/>
        <w:rPr>
          <w:rFonts w:ascii="Courier New" w:hAnsi="Courier New" w:cs="Courier New"/>
        </w:rPr>
      </w:pPr>
      <w:r w:rsidRPr="008A7070">
        <w:rPr>
          <w:rFonts w:ascii="Courier New" w:hAnsi="Courier New" w:cs="Courier New"/>
        </w:rPr>
        <w:t>Offset to Energy of: TS 0, TS 1 in cm-1:             251.5</w:t>
      </w:r>
    </w:p>
    <w:p w14:paraId="1EE6313C" w14:textId="77777777" w:rsidR="00980F3B" w:rsidRPr="008A7070" w:rsidRDefault="00980F3B" w:rsidP="00980F3B">
      <w:pPr>
        <w:pStyle w:val="Listenabsatz"/>
        <w:spacing w:before="100" w:beforeAutospacing="1" w:after="100" w:afterAutospacing="1"/>
        <w:rPr>
          <w:rFonts w:ascii="Courier New" w:hAnsi="Courier New" w:cs="Courier New"/>
        </w:rPr>
      </w:pPr>
      <w:r w:rsidRPr="008A7070">
        <w:rPr>
          <w:rFonts w:ascii="Courier New" w:hAnsi="Courier New" w:cs="Courier New"/>
        </w:rPr>
        <w:t>Offset to Energy of: TS 3 in cm-1:                  -221.76</w:t>
      </w:r>
    </w:p>
    <w:p w14:paraId="7FFB8BFB" w14:textId="77777777" w:rsidR="00980F3B" w:rsidRPr="008A7070" w:rsidRDefault="00980F3B" w:rsidP="00980F3B">
      <w:pPr>
        <w:pStyle w:val="Listenabsatz"/>
        <w:spacing w:before="100" w:beforeAutospacing="1" w:after="100" w:afterAutospacing="1"/>
        <w:rPr>
          <w:rFonts w:ascii="Courier New" w:hAnsi="Courier New" w:cs="Courier New"/>
        </w:rPr>
      </w:pPr>
      <w:r w:rsidRPr="008A7070">
        <w:rPr>
          <w:rFonts w:ascii="Courier New" w:hAnsi="Courier New" w:cs="Courier New"/>
        </w:rPr>
        <w:t>Offset to Energy of: TS 0, TS 9, TS 7 in cm-1:       250.00</w:t>
      </w:r>
    </w:p>
    <w:p w14:paraId="70361D6F" w14:textId="77777777" w:rsidR="00980F3B" w:rsidRPr="008A7070" w:rsidRDefault="00980F3B" w:rsidP="00980F3B">
      <w:pPr>
        <w:pStyle w:val="Listenabsatz"/>
        <w:spacing w:before="100" w:beforeAutospacing="1" w:after="100" w:afterAutospacing="1"/>
        <w:rPr>
          <w:rFonts w:cstheme="minorHAnsi"/>
        </w:rPr>
      </w:pPr>
    </w:p>
    <w:p w14:paraId="779665F8" w14:textId="541E99D6" w:rsidR="00152930" w:rsidRPr="00152930" w:rsidRDefault="00980F3B" w:rsidP="00152930">
      <w:pPr>
        <w:pStyle w:val="Listenabsatz"/>
        <w:spacing w:before="100" w:beforeAutospacing="1" w:after="100" w:afterAutospacing="1"/>
        <w:rPr>
          <w:rFonts w:cstheme="minorHAnsi"/>
        </w:rPr>
      </w:pPr>
      <w:r w:rsidRPr="008A7070">
        <w:rPr>
          <w:rFonts w:cstheme="minorHAnsi"/>
        </w:rPr>
        <w:t>In the example above, there are two offsets added to TS 0, so the energy of TS 0 will be augmented in total by 501.5 cm</w:t>
      </w:r>
      <w:r w:rsidRPr="008A7070">
        <w:rPr>
          <w:rFonts w:cstheme="minorHAnsi"/>
          <w:vertAlign w:val="superscript"/>
        </w:rPr>
        <w:t>-1</w:t>
      </w:r>
    </w:p>
    <w:p w14:paraId="4BBEB5D6" w14:textId="038C1506" w:rsidR="00152930" w:rsidRPr="00152930" w:rsidRDefault="00152930" w:rsidP="00C46245">
      <w:pPr>
        <w:spacing w:before="100" w:beforeAutospacing="1" w:after="100" w:afterAutospacing="1"/>
        <w:rPr>
          <w:color w:val="FF0000"/>
        </w:rPr>
      </w:pPr>
      <w:r>
        <w:t>The parameter “</w:t>
      </w:r>
      <w:bookmarkStart w:id="85" w:name="Scaling_of_IR_intensities"/>
      <w:r w:rsidRPr="000B6C3D">
        <w:rPr>
          <w:rFonts w:ascii="Courier New" w:hAnsi="Courier New" w:cs="Courier New"/>
        </w:rPr>
        <w:t>Scaling of IR intensities</w:t>
      </w:r>
      <w:bookmarkEnd w:id="85"/>
      <w:r>
        <w:t xml:space="preserve">” scales the infrared intensities for all vibrational modes of all wells with the </w:t>
      </w:r>
      <w:r w:rsidRPr="00152930">
        <w:rPr>
          <w:color w:val="auto"/>
        </w:rPr>
        <w:t>factor</w:t>
      </w:r>
      <w:r w:rsidR="00931A82">
        <w:rPr>
          <w:color w:val="auto"/>
        </w:rPr>
        <w:t xml:space="preserve"> provided</w:t>
      </w:r>
      <w:r w:rsidRPr="00152930">
        <w:rPr>
          <w:color w:val="auto"/>
        </w:rPr>
        <w:t>. This can account for example for the error induced by the harmonic approximation.</w:t>
      </w:r>
    </w:p>
    <w:p w14:paraId="20B920C7" w14:textId="55B12D6F" w:rsidR="00C46245" w:rsidRPr="008A7070" w:rsidRDefault="00C46245" w:rsidP="00C46245">
      <w:pPr>
        <w:spacing w:before="100" w:beforeAutospacing="1" w:after="100" w:afterAutospacing="1"/>
      </w:pPr>
      <w:r w:rsidRPr="008A7070">
        <w:t xml:space="preserve">The following options </w:t>
      </w:r>
      <w:r w:rsidR="000B6C3D">
        <w:t xml:space="preserve">allow </w:t>
      </w:r>
      <w:r w:rsidRPr="008A7070">
        <w:t xml:space="preserve">to </w:t>
      </w:r>
      <w:r w:rsidRPr="008A7070">
        <w:rPr>
          <w:b/>
          <w:bCs/>
        </w:rPr>
        <w:t xml:space="preserve">adapt or set the degeneracy of wells or </w:t>
      </w:r>
      <w:r w:rsidR="00BA17D3">
        <w:rPr>
          <w:b/>
          <w:bCs/>
        </w:rPr>
        <w:t>transition structure</w:t>
      </w:r>
      <w:r w:rsidRPr="008A7070">
        <w:rPr>
          <w:b/>
          <w:bCs/>
        </w:rPr>
        <w:t>s in the parameters panel</w:t>
      </w:r>
      <w:r w:rsidRPr="008A7070">
        <w:t xml:space="preserve"> (</w:t>
      </w:r>
      <w:r w:rsidR="00E84F48">
        <w:t>s</w:t>
      </w:r>
      <w:r w:rsidRPr="008A7070">
        <w:t>ee chapter “</w:t>
      </w:r>
      <w:r w:rsidR="004155ED">
        <w:fldChar w:fldCharType="begin"/>
      </w:r>
      <w:r w:rsidR="004155ED">
        <w:instrText xml:space="preserve"> REF _Ref193806480 \h </w:instrText>
      </w:r>
      <w:r w:rsidR="004155ED">
        <w:fldChar w:fldCharType="separate"/>
      </w:r>
      <w:r w:rsidR="00964146" w:rsidRPr="008A7070">
        <w:t xml:space="preserve">Adapting the degeneracy of wells and </w:t>
      </w:r>
      <w:r w:rsidR="00BA17D3">
        <w:t>transition structure</w:t>
      </w:r>
      <w:r w:rsidR="00964146" w:rsidRPr="008A7070">
        <w:t>s</w:t>
      </w:r>
      <w:r w:rsidR="004155ED">
        <w:fldChar w:fldCharType="end"/>
      </w:r>
      <w:r w:rsidRPr="008A7070">
        <w:t>” for options to modify the degeneracy in the panels of wells/TS)</w:t>
      </w:r>
      <w:r w:rsidR="00E84F48">
        <w:t>.</w:t>
      </w:r>
      <w:r w:rsidRPr="008A7070">
        <w:t xml:space="preserve"> To activate the respective line, the semicolon “;” in </w:t>
      </w:r>
      <w:r w:rsidR="004155ED">
        <w:t>the beginning</w:t>
      </w:r>
      <w:r w:rsidRPr="008A7070">
        <w:t xml:space="preserve"> of the line has to be removed.</w:t>
      </w:r>
    </w:p>
    <w:p w14:paraId="792B2517" w14:textId="57C449C3" w:rsidR="00C46245" w:rsidRPr="008A7070" w:rsidRDefault="00C46245" w:rsidP="00C46245">
      <w:pPr>
        <w:pStyle w:val="Listenabsatz"/>
        <w:numPr>
          <w:ilvl w:val="0"/>
          <w:numId w:val="12"/>
        </w:numPr>
        <w:spacing w:before="100" w:beforeAutospacing="1" w:after="100" w:afterAutospacing="1"/>
        <w:rPr>
          <w:rFonts w:ascii="Courier New" w:hAnsi="Courier New" w:cs="Courier New"/>
        </w:rPr>
      </w:pPr>
      <w:r w:rsidRPr="008A7070">
        <w:rPr>
          <w:rFonts w:ascii="Courier New" w:hAnsi="Courier New" w:cs="Courier New"/>
        </w:rPr>
        <w:lastRenderedPageBreak/>
        <w:t>Well-Degeneracy-</w:t>
      </w:r>
      <w:r w:rsidR="008239C9">
        <w:rPr>
          <w:rFonts w:ascii="Courier New" w:hAnsi="Courier New" w:cs="Courier New"/>
        </w:rPr>
        <w:t>List</w:t>
      </w:r>
      <w:r w:rsidRPr="008A7070">
        <w:rPr>
          <w:rFonts w:ascii="Courier New" w:hAnsi="Courier New" w:cs="Courier New"/>
        </w:rPr>
        <w:t xml:space="preserve">:    7 1 6 </w:t>
      </w:r>
    </w:p>
    <w:p w14:paraId="073AE968" w14:textId="0928EAD2" w:rsidR="00C46245" w:rsidRPr="008A7070" w:rsidRDefault="00C46245" w:rsidP="00C46245">
      <w:pPr>
        <w:pStyle w:val="Listenabsatz"/>
        <w:spacing w:before="100" w:beforeAutospacing="1" w:after="100" w:afterAutospacing="1"/>
        <w:rPr>
          <w:rFonts w:cstheme="minorHAnsi"/>
        </w:rPr>
      </w:pPr>
      <w:r w:rsidRPr="008A7070">
        <w:rPr>
          <w:rFonts w:cstheme="minorHAnsi"/>
        </w:rPr>
        <w:t>The degeneracy of each well is multiplied with the corresponding entry of the “Well-Degeneracy-</w:t>
      </w:r>
      <w:r w:rsidR="008239C9">
        <w:rPr>
          <w:rFonts w:cstheme="minorHAnsi"/>
        </w:rPr>
        <w:t>List</w:t>
      </w:r>
      <w:r w:rsidRPr="008A7070">
        <w:rPr>
          <w:rFonts w:cstheme="minorHAnsi"/>
        </w:rPr>
        <w:t xml:space="preserve">”. In the example above, the degeneracy of “Well 0” is multiplied with 7, the degeneracy of “Well 1” is multiplied with 1 and degeneracy of “Well 2” is multiplied with 6. The length </w:t>
      </w:r>
      <w:r w:rsidR="008239C9">
        <w:rPr>
          <w:rFonts w:cstheme="minorHAnsi"/>
        </w:rPr>
        <w:t xml:space="preserve">of the list </w:t>
      </w:r>
      <w:r w:rsidRPr="008A7070">
        <w:rPr>
          <w:rFonts w:cstheme="minorHAnsi"/>
        </w:rPr>
        <w:t>has to match the number of wells.</w:t>
      </w:r>
    </w:p>
    <w:p w14:paraId="7A18EC9B" w14:textId="77777777" w:rsidR="00C46245" w:rsidRPr="008A7070" w:rsidRDefault="00C46245" w:rsidP="00C46245">
      <w:pPr>
        <w:pStyle w:val="Listenabsatz"/>
        <w:spacing w:before="100" w:beforeAutospacing="1" w:after="100" w:afterAutospacing="1"/>
        <w:rPr>
          <w:rFonts w:ascii="Courier New" w:hAnsi="Courier New" w:cs="Courier New"/>
        </w:rPr>
      </w:pPr>
    </w:p>
    <w:p w14:paraId="2939EE7F" w14:textId="24A9225F" w:rsidR="00C46245" w:rsidRPr="008A7070" w:rsidRDefault="00C46245" w:rsidP="00C46245">
      <w:pPr>
        <w:pStyle w:val="Listenabsatz"/>
        <w:numPr>
          <w:ilvl w:val="0"/>
          <w:numId w:val="12"/>
        </w:numPr>
        <w:spacing w:before="100" w:beforeAutospacing="1" w:after="100" w:afterAutospacing="1"/>
        <w:rPr>
          <w:rFonts w:ascii="Courier New" w:hAnsi="Courier New" w:cs="Courier New"/>
        </w:rPr>
      </w:pPr>
      <w:r w:rsidRPr="008A7070">
        <w:rPr>
          <w:rFonts w:ascii="Courier New" w:hAnsi="Courier New" w:cs="Courier New"/>
        </w:rPr>
        <w:t>TS-Degeneracy-</w:t>
      </w:r>
      <w:r w:rsidR="008239C9">
        <w:rPr>
          <w:rFonts w:ascii="Courier New" w:hAnsi="Courier New" w:cs="Courier New"/>
        </w:rPr>
        <w:t>List</w:t>
      </w:r>
      <w:r w:rsidRPr="008A7070">
        <w:rPr>
          <w:rFonts w:ascii="Courier New" w:hAnsi="Courier New" w:cs="Courier New"/>
        </w:rPr>
        <w:t>:      7 8</w:t>
      </w:r>
    </w:p>
    <w:p w14:paraId="2E7F3F1A" w14:textId="16E84CB1" w:rsidR="00C46245" w:rsidRPr="008A7070" w:rsidRDefault="00C46245" w:rsidP="00C46245">
      <w:pPr>
        <w:pStyle w:val="Listenabsatz"/>
        <w:spacing w:before="100" w:beforeAutospacing="1" w:after="100" w:afterAutospacing="1"/>
        <w:rPr>
          <w:rFonts w:cstheme="minorHAnsi"/>
        </w:rPr>
      </w:pPr>
      <w:r w:rsidRPr="008A7070">
        <w:rPr>
          <w:rFonts w:cstheme="minorHAnsi"/>
        </w:rPr>
        <w:t>Analogous to the “Well-Degeneracy-</w:t>
      </w:r>
      <w:r w:rsidR="008239C9">
        <w:rPr>
          <w:rFonts w:cstheme="minorHAnsi"/>
        </w:rPr>
        <w:t>List</w:t>
      </w:r>
      <w:r w:rsidRPr="008A7070">
        <w:rPr>
          <w:rFonts w:cstheme="minorHAnsi"/>
        </w:rPr>
        <w:t>”, the degeneracy of each TS is multiplied with the corresponding entry of the “TS-Degeneracy-</w:t>
      </w:r>
      <w:r w:rsidR="008239C9">
        <w:rPr>
          <w:rFonts w:cstheme="minorHAnsi"/>
        </w:rPr>
        <w:t>List</w:t>
      </w:r>
      <w:r w:rsidRPr="008A7070">
        <w:rPr>
          <w:rFonts w:cstheme="minorHAnsi"/>
        </w:rPr>
        <w:t xml:space="preserve">”. The length </w:t>
      </w:r>
      <w:r w:rsidR="008239C9">
        <w:rPr>
          <w:rFonts w:cstheme="minorHAnsi"/>
        </w:rPr>
        <w:t xml:space="preserve">of the list </w:t>
      </w:r>
      <w:r w:rsidRPr="008A7070">
        <w:rPr>
          <w:rFonts w:cstheme="minorHAnsi"/>
        </w:rPr>
        <w:t xml:space="preserve">has to match the number of </w:t>
      </w:r>
      <w:r w:rsidR="00BA17D3">
        <w:rPr>
          <w:rFonts w:cstheme="minorHAnsi"/>
        </w:rPr>
        <w:t>transition structure</w:t>
      </w:r>
      <w:r w:rsidRPr="008A7070">
        <w:rPr>
          <w:rFonts w:cstheme="minorHAnsi"/>
        </w:rPr>
        <w:t>s.</w:t>
      </w:r>
    </w:p>
    <w:p w14:paraId="62A48E6D" w14:textId="77777777" w:rsidR="00C46245" w:rsidRPr="008A7070" w:rsidRDefault="00C46245" w:rsidP="00C46245">
      <w:pPr>
        <w:pStyle w:val="Listenabsatz"/>
        <w:spacing w:before="100" w:beforeAutospacing="1" w:after="100" w:afterAutospacing="1"/>
        <w:rPr>
          <w:rFonts w:cstheme="minorHAnsi"/>
        </w:rPr>
      </w:pPr>
    </w:p>
    <w:p w14:paraId="5DF8DE76" w14:textId="77777777" w:rsidR="00C46245" w:rsidRPr="008A7070" w:rsidRDefault="00C46245" w:rsidP="00C46245">
      <w:pPr>
        <w:pStyle w:val="Listenabsatz"/>
        <w:numPr>
          <w:ilvl w:val="0"/>
          <w:numId w:val="12"/>
        </w:numPr>
        <w:spacing w:before="100" w:beforeAutospacing="1" w:after="100" w:afterAutospacing="1"/>
        <w:rPr>
          <w:rFonts w:ascii="Courier New" w:hAnsi="Courier New" w:cs="Courier New"/>
        </w:rPr>
      </w:pPr>
      <w:r w:rsidRPr="008A7070">
        <w:rPr>
          <w:rFonts w:ascii="Courier New" w:hAnsi="Courier New" w:cs="Courier New"/>
        </w:rPr>
        <w:t>Increase degeneracy of: TS 0, TS 3, TS 24 by factor: 0.5</w:t>
      </w:r>
    </w:p>
    <w:p w14:paraId="2F7B402A" w14:textId="6387A776" w:rsidR="00C46245" w:rsidRPr="008A7070" w:rsidRDefault="00C46245" w:rsidP="00C46245">
      <w:pPr>
        <w:pStyle w:val="Listenabsatz"/>
        <w:spacing w:before="100" w:beforeAutospacing="1" w:after="100" w:afterAutospacing="1"/>
        <w:rPr>
          <w:rFonts w:cstheme="minorHAnsi"/>
        </w:rPr>
      </w:pPr>
      <w:r w:rsidRPr="008A7070">
        <w:rPr>
          <w:rFonts w:cstheme="minorHAnsi"/>
        </w:rPr>
        <w:t xml:space="preserve">This increases the degeneracy of the </w:t>
      </w:r>
      <w:r w:rsidR="00931A82">
        <w:rPr>
          <w:rFonts w:cstheme="minorHAnsi"/>
        </w:rPr>
        <w:t xml:space="preserve">respective </w:t>
      </w:r>
      <w:r w:rsidR="00BA17D3">
        <w:rPr>
          <w:rFonts w:cstheme="minorHAnsi"/>
        </w:rPr>
        <w:t>transition structure</w:t>
      </w:r>
      <w:r w:rsidRPr="008A7070">
        <w:rPr>
          <w:rFonts w:cstheme="minorHAnsi"/>
        </w:rPr>
        <w:t xml:space="preserve">s by the given factor. This option can be useful to change the </w:t>
      </w:r>
      <w:r w:rsidR="00931A82">
        <w:rPr>
          <w:rFonts w:cstheme="minorHAnsi"/>
        </w:rPr>
        <w:t>contribution</w:t>
      </w:r>
      <w:r w:rsidR="00931A82" w:rsidRPr="008A7070">
        <w:rPr>
          <w:rFonts w:cstheme="minorHAnsi"/>
        </w:rPr>
        <w:t xml:space="preserve"> </w:t>
      </w:r>
      <w:r w:rsidRPr="008A7070">
        <w:rPr>
          <w:rFonts w:cstheme="minorHAnsi"/>
        </w:rPr>
        <w:t>of different dissociation channels</w:t>
      </w:r>
      <w:r w:rsidR="00931A82">
        <w:rPr>
          <w:rFonts w:cstheme="minorHAnsi"/>
        </w:rPr>
        <w:t xml:space="preserve">, </w:t>
      </w:r>
      <w:r w:rsidR="00931A82" w:rsidRPr="0061582F">
        <w:rPr>
          <w:rFonts w:cstheme="minorHAnsi"/>
          <w:i/>
        </w:rPr>
        <w:t>i.e.</w:t>
      </w:r>
      <w:r w:rsidR="00931A82">
        <w:rPr>
          <w:rFonts w:cstheme="minorHAnsi"/>
        </w:rPr>
        <w:t xml:space="preserve"> the product branching ratio</w:t>
      </w:r>
      <w:r w:rsidRPr="008A7070">
        <w:rPr>
          <w:rFonts w:cstheme="minorHAnsi"/>
        </w:rPr>
        <w:t xml:space="preserve">. The list of TS can be as long as needed, and the line can also be copied to change the degeneracy of other </w:t>
      </w:r>
      <w:r w:rsidR="00BA17D3">
        <w:rPr>
          <w:rFonts w:cstheme="minorHAnsi"/>
        </w:rPr>
        <w:t>transition structure</w:t>
      </w:r>
      <w:r w:rsidRPr="008A7070">
        <w:rPr>
          <w:rFonts w:cstheme="minorHAnsi"/>
        </w:rPr>
        <w:t>s, for example:</w:t>
      </w:r>
    </w:p>
    <w:p w14:paraId="2659694B" w14:textId="77777777" w:rsidR="00C46245" w:rsidRPr="008A7070" w:rsidRDefault="00C46245" w:rsidP="00C46245">
      <w:pPr>
        <w:pStyle w:val="Listenabsatz"/>
        <w:spacing w:before="100" w:beforeAutospacing="1" w:after="100" w:afterAutospacing="1"/>
        <w:rPr>
          <w:rFonts w:ascii="Courier New" w:hAnsi="Courier New" w:cs="Courier New"/>
        </w:rPr>
      </w:pPr>
    </w:p>
    <w:p w14:paraId="4F293A83" w14:textId="77777777" w:rsidR="00C46245" w:rsidRPr="008A7070" w:rsidRDefault="00C46245" w:rsidP="00C46245">
      <w:pPr>
        <w:pStyle w:val="Listenabsatz"/>
        <w:spacing w:before="100" w:beforeAutospacing="1" w:after="100" w:afterAutospacing="1"/>
        <w:rPr>
          <w:rFonts w:ascii="Courier New" w:hAnsi="Courier New" w:cs="Courier New"/>
        </w:rPr>
      </w:pPr>
      <w:r w:rsidRPr="008A7070">
        <w:rPr>
          <w:rFonts w:ascii="Courier New" w:hAnsi="Courier New" w:cs="Courier New"/>
        </w:rPr>
        <w:t>Increase degeneracy of: TS 0              by factor: 0.5</w:t>
      </w:r>
    </w:p>
    <w:p w14:paraId="7BB68C60" w14:textId="77777777" w:rsidR="00C46245" w:rsidRPr="008A7070" w:rsidRDefault="00C46245" w:rsidP="00C46245">
      <w:pPr>
        <w:pStyle w:val="Listenabsatz"/>
        <w:spacing w:before="100" w:beforeAutospacing="1" w:after="100" w:afterAutospacing="1"/>
        <w:rPr>
          <w:rFonts w:ascii="Courier New" w:hAnsi="Courier New" w:cs="Courier New"/>
        </w:rPr>
      </w:pPr>
      <w:r w:rsidRPr="008A7070">
        <w:rPr>
          <w:rFonts w:ascii="Courier New" w:hAnsi="Courier New" w:cs="Courier New"/>
        </w:rPr>
        <w:t>Increase degeneracy of: TS 1, TS 3        by factor: 1.3</w:t>
      </w:r>
    </w:p>
    <w:p w14:paraId="44937868" w14:textId="08E89998" w:rsidR="00980F3B" w:rsidRPr="00CF2015" w:rsidRDefault="00C46245" w:rsidP="00CF2015">
      <w:pPr>
        <w:pStyle w:val="Listenabsatz"/>
        <w:spacing w:before="100" w:beforeAutospacing="1" w:after="100" w:afterAutospacing="1"/>
        <w:rPr>
          <w:rFonts w:ascii="Courier New" w:hAnsi="Courier New" w:cs="Courier New"/>
        </w:rPr>
      </w:pPr>
      <w:r w:rsidRPr="008A7070">
        <w:rPr>
          <w:rFonts w:ascii="Courier New" w:hAnsi="Courier New" w:cs="Courier New"/>
        </w:rPr>
        <w:t>Increase degeneracy of: TS 2              by factor: 1</w:t>
      </w:r>
      <w:r w:rsidRPr="008A7070">
        <w:rPr>
          <w:rFonts w:cstheme="minorHAnsi"/>
        </w:rPr>
        <w:t xml:space="preserve"> </w:t>
      </w:r>
    </w:p>
    <w:p w14:paraId="1B8B8804" w14:textId="758A2959" w:rsidR="008B6EDE" w:rsidRPr="008B6EDE" w:rsidRDefault="008B6EDE" w:rsidP="0061582F">
      <w:pPr>
        <w:pStyle w:val="berschrift1"/>
      </w:pPr>
      <w:bookmarkStart w:id="86" w:name="_Toc222213600"/>
      <w:r w:rsidRPr="008B6EDE">
        <w:t xml:space="preserve">Description of </w:t>
      </w:r>
      <w:r w:rsidR="009A4D0D">
        <w:t>generic</w:t>
      </w:r>
      <w:r w:rsidRPr="008B6EDE">
        <w:t xml:space="preserve"> quantum chemical input file</w:t>
      </w:r>
      <w:bookmarkEnd w:id="86"/>
    </w:p>
    <w:p w14:paraId="52EDB6F3" w14:textId="2C0FA6FF" w:rsidR="008B6EDE" w:rsidRPr="008B6EDE" w:rsidRDefault="008B6EDE" w:rsidP="008B6EDE">
      <w:pPr>
        <w:spacing w:before="100" w:beforeAutospacing="1" w:after="100" w:afterAutospacing="1"/>
        <w:rPr>
          <w:bCs/>
        </w:rPr>
      </w:pPr>
      <w:r w:rsidRPr="008B6EDE">
        <w:rPr>
          <w:bCs/>
        </w:rPr>
        <w:t xml:space="preserve">Natively, AWATAR reads only vibrational frequency output files created with the Gaussian program package. However, only a few lines are actually read in and the output of most other quantum chemical programs can easily be </w:t>
      </w:r>
      <w:r w:rsidR="000B6207">
        <w:rPr>
          <w:bCs/>
        </w:rPr>
        <w:t xml:space="preserve">converted </w:t>
      </w:r>
      <w:r w:rsidRPr="008B6EDE">
        <w:rPr>
          <w:bCs/>
        </w:rPr>
        <w:t xml:space="preserve">into a </w:t>
      </w:r>
      <w:r w:rsidR="009A4D0D">
        <w:rPr>
          <w:bCs/>
        </w:rPr>
        <w:t>compatible</w:t>
      </w:r>
      <w:r w:rsidR="009A4D0D" w:rsidRPr="008B6EDE">
        <w:rPr>
          <w:bCs/>
        </w:rPr>
        <w:t xml:space="preserve"> </w:t>
      </w:r>
      <w:r w:rsidRPr="008B6EDE">
        <w:rPr>
          <w:bCs/>
        </w:rPr>
        <w:t xml:space="preserve">format. An example for such a </w:t>
      </w:r>
      <w:r w:rsidR="009A4D0D">
        <w:rPr>
          <w:bCs/>
        </w:rPr>
        <w:t xml:space="preserve">generic </w:t>
      </w:r>
      <w:r w:rsidRPr="008B6EDE">
        <w:rPr>
          <w:bCs/>
        </w:rPr>
        <w:t>AWATAR input looks like this:</w:t>
      </w:r>
    </w:p>
    <w:p w14:paraId="360A7CCA" w14:textId="77777777" w:rsidR="008B6EDE" w:rsidRPr="0061582F" w:rsidRDefault="008B6EDE" w:rsidP="0061582F">
      <w:pPr>
        <w:spacing w:after="0"/>
        <w:rPr>
          <w:rFonts w:ascii="Courier New" w:hAnsi="Courier New" w:cs="Courier New"/>
          <w:bCs/>
        </w:rPr>
      </w:pPr>
      <w:r w:rsidRPr="0061582F">
        <w:rPr>
          <w:rFonts w:ascii="Courier New" w:hAnsi="Courier New" w:cs="Courier New"/>
          <w:bCs/>
        </w:rPr>
        <w:t xml:space="preserve"> Charge =  ? Multiplicity =  2</w:t>
      </w:r>
    </w:p>
    <w:p w14:paraId="4B6229B9" w14:textId="77777777" w:rsidR="008B6EDE" w:rsidRPr="0061582F" w:rsidRDefault="008B6EDE" w:rsidP="0061582F">
      <w:pPr>
        <w:spacing w:after="0"/>
        <w:rPr>
          <w:rFonts w:ascii="Courier New" w:hAnsi="Courier New" w:cs="Courier New"/>
          <w:bCs/>
        </w:rPr>
      </w:pPr>
      <w:r w:rsidRPr="0061582F">
        <w:rPr>
          <w:rFonts w:ascii="Courier New" w:hAnsi="Courier New" w:cs="Courier New"/>
          <w:bCs/>
        </w:rPr>
        <w:t xml:space="preserve"> Rotational symmetry number  1.</w:t>
      </w:r>
    </w:p>
    <w:p w14:paraId="3426628C" w14:textId="77777777" w:rsidR="009A4D0D" w:rsidRDefault="009A4D0D" w:rsidP="0061582F">
      <w:pPr>
        <w:spacing w:after="0"/>
        <w:rPr>
          <w:rFonts w:ascii="Courier New" w:hAnsi="Courier New" w:cs="Courier New"/>
          <w:bCs/>
        </w:rPr>
      </w:pPr>
    </w:p>
    <w:p w14:paraId="0FE77DF8" w14:textId="3984BBD3" w:rsidR="008B6EDE" w:rsidRPr="0061582F" w:rsidRDefault="008B6EDE" w:rsidP="0061582F">
      <w:pPr>
        <w:spacing w:after="0"/>
        <w:rPr>
          <w:rFonts w:ascii="Courier New" w:hAnsi="Courier New" w:cs="Courier New"/>
          <w:bCs/>
        </w:rPr>
      </w:pPr>
      <w:r w:rsidRPr="0061582F">
        <w:rPr>
          <w:rFonts w:ascii="Courier New" w:hAnsi="Courier New" w:cs="Courier New"/>
          <w:bCs/>
        </w:rPr>
        <w:t xml:space="preserve"> Frequencies --  -1887.0805               535.5161               736.5635</w:t>
      </w:r>
    </w:p>
    <w:p w14:paraId="3ED84BD1" w14:textId="77777777" w:rsidR="008B6EDE" w:rsidRPr="0061582F" w:rsidRDefault="008B6EDE" w:rsidP="0061582F">
      <w:pPr>
        <w:spacing w:after="0"/>
        <w:rPr>
          <w:rFonts w:ascii="Courier New" w:hAnsi="Courier New" w:cs="Courier New"/>
          <w:bCs/>
        </w:rPr>
      </w:pPr>
      <w:r w:rsidRPr="0061582F">
        <w:rPr>
          <w:rFonts w:ascii="Courier New" w:hAnsi="Courier New" w:cs="Courier New"/>
          <w:bCs/>
        </w:rPr>
        <w:t xml:space="preserve"> IR Inten    --   6042.4191                38.2998               202.9080</w:t>
      </w:r>
    </w:p>
    <w:p w14:paraId="0AE157A9" w14:textId="77777777" w:rsidR="008B6EDE" w:rsidRPr="0061582F" w:rsidRDefault="008B6EDE" w:rsidP="0061582F">
      <w:pPr>
        <w:spacing w:after="0"/>
        <w:rPr>
          <w:rFonts w:ascii="Courier New" w:hAnsi="Courier New" w:cs="Courier New"/>
          <w:bCs/>
        </w:rPr>
      </w:pPr>
      <w:r w:rsidRPr="0061582F">
        <w:rPr>
          <w:rFonts w:ascii="Courier New" w:hAnsi="Courier New" w:cs="Courier New"/>
          <w:bCs/>
        </w:rPr>
        <w:t xml:space="preserve"> Frequencies --    850.6753              1067.4810              3642.2773</w:t>
      </w:r>
    </w:p>
    <w:p w14:paraId="01ECB3DB" w14:textId="5EA8AC69" w:rsidR="008B6EDE" w:rsidRDefault="008B6EDE" w:rsidP="0061582F">
      <w:pPr>
        <w:spacing w:after="0"/>
        <w:rPr>
          <w:rFonts w:ascii="Courier New" w:hAnsi="Courier New" w:cs="Courier New"/>
          <w:bCs/>
        </w:rPr>
      </w:pPr>
      <w:r w:rsidRPr="0061582F">
        <w:rPr>
          <w:rFonts w:ascii="Courier New" w:hAnsi="Courier New" w:cs="Courier New"/>
          <w:bCs/>
        </w:rPr>
        <w:t xml:space="preserve"> IR Inten    --    191.8761               295.9299               145.5042</w:t>
      </w:r>
    </w:p>
    <w:p w14:paraId="07EB28B1" w14:textId="2DD862F6" w:rsidR="009A4D0D" w:rsidRDefault="009A4D0D" w:rsidP="0061582F">
      <w:pPr>
        <w:spacing w:after="0"/>
        <w:rPr>
          <w:rFonts w:ascii="Courier New" w:hAnsi="Courier New" w:cs="Courier New"/>
          <w:bCs/>
        </w:rPr>
      </w:pPr>
    </w:p>
    <w:p w14:paraId="61594A50" w14:textId="6791DF75" w:rsidR="009A4D0D" w:rsidRDefault="009A4D0D" w:rsidP="00E74E4B">
      <w:pPr>
        <w:spacing w:after="0"/>
        <w:ind w:firstLine="708"/>
        <w:rPr>
          <w:rFonts w:ascii="Courier New" w:hAnsi="Courier New" w:cs="Courier New"/>
          <w:bCs/>
        </w:rPr>
      </w:pPr>
      <w:r>
        <w:rPr>
          <w:rFonts w:ascii="Courier New" w:hAnsi="Courier New" w:cs="Courier New"/>
          <w:bCs/>
        </w:rPr>
        <w:t xml:space="preserve">... </w:t>
      </w:r>
    </w:p>
    <w:p w14:paraId="76080C9A" w14:textId="77777777" w:rsidR="009A4D0D" w:rsidRPr="0061582F" w:rsidRDefault="009A4D0D" w:rsidP="0061582F">
      <w:pPr>
        <w:spacing w:after="0"/>
        <w:rPr>
          <w:rFonts w:ascii="Courier New" w:hAnsi="Courier New" w:cs="Courier New"/>
          <w:bCs/>
        </w:rPr>
      </w:pPr>
    </w:p>
    <w:p w14:paraId="70BC9AA5" w14:textId="77777777" w:rsidR="008B6EDE" w:rsidRPr="0061582F" w:rsidRDefault="008B6EDE" w:rsidP="0061582F">
      <w:pPr>
        <w:spacing w:after="0"/>
        <w:rPr>
          <w:rFonts w:ascii="Courier New" w:hAnsi="Courier New" w:cs="Courier New"/>
          <w:bCs/>
        </w:rPr>
      </w:pPr>
      <w:r w:rsidRPr="0061582F">
        <w:rPr>
          <w:rFonts w:ascii="Courier New" w:hAnsi="Courier New" w:cs="Courier New"/>
          <w:bCs/>
        </w:rPr>
        <w:t xml:space="preserve"> Rotational temperatures (Kelvin)     11.76953     0.48138     0.47210</w:t>
      </w:r>
    </w:p>
    <w:p w14:paraId="0E858DBA" w14:textId="77777777" w:rsidR="008B6EDE" w:rsidRPr="0061582F" w:rsidRDefault="008B6EDE" w:rsidP="0061582F">
      <w:pPr>
        <w:spacing w:after="0"/>
        <w:rPr>
          <w:rFonts w:ascii="Courier New" w:hAnsi="Courier New" w:cs="Courier New"/>
          <w:bCs/>
        </w:rPr>
      </w:pPr>
      <w:r w:rsidRPr="0061582F">
        <w:rPr>
          <w:rFonts w:ascii="Courier New" w:hAnsi="Courier New" w:cs="Courier New"/>
          <w:bCs/>
        </w:rPr>
        <w:t xml:space="preserve"> Rotational constants (GHZ):         245.23725    10.03041     9.83686</w:t>
      </w:r>
    </w:p>
    <w:p w14:paraId="35418F9D" w14:textId="77777777" w:rsidR="008B6EDE" w:rsidRPr="0061582F" w:rsidRDefault="008B6EDE" w:rsidP="0061582F">
      <w:pPr>
        <w:spacing w:after="0"/>
        <w:rPr>
          <w:rFonts w:ascii="Courier New" w:hAnsi="Courier New" w:cs="Courier New"/>
          <w:bCs/>
        </w:rPr>
      </w:pPr>
    </w:p>
    <w:p w14:paraId="2F2F4A6F" w14:textId="77777777" w:rsidR="008B6EDE" w:rsidRPr="0061582F" w:rsidRDefault="008B6EDE" w:rsidP="0061582F">
      <w:pPr>
        <w:spacing w:after="0"/>
        <w:rPr>
          <w:rFonts w:ascii="Courier New" w:hAnsi="Courier New" w:cs="Courier New"/>
          <w:bCs/>
        </w:rPr>
      </w:pPr>
      <w:r w:rsidRPr="0061582F">
        <w:rPr>
          <w:rFonts w:ascii="Courier New" w:hAnsi="Courier New" w:cs="Courier New"/>
          <w:bCs/>
        </w:rPr>
        <w:t xml:space="preserve"> Thermal correction to Energy=                    0.018789</w:t>
      </w:r>
    </w:p>
    <w:p w14:paraId="44475A58" w14:textId="77777777" w:rsidR="008B6EDE" w:rsidRPr="0061582F" w:rsidRDefault="008B6EDE" w:rsidP="0061582F">
      <w:pPr>
        <w:spacing w:after="0"/>
        <w:rPr>
          <w:rFonts w:ascii="Courier New" w:hAnsi="Courier New" w:cs="Courier New"/>
          <w:bCs/>
        </w:rPr>
      </w:pPr>
      <w:r w:rsidRPr="0061582F">
        <w:rPr>
          <w:rFonts w:ascii="Courier New" w:hAnsi="Courier New" w:cs="Courier New"/>
          <w:bCs/>
        </w:rPr>
        <w:t xml:space="preserve"> Sum of electronic and thermal Energies=          -1855.447479</w:t>
      </w:r>
    </w:p>
    <w:p w14:paraId="598CE814" w14:textId="0DAC0AD1" w:rsidR="008B6EDE" w:rsidRPr="008B6EDE" w:rsidRDefault="008B6EDE" w:rsidP="008B6EDE">
      <w:pPr>
        <w:spacing w:before="100" w:beforeAutospacing="1" w:after="100" w:afterAutospacing="1"/>
        <w:rPr>
          <w:bCs/>
        </w:rPr>
      </w:pPr>
      <w:r w:rsidRPr="008B6EDE">
        <w:rPr>
          <w:bCs/>
        </w:rPr>
        <w:t>The file contain</w:t>
      </w:r>
      <w:r w:rsidR="009A4D0D">
        <w:rPr>
          <w:bCs/>
        </w:rPr>
        <w:t>s</w:t>
      </w:r>
      <w:r w:rsidRPr="008B6EDE">
        <w:rPr>
          <w:bCs/>
        </w:rPr>
        <w:t xml:space="preserve"> the spin multiplicity (here a doublet) and the rotational symmetry number of the molecular point group (which is the number of symmetry elements that represent proper rotations, here 1 such as for C</w:t>
      </w:r>
      <w:r w:rsidRPr="008B6EDE">
        <w:rPr>
          <w:bCs/>
          <w:vertAlign w:val="subscript"/>
        </w:rPr>
        <w:t>1</w:t>
      </w:r>
      <w:r w:rsidRPr="008B6EDE">
        <w:rPr>
          <w:bCs/>
        </w:rPr>
        <w:t>). Frequencies are given in cm</w:t>
      </w:r>
      <w:r w:rsidRPr="008B6EDE">
        <w:rPr>
          <w:bCs/>
          <w:vertAlign w:val="superscript"/>
        </w:rPr>
        <w:t>-1</w:t>
      </w:r>
      <w:r w:rsidRPr="008B6EDE">
        <w:rPr>
          <w:bCs/>
        </w:rPr>
        <w:t>, IR intensities in km/mol</w:t>
      </w:r>
      <w:r w:rsidR="009A4D0D">
        <w:rPr>
          <w:bCs/>
        </w:rPr>
        <w:t>.</w:t>
      </w:r>
      <w:r w:rsidRPr="008B6EDE">
        <w:rPr>
          <w:bCs/>
        </w:rPr>
        <w:t xml:space="preserve"> </w:t>
      </w:r>
      <w:r w:rsidR="009A4D0D">
        <w:rPr>
          <w:bCs/>
        </w:rPr>
        <w:t>T</w:t>
      </w:r>
      <w:r w:rsidR="009A4D0D" w:rsidRPr="008B6EDE">
        <w:rPr>
          <w:bCs/>
        </w:rPr>
        <w:t xml:space="preserve">hree values per line </w:t>
      </w:r>
      <w:r w:rsidRPr="008B6EDE">
        <w:rPr>
          <w:bCs/>
        </w:rPr>
        <w:t>should be given as shown above. The imaginary frequency of a transition st</w:t>
      </w:r>
      <w:r w:rsidR="00D36B91">
        <w:rPr>
          <w:bCs/>
        </w:rPr>
        <w:t>ructure</w:t>
      </w:r>
      <w:r w:rsidRPr="008B6EDE">
        <w:rPr>
          <w:bCs/>
        </w:rPr>
        <w:t xml:space="preserve"> is </w:t>
      </w:r>
      <w:r w:rsidR="009A4D0D">
        <w:rPr>
          <w:bCs/>
        </w:rPr>
        <w:t>designated</w:t>
      </w:r>
      <w:r w:rsidR="009A4D0D" w:rsidRPr="008B6EDE">
        <w:rPr>
          <w:bCs/>
        </w:rPr>
        <w:t xml:space="preserve"> </w:t>
      </w:r>
      <w:r w:rsidRPr="008B6EDE">
        <w:rPr>
          <w:bCs/>
        </w:rPr>
        <w:t>with a negative sign.</w:t>
      </w:r>
      <w:r w:rsidR="009A4D0D">
        <w:rPr>
          <w:bCs/>
        </w:rPr>
        <w:t xml:space="preserve"> “…” denotes additional frequency / intensity data.</w:t>
      </w:r>
    </w:p>
    <w:p w14:paraId="0B033361" w14:textId="39B67DDF" w:rsidR="00980F3B" w:rsidRPr="008A7070" w:rsidRDefault="009A4D0D" w:rsidP="008B6EDE">
      <w:pPr>
        <w:spacing w:before="100" w:beforeAutospacing="1" w:after="100" w:afterAutospacing="1"/>
      </w:pPr>
      <w:r>
        <w:rPr>
          <w:bCs/>
        </w:rPr>
        <w:t>R</w:t>
      </w:r>
      <w:r w:rsidR="008B6EDE" w:rsidRPr="008B6EDE">
        <w:rPr>
          <w:bCs/>
        </w:rPr>
        <w:t xml:space="preserve">otational constants </w:t>
      </w:r>
      <w:r>
        <w:rPr>
          <w:bCs/>
        </w:rPr>
        <w:t xml:space="preserve">are given </w:t>
      </w:r>
      <w:r w:rsidR="008B6EDE" w:rsidRPr="008B6EDE">
        <w:rPr>
          <w:bCs/>
        </w:rPr>
        <w:t xml:space="preserve">in GHz and the corresponding rotational temperatures in K. </w:t>
      </w:r>
      <w:r w:rsidR="00D36B91">
        <w:rPr>
          <w:bCs/>
        </w:rPr>
        <w:t>T</w:t>
      </w:r>
      <w:r w:rsidR="008B6EDE" w:rsidRPr="008B6EDE">
        <w:rPr>
          <w:bCs/>
        </w:rPr>
        <w:t xml:space="preserve">he electronic energy is read in as </w:t>
      </w:r>
      <w:r w:rsidR="00D36B91">
        <w:rPr>
          <w:bCs/>
        </w:rPr>
        <w:t xml:space="preserve">the </w:t>
      </w:r>
      <w:r w:rsidR="008B6EDE" w:rsidRPr="008B6EDE">
        <w:rPr>
          <w:bCs/>
        </w:rPr>
        <w:t xml:space="preserve">difference between the thermal energy correction and the sum of electronic and thermal energies. </w:t>
      </w:r>
      <w:r w:rsidR="00D36B91">
        <w:rPr>
          <w:bCs/>
        </w:rPr>
        <w:t xml:space="preserve">This is convenient for reading the Gaussian output of MP2 or CCSD </w:t>
      </w:r>
      <w:r w:rsidR="00D36B91">
        <w:rPr>
          <w:bCs/>
        </w:rPr>
        <w:lastRenderedPageBreak/>
        <w:t xml:space="preserve">calculations. </w:t>
      </w:r>
      <w:r w:rsidR="008B6EDE" w:rsidRPr="008B6EDE">
        <w:rPr>
          <w:bCs/>
        </w:rPr>
        <w:t>The input file above thus corresponds to an electronic energy of -1855.466268 Hartree. It is perfectly valid to set the thermal correction to zero and give the electronic energy directly</w:t>
      </w:r>
      <w:r w:rsidR="00D36B91">
        <w:rPr>
          <w:bCs/>
        </w:rPr>
        <w:t xml:space="preserve">. Note that AWATAR uses zero-point corrected energies, but calculates the zero-point correction from the frequencies. The zero-point corrected energy can also be set in the parameter window for any Well or TS, which overrides this input. However, when </w:t>
      </w:r>
      <w:r w:rsidR="000B6207">
        <w:rPr>
          <w:bCs/>
        </w:rPr>
        <w:t xml:space="preserve">the </w:t>
      </w:r>
      <w:r w:rsidR="00D36B91">
        <w:rPr>
          <w:bCs/>
        </w:rPr>
        <w:t>file</w:t>
      </w:r>
      <w:r w:rsidR="000B6207">
        <w:rPr>
          <w:bCs/>
        </w:rPr>
        <w:t xml:space="preserve"> is read</w:t>
      </w:r>
      <w:r w:rsidR="00D36B91">
        <w:rPr>
          <w:bCs/>
        </w:rPr>
        <w:t>, energies must be there.</w:t>
      </w:r>
    </w:p>
    <w:p w14:paraId="239A0968" w14:textId="6EC22736" w:rsidR="002225F8" w:rsidRDefault="004D1FA2" w:rsidP="00B77134">
      <w:pPr>
        <w:pStyle w:val="berschrift1"/>
        <w:spacing w:before="100" w:beforeAutospacing="1" w:after="100" w:afterAutospacing="1"/>
      </w:pPr>
      <w:bookmarkStart w:id="87" w:name="_Toc222213601"/>
      <w:r>
        <w:t>Acknowledgements</w:t>
      </w:r>
      <w:bookmarkEnd w:id="87"/>
    </w:p>
    <w:p w14:paraId="784E89F4" w14:textId="7FF966DD" w:rsidR="00931A82" w:rsidRDefault="003F5CDC" w:rsidP="000F74BC">
      <w:pPr>
        <w:rPr>
          <w:color w:val="auto"/>
        </w:rPr>
      </w:pPr>
      <w:r w:rsidRPr="0061582F">
        <w:rPr>
          <w:color w:val="auto"/>
        </w:rPr>
        <w:t xml:space="preserve">AWATAR </w:t>
      </w:r>
      <w:r>
        <w:rPr>
          <w:color w:val="auto"/>
        </w:rPr>
        <w:t xml:space="preserve">is the result of a long development process, started in 2006, with </w:t>
      </w:r>
      <w:r w:rsidR="000F74BC">
        <w:rPr>
          <w:color w:val="auto"/>
        </w:rPr>
        <w:t>significant breaks</w:t>
      </w:r>
      <w:r>
        <w:rPr>
          <w:color w:val="auto"/>
        </w:rPr>
        <w:t xml:space="preserve">. </w:t>
      </w:r>
      <w:r w:rsidR="004A7314">
        <w:rPr>
          <w:color w:val="auto"/>
        </w:rPr>
        <w:t xml:space="preserve">For the initial work at TU Berlin, </w:t>
      </w:r>
      <w:r>
        <w:rPr>
          <w:color w:val="auto"/>
        </w:rPr>
        <w:t xml:space="preserve">MKB acknowledges </w:t>
      </w:r>
      <w:r w:rsidR="004A7314">
        <w:rPr>
          <w:color w:val="auto"/>
        </w:rPr>
        <w:t xml:space="preserve">financial support through a Heisenberg Fellowship from the Deutsche Forschungsgemeinschaft, grant no. BE2505/3-1. </w:t>
      </w:r>
      <w:r w:rsidR="000F74BC">
        <w:rPr>
          <w:color w:val="auto"/>
        </w:rPr>
        <w:t xml:space="preserve">Work in Innsbruck was supported in part by the Austrian Science </w:t>
      </w:r>
      <w:r w:rsidR="00921776">
        <w:rPr>
          <w:color w:val="auto"/>
        </w:rPr>
        <w:t>F</w:t>
      </w:r>
      <w:r w:rsidR="000F74BC">
        <w:rPr>
          <w:color w:val="auto"/>
        </w:rPr>
        <w:t xml:space="preserve">und, grant DOIs </w:t>
      </w:r>
      <w:r w:rsidR="000F74BC" w:rsidRPr="000F74BC">
        <w:rPr>
          <w:color w:val="auto"/>
        </w:rPr>
        <w:t>10.55776/W1259</w:t>
      </w:r>
      <w:r w:rsidR="000F74BC">
        <w:rPr>
          <w:color w:val="auto"/>
        </w:rPr>
        <w:t xml:space="preserve"> (MS, MKB), </w:t>
      </w:r>
      <w:r w:rsidR="000F74BC" w:rsidRPr="000F74BC">
        <w:rPr>
          <w:color w:val="auto"/>
        </w:rPr>
        <w:t>10.55776/P35407</w:t>
      </w:r>
      <w:r w:rsidR="000F74BC">
        <w:rPr>
          <w:color w:val="auto"/>
        </w:rPr>
        <w:t xml:space="preserve"> (JCH, MKB), </w:t>
      </w:r>
      <w:r w:rsidR="000F74BC" w:rsidRPr="000F74BC">
        <w:rPr>
          <w:color w:val="auto"/>
        </w:rPr>
        <w:t>10.55776/PAT3834224</w:t>
      </w:r>
      <w:r w:rsidR="000F74BC">
        <w:rPr>
          <w:color w:val="auto"/>
        </w:rPr>
        <w:t xml:space="preserve"> (MS, MKB), </w:t>
      </w:r>
      <w:r w:rsidR="000F74BC" w:rsidRPr="000F74BC">
        <w:rPr>
          <w:color w:val="auto"/>
        </w:rPr>
        <w:t>10.55776/ESP662</w:t>
      </w:r>
      <w:r w:rsidR="000F74BC">
        <w:rPr>
          <w:color w:val="auto"/>
        </w:rPr>
        <w:t xml:space="preserve"> (MR) and </w:t>
      </w:r>
      <w:r w:rsidR="000F74BC" w:rsidRPr="000F74BC">
        <w:rPr>
          <w:color w:val="auto"/>
        </w:rPr>
        <w:t>10.55776/P35013</w:t>
      </w:r>
      <w:r w:rsidR="000F74BC">
        <w:rPr>
          <w:color w:val="auto"/>
        </w:rPr>
        <w:t xml:space="preserve"> (MO).</w:t>
      </w:r>
    </w:p>
    <w:p w14:paraId="5E4C672E" w14:textId="77777777" w:rsidR="009A4D0D" w:rsidRDefault="009A4D0D" w:rsidP="000F74BC">
      <w:pPr>
        <w:rPr>
          <w:color w:val="auto"/>
        </w:rPr>
      </w:pPr>
    </w:p>
    <w:sdt>
      <w:sdtPr>
        <w:rPr>
          <w:rFonts w:eastAsiaTheme="minorHAnsi" w:cstheme="minorBidi"/>
          <w:b w:val="0"/>
          <w:sz w:val="22"/>
          <w:szCs w:val="22"/>
        </w:rPr>
        <w:tag w:val="CitaviBibliography"/>
        <w:id w:val="-1279565954"/>
        <w:placeholder>
          <w:docPart w:val="DefaultPlaceholder_-1854013440"/>
        </w:placeholder>
      </w:sdtPr>
      <w:sdtContent>
        <w:p w14:paraId="491EB912" w14:textId="77777777" w:rsidR="00FB6F72" w:rsidRDefault="00F65C1F" w:rsidP="0061582F">
          <w:pPr>
            <w:pStyle w:val="berschrift1"/>
          </w:pPr>
          <w:r w:rsidRPr="008A7070">
            <w:fldChar w:fldCharType="begin"/>
          </w:r>
          <w:r w:rsidRPr="00FF1E43">
            <w:instrText>ADDIN CitaviBibliography</w:instrText>
          </w:r>
          <w:r w:rsidRPr="008A7070">
            <w:fldChar w:fldCharType="separate"/>
          </w:r>
          <w:bookmarkStart w:id="88" w:name="_Toc222213602"/>
          <w:r w:rsidR="00FB6F72">
            <w:t>References</w:t>
          </w:r>
          <w:bookmarkEnd w:id="88"/>
        </w:p>
        <w:p w14:paraId="1FD14E46" w14:textId="77777777" w:rsidR="00FB6F72" w:rsidRDefault="00FB6F72" w:rsidP="000F74BC">
          <w:r>
            <w:t xml:space="preserve">(1) </w:t>
          </w:r>
          <w:bookmarkStart w:id="89" w:name="_CTVL0012c8a91b8cf0642288755978d5c87b7a8"/>
          <w:r>
            <w:t>Salzburger, M.; Ončák, M.; van der Linde, C.; Beyer, M. K. Simplified Multiple-Well Approach for the Master Equation Modeling of Blackbody Infrared Radiative Dissociation of Hydrated Carbonate Radical Anions.</w:t>
          </w:r>
          <w:bookmarkEnd w:id="89"/>
          <w:r>
            <w:t xml:space="preserve"> </w:t>
          </w:r>
          <w:r w:rsidRPr="00FB6F72">
            <w:rPr>
              <w:i/>
            </w:rPr>
            <w:t>J. Am. Chem. Soc.</w:t>
          </w:r>
          <w:r w:rsidRPr="00FB6F72">
            <w:t xml:space="preserve"> </w:t>
          </w:r>
          <w:r w:rsidRPr="00FB6F72">
            <w:rPr>
              <w:b/>
            </w:rPr>
            <w:t>2022</w:t>
          </w:r>
          <w:r w:rsidRPr="00FB6F72">
            <w:t xml:space="preserve">, </w:t>
          </w:r>
          <w:r w:rsidRPr="00FB6F72">
            <w:rPr>
              <w:i/>
            </w:rPr>
            <w:t>144</w:t>
          </w:r>
          <w:r w:rsidRPr="00FB6F72">
            <w:t>, 21485–21493.</w:t>
          </w:r>
        </w:p>
        <w:p w14:paraId="1B2E6EFB" w14:textId="77777777" w:rsidR="00FB6F72" w:rsidRDefault="00FB6F72" w:rsidP="000F74BC">
          <w:r>
            <w:t xml:space="preserve">(2) </w:t>
          </w:r>
          <w:bookmarkStart w:id="90" w:name="_CTVL001e76c89cac6e54cb79f400cb880afd43e"/>
          <w:r>
            <w:t>Salzburger, M.; Hütter, M.; van der Linde, C.; Ončák, M.; Beyer, M. K. Master equation modeling of blackbody infrared radiative dissociation (BIRD) of hydrated peroxycarbonate radical anions.</w:t>
          </w:r>
          <w:bookmarkEnd w:id="90"/>
          <w:r>
            <w:t xml:space="preserve"> </w:t>
          </w:r>
          <w:r w:rsidRPr="00FB6F72">
            <w:rPr>
              <w:i/>
            </w:rPr>
            <w:t>J. Chem. Phys.</w:t>
          </w:r>
          <w:r w:rsidRPr="00FB6F72">
            <w:t xml:space="preserve"> </w:t>
          </w:r>
          <w:r w:rsidRPr="00FB6F72">
            <w:rPr>
              <w:b/>
            </w:rPr>
            <w:t>2024</w:t>
          </w:r>
          <w:r w:rsidRPr="00FB6F72">
            <w:t xml:space="preserve">, </w:t>
          </w:r>
          <w:r w:rsidRPr="00FB6F72">
            <w:rPr>
              <w:i/>
            </w:rPr>
            <w:t>160</w:t>
          </w:r>
          <w:r w:rsidRPr="00FB6F72">
            <w:t>, 134304.</w:t>
          </w:r>
        </w:p>
        <w:p w14:paraId="18CCCE8D" w14:textId="77777777" w:rsidR="00FB6F72" w:rsidRDefault="00FB6F72" w:rsidP="000F74BC">
          <w:r>
            <w:t xml:space="preserve">(3) </w:t>
          </w:r>
          <w:bookmarkStart w:id="91" w:name="_CTVL0019a96eaa494b84cef8e952c09b2cf4dd1"/>
          <w:r>
            <w:t>Hütter, M.; Schöpfer, G.; Salzburger, M.; Beyer, M. K.; Ončák, M. Master equation modeling of water dissociation in small ionic water clusters: A</w:t>
          </w:r>
          <w:bookmarkEnd w:id="91"/>
          <w:r>
            <w:t>g</w:t>
          </w:r>
          <w:r w:rsidRPr="00FB6F72">
            <w:rPr>
              <w:vertAlign w:val="superscript"/>
            </w:rPr>
            <w:t>+</w:t>
          </w:r>
          <w:r w:rsidRPr="00FB6F72">
            <w:t>(H</w:t>
          </w:r>
          <w:r w:rsidRPr="00FB6F72">
            <w:rPr>
              <w:vertAlign w:val="subscript"/>
            </w:rPr>
            <w:t>2</w:t>
          </w:r>
          <w:r w:rsidRPr="00FB6F72">
            <w:t>O)</w:t>
          </w:r>
          <w:r w:rsidRPr="00FB6F72">
            <w:rPr>
              <w:i/>
              <w:vertAlign w:val="subscript"/>
            </w:rPr>
            <w:t>n</w:t>
          </w:r>
          <w:r w:rsidRPr="00FB6F72">
            <w:t xml:space="preserve">, </w:t>
          </w:r>
          <w:r w:rsidRPr="00FB6F72">
            <w:rPr>
              <w:i/>
            </w:rPr>
            <w:t>n</w:t>
          </w:r>
          <w:r w:rsidRPr="00FB6F72">
            <w:t xml:space="preserve"> = 4-6. </w:t>
          </w:r>
          <w:r w:rsidRPr="00FB6F72">
            <w:rPr>
              <w:i/>
            </w:rPr>
            <w:t>RSC Adv.</w:t>
          </w:r>
          <w:r w:rsidRPr="00FB6F72">
            <w:t xml:space="preserve"> </w:t>
          </w:r>
          <w:r w:rsidRPr="00FB6F72">
            <w:rPr>
              <w:b/>
            </w:rPr>
            <w:t>2024</w:t>
          </w:r>
          <w:r w:rsidRPr="00FB6F72">
            <w:t xml:space="preserve">, </w:t>
          </w:r>
          <w:r w:rsidRPr="00FB6F72">
            <w:rPr>
              <w:i/>
            </w:rPr>
            <w:t>14</w:t>
          </w:r>
          <w:r w:rsidRPr="00FB6F72">
            <w:t>, 22185–22194.</w:t>
          </w:r>
        </w:p>
        <w:p w14:paraId="530409C3" w14:textId="77777777" w:rsidR="00FB6F72" w:rsidRDefault="00FB6F72" w:rsidP="000F74BC">
          <w:r>
            <w:t xml:space="preserve">(4) </w:t>
          </w:r>
          <w:bookmarkStart w:id="92" w:name="_CTVL001919e96e83c8f49beb6645d125c76fd3e"/>
          <w:r>
            <w:t>Hartmann, J. C.; Madlener, S. J.; van der Linde, C.; Ončák, M.; Beyer, M. K. Magic Cluster Sizes of Cationic and Anionic Sodium Chloride Clusters Explained by Statistical Modelling of the Complete Phase Space.</w:t>
          </w:r>
          <w:bookmarkEnd w:id="92"/>
          <w:r>
            <w:t xml:space="preserve"> </w:t>
          </w:r>
          <w:r w:rsidRPr="00FB6F72">
            <w:rPr>
              <w:i/>
            </w:rPr>
            <w:t>Phys. Chem. Chem. Phys.</w:t>
          </w:r>
          <w:r w:rsidRPr="00FB6F72">
            <w:t xml:space="preserve"> </w:t>
          </w:r>
          <w:r w:rsidRPr="00FB6F72">
            <w:rPr>
              <w:b/>
            </w:rPr>
            <w:t>2024</w:t>
          </w:r>
          <w:r w:rsidRPr="00FB6F72">
            <w:t xml:space="preserve">, </w:t>
          </w:r>
          <w:r w:rsidRPr="00FB6F72">
            <w:rPr>
              <w:i/>
            </w:rPr>
            <w:t>26</w:t>
          </w:r>
          <w:r w:rsidRPr="00FB6F72">
            <w:t>, 10904-10918.</w:t>
          </w:r>
        </w:p>
        <w:p w14:paraId="04F271C8" w14:textId="77777777" w:rsidR="00FB6F72" w:rsidRDefault="00FB6F72" w:rsidP="000F74BC">
          <w:r>
            <w:t xml:space="preserve">(5) </w:t>
          </w:r>
          <w:bookmarkStart w:id="93" w:name="_CTVL001d8923df2ec7b4381a25e557b062d3600"/>
          <w:r>
            <w:t>NIST Standard Reference Database 101. Precomputed vibrational scaling factors. https://​cccbdb.nist.gov​/​vibscalejustx.asp (accessed April 17, 2025).</w:t>
          </w:r>
        </w:p>
        <w:bookmarkEnd w:id="93"/>
        <w:p w14:paraId="6201D09E" w14:textId="77777777" w:rsidR="00FB6F72" w:rsidRDefault="00FB6F72" w:rsidP="000F74BC">
          <w:r>
            <w:t xml:space="preserve">(6) </w:t>
          </w:r>
          <w:bookmarkStart w:id="94" w:name="_CTVL0014b8065bd3f0749c2864763d1ef06becf"/>
          <w:r>
            <w:t>Gilbert, R. G.; Smith, S. C.</w:t>
          </w:r>
          <w:bookmarkEnd w:id="94"/>
          <w:r>
            <w:t xml:space="preserve"> </w:t>
          </w:r>
          <w:r w:rsidRPr="00FB6F72">
            <w:rPr>
              <w:i/>
            </w:rPr>
            <w:t>Theory of Unimolecular and Recombination Reactions</w:t>
          </w:r>
          <w:r w:rsidRPr="00FB6F72">
            <w:t>; Physical Chemistry Texts; Blackwell Scientific Publications: Oxford, 1990.</w:t>
          </w:r>
        </w:p>
        <w:p w14:paraId="6E5321EC" w14:textId="77777777" w:rsidR="00FB6F72" w:rsidRDefault="00FB6F72" w:rsidP="000F74BC">
          <w:r>
            <w:t xml:space="preserve">(7) </w:t>
          </w:r>
          <w:bookmarkStart w:id="95" w:name="_CTVL001f19b1cf8d04b4fa49e22bf6c499bcffd"/>
          <w:r w:rsidRPr="00FB6F72">
            <w:rPr>
              <w:i/>
            </w:rPr>
            <w:t>MOLDEN a visualization program of molecular and electronic structure. https://www.theochem.ru.nl/molden</w:t>
          </w:r>
          <w:bookmarkEnd w:id="95"/>
          <w:r w:rsidRPr="00FB6F72">
            <w:rPr>
              <w:i/>
            </w:rPr>
            <w:t>/</w:t>
          </w:r>
          <w:r w:rsidRPr="00FB6F72">
            <w:t>.</w:t>
          </w:r>
        </w:p>
        <w:p w14:paraId="15C846B1" w14:textId="77777777" w:rsidR="00FB6F72" w:rsidRDefault="00FB6F72" w:rsidP="000F74BC">
          <w:r>
            <w:t xml:space="preserve">(8) </w:t>
          </w:r>
          <w:bookmarkStart w:id="96" w:name="_CTVL001b542a43c6aa740998b40af4712c4ff92"/>
          <w:r>
            <w:t>Beyer, T.; Swinehart, D. F. Algorithm 448: Number of Multiply-Restricted Partitions [A1].</w:t>
          </w:r>
          <w:bookmarkEnd w:id="96"/>
          <w:r>
            <w:t xml:space="preserve"> </w:t>
          </w:r>
          <w:r w:rsidRPr="00FB6F72">
            <w:rPr>
              <w:i/>
            </w:rPr>
            <w:t>Commun. ACM</w:t>
          </w:r>
          <w:r w:rsidRPr="00FB6F72">
            <w:t xml:space="preserve"> </w:t>
          </w:r>
          <w:r w:rsidRPr="00FB6F72">
            <w:rPr>
              <w:b/>
            </w:rPr>
            <w:t>1973</w:t>
          </w:r>
          <w:r w:rsidRPr="00FB6F72">
            <w:t xml:space="preserve">, </w:t>
          </w:r>
          <w:r w:rsidRPr="00FB6F72">
            <w:rPr>
              <w:i/>
            </w:rPr>
            <w:t>16</w:t>
          </w:r>
          <w:r w:rsidRPr="00FB6F72">
            <w:t>, 379.</w:t>
          </w:r>
        </w:p>
        <w:p w14:paraId="186936A9" w14:textId="25685BF6" w:rsidR="00F65C1F" w:rsidRPr="008A7070" w:rsidRDefault="00FB6F72" w:rsidP="00FB6F72">
          <w:pPr>
            <w:pStyle w:val="CitaviBibliographyEntry"/>
          </w:pPr>
          <w:r>
            <w:t xml:space="preserve">(9) </w:t>
          </w:r>
          <w:bookmarkStart w:id="97" w:name="_CTVL001650c72ae716f4368b0b9bc1a594df1c7"/>
          <w:r>
            <w:t>Salzburger, M.; Reimann, M.; Hütter, M.; Hartmann, J. C.; Ončák, M.; Beyer, M. K. A Practical Guide to RRKM Theory, its Simplified Multi-Well Version AWATAR and Master Equation Modelling of Radiative Processes.</w:t>
          </w:r>
          <w:bookmarkEnd w:id="97"/>
          <w:r>
            <w:t xml:space="preserve"> </w:t>
          </w:r>
          <w:r w:rsidRPr="00FB6F72">
            <w:rPr>
              <w:i/>
            </w:rPr>
            <w:t>Phys. Chem. Chem. Phys.</w:t>
          </w:r>
          <w:r w:rsidRPr="00FB6F72">
            <w:t xml:space="preserve"> </w:t>
          </w:r>
          <w:r w:rsidRPr="00FB6F72">
            <w:rPr>
              <w:b/>
            </w:rPr>
            <w:t>2026</w:t>
          </w:r>
          <w:r w:rsidRPr="00FB6F72">
            <w:t xml:space="preserve">, </w:t>
          </w:r>
          <w:r w:rsidRPr="00FB6F72">
            <w:rPr>
              <w:i/>
            </w:rPr>
            <w:t>submitted</w:t>
          </w:r>
          <w:r w:rsidRPr="00FB6F72">
            <w:t>.</w:t>
          </w:r>
          <w:r w:rsidR="00F65C1F" w:rsidRPr="008A7070">
            <w:fldChar w:fldCharType="end"/>
          </w:r>
        </w:p>
      </w:sdtContent>
    </w:sdt>
    <w:sectPr w:rsidR="00F65C1F" w:rsidRPr="008A7070">
      <w:headerReference w:type="even" r:id="rId29"/>
      <w:headerReference w:type="default" r:id="rId30"/>
      <w:footerReference w:type="even" r:id="rId31"/>
      <w:footerReference w:type="default" r:id="rId32"/>
      <w:headerReference w:type="first" r:id="rId33"/>
      <w:footerReference w:type="first" r:id="rId34"/>
      <w:pgSz w:w="11906" w:h="16838"/>
      <w:pgMar w:top="1417" w:right="1417" w:bottom="1134"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Magdalena" w:date="2026-02-17T10:00:00Z" w:initials="M">
    <w:p w14:paraId="1905556C" w14:textId="3E1B166F" w:rsidR="00036CA4" w:rsidRDefault="00036CA4">
      <w:pPr>
        <w:pStyle w:val="Kommentartext"/>
      </w:pPr>
      <w:r>
        <w:rPr>
          <w:rStyle w:val="Kommentarzeichen"/>
        </w:rPr>
        <w:annotationRef/>
      </w:r>
      <w:r>
        <w:t>DOI has to be added in the proof stage.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905556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5190B6C" w16cex:dateUtc="2026-02-17T09:0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905556C" w16cid:durableId="55190B6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6EADB2" w14:textId="77777777" w:rsidR="005931C4" w:rsidRDefault="005931C4" w:rsidP="00FC2DBD">
      <w:pPr>
        <w:spacing w:after="0"/>
      </w:pPr>
      <w:r>
        <w:separator/>
      </w:r>
    </w:p>
  </w:endnote>
  <w:endnote w:type="continuationSeparator" w:id="0">
    <w:p w14:paraId="3611C392" w14:textId="77777777" w:rsidR="005931C4" w:rsidRDefault="005931C4" w:rsidP="00FC2DB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w:altName w:val="Courier New"/>
    <w:panose1 w:val="02070409020205020404"/>
    <w:charset w:val="00"/>
    <w:family w:val="modern"/>
    <w:notTrueType/>
    <w:pitch w:val="fixed"/>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A97555" w14:textId="77777777" w:rsidR="00036CA4" w:rsidRDefault="00036CA4">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76835753"/>
      <w:docPartObj>
        <w:docPartGallery w:val="Page Numbers (Bottom of Page)"/>
        <w:docPartUnique/>
      </w:docPartObj>
    </w:sdtPr>
    <w:sdtContent>
      <w:p w14:paraId="2D50C710" w14:textId="46E5B87E" w:rsidR="00036CA4" w:rsidRDefault="00036CA4">
        <w:pPr>
          <w:pStyle w:val="Fuzeile"/>
          <w:jc w:val="center"/>
        </w:pPr>
        <w:r>
          <w:fldChar w:fldCharType="begin"/>
        </w:r>
        <w:r>
          <w:instrText>PAGE   \* MERGEFORMAT</w:instrText>
        </w:r>
        <w:r>
          <w:fldChar w:fldCharType="separate"/>
        </w:r>
        <w:r>
          <w:rPr>
            <w:lang w:val="de-DE"/>
          </w:rPr>
          <w:t>2</w:t>
        </w:r>
        <w:r>
          <w:fldChar w:fldCharType="end"/>
        </w:r>
      </w:p>
    </w:sdtContent>
  </w:sdt>
  <w:p w14:paraId="3044DBA4" w14:textId="77777777" w:rsidR="00036CA4" w:rsidRDefault="00036CA4">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1589B5" w14:textId="77777777" w:rsidR="00036CA4" w:rsidRDefault="00036CA4">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8791EF" w14:textId="77777777" w:rsidR="005931C4" w:rsidRDefault="005931C4" w:rsidP="00FC2DBD">
      <w:pPr>
        <w:spacing w:after="0"/>
      </w:pPr>
      <w:r>
        <w:separator/>
      </w:r>
    </w:p>
  </w:footnote>
  <w:footnote w:type="continuationSeparator" w:id="0">
    <w:p w14:paraId="3517B4B7" w14:textId="77777777" w:rsidR="005931C4" w:rsidRDefault="005931C4" w:rsidP="00FC2DBD">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D626EF" w14:textId="77777777" w:rsidR="00036CA4" w:rsidRDefault="00036CA4">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320049" w14:textId="77777777" w:rsidR="00036CA4" w:rsidRDefault="00036CA4">
    <w:pPr>
      <w:pStyle w:val="Kopfzeil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A5F475" w14:textId="77777777" w:rsidR="00036CA4" w:rsidRDefault="00036CA4">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B83204DA"/>
    <w:lvl w:ilvl="0">
      <w:start w:val="1"/>
      <w:numFmt w:val="bullet"/>
      <w:pStyle w:val="Aufzhlungszeichen"/>
      <w:lvlText w:val=""/>
      <w:lvlJc w:val="left"/>
      <w:pPr>
        <w:tabs>
          <w:tab w:val="num" w:pos="360"/>
        </w:tabs>
        <w:ind w:left="360" w:hanging="360"/>
      </w:pPr>
      <w:rPr>
        <w:rFonts w:ascii="Symbol" w:hAnsi="Symbol" w:hint="default"/>
      </w:rPr>
    </w:lvl>
  </w:abstractNum>
  <w:abstractNum w:abstractNumId="1" w15:restartNumberingAfterBreak="0">
    <w:nsid w:val="00270347"/>
    <w:multiLevelType w:val="hybridMultilevel"/>
    <w:tmpl w:val="3356BBD2"/>
    <w:lvl w:ilvl="0" w:tplc="094ABE90">
      <w:start w:val="7"/>
      <w:numFmt w:val="decimal"/>
      <w:lvlText w:val="%1)"/>
      <w:lvlJc w:val="left"/>
      <w:pPr>
        <w:ind w:left="1080" w:hanging="360"/>
      </w:pPr>
      <w:rPr>
        <w:rFonts w:hint="default"/>
        <w:color w:val="auto"/>
      </w:rPr>
    </w:lvl>
    <w:lvl w:ilvl="1" w:tplc="0C070019" w:tentative="1">
      <w:start w:val="1"/>
      <w:numFmt w:val="lowerLetter"/>
      <w:lvlText w:val="%2."/>
      <w:lvlJc w:val="left"/>
      <w:pPr>
        <w:ind w:left="1800" w:hanging="360"/>
      </w:pPr>
    </w:lvl>
    <w:lvl w:ilvl="2" w:tplc="0C07001B" w:tentative="1">
      <w:start w:val="1"/>
      <w:numFmt w:val="lowerRoman"/>
      <w:lvlText w:val="%3."/>
      <w:lvlJc w:val="right"/>
      <w:pPr>
        <w:ind w:left="2520" w:hanging="180"/>
      </w:pPr>
    </w:lvl>
    <w:lvl w:ilvl="3" w:tplc="0C07000F" w:tentative="1">
      <w:start w:val="1"/>
      <w:numFmt w:val="decimal"/>
      <w:lvlText w:val="%4."/>
      <w:lvlJc w:val="left"/>
      <w:pPr>
        <w:ind w:left="3240" w:hanging="360"/>
      </w:pPr>
    </w:lvl>
    <w:lvl w:ilvl="4" w:tplc="0C070019" w:tentative="1">
      <w:start w:val="1"/>
      <w:numFmt w:val="lowerLetter"/>
      <w:lvlText w:val="%5."/>
      <w:lvlJc w:val="left"/>
      <w:pPr>
        <w:ind w:left="3960" w:hanging="360"/>
      </w:pPr>
    </w:lvl>
    <w:lvl w:ilvl="5" w:tplc="0C07001B" w:tentative="1">
      <w:start w:val="1"/>
      <w:numFmt w:val="lowerRoman"/>
      <w:lvlText w:val="%6."/>
      <w:lvlJc w:val="right"/>
      <w:pPr>
        <w:ind w:left="4680" w:hanging="180"/>
      </w:pPr>
    </w:lvl>
    <w:lvl w:ilvl="6" w:tplc="0C07000F" w:tentative="1">
      <w:start w:val="1"/>
      <w:numFmt w:val="decimal"/>
      <w:lvlText w:val="%7."/>
      <w:lvlJc w:val="left"/>
      <w:pPr>
        <w:ind w:left="5400" w:hanging="360"/>
      </w:pPr>
    </w:lvl>
    <w:lvl w:ilvl="7" w:tplc="0C070019" w:tentative="1">
      <w:start w:val="1"/>
      <w:numFmt w:val="lowerLetter"/>
      <w:lvlText w:val="%8."/>
      <w:lvlJc w:val="left"/>
      <w:pPr>
        <w:ind w:left="6120" w:hanging="360"/>
      </w:pPr>
    </w:lvl>
    <w:lvl w:ilvl="8" w:tplc="0C07001B" w:tentative="1">
      <w:start w:val="1"/>
      <w:numFmt w:val="lowerRoman"/>
      <w:lvlText w:val="%9."/>
      <w:lvlJc w:val="right"/>
      <w:pPr>
        <w:ind w:left="6840" w:hanging="180"/>
      </w:pPr>
    </w:lvl>
  </w:abstractNum>
  <w:abstractNum w:abstractNumId="2" w15:restartNumberingAfterBreak="0">
    <w:nsid w:val="015C64D0"/>
    <w:multiLevelType w:val="hybridMultilevel"/>
    <w:tmpl w:val="5978EC04"/>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3" w15:restartNumberingAfterBreak="0">
    <w:nsid w:val="031B44DA"/>
    <w:multiLevelType w:val="hybridMultilevel"/>
    <w:tmpl w:val="30A0EB48"/>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4" w15:restartNumberingAfterBreak="0">
    <w:nsid w:val="08BB2623"/>
    <w:multiLevelType w:val="hybridMultilevel"/>
    <w:tmpl w:val="84B0BEE4"/>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5" w15:restartNumberingAfterBreak="0">
    <w:nsid w:val="0B8935DD"/>
    <w:multiLevelType w:val="hybridMultilevel"/>
    <w:tmpl w:val="248EA150"/>
    <w:lvl w:ilvl="0" w:tplc="FDB81BA0">
      <w:start w:val="1"/>
      <w:numFmt w:val="decimal"/>
      <w:lvlText w:val="%1)"/>
      <w:lvlJc w:val="left"/>
      <w:pPr>
        <w:ind w:left="1020" w:hanging="360"/>
      </w:pPr>
    </w:lvl>
    <w:lvl w:ilvl="1" w:tplc="1E4CAFB2">
      <w:start w:val="1"/>
      <w:numFmt w:val="decimal"/>
      <w:lvlText w:val="%2)"/>
      <w:lvlJc w:val="left"/>
      <w:pPr>
        <w:ind w:left="1020" w:hanging="360"/>
      </w:pPr>
    </w:lvl>
    <w:lvl w:ilvl="2" w:tplc="C27A5466">
      <w:start w:val="1"/>
      <w:numFmt w:val="decimal"/>
      <w:lvlText w:val="%3)"/>
      <w:lvlJc w:val="left"/>
      <w:pPr>
        <w:ind w:left="1020" w:hanging="360"/>
      </w:pPr>
    </w:lvl>
    <w:lvl w:ilvl="3" w:tplc="29308542">
      <w:start w:val="1"/>
      <w:numFmt w:val="decimal"/>
      <w:lvlText w:val="%4)"/>
      <w:lvlJc w:val="left"/>
      <w:pPr>
        <w:ind w:left="1020" w:hanging="360"/>
      </w:pPr>
    </w:lvl>
    <w:lvl w:ilvl="4" w:tplc="D9AC3352">
      <w:start w:val="1"/>
      <w:numFmt w:val="decimal"/>
      <w:lvlText w:val="%5)"/>
      <w:lvlJc w:val="left"/>
      <w:pPr>
        <w:ind w:left="1020" w:hanging="360"/>
      </w:pPr>
    </w:lvl>
    <w:lvl w:ilvl="5" w:tplc="181E9ED2">
      <w:start w:val="1"/>
      <w:numFmt w:val="decimal"/>
      <w:lvlText w:val="%6)"/>
      <w:lvlJc w:val="left"/>
      <w:pPr>
        <w:ind w:left="1020" w:hanging="360"/>
      </w:pPr>
    </w:lvl>
    <w:lvl w:ilvl="6" w:tplc="6E541298">
      <w:start w:val="1"/>
      <w:numFmt w:val="decimal"/>
      <w:lvlText w:val="%7)"/>
      <w:lvlJc w:val="left"/>
      <w:pPr>
        <w:ind w:left="1020" w:hanging="360"/>
      </w:pPr>
    </w:lvl>
    <w:lvl w:ilvl="7" w:tplc="A6708826">
      <w:start w:val="1"/>
      <w:numFmt w:val="decimal"/>
      <w:lvlText w:val="%8)"/>
      <w:lvlJc w:val="left"/>
      <w:pPr>
        <w:ind w:left="1020" w:hanging="360"/>
      </w:pPr>
    </w:lvl>
    <w:lvl w:ilvl="8" w:tplc="80DCFC96">
      <w:start w:val="1"/>
      <w:numFmt w:val="decimal"/>
      <w:lvlText w:val="%9)"/>
      <w:lvlJc w:val="left"/>
      <w:pPr>
        <w:ind w:left="1020" w:hanging="360"/>
      </w:pPr>
    </w:lvl>
  </w:abstractNum>
  <w:abstractNum w:abstractNumId="6" w15:restartNumberingAfterBreak="0">
    <w:nsid w:val="18692B44"/>
    <w:multiLevelType w:val="hybridMultilevel"/>
    <w:tmpl w:val="EF287BE8"/>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7" w15:restartNumberingAfterBreak="0">
    <w:nsid w:val="18D96126"/>
    <w:multiLevelType w:val="hybridMultilevel"/>
    <w:tmpl w:val="7D3E3A66"/>
    <w:lvl w:ilvl="0" w:tplc="E1C853FA">
      <w:start w:val="1"/>
      <w:numFmt w:val="decimal"/>
      <w:lvlText w:val="%1)"/>
      <w:lvlJc w:val="left"/>
      <w:pPr>
        <w:ind w:left="1020" w:hanging="360"/>
      </w:pPr>
    </w:lvl>
    <w:lvl w:ilvl="1" w:tplc="0D3400B4">
      <w:start w:val="1"/>
      <w:numFmt w:val="decimal"/>
      <w:lvlText w:val="%2)"/>
      <w:lvlJc w:val="left"/>
      <w:pPr>
        <w:ind w:left="1020" w:hanging="360"/>
      </w:pPr>
    </w:lvl>
    <w:lvl w:ilvl="2" w:tplc="57BAF1CE">
      <w:start w:val="1"/>
      <w:numFmt w:val="decimal"/>
      <w:lvlText w:val="%3)"/>
      <w:lvlJc w:val="left"/>
      <w:pPr>
        <w:ind w:left="1020" w:hanging="360"/>
      </w:pPr>
    </w:lvl>
    <w:lvl w:ilvl="3" w:tplc="16AE5DF0">
      <w:start w:val="1"/>
      <w:numFmt w:val="decimal"/>
      <w:lvlText w:val="%4)"/>
      <w:lvlJc w:val="left"/>
      <w:pPr>
        <w:ind w:left="1020" w:hanging="360"/>
      </w:pPr>
    </w:lvl>
    <w:lvl w:ilvl="4" w:tplc="20F49A30">
      <w:start w:val="1"/>
      <w:numFmt w:val="decimal"/>
      <w:lvlText w:val="%5)"/>
      <w:lvlJc w:val="left"/>
      <w:pPr>
        <w:ind w:left="1020" w:hanging="360"/>
      </w:pPr>
    </w:lvl>
    <w:lvl w:ilvl="5" w:tplc="A01E4F6E">
      <w:start w:val="1"/>
      <w:numFmt w:val="decimal"/>
      <w:lvlText w:val="%6)"/>
      <w:lvlJc w:val="left"/>
      <w:pPr>
        <w:ind w:left="1020" w:hanging="360"/>
      </w:pPr>
    </w:lvl>
    <w:lvl w:ilvl="6" w:tplc="B8D45224">
      <w:start w:val="1"/>
      <w:numFmt w:val="decimal"/>
      <w:lvlText w:val="%7)"/>
      <w:lvlJc w:val="left"/>
      <w:pPr>
        <w:ind w:left="1020" w:hanging="360"/>
      </w:pPr>
    </w:lvl>
    <w:lvl w:ilvl="7" w:tplc="C5BA0544">
      <w:start w:val="1"/>
      <w:numFmt w:val="decimal"/>
      <w:lvlText w:val="%8)"/>
      <w:lvlJc w:val="left"/>
      <w:pPr>
        <w:ind w:left="1020" w:hanging="360"/>
      </w:pPr>
    </w:lvl>
    <w:lvl w:ilvl="8" w:tplc="854405FA">
      <w:start w:val="1"/>
      <w:numFmt w:val="decimal"/>
      <w:lvlText w:val="%9)"/>
      <w:lvlJc w:val="left"/>
      <w:pPr>
        <w:ind w:left="1020" w:hanging="360"/>
      </w:pPr>
    </w:lvl>
  </w:abstractNum>
  <w:abstractNum w:abstractNumId="8" w15:restartNumberingAfterBreak="0">
    <w:nsid w:val="2C14314D"/>
    <w:multiLevelType w:val="hybridMultilevel"/>
    <w:tmpl w:val="E3A017C6"/>
    <w:lvl w:ilvl="0" w:tplc="567687AA">
      <w:start w:val="1"/>
      <w:numFmt w:val="decimal"/>
      <w:lvlText w:val="%1)"/>
      <w:lvlJc w:val="left"/>
      <w:pPr>
        <w:ind w:left="1200" w:hanging="840"/>
      </w:pPr>
      <w:rPr>
        <w:rFonts w:cstheme="minorHAnsi" w:hint="default"/>
      </w:r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9" w15:restartNumberingAfterBreak="0">
    <w:nsid w:val="2E9C6290"/>
    <w:multiLevelType w:val="hybridMultilevel"/>
    <w:tmpl w:val="E9AE643E"/>
    <w:lvl w:ilvl="0" w:tplc="3510F37E">
      <w:start w:val="1"/>
      <w:numFmt w:val="decimal"/>
      <w:lvlText w:val="%1)"/>
      <w:lvlJc w:val="left"/>
      <w:pPr>
        <w:ind w:left="1020" w:hanging="360"/>
      </w:pPr>
    </w:lvl>
    <w:lvl w:ilvl="1" w:tplc="DEE22BE0">
      <w:start w:val="1"/>
      <w:numFmt w:val="decimal"/>
      <w:lvlText w:val="%2)"/>
      <w:lvlJc w:val="left"/>
      <w:pPr>
        <w:ind w:left="1020" w:hanging="360"/>
      </w:pPr>
    </w:lvl>
    <w:lvl w:ilvl="2" w:tplc="9640893A">
      <w:start w:val="1"/>
      <w:numFmt w:val="decimal"/>
      <w:lvlText w:val="%3)"/>
      <w:lvlJc w:val="left"/>
      <w:pPr>
        <w:ind w:left="1020" w:hanging="360"/>
      </w:pPr>
    </w:lvl>
    <w:lvl w:ilvl="3" w:tplc="E670DCE4">
      <w:start w:val="1"/>
      <w:numFmt w:val="decimal"/>
      <w:lvlText w:val="%4)"/>
      <w:lvlJc w:val="left"/>
      <w:pPr>
        <w:ind w:left="1020" w:hanging="360"/>
      </w:pPr>
    </w:lvl>
    <w:lvl w:ilvl="4" w:tplc="A0602A92">
      <w:start w:val="1"/>
      <w:numFmt w:val="decimal"/>
      <w:lvlText w:val="%5)"/>
      <w:lvlJc w:val="left"/>
      <w:pPr>
        <w:ind w:left="1020" w:hanging="360"/>
      </w:pPr>
    </w:lvl>
    <w:lvl w:ilvl="5" w:tplc="689E0EAC">
      <w:start w:val="1"/>
      <w:numFmt w:val="decimal"/>
      <w:lvlText w:val="%6)"/>
      <w:lvlJc w:val="left"/>
      <w:pPr>
        <w:ind w:left="1020" w:hanging="360"/>
      </w:pPr>
    </w:lvl>
    <w:lvl w:ilvl="6" w:tplc="50BCCCEE">
      <w:start w:val="1"/>
      <w:numFmt w:val="decimal"/>
      <w:lvlText w:val="%7)"/>
      <w:lvlJc w:val="left"/>
      <w:pPr>
        <w:ind w:left="1020" w:hanging="360"/>
      </w:pPr>
    </w:lvl>
    <w:lvl w:ilvl="7" w:tplc="7BCA9730">
      <w:start w:val="1"/>
      <w:numFmt w:val="decimal"/>
      <w:lvlText w:val="%8)"/>
      <w:lvlJc w:val="left"/>
      <w:pPr>
        <w:ind w:left="1020" w:hanging="360"/>
      </w:pPr>
    </w:lvl>
    <w:lvl w:ilvl="8" w:tplc="B2723676">
      <w:start w:val="1"/>
      <w:numFmt w:val="decimal"/>
      <w:lvlText w:val="%9)"/>
      <w:lvlJc w:val="left"/>
      <w:pPr>
        <w:ind w:left="1020" w:hanging="360"/>
      </w:pPr>
    </w:lvl>
  </w:abstractNum>
  <w:abstractNum w:abstractNumId="10" w15:restartNumberingAfterBreak="0">
    <w:nsid w:val="2F870423"/>
    <w:multiLevelType w:val="hybridMultilevel"/>
    <w:tmpl w:val="B6AEDF18"/>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1" w15:restartNumberingAfterBreak="0">
    <w:nsid w:val="39B46F73"/>
    <w:multiLevelType w:val="hybridMultilevel"/>
    <w:tmpl w:val="BF10765C"/>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2" w15:restartNumberingAfterBreak="0">
    <w:nsid w:val="3A5C2B3B"/>
    <w:multiLevelType w:val="hybridMultilevel"/>
    <w:tmpl w:val="5F164B24"/>
    <w:lvl w:ilvl="0" w:tplc="0C070011">
      <w:start w:val="1"/>
      <w:numFmt w:val="decimal"/>
      <w:lvlText w:val="%1)"/>
      <w:lvlJc w:val="left"/>
      <w:pPr>
        <w:ind w:left="720" w:hanging="360"/>
      </w:pPr>
      <w:rPr>
        <w:rFonts w:hint="default"/>
      </w:r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13" w15:restartNumberingAfterBreak="0">
    <w:nsid w:val="46AB500C"/>
    <w:multiLevelType w:val="hybridMultilevel"/>
    <w:tmpl w:val="44F6F32A"/>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4" w15:restartNumberingAfterBreak="0">
    <w:nsid w:val="495758CC"/>
    <w:multiLevelType w:val="hybridMultilevel"/>
    <w:tmpl w:val="C15EE5C6"/>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5" w15:restartNumberingAfterBreak="0">
    <w:nsid w:val="49E356BB"/>
    <w:multiLevelType w:val="hybridMultilevel"/>
    <w:tmpl w:val="2F320268"/>
    <w:lvl w:ilvl="0" w:tplc="0C070011">
      <w:start w:val="1"/>
      <w:numFmt w:val="decimal"/>
      <w:lvlText w:val="%1)"/>
      <w:lvlJc w:val="left"/>
      <w:pPr>
        <w:ind w:left="720" w:hanging="360"/>
      </w:pPr>
    </w:lvl>
    <w:lvl w:ilvl="1" w:tplc="0C070019">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16" w15:restartNumberingAfterBreak="0">
    <w:nsid w:val="57034B37"/>
    <w:multiLevelType w:val="hybridMultilevel"/>
    <w:tmpl w:val="60226BC6"/>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7" w15:restartNumberingAfterBreak="0">
    <w:nsid w:val="5ACA4BCF"/>
    <w:multiLevelType w:val="hybridMultilevel"/>
    <w:tmpl w:val="1BC0DAD8"/>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8" w15:restartNumberingAfterBreak="0">
    <w:nsid w:val="5EDD2120"/>
    <w:multiLevelType w:val="hybridMultilevel"/>
    <w:tmpl w:val="06227EEC"/>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9" w15:restartNumberingAfterBreak="0">
    <w:nsid w:val="63602EDB"/>
    <w:multiLevelType w:val="hybridMultilevel"/>
    <w:tmpl w:val="EE62BF54"/>
    <w:lvl w:ilvl="0" w:tplc="0C07000F">
      <w:start w:val="1"/>
      <w:numFmt w:val="decimal"/>
      <w:lvlText w:val="%1."/>
      <w:lvlJc w:val="left"/>
      <w:pPr>
        <w:ind w:left="720" w:hanging="360"/>
      </w:pPr>
      <w:rPr>
        <w:rFonts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0" w15:restartNumberingAfterBreak="0">
    <w:nsid w:val="6BBE365F"/>
    <w:multiLevelType w:val="hybridMultilevel"/>
    <w:tmpl w:val="0BE81A3E"/>
    <w:lvl w:ilvl="0" w:tplc="46CE9A8E">
      <w:start w:val="1"/>
      <w:numFmt w:val="decimal"/>
      <w:lvlText w:val="%1)"/>
      <w:lvlJc w:val="left"/>
      <w:pPr>
        <w:ind w:left="1020" w:hanging="360"/>
      </w:pPr>
    </w:lvl>
    <w:lvl w:ilvl="1" w:tplc="A7D6690C">
      <w:start w:val="1"/>
      <w:numFmt w:val="decimal"/>
      <w:lvlText w:val="%2)"/>
      <w:lvlJc w:val="left"/>
      <w:pPr>
        <w:ind w:left="1020" w:hanging="360"/>
      </w:pPr>
    </w:lvl>
    <w:lvl w:ilvl="2" w:tplc="8578C122">
      <w:start w:val="1"/>
      <w:numFmt w:val="decimal"/>
      <w:lvlText w:val="%3)"/>
      <w:lvlJc w:val="left"/>
      <w:pPr>
        <w:ind w:left="1020" w:hanging="360"/>
      </w:pPr>
    </w:lvl>
    <w:lvl w:ilvl="3" w:tplc="BC824ACC">
      <w:start w:val="1"/>
      <w:numFmt w:val="decimal"/>
      <w:lvlText w:val="%4)"/>
      <w:lvlJc w:val="left"/>
      <w:pPr>
        <w:ind w:left="1020" w:hanging="360"/>
      </w:pPr>
    </w:lvl>
    <w:lvl w:ilvl="4" w:tplc="03DECB64">
      <w:start w:val="1"/>
      <w:numFmt w:val="decimal"/>
      <w:lvlText w:val="%5)"/>
      <w:lvlJc w:val="left"/>
      <w:pPr>
        <w:ind w:left="1020" w:hanging="360"/>
      </w:pPr>
    </w:lvl>
    <w:lvl w:ilvl="5" w:tplc="4184B184">
      <w:start w:val="1"/>
      <w:numFmt w:val="decimal"/>
      <w:lvlText w:val="%6)"/>
      <w:lvlJc w:val="left"/>
      <w:pPr>
        <w:ind w:left="1020" w:hanging="360"/>
      </w:pPr>
    </w:lvl>
    <w:lvl w:ilvl="6" w:tplc="9942F196">
      <w:start w:val="1"/>
      <w:numFmt w:val="decimal"/>
      <w:lvlText w:val="%7)"/>
      <w:lvlJc w:val="left"/>
      <w:pPr>
        <w:ind w:left="1020" w:hanging="360"/>
      </w:pPr>
    </w:lvl>
    <w:lvl w:ilvl="7" w:tplc="C608AEE0">
      <w:start w:val="1"/>
      <w:numFmt w:val="decimal"/>
      <w:lvlText w:val="%8)"/>
      <w:lvlJc w:val="left"/>
      <w:pPr>
        <w:ind w:left="1020" w:hanging="360"/>
      </w:pPr>
    </w:lvl>
    <w:lvl w:ilvl="8" w:tplc="6EFA05E8">
      <w:start w:val="1"/>
      <w:numFmt w:val="decimal"/>
      <w:lvlText w:val="%9)"/>
      <w:lvlJc w:val="left"/>
      <w:pPr>
        <w:ind w:left="1020" w:hanging="360"/>
      </w:pPr>
    </w:lvl>
  </w:abstractNum>
  <w:abstractNum w:abstractNumId="21" w15:restartNumberingAfterBreak="0">
    <w:nsid w:val="762960EE"/>
    <w:multiLevelType w:val="hybridMultilevel"/>
    <w:tmpl w:val="756AF262"/>
    <w:lvl w:ilvl="0" w:tplc="4364E1B0">
      <w:start w:val="6"/>
      <w:numFmt w:val="decimal"/>
      <w:lvlText w:val="%1)"/>
      <w:lvlJc w:val="left"/>
      <w:pPr>
        <w:ind w:left="1080" w:hanging="360"/>
      </w:pPr>
      <w:rPr>
        <w:rFonts w:hint="default"/>
        <w:color w:val="auto"/>
      </w:r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22" w15:restartNumberingAfterBreak="0">
    <w:nsid w:val="77AB23FA"/>
    <w:multiLevelType w:val="hybridMultilevel"/>
    <w:tmpl w:val="AF54D6A8"/>
    <w:lvl w:ilvl="0" w:tplc="74CE7B4A">
      <w:start w:val="1"/>
      <w:numFmt w:val="decimal"/>
      <w:lvlText w:val="%1)"/>
      <w:lvlJc w:val="left"/>
      <w:pPr>
        <w:ind w:left="1020" w:hanging="360"/>
      </w:pPr>
    </w:lvl>
    <w:lvl w:ilvl="1" w:tplc="45AE99BC">
      <w:start w:val="1"/>
      <w:numFmt w:val="decimal"/>
      <w:lvlText w:val="%2)"/>
      <w:lvlJc w:val="left"/>
      <w:pPr>
        <w:ind w:left="1020" w:hanging="360"/>
      </w:pPr>
    </w:lvl>
    <w:lvl w:ilvl="2" w:tplc="5714366E">
      <w:start w:val="1"/>
      <w:numFmt w:val="decimal"/>
      <w:lvlText w:val="%3)"/>
      <w:lvlJc w:val="left"/>
      <w:pPr>
        <w:ind w:left="1020" w:hanging="360"/>
      </w:pPr>
    </w:lvl>
    <w:lvl w:ilvl="3" w:tplc="AA5E7BD6">
      <w:start w:val="1"/>
      <w:numFmt w:val="decimal"/>
      <w:lvlText w:val="%4)"/>
      <w:lvlJc w:val="left"/>
      <w:pPr>
        <w:ind w:left="1020" w:hanging="360"/>
      </w:pPr>
    </w:lvl>
    <w:lvl w:ilvl="4" w:tplc="562EA04C">
      <w:start w:val="1"/>
      <w:numFmt w:val="decimal"/>
      <w:lvlText w:val="%5)"/>
      <w:lvlJc w:val="left"/>
      <w:pPr>
        <w:ind w:left="1020" w:hanging="360"/>
      </w:pPr>
    </w:lvl>
    <w:lvl w:ilvl="5" w:tplc="1E20FAA8">
      <w:start w:val="1"/>
      <w:numFmt w:val="decimal"/>
      <w:lvlText w:val="%6)"/>
      <w:lvlJc w:val="left"/>
      <w:pPr>
        <w:ind w:left="1020" w:hanging="360"/>
      </w:pPr>
    </w:lvl>
    <w:lvl w:ilvl="6" w:tplc="9C40AF8C">
      <w:start w:val="1"/>
      <w:numFmt w:val="decimal"/>
      <w:lvlText w:val="%7)"/>
      <w:lvlJc w:val="left"/>
      <w:pPr>
        <w:ind w:left="1020" w:hanging="360"/>
      </w:pPr>
    </w:lvl>
    <w:lvl w:ilvl="7" w:tplc="18E43D32">
      <w:start w:val="1"/>
      <w:numFmt w:val="decimal"/>
      <w:lvlText w:val="%8)"/>
      <w:lvlJc w:val="left"/>
      <w:pPr>
        <w:ind w:left="1020" w:hanging="360"/>
      </w:pPr>
    </w:lvl>
    <w:lvl w:ilvl="8" w:tplc="33B86AA0">
      <w:start w:val="1"/>
      <w:numFmt w:val="decimal"/>
      <w:lvlText w:val="%9)"/>
      <w:lvlJc w:val="left"/>
      <w:pPr>
        <w:ind w:left="1020" w:hanging="360"/>
      </w:pPr>
    </w:lvl>
  </w:abstractNum>
  <w:abstractNum w:abstractNumId="23" w15:restartNumberingAfterBreak="0">
    <w:nsid w:val="78DA1CF9"/>
    <w:multiLevelType w:val="hybridMultilevel"/>
    <w:tmpl w:val="60B6AFA8"/>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4" w15:restartNumberingAfterBreak="0">
    <w:nsid w:val="78DE2247"/>
    <w:multiLevelType w:val="hybridMultilevel"/>
    <w:tmpl w:val="804A1EEE"/>
    <w:lvl w:ilvl="0" w:tplc="D8FCB6F2">
      <w:start w:val="1"/>
      <w:numFmt w:val="decimal"/>
      <w:lvlText w:val="%1)"/>
      <w:lvlJc w:val="left"/>
      <w:pPr>
        <w:ind w:left="1080" w:hanging="360"/>
      </w:pPr>
      <w:rPr>
        <w:rFonts w:hint="default"/>
        <w:color w:val="auto"/>
      </w:rPr>
    </w:lvl>
    <w:lvl w:ilvl="1" w:tplc="0C070019" w:tentative="1">
      <w:start w:val="1"/>
      <w:numFmt w:val="lowerLetter"/>
      <w:lvlText w:val="%2."/>
      <w:lvlJc w:val="left"/>
      <w:pPr>
        <w:ind w:left="1800" w:hanging="360"/>
      </w:pPr>
    </w:lvl>
    <w:lvl w:ilvl="2" w:tplc="0C07001B" w:tentative="1">
      <w:start w:val="1"/>
      <w:numFmt w:val="lowerRoman"/>
      <w:lvlText w:val="%3."/>
      <w:lvlJc w:val="right"/>
      <w:pPr>
        <w:ind w:left="2520" w:hanging="180"/>
      </w:pPr>
    </w:lvl>
    <w:lvl w:ilvl="3" w:tplc="0C07000F" w:tentative="1">
      <w:start w:val="1"/>
      <w:numFmt w:val="decimal"/>
      <w:lvlText w:val="%4."/>
      <w:lvlJc w:val="left"/>
      <w:pPr>
        <w:ind w:left="3240" w:hanging="360"/>
      </w:pPr>
    </w:lvl>
    <w:lvl w:ilvl="4" w:tplc="0C070019" w:tentative="1">
      <w:start w:val="1"/>
      <w:numFmt w:val="lowerLetter"/>
      <w:lvlText w:val="%5."/>
      <w:lvlJc w:val="left"/>
      <w:pPr>
        <w:ind w:left="3960" w:hanging="360"/>
      </w:pPr>
    </w:lvl>
    <w:lvl w:ilvl="5" w:tplc="0C07001B" w:tentative="1">
      <w:start w:val="1"/>
      <w:numFmt w:val="lowerRoman"/>
      <w:lvlText w:val="%6."/>
      <w:lvlJc w:val="right"/>
      <w:pPr>
        <w:ind w:left="4680" w:hanging="180"/>
      </w:pPr>
    </w:lvl>
    <w:lvl w:ilvl="6" w:tplc="0C07000F" w:tentative="1">
      <w:start w:val="1"/>
      <w:numFmt w:val="decimal"/>
      <w:lvlText w:val="%7."/>
      <w:lvlJc w:val="left"/>
      <w:pPr>
        <w:ind w:left="5400" w:hanging="360"/>
      </w:pPr>
    </w:lvl>
    <w:lvl w:ilvl="7" w:tplc="0C070019" w:tentative="1">
      <w:start w:val="1"/>
      <w:numFmt w:val="lowerLetter"/>
      <w:lvlText w:val="%8."/>
      <w:lvlJc w:val="left"/>
      <w:pPr>
        <w:ind w:left="6120" w:hanging="360"/>
      </w:pPr>
    </w:lvl>
    <w:lvl w:ilvl="8" w:tplc="0C07001B" w:tentative="1">
      <w:start w:val="1"/>
      <w:numFmt w:val="lowerRoman"/>
      <w:lvlText w:val="%9."/>
      <w:lvlJc w:val="right"/>
      <w:pPr>
        <w:ind w:left="6840" w:hanging="180"/>
      </w:pPr>
    </w:lvl>
  </w:abstractNum>
  <w:num w:numId="1" w16cid:durableId="944923949">
    <w:abstractNumId w:val="19"/>
  </w:num>
  <w:num w:numId="2" w16cid:durableId="1315334312">
    <w:abstractNumId w:val="7"/>
  </w:num>
  <w:num w:numId="3" w16cid:durableId="1077089727">
    <w:abstractNumId w:val="9"/>
  </w:num>
  <w:num w:numId="4" w16cid:durableId="1658799669">
    <w:abstractNumId w:val="3"/>
  </w:num>
  <w:num w:numId="5" w16cid:durableId="1582522919">
    <w:abstractNumId w:val="4"/>
  </w:num>
  <w:num w:numId="6" w16cid:durableId="841893642">
    <w:abstractNumId w:val="22"/>
  </w:num>
  <w:num w:numId="7" w16cid:durableId="473764946">
    <w:abstractNumId w:val="20"/>
  </w:num>
  <w:num w:numId="8" w16cid:durableId="298146895">
    <w:abstractNumId w:val="5"/>
  </w:num>
  <w:num w:numId="9" w16cid:durableId="563756452">
    <w:abstractNumId w:val="2"/>
  </w:num>
  <w:num w:numId="10" w16cid:durableId="420105611">
    <w:abstractNumId w:val="11"/>
  </w:num>
  <w:num w:numId="11" w16cid:durableId="328868081">
    <w:abstractNumId w:val="13"/>
  </w:num>
  <w:num w:numId="12" w16cid:durableId="1439519362">
    <w:abstractNumId w:val="17"/>
  </w:num>
  <w:num w:numId="13" w16cid:durableId="433212425">
    <w:abstractNumId w:val="10"/>
  </w:num>
  <w:num w:numId="14" w16cid:durableId="2104916836">
    <w:abstractNumId w:val="6"/>
  </w:num>
  <w:num w:numId="15" w16cid:durableId="432867678">
    <w:abstractNumId w:val="8"/>
  </w:num>
  <w:num w:numId="16" w16cid:durableId="289628256">
    <w:abstractNumId w:val="12"/>
  </w:num>
  <w:num w:numId="17" w16cid:durableId="305398091">
    <w:abstractNumId w:val="24"/>
  </w:num>
  <w:num w:numId="18" w16cid:durableId="1156066761">
    <w:abstractNumId w:val="1"/>
  </w:num>
  <w:num w:numId="19" w16cid:durableId="1330016932">
    <w:abstractNumId w:val="23"/>
  </w:num>
  <w:num w:numId="20" w16cid:durableId="150101199">
    <w:abstractNumId w:val="15"/>
  </w:num>
  <w:num w:numId="21" w16cid:durableId="385497006">
    <w:abstractNumId w:val="21"/>
  </w:num>
  <w:num w:numId="22" w16cid:durableId="249512232">
    <w:abstractNumId w:val="16"/>
  </w:num>
  <w:num w:numId="23" w16cid:durableId="1432235026">
    <w:abstractNumId w:val="18"/>
  </w:num>
  <w:num w:numId="24" w16cid:durableId="1308049470">
    <w:abstractNumId w:val="14"/>
  </w:num>
  <w:num w:numId="25" w16cid:durableId="1423835149">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gdalena">
    <w15:presenceInfo w15:providerId="None" w15:userId="Magdalen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25F8"/>
    <w:rsid w:val="00000D9A"/>
    <w:rsid w:val="00001735"/>
    <w:rsid w:val="000021AC"/>
    <w:rsid w:val="00003D42"/>
    <w:rsid w:val="0001044B"/>
    <w:rsid w:val="000125B5"/>
    <w:rsid w:val="0001514C"/>
    <w:rsid w:val="0001774C"/>
    <w:rsid w:val="00020ADA"/>
    <w:rsid w:val="00021048"/>
    <w:rsid w:val="000217A2"/>
    <w:rsid w:val="00023BF7"/>
    <w:rsid w:val="000260E0"/>
    <w:rsid w:val="00026238"/>
    <w:rsid w:val="00030630"/>
    <w:rsid w:val="000308CD"/>
    <w:rsid w:val="0003635F"/>
    <w:rsid w:val="000368B6"/>
    <w:rsid w:val="00036CA4"/>
    <w:rsid w:val="000406DF"/>
    <w:rsid w:val="00040B40"/>
    <w:rsid w:val="00040F30"/>
    <w:rsid w:val="0004180E"/>
    <w:rsid w:val="00043483"/>
    <w:rsid w:val="00045255"/>
    <w:rsid w:val="00047C4F"/>
    <w:rsid w:val="000530FC"/>
    <w:rsid w:val="00054CC9"/>
    <w:rsid w:val="00054D08"/>
    <w:rsid w:val="000550C7"/>
    <w:rsid w:val="000615FD"/>
    <w:rsid w:val="00064454"/>
    <w:rsid w:val="0006469F"/>
    <w:rsid w:val="00066078"/>
    <w:rsid w:val="000666C0"/>
    <w:rsid w:val="00067314"/>
    <w:rsid w:val="000708C9"/>
    <w:rsid w:val="00070ACD"/>
    <w:rsid w:val="0007205B"/>
    <w:rsid w:val="000761DF"/>
    <w:rsid w:val="00076B35"/>
    <w:rsid w:val="00076FFF"/>
    <w:rsid w:val="0008043A"/>
    <w:rsid w:val="00081007"/>
    <w:rsid w:val="00083759"/>
    <w:rsid w:val="000863D7"/>
    <w:rsid w:val="0009018C"/>
    <w:rsid w:val="00092A89"/>
    <w:rsid w:val="00092A9A"/>
    <w:rsid w:val="00093D6E"/>
    <w:rsid w:val="00094051"/>
    <w:rsid w:val="000A0133"/>
    <w:rsid w:val="000A075B"/>
    <w:rsid w:val="000A3297"/>
    <w:rsid w:val="000A3779"/>
    <w:rsid w:val="000A55CF"/>
    <w:rsid w:val="000A7B43"/>
    <w:rsid w:val="000B0C69"/>
    <w:rsid w:val="000B1CE7"/>
    <w:rsid w:val="000B212E"/>
    <w:rsid w:val="000B4B94"/>
    <w:rsid w:val="000B5DFD"/>
    <w:rsid w:val="000B6207"/>
    <w:rsid w:val="000B6C3D"/>
    <w:rsid w:val="000B6F41"/>
    <w:rsid w:val="000C0816"/>
    <w:rsid w:val="000C0DCA"/>
    <w:rsid w:val="000C4D94"/>
    <w:rsid w:val="000D2FE5"/>
    <w:rsid w:val="000D4A25"/>
    <w:rsid w:val="000D7F76"/>
    <w:rsid w:val="000E00BE"/>
    <w:rsid w:val="000F12F8"/>
    <w:rsid w:val="000F3267"/>
    <w:rsid w:val="000F6BA4"/>
    <w:rsid w:val="000F74BC"/>
    <w:rsid w:val="001002AC"/>
    <w:rsid w:val="00101550"/>
    <w:rsid w:val="00105661"/>
    <w:rsid w:val="001060B1"/>
    <w:rsid w:val="00110D66"/>
    <w:rsid w:val="00115907"/>
    <w:rsid w:val="001161C2"/>
    <w:rsid w:val="001202F9"/>
    <w:rsid w:val="00121F40"/>
    <w:rsid w:val="001222E1"/>
    <w:rsid w:val="0012386B"/>
    <w:rsid w:val="0012488F"/>
    <w:rsid w:val="001264BD"/>
    <w:rsid w:val="00126AF5"/>
    <w:rsid w:val="00130EC6"/>
    <w:rsid w:val="0013497C"/>
    <w:rsid w:val="00137432"/>
    <w:rsid w:val="001414A6"/>
    <w:rsid w:val="001426EB"/>
    <w:rsid w:val="00142FE7"/>
    <w:rsid w:val="001478F9"/>
    <w:rsid w:val="00152930"/>
    <w:rsid w:val="00153041"/>
    <w:rsid w:val="001538D6"/>
    <w:rsid w:val="00156E11"/>
    <w:rsid w:val="00157510"/>
    <w:rsid w:val="0016098B"/>
    <w:rsid w:val="00165FD1"/>
    <w:rsid w:val="001751EA"/>
    <w:rsid w:val="0018136C"/>
    <w:rsid w:val="00181A4C"/>
    <w:rsid w:val="00185A70"/>
    <w:rsid w:val="00190208"/>
    <w:rsid w:val="00195B99"/>
    <w:rsid w:val="00196AFE"/>
    <w:rsid w:val="001975DA"/>
    <w:rsid w:val="001A12C1"/>
    <w:rsid w:val="001A1B69"/>
    <w:rsid w:val="001A2177"/>
    <w:rsid w:val="001A2A52"/>
    <w:rsid w:val="001A69B6"/>
    <w:rsid w:val="001A6FE5"/>
    <w:rsid w:val="001B248E"/>
    <w:rsid w:val="001B2CED"/>
    <w:rsid w:val="001B4536"/>
    <w:rsid w:val="001C0754"/>
    <w:rsid w:val="001C1304"/>
    <w:rsid w:val="001C49F9"/>
    <w:rsid w:val="001C61EF"/>
    <w:rsid w:val="001C624F"/>
    <w:rsid w:val="001D0337"/>
    <w:rsid w:val="001D0B8D"/>
    <w:rsid w:val="001D1EAF"/>
    <w:rsid w:val="001D294F"/>
    <w:rsid w:val="001D3AAA"/>
    <w:rsid w:val="001D3E7A"/>
    <w:rsid w:val="001D4685"/>
    <w:rsid w:val="001D5890"/>
    <w:rsid w:val="001D6ACB"/>
    <w:rsid w:val="001D7BEA"/>
    <w:rsid w:val="001E0884"/>
    <w:rsid w:val="001E284A"/>
    <w:rsid w:val="001E41FC"/>
    <w:rsid w:val="001E5907"/>
    <w:rsid w:val="001E5ABA"/>
    <w:rsid w:val="001E5FEC"/>
    <w:rsid w:val="001E7135"/>
    <w:rsid w:val="001E776D"/>
    <w:rsid w:val="001E79A7"/>
    <w:rsid w:val="001F0222"/>
    <w:rsid w:val="001F3382"/>
    <w:rsid w:val="001F445A"/>
    <w:rsid w:val="00200556"/>
    <w:rsid w:val="00201CEB"/>
    <w:rsid w:val="002111BD"/>
    <w:rsid w:val="00212EBF"/>
    <w:rsid w:val="00217E3A"/>
    <w:rsid w:val="002212EB"/>
    <w:rsid w:val="00221588"/>
    <w:rsid w:val="002225F8"/>
    <w:rsid w:val="0022430F"/>
    <w:rsid w:val="002246A3"/>
    <w:rsid w:val="002316CB"/>
    <w:rsid w:val="0023419F"/>
    <w:rsid w:val="002356D4"/>
    <w:rsid w:val="0023616B"/>
    <w:rsid w:val="00237ACC"/>
    <w:rsid w:val="00243165"/>
    <w:rsid w:val="00244610"/>
    <w:rsid w:val="002528C3"/>
    <w:rsid w:val="002550A6"/>
    <w:rsid w:val="002561B8"/>
    <w:rsid w:val="00257E6E"/>
    <w:rsid w:val="002600A9"/>
    <w:rsid w:val="00260456"/>
    <w:rsid w:val="002627A7"/>
    <w:rsid w:val="0026332D"/>
    <w:rsid w:val="00263588"/>
    <w:rsid w:val="00265857"/>
    <w:rsid w:val="00266D0F"/>
    <w:rsid w:val="0027331B"/>
    <w:rsid w:val="00273F56"/>
    <w:rsid w:val="002779F4"/>
    <w:rsid w:val="0028038A"/>
    <w:rsid w:val="00282249"/>
    <w:rsid w:val="002839E5"/>
    <w:rsid w:val="00285469"/>
    <w:rsid w:val="00292430"/>
    <w:rsid w:val="002931EC"/>
    <w:rsid w:val="00293611"/>
    <w:rsid w:val="00296F96"/>
    <w:rsid w:val="0029785A"/>
    <w:rsid w:val="00297F4F"/>
    <w:rsid w:val="002A645E"/>
    <w:rsid w:val="002A6BE6"/>
    <w:rsid w:val="002B1C33"/>
    <w:rsid w:val="002B3692"/>
    <w:rsid w:val="002B3DB6"/>
    <w:rsid w:val="002B5111"/>
    <w:rsid w:val="002B6C53"/>
    <w:rsid w:val="002C527A"/>
    <w:rsid w:val="002C5414"/>
    <w:rsid w:val="002D0317"/>
    <w:rsid w:val="002D0614"/>
    <w:rsid w:val="002D25EE"/>
    <w:rsid w:val="002D2E45"/>
    <w:rsid w:val="002D4428"/>
    <w:rsid w:val="002D5714"/>
    <w:rsid w:val="002E382C"/>
    <w:rsid w:val="002E4460"/>
    <w:rsid w:val="002E705F"/>
    <w:rsid w:val="002F2390"/>
    <w:rsid w:val="002F2E47"/>
    <w:rsid w:val="002F3D41"/>
    <w:rsid w:val="002F5A0A"/>
    <w:rsid w:val="002F6129"/>
    <w:rsid w:val="002F7676"/>
    <w:rsid w:val="00301300"/>
    <w:rsid w:val="00304A2F"/>
    <w:rsid w:val="003054CD"/>
    <w:rsid w:val="00312A3D"/>
    <w:rsid w:val="00313015"/>
    <w:rsid w:val="00313E40"/>
    <w:rsid w:val="00315355"/>
    <w:rsid w:val="0031593C"/>
    <w:rsid w:val="00315E75"/>
    <w:rsid w:val="00317D26"/>
    <w:rsid w:val="00320427"/>
    <w:rsid w:val="003242EB"/>
    <w:rsid w:val="003270E1"/>
    <w:rsid w:val="003271AB"/>
    <w:rsid w:val="003275AC"/>
    <w:rsid w:val="00340EE5"/>
    <w:rsid w:val="003412CD"/>
    <w:rsid w:val="00343BF8"/>
    <w:rsid w:val="0034718A"/>
    <w:rsid w:val="00350E2E"/>
    <w:rsid w:val="00353776"/>
    <w:rsid w:val="0036418D"/>
    <w:rsid w:val="003668DE"/>
    <w:rsid w:val="00370F12"/>
    <w:rsid w:val="0037154B"/>
    <w:rsid w:val="00381907"/>
    <w:rsid w:val="00381A13"/>
    <w:rsid w:val="003854BA"/>
    <w:rsid w:val="003862D3"/>
    <w:rsid w:val="00390084"/>
    <w:rsid w:val="00391F73"/>
    <w:rsid w:val="00394F9A"/>
    <w:rsid w:val="0039534D"/>
    <w:rsid w:val="003A2B82"/>
    <w:rsid w:val="003A4389"/>
    <w:rsid w:val="003A564B"/>
    <w:rsid w:val="003B0DD1"/>
    <w:rsid w:val="003B4D39"/>
    <w:rsid w:val="003B5166"/>
    <w:rsid w:val="003C5885"/>
    <w:rsid w:val="003D0D16"/>
    <w:rsid w:val="003D2126"/>
    <w:rsid w:val="003D3ECE"/>
    <w:rsid w:val="003D44E8"/>
    <w:rsid w:val="003D50A4"/>
    <w:rsid w:val="003E1F6B"/>
    <w:rsid w:val="003E5FBA"/>
    <w:rsid w:val="003E64A0"/>
    <w:rsid w:val="003E6F81"/>
    <w:rsid w:val="003F1C5E"/>
    <w:rsid w:val="003F3392"/>
    <w:rsid w:val="003F5CDC"/>
    <w:rsid w:val="003F72E1"/>
    <w:rsid w:val="003F75F6"/>
    <w:rsid w:val="0040156C"/>
    <w:rsid w:val="00404EE5"/>
    <w:rsid w:val="00413C31"/>
    <w:rsid w:val="004155ED"/>
    <w:rsid w:val="004201F2"/>
    <w:rsid w:val="004216A9"/>
    <w:rsid w:val="004220DB"/>
    <w:rsid w:val="00424977"/>
    <w:rsid w:val="00425E77"/>
    <w:rsid w:val="004267FA"/>
    <w:rsid w:val="004274ED"/>
    <w:rsid w:val="00427A3C"/>
    <w:rsid w:val="0043476F"/>
    <w:rsid w:val="00440D92"/>
    <w:rsid w:val="004412CE"/>
    <w:rsid w:val="00441F07"/>
    <w:rsid w:val="004432ED"/>
    <w:rsid w:val="00450B65"/>
    <w:rsid w:val="0045109A"/>
    <w:rsid w:val="0045222E"/>
    <w:rsid w:val="0045405E"/>
    <w:rsid w:val="00454570"/>
    <w:rsid w:val="004600F6"/>
    <w:rsid w:val="0047090C"/>
    <w:rsid w:val="00470E41"/>
    <w:rsid w:val="0047173F"/>
    <w:rsid w:val="00471E65"/>
    <w:rsid w:val="00473119"/>
    <w:rsid w:val="004742FD"/>
    <w:rsid w:val="00474B40"/>
    <w:rsid w:val="00475A54"/>
    <w:rsid w:val="00481845"/>
    <w:rsid w:val="00484B22"/>
    <w:rsid w:val="004858FB"/>
    <w:rsid w:val="00485E83"/>
    <w:rsid w:val="004979F5"/>
    <w:rsid w:val="00497C3B"/>
    <w:rsid w:val="004A33B6"/>
    <w:rsid w:val="004A3BC7"/>
    <w:rsid w:val="004A4904"/>
    <w:rsid w:val="004A580C"/>
    <w:rsid w:val="004A6EF3"/>
    <w:rsid w:val="004A7314"/>
    <w:rsid w:val="004B1783"/>
    <w:rsid w:val="004B3CB4"/>
    <w:rsid w:val="004B4BD8"/>
    <w:rsid w:val="004B57EC"/>
    <w:rsid w:val="004C066E"/>
    <w:rsid w:val="004C5A75"/>
    <w:rsid w:val="004C5E18"/>
    <w:rsid w:val="004D1FA2"/>
    <w:rsid w:val="004D3F40"/>
    <w:rsid w:val="004E1A5B"/>
    <w:rsid w:val="004E45BD"/>
    <w:rsid w:val="004E5D66"/>
    <w:rsid w:val="004E76AC"/>
    <w:rsid w:val="004F16CB"/>
    <w:rsid w:val="004F347E"/>
    <w:rsid w:val="004F4031"/>
    <w:rsid w:val="004F4BA3"/>
    <w:rsid w:val="00500930"/>
    <w:rsid w:val="0052031D"/>
    <w:rsid w:val="00523799"/>
    <w:rsid w:val="005311F7"/>
    <w:rsid w:val="00531BAF"/>
    <w:rsid w:val="00531CF3"/>
    <w:rsid w:val="00531FA6"/>
    <w:rsid w:val="005323B0"/>
    <w:rsid w:val="00540A8D"/>
    <w:rsid w:val="00542C06"/>
    <w:rsid w:val="005431FB"/>
    <w:rsid w:val="00543302"/>
    <w:rsid w:val="00554845"/>
    <w:rsid w:val="005649A9"/>
    <w:rsid w:val="00571054"/>
    <w:rsid w:val="00575D0F"/>
    <w:rsid w:val="005829FD"/>
    <w:rsid w:val="005832EB"/>
    <w:rsid w:val="005845E5"/>
    <w:rsid w:val="00586C2A"/>
    <w:rsid w:val="00586CF6"/>
    <w:rsid w:val="0059245D"/>
    <w:rsid w:val="00592C46"/>
    <w:rsid w:val="005931C4"/>
    <w:rsid w:val="005942F7"/>
    <w:rsid w:val="00594389"/>
    <w:rsid w:val="0059615C"/>
    <w:rsid w:val="005A015C"/>
    <w:rsid w:val="005A2F55"/>
    <w:rsid w:val="005A5505"/>
    <w:rsid w:val="005A78D0"/>
    <w:rsid w:val="005B0C2E"/>
    <w:rsid w:val="005B118F"/>
    <w:rsid w:val="005B2CFE"/>
    <w:rsid w:val="005B47A2"/>
    <w:rsid w:val="005B5302"/>
    <w:rsid w:val="005C15EF"/>
    <w:rsid w:val="005C4196"/>
    <w:rsid w:val="005C6B1F"/>
    <w:rsid w:val="005E0AFA"/>
    <w:rsid w:val="005E1838"/>
    <w:rsid w:val="005E1ED8"/>
    <w:rsid w:val="005E3D1B"/>
    <w:rsid w:val="005F0D31"/>
    <w:rsid w:val="005F3300"/>
    <w:rsid w:val="005F3F2F"/>
    <w:rsid w:val="005F58C4"/>
    <w:rsid w:val="005F7E16"/>
    <w:rsid w:val="00600F68"/>
    <w:rsid w:val="00604FCD"/>
    <w:rsid w:val="00610B68"/>
    <w:rsid w:val="00611FC2"/>
    <w:rsid w:val="0061582F"/>
    <w:rsid w:val="0061625C"/>
    <w:rsid w:val="00617F5E"/>
    <w:rsid w:val="00621DCB"/>
    <w:rsid w:val="00625EF4"/>
    <w:rsid w:val="006266A0"/>
    <w:rsid w:val="00630675"/>
    <w:rsid w:val="00632B4A"/>
    <w:rsid w:val="00632DAC"/>
    <w:rsid w:val="00636AF8"/>
    <w:rsid w:val="00636F15"/>
    <w:rsid w:val="0064045A"/>
    <w:rsid w:val="00645D3B"/>
    <w:rsid w:val="0065268B"/>
    <w:rsid w:val="0065354D"/>
    <w:rsid w:val="0066068E"/>
    <w:rsid w:val="006614EB"/>
    <w:rsid w:val="006621E8"/>
    <w:rsid w:val="006639EE"/>
    <w:rsid w:val="00667313"/>
    <w:rsid w:val="006766AB"/>
    <w:rsid w:val="00676E5D"/>
    <w:rsid w:val="00681577"/>
    <w:rsid w:val="00683226"/>
    <w:rsid w:val="0068499B"/>
    <w:rsid w:val="00693F98"/>
    <w:rsid w:val="00694BA6"/>
    <w:rsid w:val="006961E4"/>
    <w:rsid w:val="006A6826"/>
    <w:rsid w:val="006A6BCA"/>
    <w:rsid w:val="006B1886"/>
    <w:rsid w:val="006B2C2F"/>
    <w:rsid w:val="006B601B"/>
    <w:rsid w:val="006C017B"/>
    <w:rsid w:val="006C0E75"/>
    <w:rsid w:val="006C51B8"/>
    <w:rsid w:val="006C5A23"/>
    <w:rsid w:val="006C5D62"/>
    <w:rsid w:val="006C6FBE"/>
    <w:rsid w:val="006C7A20"/>
    <w:rsid w:val="006C7A5E"/>
    <w:rsid w:val="006D36BE"/>
    <w:rsid w:val="006D5500"/>
    <w:rsid w:val="006D6AB6"/>
    <w:rsid w:val="006D797C"/>
    <w:rsid w:val="006E07C7"/>
    <w:rsid w:val="006E0D84"/>
    <w:rsid w:val="006E2B21"/>
    <w:rsid w:val="006E3BF3"/>
    <w:rsid w:val="006E57EF"/>
    <w:rsid w:val="006F1F30"/>
    <w:rsid w:val="006F2812"/>
    <w:rsid w:val="006F4AC8"/>
    <w:rsid w:val="00701358"/>
    <w:rsid w:val="00701CFE"/>
    <w:rsid w:val="007052AC"/>
    <w:rsid w:val="0071214B"/>
    <w:rsid w:val="00712BC9"/>
    <w:rsid w:val="00713C00"/>
    <w:rsid w:val="00713FA0"/>
    <w:rsid w:val="00715AF4"/>
    <w:rsid w:val="00716B3E"/>
    <w:rsid w:val="00724B59"/>
    <w:rsid w:val="00726303"/>
    <w:rsid w:val="007273A0"/>
    <w:rsid w:val="007351AC"/>
    <w:rsid w:val="007374B1"/>
    <w:rsid w:val="00744628"/>
    <w:rsid w:val="007500BF"/>
    <w:rsid w:val="00750681"/>
    <w:rsid w:val="007514A1"/>
    <w:rsid w:val="00753385"/>
    <w:rsid w:val="007558F6"/>
    <w:rsid w:val="00757F40"/>
    <w:rsid w:val="0076030D"/>
    <w:rsid w:val="00762E1F"/>
    <w:rsid w:val="007632B4"/>
    <w:rsid w:val="00774ADC"/>
    <w:rsid w:val="0077739D"/>
    <w:rsid w:val="0078182A"/>
    <w:rsid w:val="00781DEE"/>
    <w:rsid w:val="00785808"/>
    <w:rsid w:val="00786462"/>
    <w:rsid w:val="00790192"/>
    <w:rsid w:val="00791DCD"/>
    <w:rsid w:val="00793393"/>
    <w:rsid w:val="0079373C"/>
    <w:rsid w:val="00794D37"/>
    <w:rsid w:val="0079649B"/>
    <w:rsid w:val="007A21C1"/>
    <w:rsid w:val="007A469F"/>
    <w:rsid w:val="007A55C6"/>
    <w:rsid w:val="007A6D0B"/>
    <w:rsid w:val="007B1EE1"/>
    <w:rsid w:val="007B361F"/>
    <w:rsid w:val="007B4793"/>
    <w:rsid w:val="007B54E4"/>
    <w:rsid w:val="007B7F66"/>
    <w:rsid w:val="007C1602"/>
    <w:rsid w:val="007C42BA"/>
    <w:rsid w:val="007C47F4"/>
    <w:rsid w:val="007D0AA3"/>
    <w:rsid w:val="007D469F"/>
    <w:rsid w:val="007E5011"/>
    <w:rsid w:val="007E509E"/>
    <w:rsid w:val="007F026B"/>
    <w:rsid w:val="007F0963"/>
    <w:rsid w:val="007F3170"/>
    <w:rsid w:val="007F5BA5"/>
    <w:rsid w:val="008006DD"/>
    <w:rsid w:val="00802CAE"/>
    <w:rsid w:val="008063BA"/>
    <w:rsid w:val="00806B70"/>
    <w:rsid w:val="0080741F"/>
    <w:rsid w:val="008106B6"/>
    <w:rsid w:val="00811E4D"/>
    <w:rsid w:val="00812135"/>
    <w:rsid w:val="00812808"/>
    <w:rsid w:val="008133B6"/>
    <w:rsid w:val="008231C9"/>
    <w:rsid w:val="008239C9"/>
    <w:rsid w:val="00826225"/>
    <w:rsid w:val="00830C1D"/>
    <w:rsid w:val="00833BE7"/>
    <w:rsid w:val="00836FBB"/>
    <w:rsid w:val="008405C4"/>
    <w:rsid w:val="00842463"/>
    <w:rsid w:val="0084336C"/>
    <w:rsid w:val="00844804"/>
    <w:rsid w:val="008476EA"/>
    <w:rsid w:val="00847B07"/>
    <w:rsid w:val="00850FA7"/>
    <w:rsid w:val="00855061"/>
    <w:rsid w:val="00855849"/>
    <w:rsid w:val="00855AB1"/>
    <w:rsid w:val="0085781F"/>
    <w:rsid w:val="0086170B"/>
    <w:rsid w:val="00864055"/>
    <w:rsid w:val="008701D5"/>
    <w:rsid w:val="0087692B"/>
    <w:rsid w:val="00876A23"/>
    <w:rsid w:val="00885337"/>
    <w:rsid w:val="0088551D"/>
    <w:rsid w:val="008920E6"/>
    <w:rsid w:val="00892883"/>
    <w:rsid w:val="00895A23"/>
    <w:rsid w:val="0089778E"/>
    <w:rsid w:val="0089793F"/>
    <w:rsid w:val="008979D1"/>
    <w:rsid w:val="008A04DF"/>
    <w:rsid w:val="008A1F5F"/>
    <w:rsid w:val="008A383F"/>
    <w:rsid w:val="008A5B29"/>
    <w:rsid w:val="008A68D1"/>
    <w:rsid w:val="008A7070"/>
    <w:rsid w:val="008B50CB"/>
    <w:rsid w:val="008B6EDE"/>
    <w:rsid w:val="008B7BAB"/>
    <w:rsid w:val="008B7DB3"/>
    <w:rsid w:val="008C0C53"/>
    <w:rsid w:val="008D420E"/>
    <w:rsid w:val="008D67F3"/>
    <w:rsid w:val="008E09FB"/>
    <w:rsid w:val="008E4169"/>
    <w:rsid w:val="008E4D21"/>
    <w:rsid w:val="008E53D5"/>
    <w:rsid w:val="008F1E84"/>
    <w:rsid w:val="008F38A6"/>
    <w:rsid w:val="008F45FE"/>
    <w:rsid w:val="008F54AB"/>
    <w:rsid w:val="009043BC"/>
    <w:rsid w:val="00905221"/>
    <w:rsid w:val="0091352E"/>
    <w:rsid w:val="00917FE2"/>
    <w:rsid w:val="00920042"/>
    <w:rsid w:val="009211CE"/>
    <w:rsid w:val="00921776"/>
    <w:rsid w:val="00922E60"/>
    <w:rsid w:val="00927B20"/>
    <w:rsid w:val="00931A82"/>
    <w:rsid w:val="00935881"/>
    <w:rsid w:val="009366A7"/>
    <w:rsid w:val="009414FD"/>
    <w:rsid w:val="00941BCA"/>
    <w:rsid w:val="00944957"/>
    <w:rsid w:val="00950DF8"/>
    <w:rsid w:val="0095319F"/>
    <w:rsid w:val="0095616B"/>
    <w:rsid w:val="0095649B"/>
    <w:rsid w:val="009564B7"/>
    <w:rsid w:val="00960AA0"/>
    <w:rsid w:val="00960B29"/>
    <w:rsid w:val="00961E6F"/>
    <w:rsid w:val="00964146"/>
    <w:rsid w:val="00964A37"/>
    <w:rsid w:val="00965989"/>
    <w:rsid w:val="00970017"/>
    <w:rsid w:val="009801F2"/>
    <w:rsid w:val="00980F3B"/>
    <w:rsid w:val="00982210"/>
    <w:rsid w:val="00984109"/>
    <w:rsid w:val="00987900"/>
    <w:rsid w:val="009903F7"/>
    <w:rsid w:val="009904AC"/>
    <w:rsid w:val="009940E8"/>
    <w:rsid w:val="00997690"/>
    <w:rsid w:val="00997780"/>
    <w:rsid w:val="00997E2A"/>
    <w:rsid w:val="009A1DD0"/>
    <w:rsid w:val="009A4378"/>
    <w:rsid w:val="009A4D0D"/>
    <w:rsid w:val="009B1ED2"/>
    <w:rsid w:val="009B4ED3"/>
    <w:rsid w:val="009C2C5B"/>
    <w:rsid w:val="009C689C"/>
    <w:rsid w:val="009D6018"/>
    <w:rsid w:val="009D6565"/>
    <w:rsid w:val="009D7CE2"/>
    <w:rsid w:val="009E25B5"/>
    <w:rsid w:val="009E2630"/>
    <w:rsid w:val="009E42C5"/>
    <w:rsid w:val="009E6560"/>
    <w:rsid w:val="009E6D08"/>
    <w:rsid w:val="009F14F1"/>
    <w:rsid w:val="009F3A71"/>
    <w:rsid w:val="009F490E"/>
    <w:rsid w:val="009F7993"/>
    <w:rsid w:val="00A05CC5"/>
    <w:rsid w:val="00A12CCF"/>
    <w:rsid w:val="00A1435C"/>
    <w:rsid w:val="00A16544"/>
    <w:rsid w:val="00A20094"/>
    <w:rsid w:val="00A24E5C"/>
    <w:rsid w:val="00A27D5F"/>
    <w:rsid w:val="00A30C0D"/>
    <w:rsid w:val="00A31765"/>
    <w:rsid w:val="00A32AB1"/>
    <w:rsid w:val="00A3324D"/>
    <w:rsid w:val="00A34365"/>
    <w:rsid w:val="00A460BC"/>
    <w:rsid w:val="00A51DDA"/>
    <w:rsid w:val="00A531CF"/>
    <w:rsid w:val="00A5331C"/>
    <w:rsid w:val="00A579A1"/>
    <w:rsid w:val="00A60640"/>
    <w:rsid w:val="00A63127"/>
    <w:rsid w:val="00A6540A"/>
    <w:rsid w:val="00A66303"/>
    <w:rsid w:val="00A6757C"/>
    <w:rsid w:val="00A7033C"/>
    <w:rsid w:val="00A71188"/>
    <w:rsid w:val="00A71319"/>
    <w:rsid w:val="00A728AF"/>
    <w:rsid w:val="00A72CE1"/>
    <w:rsid w:val="00A733C9"/>
    <w:rsid w:val="00A75B15"/>
    <w:rsid w:val="00A85278"/>
    <w:rsid w:val="00A85B6D"/>
    <w:rsid w:val="00A90493"/>
    <w:rsid w:val="00A91064"/>
    <w:rsid w:val="00A92BEA"/>
    <w:rsid w:val="00A96E62"/>
    <w:rsid w:val="00AA3730"/>
    <w:rsid w:val="00AA52F5"/>
    <w:rsid w:val="00AB0DF2"/>
    <w:rsid w:val="00AB289A"/>
    <w:rsid w:val="00AB5632"/>
    <w:rsid w:val="00AB615C"/>
    <w:rsid w:val="00AC10F8"/>
    <w:rsid w:val="00AC1A71"/>
    <w:rsid w:val="00AC23F8"/>
    <w:rsid w:val="00AC65A8"/>
    <w:rsid w:val="00AC77DF"/>
    <w:rsid w:val="00AD0803"/>
    <w:rsid w:val="00AD1A2C"/>
    <w:rsid w:val="00AD2F51"/>
    <w:rsid w:val="00AD30CA"/>
    <w:rsid w:val="00AD6903"/>
    <w:rsid w:val="00AD6AED"/>
    <w:rsid w:val="00AD7127"/>
    <w:rsid w:val="00AE27AA"/>
    <w:rsid w:val="00AE4B40"/>
    <w:rsid w:val="00AE4FD5"/>
    <w:rsid w:val="00AE6525"/>
    <w:rsid w:val="00AE6AE5"/>
    <w:rsid w:val="00B0072A"/>
    <w:rsid w:val="00B01D6B"/>
    <w:rsid w:val="00B02A10"/>
    <w:rsid w:val="00B02D69"/>
    <w:rsid w:val="00B031A0"/>
    <w:rsid w:val="00B03B00"/>
    <w:rsid w:val="00B04312"/>
    <w:rsid w:val="00B04C07"/>
    <w:rsid w:val="00B05D2D"/>
    <w:rsid w:val="00B06636"/>
    <w:rsid w:val="00B10CEC"/>
    <w:rsid w:val="00B10E7D"/>
    <w:rsid w:val="00B13CC8"/>
    <w:rsid w:val="00B17042"/>
    <w:rsid w:val="00B17DF5"/>
    <w:rsid w:val="00B20F99"/>
    <w:rsid w:val="00B21E1A"/>
    <w:rsid w:val="00B25BC9"/>
    <w:rsid w:val="00B271E3"/>
    <w:rsid w:val="00B31098"/>
    <w:rsid w:val="00B319EA"/>
    <w:rsid w:val="00B32585"/>
    <w:rsid w:val="00B33A4D"/>
    <w:rsid w:val="00B34B1A"/>
    <w:rsid w:val="00B36380"/>
    <w:rsid w:val="00B40262"/>
    <w:rsid w:val="00B42E70"/>
    <w:rsid w:val="00B43D58"/>
    <w:rsid w:val="00B45224"/>
    <w:rsid w:val="00B5100A"/>
    <w:rsid w:val="00B52D09"/>
    <w:rsid w:val="00B61D81"/>
    <w:rsid w:val="00B623A3"/>
    <w:rsid w:val="00B6271A"/>
    <w:rsid w:val="00B667C9"/>
    <w:rsid w:val="00B71544"/>
    <w:rsid w:val="00B73EE0"/>
    <w:rsid w:val="00B75078"/>
    <w:rsid w:val="00B75F90"/>
    <w:rsid w:val="00B76473"/>
    <w:rsid w:val="00B77134"/>
    <w:rsid w:val="00B77E1E"/>
    <w:rsid w:val="00B805C7"/>
    <w:rsid w:val="00B80A12"/>
    <w:rsid w:val="00B810B5"/>
    <w:rsid w:val="00B84973"/>
    <w:rsid w:val="00B860B2"/>
    <w:rsid w:val="00B87D0F"/>
    <w:rsid w:val="00B928C6"/>
    <w:rsid w:val="00B9704C"/>
    <w:rsid w:val="00B97925"/>
    <w:rsid w:val="00BA0444"/>
    <w:rsid w:val="00BA0A0D"/>
    <w:rsid w:val="00BA17D3"/>
    <w:rsid w:val="00BA63DE"/>
    <w:rsid w:val="00BA6D54"/>
    <w:rsid w:val="00BA7B5C"/>
    <w:rsid w:val="00BB27C2"/>
    <w:rsid w:val="00BB3F42"/>
    <w:rsid w:val="00BB55C3"/>
    <w:rsid w:val="00BC1054"/>
    <w:rsid w:val="00BC1BC1"/>
    <w:rsid w:val="00BC27AA"/>
    <w:rsid w:val="00BC27D1"/>
    <w:rsid w:val="00BC29E1"/>
    <w:rsid w:val="00BD1786"/>
    <w:rsid w:val="00BD1DD1"/>
    <w:rsid w:val="00BD567B"/>
    <w:rsid w:val="00BD5A80"/>
    <w:rsid w:val="00BD5E11"/>
    <w:rsid w:val="00BD7CEA"/>
    <w:rsid w:val="00BE007C"/>
    <w:rsid w:val="00BE07B3"/>
    <w:rsid w:val="00BE28E8"/>
    <w:rsid w:val="00BE306E"/>
    <w:rsid w:val="00BE752C"/>
    <w:rsid w:val="00BE7CAE"/>
    <w:rsid w:val="00BF3826"/>
    <w:rsid w:val="00BF534B"/>
    <w:rsid w:val="00BF54D5"/>
    <w:rsid w:val="00BF69DE"/>
    <w:rsid w:val="00BF7A6E"/>
    <w:rsid w:val="00C01942"/>
    <w:rsid w:val="00C01B13"/>
    <w:rsid w:val="00C0217F"/>
    <w:rsid w:val="00C17FF9"/>
    <w:rsid w:val="00C21D80"/>
    <w:rsid w:val="00C23A54"/>
    <w:rsid w:val="00C23BE3"/>
    <w:rsid w:val="00C25227"/>
    <w:rsid w:val="00C25841"/>
    <w:rsid w:val="00C303BE"/>
    <w:rsid w:val="00C30AE9"/>
    <w:rsid w:val="00C31D65"/>
    <w:rsid w:val="00C37186"/>
    <w:rsid w:val="00C41C27"/>
    <w:rsid w:val="00C41D6B"/>
    <w:rsid w:val="00C46245"/>
    <w:rsid w:val="00C54453"/>
    <w:rsid w:val="00C56C2C"/>
    <w:rsid w:val="00C60C28"/>
    <w:rsid w:val="00C62874"/>
    <w:rsid w:val="00C62BBF"/>
    <w:rsid w:val="00C65869"/>
    <w:rsid w:val="00C66159"/>
    <w:rsid w:val="00C70BD9"/>
    <w:rsid w:val="00C71A91"/>
    <w:rsid w:val="00C7218B"/>
    <w:rsid w:val="00C7428D"/>
    <w:rsid w:val="00C74B1C"/>
    <w:rsid w:val="00C8014A"/>
    <w:rsid w:val="00C82A87"/>
    <w:rsid w:val="00C83CA4"/>
    <w:rsid w:val="00C902EF"/>
    <w:rsid w:val="00C91534"/>
    <w:rsid w:val="00C95E27"/>
    <w:rsid w:val="00C965D4"/>
    <w:rsid w:val="00C96698"/>
    <w:rsid w:val="00C966E1"/>
    <w:rsid w:val="00C976A6"/>
    <w:rsid w:val="00CA181E"/>
    <w:rsid w:val="00CA5FA6"/>
    <w:rsid w:val="00CA65BB"/>
    <w:rsid w:val="00CA7A6C"/>
    <w:rsid w:val="00CB0C40"/>
    <w:rsid w:val="00CB1DCA"/>
    <w:rsid w:val="00CB2082"/>
    <w:rsid w:val="00CB33B1"/>
    <w:rsid w:val="00CB7A1A"/>
    <w:rsid w:val="00CC3186"/>
    <w:rsid w:val="00CC3CF0"/>
    <w:rsid w:val="00CC4627"/>
    <w:rsid w:val="00CC6105"/>
    <w:rsid w:val="00CC6ADC"/>
    <w:rsid w:val="00CD1636"/>
    <w:rsid w:val="00CE0F5A"/>
    <w:rsid w:val="00CE1619"/>
    <w:rsid w:val="00CE1C2A"/>
    <w:rsid w:val="00CE4CC6"/>
    <w:rsid w:val="00CE64B0"/>
    <w:rsid w:val="00CE75E9"/>
    <w:rsid w:val="00CF03E3"/>
    <w:rsid w:val="00CF2015"/>
    <w:rsid w:val="00CF28EF"/>
    <w:rsid w:val="00D0417A"/>
    <w:rsid w:val="00D056CA"/>
    <w:rsid w:val="00D066D4"/>
    <w:rsid w:val="00D14F4A"/>
    <w:rsid w:val="00D15097"/>
    <w:rsid w:val="00D2198E"/>
    <w:rsid w:val="00D33BE7"/>
    <w:rsid w:val="00D34248"/>
    <w:rsid w:val="00D34BA1"/>
    <w:rsid w:val="00D36B91"/>
    <w:rsid w:val="00D4092A"/>
    <w:rsid w:val="00D422F5"/>
    <w:rsid w:val="00D4620D"/>
    <w:rsid w:val="00D50C62"/>
    <w:rsid w:val="00D55D91"/>
    <w:rsid w:val="00D6278F"/>
    <w:rsid w:val="00D71527"/>
    <w:rsid w:val="00D7157B"/>
    <w:rsid w:val="00D720AA"/>
    <w:rsid w:val="00D722AF"/>
    <w:rsid w:val="00D725EC"/>
    <w:rsid w:val="00D75B16"/>
    <w:rsid w:val="00D8119D"/>
    <w:rsid w:val="00D844A9"/>
    <w:rsid w:val="00D90D63"/>
    <w:rsid w:val="00D92A32"/>
    <w:rsid w:val="00D93EE2"/>
    <w:rsid w:val="00D94B91"/>
    <w:rsid w:val="00D968F8"/>
    <w:rsid w:val="00D97AA3"/>
    <w:rsid w:val="00DA37E1"/>
    <w:rsid w:val="00DB19C9"/>
    <w:rsid w:val="00DB382E"/>
    <w:rsid w:val="00DC258A"/>
    <w:rsid w:val="00DC3B6F"/>
    <w:rsid w:val="00DD41F2"/>
    <w:rsid w:val="00DD5414"/>
    <w:rsid w:val="00DD5E28"/>
    <w:rsid w:val="00DE03C1"/>
    <w:rsid w:val="00DE0D2C"/>
    <w:rsid w:val="00DE1017"/>
    <w:rsid w:val="00DE412C"/>
    <w:rsid w:val="00DE5DE3"/>
    <w:rsid w:val="00DE7688"/>
    <w:rsid w:val="00DF129F"/>
    <w:rsid w:val="00DF12D1"/>
    <w:rsid w:val="00DF2F96"/>
    <w:rsid w:val="00DF4084"/>
    <w:rsid w:val="00E02590"/>
    <w:rsid w:val="00E03481"/>
    <w:rsid w:val="00E036A6"/>
    <w:rsid w:val="00E05882"/>
    <w:rsid w:val="00E05EFA"/>
    <w:rsid w:val="00E06192"/>
    <w:rsid w:val="00E06E78"/>
    <w:rsid w:val="00E073D2"/>
    <w:rsid w:val="00E12A33"/>
    <w:rsid w:val="00E168DA"/>
    <w:rsid w:val="00E24A9D"/>
    <w:rsid w:val="00E24F56"/>
    <w:rsid w:val="00E25773"/>
    <w:rsid w:val="00E34BF0"/>
    <w:rsid w:val="00E358AA"/>
    <w:rsid w:val="00E452FD"/>
    <w:rsid w:val="00E477CF"/>
    <w:rsid w:val="00E5065E"/>
    <w:rsid w:val="00E50AD3"/>
    <w:rsid w:val="00E50DDD"/>
    <w:rsid w:val="00E5291A"/>
    <w:rsid w:val="00E53953"/>
    <w:rsid w:val="00E55203"/>
    <w:rsid w:val="00E55623"/>
    <w:rsid w:val="00E561A0"/>
    <w:rsid w:val="00E57A36"/>
    <w:rsid w:val="00E60B54"/>
    <w:rsid w:val="00E73851"/>
    <w:rsid w:val="00E74E4B"/>
    <w:rsid w:val="00E81B2D"/>
    <w:rsid w:val="00E826A6"/>
    <w:rsid w:val="00E84F48"/>
    <w:rsid w:val="00E85A27"/>
    <w:rsid w:val="00E90093"/>
    <w:rsid w:val="00E900C8"/>
    <w:rsid w:val="00E94B24"/>
    <w:rsid w:val="00EA0538"/>
    <w:rsid w:val="00EA4F43"/>
    <w:rsid w:val="00EA6388"/>
    <w:rsid w:val="00EA7EE8"/>
    <w:rsid w:val="00EB23E1"/>
    <w:rsid w:val="00EB4EB8"/>
    <w:rsid w:val="00EB6F21"/>
    <w:rsid w:val="00EC0758"/>
    <w:rsid w:val="00EC7835"/>
    <w:rsid w:val="00EC7C66"/>
    <w:rsid w:val="00ED04C3"/>
    <w:rsid w:val="00ED0518"/>
    <w:rsid w:val="00ED0A45"/>
    <w:rsid w:val="00ED16D9"/>
    <w:rsid w:val="00EE144D"/>
    <w:rsid w:val="00EE39D8"/>
    <w:rsid w:val="00EE3A9A"/>
    <w:rsid w:val="00EE3E86"/>
    <w:rsid w:val="00EE3EB7"/>
    <w:rsid w:val="00EE51A7"/>
    <w:rsid w:val="00EF283C"/>
    <w:rsid w:val="00EF3D4D"/>
    <w:rsid w:val="00EF4661"/>
    <w:rsid w:val="00EF61D0"/>
    <w:rsid w:val="00EF6C66"/>
    <w:rsid w:val="00F007BE"/>
    <w:rsid w:val="00F01497"/>
    <w:rsid w:val="00F014F5"/>
    <w:rsid w:val="00F022F8"/>
    <w:rsid w:val="00F03239"/>
    <w:rsid w:val="00F03AA6"/>
    <w:rsid w:val="00F07FAF"/>
    <w:rsid w:val="00F14EAE"/>
    <w:rsid w:val="00F26A5B"/>
    <w:rsid w:val="00F30E43"/>
    <w:rsid w:val="00F35634"/>
    <w:rsid w:val="00F40794"/>
    <w:rsid w:val="00F4218F"/>
    <w:rsid w:val="00F42A02"/>
    <w:rsid w:val="00F42C61"/>
    <w:rsid w:val="00F44F9B"/>
    <w:rsid w:val="00F4536A"/>
    <w:rsid w:val="00F45942"/>
    <w:rsid w:val="00F45AA2"/>
    <w:rsid w:val="00F54889"/>
    <w:rsid w:val="00F55B40"/>
    <w:rsid w:val="00F5760A"/>
    <w:rsid w:val="00F60D9D"/>
    <w:rsid w:val="00F615EB"/>
    <w:rsid w:val="00F61D18"/>
    <w:rsid w:val="00F62475"/>
    <w:rsid w:val="00F633E9"/>
    <w:rsid w:val="00F63EFA"/>
    <w:rsid w:val="00F65C1F"/>
    <w:rsid w:val="00F67C90"/>
    <w:rsid w:val="00F70E0C"/>
    <w:rsid w:val="00F73BF3"/>
    <w:rsid w:val="00F81D22"/>
    <w:rsid w:val="00F81D50"/>
    <w:rsid w:val="00F8553C"/>
    <w:rsid w:val="00F91866"/>
    <w:rsid w:val="00F941D3"/>
    <w:rsid w:val="00F954A9"/>
    <w:rsid w:val="00F96990"/>
    <w:rsid w:val="00F974A4"/>
    <w:rsid w:val="00FA7C1A"/>
    <w:rsid w:val="00FB18E3"/>
    <w:rsid w:val="00FB2510"/>
    <w:rsid w:val="00FB3CE3"/>
    <w:rsid w:val="00FB63A0"/>
    <w:rsid w:val="00FB6D44"/>
    <w:rsid w:val="00FB6F72"/>
    <w:rsid w:val="00FC2DBD"/>
    <w:rsid w:val="00FC3A56"/>
    <w:rsid w:val="00FC4633"/>
    <w:rsid w:val="00FD1E7E"/>
    <w:rsid w:val="00FD3A98"/>
    <w:rsid w:val="00FE0C60"/>
    <w:rsid w:val="00FE214D"/>
    <w:rsid w:val="00FE3378"/>
    <w:rsid w:val="00FE399F"/>
    <w:rsid w:val="00FE4100"/>
    <w:rsid w:val="00FE69F8"/>
    <w:rsid w:val="00FE72C9"/>
    <w:rsid w:val="00FF09AA"/>
    <w:rsid w:val="00FF12FE"/>
    <w:rsid w:val="00FF1E43"/>
    <w:rsid w:val="00FF5B53"/>
    <w:rsid w:val="00FF5E27"/>
    <w:rsid w:val="00FF688F"/>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14E7F0"/>
  <w15:chartTrackingRefBased/>
  <w15:docId w15:val="{95162193-3246-43E0-860A-6A08BF75A3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A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EB6F21"/>
    <w:pPr>
      <w:spacing w:after="40" w:line="240" w:lineRule="auto"/>
      <w:jc w:val="both"/>
    </w:pPr>
    <w:rPr>
      <w:color w:val="000000" w:themeColor="text1"/>
      <w:lang w:val="en-GB"/>
    </w:rPr>
  </w:style>
  <w:style w:type="paragraph" w:styleId="berschrift1">
    <w:name w:val="heading 1"/>
    <w:basedOn w:val="Standard"/>
    <w:next w:val="Standard"/>
    <w:link w:val="berschrift1Zchn"/>
    <w:uiPriority w:val="9"/>
    <w:qFormat/>
    <w:rsid w:val="00484B22"/>
    <w:pPr>
      <w:keepNext/>
      <w:keepLines/>
      <w:spacing w:before="240" w:after="0"/>
      <w:outlineLvl w:val="0"/>
    </w:pPr>
    <w:rPr>
      <w:rFonts w:eastAsiaTheme="majorEastAsia" w:cstheme="majorBidi"/>
      <w:b/>
      <w:sz w:val="32"/>
      <w:szCs w:val="32"/>
    </w:rPr>
  </w:style>
  <w:style w:type="paragraph" w:styleId="berschrift2">
    <w:name w:val="heading 2"/>
    <w:basedOn w:val="Standard"/>
    <w:next w:val="Standard"/>
    <w:link w:val="berschrift2Zchn"/>
    <w:uiPriority w:val="9"/>
    <w:unhideWhenUsed/>
    <w:qFormat/>
    <w:rsid w:val="00350E2E"/>
    <w:pPr>
      <w:keepNext/>
      <w:keepLines/>
      <w:spacing w:before="40" w:after="0"/>
      <w:outlineLvl w:val="1"/>
    </w:pPr>
    <w:rPr>
      <w:rFonts w:eastAsiaTheme="majorEastAsia" w:cstheme="majorBidi"/>
      <w:b/>
      <w:sz w:val="26"/>
      <w:szCs w:val="26"/>
    </w:rPr>
  </w:style>
  <w:style w:type="paragraph" w:styleId="berschrift3">
    <w:name w:val="heading 3"/>
    <w:basedOn w:val="Standard"/>
    <w:next w:val="Standard"/>
    <w:link w:val="berschrift3Zchn"/>
    <w:uiPriority w:val="9"/>
    <w:unhideWhenUsed/>
    <w:qFormat/>
    <w:rsid w:val="006E2B21"/>
    <w:pPr>
      <w:keepNext/>
      <w:keepLines/>
      <w:spacing w:before="40" w:after="0"/>
      <w:outlineLvl w:val="2"/>
    </w:pPr>
    <w:rPr>
      <w:rFonts w:eastAsiaTheme="majorEastAsia" w:cstheme="majorBidi"/>
      <w:sz w:val="24"/>
      <w:szCs w:val="24"/>
      <w:u w:val="single"/>
    </w:rPr>
  </w:style>
  <w:style w:type="paragraph" w:styleId="berschrift4">
    <w:name w:val="heading 4"/>
    <w:basedOn w:val="Standard"/>
    <w:next w:val="Standard"/>
    <w:link w:val="berschrift4Zchn"/>
    <w:uiPriority w:val="9"/>
    <w:semiHidden/>
    <w:unhideWhenUsed/>
    <w:qFormat/>
    <w:rsid w:val="00F65C1F"/>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berschrift5">
    <w:name w:val="heading 5"/>
    <w:basedOn w:val="Standard"/>
    <w:next w:val="Standard"/>
    <w:link w:val="berschrift5Zchn"/>
    <w:uiPriority w:val="9"/>
    <w:semiHidden/>
    <w:unhideWhenUsed/>
    <w:qFormat/>
    <w:rsid w:val="00F65C1F"/>
    <w:pPr>
      <w:keepNext/>
      <w:keepLines/>
      <w:spacing w:before="40" w:after="0"/>
      <w:outlineLvl w:val="4"/>
    </w:pPr>
    <w:rPr>
      <w:rFonts w:asciiTheme="majorHAnsi" w:eastAsiaTheme="majorEastAsia" w:hAnsiTheme="majorHAnsi" w:cstheme="majorBidi"/>
      <w:color w:val="2E74B5" w:themeColor="accent1" w:themeShade="BF"/>
    </w:rPr>
  </w:style>
  <w:style w:type="paragraph" w:styleId="berschrift6">
    <w:name w:val="heading 6"/>
    <w:basedOn w:val="Standard"/>
    <w:next w:val="Standard"/>
    <w:link w:val="berschrift6Zchn"/>
    <w:uiPriority w:val="9"/>
    <w:semiHidden/>
    <w:unhideWhenUsed/>
    <w:qFormat/>
    <w:rsid w:val="00F65C1F"/>
    <w:pPr>
      <w:keepNext/>
      <w:keepLines/>
      <w:spacing w:before="40" w:after="0"/>
      <w:outlineLvl w:val="5"/>
    </w:pPr>
    <w:rPr>
      <w:rFonts w:asciiTheme="majorHAnsi" w:eastAsiaTheme="majorEastAsia" w:hAnsiTheme="majorHAnsi" w:cstheme="majorBidi"/>
      <w:color w:val="1F4D78" w:themeColor="accent1" w:themeShade="7F"/>
    </w:rPr>
  </w:style>
  <w:style w:type="paragraph" w:styleId="berschrift7">
    <w:name w:val="heading 7"/>
    <w:basedOn w:val="Standard"/>
    <w:next w:val="Standard"/>
    <w:link w:val="berschrift7Zchn"/>
    <w:uiPriority w:val="9"/>
    <w:semiHidden/>
    <w:unhideWhenUsed/>
    <w:qFormat/>
    <w:rsid w:val="00F65C1F"/>
    <w:pPr>
      <w:keepNext/>
      <w:keepLines/>
      <w:spacing w:before="40" w:after="0"/>
      <w:outlineLvl w:val="6"/>
    </w:pPr>
    <w:rPr>
      <w:rFonts w:asciiTheme="majorHAnsi" w:eastAsiaTheme="majorEastAsia" w:hAnsiTheme="majorHAnsi" w:cstheme="majorBidi"/>
      <w:i/>
      <w:iCs/>
      <w:color w:val="1F4D78" w:themeColor="accent1" w:themeShade="7F"/>
    </w:rPr>
  </w:style>
  <w:style w:type="paragraph" w:styleId="berschrift8">
    <w:name w:val="heading 8"/>
    <w:basedOn w:val="Standard"/>
    <w:next w:val="Standard"/>
    <w:link w:val="berschrift8Zchn"/>
    <w:uiPriority w:val="9"/>
    <w:semiHidden/>
    <w:unhideWhenUsed/>
    <w:qFormat/>
    <w:rsid w:val="00F65C1F"/>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berschrift9">
    <w:name w:val="heading 9"/>
    <w:basedOn w:val="Standard"/>
    <w:next w:val="Standard"/>
    <w:link w:val="berschrift9Zchn"/>
    <w:uiPriority w:val="9"/>
    <w:semiHidden/>
    <w:unhideWhenUsed/>
    <w:qFormat/>
    <w:rsid w:val="00F65C1F"/>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uiPriority w:val="99"/>
    <w:semiHidden/>
    <w:rsid w:val="00F65C1F"/>
    <w:rPr>
      <w:color w:val="808080"/>
    </w:rPr>
  </w:style>
  <w:style w:type="paragraph" w:customStyle="1" w:styleId="CitaviBibliographyEntry">
    <w:name w:val="Citavi Bibliography Entry"/>
    <w:basedOn w:val="Standard"/>
    <w:link w:val="CitaviBibliographyEntryZchn"/>
    <w:uiPriority w:val="99"/>
    <w:rsid w:val="00F65C1F"/>
    <w:pPr>
      <w:spacing w:after="0"/>
      <w:ind w:firstLine="57"/>
    </w:pPr>
  </w:style>
  <w:style w:type="character" w:customStyle="1" w:styleId="CitaviBibliographyEntryZchn">
    <w:name w:val="Citavi Bibliography Entry Zchn"/>
    <w:basedOn w:val="Absatz-Standardschriftart"/>
    <w:link w:val="CitaviBibliographyEntry"/>
    <w:uiPriority w:val="99"/>
    <w:rsid w:val="00F65C1F"/>
    <w:rPr>
      <w:color w:val="000000" w:themeColor="text1"/>
      <w:lang w:val="en-GB"/>
    </w:rPr>
  </w:style>
  <w:style w:type="paragraph" w:customStyle="1" w:styleId="CitaviBibliographyHeading">
    <w:name w:val="Citavi Bibliography Heading"/>
    <w:basedOn w:val="berschrift1"/>
    <w:link w:val="CitaviBibliographyHeadingZchn"/>
    <w:uiPriority w:val="99"/>
    <w:rsid w:val="00F65C1F"/>
    <w:pPr>
      <w:jc w:val="left"/>
    </w:pPr>
  </w:style>
  <w:style w:type="character" w:customStyle="1" w:styleId="CitaviBibliographyHeadingZchn">
    <w:name w:val="Citavi Bibliography Heading Zchn"/>
    <w:basedOn w:val="Absatz-Standardschriftart"/>
    <w:link w:val="CitaviBibliographyHeading"/>
    <w:uiPriority w:val="99"/>
    <w:rsid w:val="00F65C1F"/>
    <w:rPr>
      <w:rFonts w:eastAsiaTheme="majorEastAsia" w:cstheme="majorBidi"/>
      <w:b/>
      <w:color w:val="000000" w:themeColor="text1"/>
      <w:sz w:val="32"/>
      <w:szCs w:val="32"/>
      <w:lang w:val="en-GB"/>
    </w:rPr>
  </w:style>
  <w:style w:type="character" w:customStyle="1" w:styleId="berschrift1Zchn">
    <w:name w:val="Überschrift 1 Zchn"/>
    <w:basedOn w:val="Absatz-Standardschriftart"/>
    <w:link w:val="berschrift1"/>
    <w:uiPriority w:val="9"/>
    <w:rsid w:val="00484B22"/>
    <w:rPr>
      <w:rFonts w:eastAsiaTheme="majorEastAsia" w:cstheme="majorBidi"/>
      <w:b/>
      <w:sz w:val="32"/>
      <w:szCs w:val="32"/>
      <w:lang w:val="en-GB"/>
    </w:rPr>
  </w:style>
  <w:style w:type="paragraph" w:customStyle="1" w:styleId="CitaviChapterBibliographyHeading">
    <w:name w:val="Citavi Chapter Bibliography Heading"/>
    <w:basedOn w:val="berschrift2"/>
    <w:link w:val="CitaviChapterBibliographyHeadingZchn"/>
    <w:uiPriority w:val="99"/>
    <w:rsid w:val="00F65C1F"/>
  </w:style>
  <w:style w:type="character" w:customStyle="1" w:styleId="CitaviChapterBibliographyHeadingZchn">
    <w:name w:val="Citavi Chapter Bibliography Heading Zchn"/>
    <w:basedOn w:val="Absatz-Standardschriftart"/>
    <w:link w:val="CitaviChapterBibliographyHeading"/>
    <w:uiPriority w:val="99"/>
    <w:rsid w:val="00F65C1F"/>
    <w:rPr>
      <w:rFonts w:asciiTheme="majorHAnsi" w:eastAsiaTheme="majorEastAsia" w:hAnsiTheme="majorHAnsi" w:cstheme="majorBidi"/>
      <w:color w:val="2E74B5" w:themeColor="accent1" w:themeShade="BF"/>
      <w:sz w:val="26"/>
      <w:szCs w:val="26"/>
      <w:lang w:val="en-GB"/>
    </w:rPr>
  </w:style>
  <w:style w:type="character" w:customStyle="1" w:styleId="berschrift2Zchn">
    <w:name w:val="Überschrift 2 Zchn"/>
    <w:basedOn w:val="Absatz-Standardschriftart"/>
    <w:link w:val="berschrift2"/>
    <w:uiPriority w:val="9"/>
    <w:rsid w:val="00350E2E"/>
    <w:rPr>
      <w:rFonts w:eastAsiaTheme="majorEastAsia" w:cstheme="majorBidi"/>
      <w:b/>
      <w:sz w:val="26"/>
      <w:szCs w:val="26"/>
      <w:lang w:val="en-GB"/>
    </w:rPr>
  </w:style>
  <w:style w:type="paragraph" w:customStyle="1" w:styleId="CitaviBibliographySubheading1">
    <w:name w:val="Citavi Bibliography Subheading 1"/>
    <w:basedOn w:val="berschrift2"/>
    <w:link w:val="CitaviBibliographySubheading1Zchn"/>
    <w:uiPriority w:val="99"/>
    <w:rsid w:val="00F65C1F"/>
    <w:pPr>
      <w:jc w:val="left"/>
      <w:outlineLvl w:val="9"/>
    </w:pPr>
    <w:rPr>
      <w:lang w:val="de-AT"/>
    </w:rPr>
  </w:style>
  <w:style w:type="character" w:customStyle="1" w:styleId="CitaviBibliographySubheading1Zchn">
    <w:name w:val="Citavi Bibliography Subheading 1 Zchn"/>
    <w:basedOn w:val="Absatz-Standardschriftart"/>
    <w:link w:val="CitaviBibliographySubheading1"/>
    <w:uiPriority w:val="99"/>
    <w:rsid w:val="00F65C1F"/>
    <w:rPr>
      <w:rFonts w:eastAsiaTheme="majorEastAsia" w:cstheme="majorBidi"/>
      <w:b/>
      <w:color w:val="000000" w:themeColor="text1"/>
      <w:sz w:val="26"/>
      <w:szCs w:val="26"/>
    </w:rPr>
  </w:style>
  <w:style w:type="paragraph" w:customStyle="1" w:styleId="CitaviBibliographySubheading2">
    <w:name w:val="Citavi Bibliography Subheading 2"/>
    <w:basedOn w:val="berschrift3"/>
    <w:link w:val="CitaviBibliographySubheading2Zchn"/>
    <w:uiPriority w:val="99"/>
    <w:rsid w:val="00F65C1F"/>
    <w:pPr>
      <w:jc w:val="left"/>
      <w:outlineLvl w:val="9"/>
    </w:pPr>
    <w:rPr>
      <w:lang w:val="de-AT"/>
    </w:rPr>
  </w:style>
  <w:style w:type="character" w:customStyle="1" w:styleId="CitaviBibliographySubheading2Zchn">
    <w:name w:val="Citavi Bibliography Subheading 2 Zchn"/>
    <w:basedOn w:val="Absatz-Standardschriftart"/>
    <w:link w:val="CitaviBibliographySubheading2"/>
    <w:uiPriority w:val="99"/>
    <w:rsid w:val="00F65C1F"/>
    <w:rPr>
      <w:rFonts w:eastAsiaTheme="majorEastAsia" w:cstheme="majorBidi"/>
      <w:color w:val="000000" w:themeColor="text1"/>
      <w:sz w:val="24"/>
      <w:szCs w:val="24"/>
      <w:u w:val="single"/>
    </w:rPr>
  </w:style>
  <w:style w:type="character" w:customStyle="1" w:styleId="berschrift3Zchn">
    <w:name w:val="Überschrift 3 Zchn"/>
    <w:basedOn w:val="Absatz-Standardschriftart"/>
    <w:link w:val="berschrift3"/>
    <w:uiPriority w:val="9"/>
    <w:rsid w:val="006E2B21"/>
    <w:rPr>
      <w:rFonts w:eastAsiaTheme="majorEastAsia" w:cstheme="majorBidi"/>
      <w:color w:val="000000" w:themeColor="text1"/>
      <w:sz w:val="24"/>
      <w:szCs w:val="24"/>
      <w:u w:val="single"/>
      <w:lang w:val="en-GB"/>
    </w:rPr>
  </w:style>
  <w:style w:type="paragraph" w:customStyle="1" w:styleId="CitaviBibliographySubheading3">
    <w:name w:val="Citavi Bibliography Subheading 3"/>
    <w:basedOn w:val="berschrift4"/>
    <w:link w:val="CitaviBibliographySubheading3Zchn"/>
    <w:uiPriority w:val="99"/>
    <w:rsid w:val="00F65C1F"/>
    <w:pPr>
      <w:jc w:val="left"/>
      <w:outlineLvl w:val="9"/>
    </w:pPr>
    <w:rPr>
      <w:lang w:val="de-AT"/>
    </w:rPr>
  </w:style>
  <w:style w:type="character" w:customStyle="1" w:styleId="CitaviBibliographySubheading3Zchn">
    <w:name w:val="Citavi Bibliography Subheading 3 Zchn"/>
    <w:basedOn w:val="Absatz-Standardschriftart"/>
    <w:link w:val="CitaviBibliographySubheading3"/>
    <w:uiPriority w:val="99"/>
    <w:rsid w:val="00F65C1F"/>
    <w:rPr>
      <w:rFonts w:asciiTheme="majorHAnsi" w:eastAsiaTheme="majorEastAsia" w:hAnsiTheme="majorHAnsi" w:cstheme="majorBidi"/>
      <w:i/>
      <w:iCs/>
      <w:color w:val="2E74B5" w:themeColor="accent1" w:themeShade="BF"/>
    </w:rPr>
  </w:style>
  <w:style w:type="character" w:customStyle="1" w:styleId="berschrift4Zchn">
    <w:name w:val="Überschrift 4 Zchn"/>
    <w:basedOn w:val="Absatz-Standardschriftart"/>
    <w:link w:val="berschrift4"/>
    <w:uiPriority w:val="9"/>
    <w:semiHidden/>
    <w:rsid w:val="00F65C1F"/>
    <w:rPr>
      <w:rFonts w:asciiTheme="majorHAnsi" w:eastAsiaTheme="majorEastAsia" w:hAnsiTheme="majorHAnsi" w:cstheme="majorBidi"/>
      <w:i/>
      <w:iCs/>
      <w:color w:val="2E74B5" w:themeColor="accent1" w:themeShade="BF"/>
      <w:lang w:val="en-GB"/>
    </w:rPr>
  </w:style>
  <w:style w:type="paragraph" w:customStyle="1" w:styleId="CitaviBibliographySubheading4">
    <w:name w:val="Citavi Bibliography Subheading 4"/>
    <w:basedOn w:val="berschrift5"/>
    <w:link w:val="CitaviBibliographySubheading4Zchn"/>
    <w:uiPriority w:val="99"/>
    <w:rsid w:val="00F65C1F"/>
    <w:pPr>
      <w:jc w:val="left"/>
      <w:outlineLvl w:val="9"/>
    </w:pPr>
    <w:rPr>
      <w:lang w:val="de-AT"/>
    </w:rPr>
  </w:style>
  <w:style w:type="character" w:customStyle="1" w:styleId="CitaviBibliographySubheading4Zchn">
    <w:name w:val="Citavi Bibliography Subheading 4 Zchn"/>
    <w:basedOn w:val="Absatz-Standardschriftart"/>
    <w:link w:val="CitaviBibliographySubheading4"/>
    <w:uiPriority w:val="99"/>
    <w:rsid w:val="00F65C1F"/>
    <w:rPr>
      <w:rFonts w:asciiTheme="majorHAnsi" w:eastAsiaTheme="majorEastAsia" w:hAnsiTheme="majorHAnsi" w:cstheme="majorBidi"/>
      <w:color w:val="2E74B5" w:themeColor="accent1" w:themeShade="BF"/>
    </w:rPr>
  </w:style>
  <w:style w:type="character" w:customStyle="1" w:styleId="berschrift5Zchn">
    <w:name w:val="Überschrift 5 Zchn"/>
    <w:basedOn w:val="Absatz-Standardschriftart"/>
    <w:link w:val="berschrift5"/>
    <w:uiPriority w:val="9"/>
    <w:semiHidden/>
    <w:rsid w:val="00F65C1F"/>
    <w:rPr>
      <w:rFonts w:asciiTheme="majorHAnsi" w:eastAsiaTheme="majorEastAsia" w:hAnsiTheme="majorHAnsi" w:cstheme="majorBidi"/>
      <w:color w:val="2E74B5" w:themeColor="accent1" w:themeShade="BF"/>
      <w:lang w:val="en-GB"/>
    </w:rPr>
  </w:style>
  <w:style w:type="paragraph" w:customStyle="1" w:styleId="CitaviBibliographySubheading5">
    <w:name w:val="Citavi Bibliography Subheading 5"/>
    <w:basedOn w:val="berschrift6"/>
    <w:link w:val="CitaviBibliographySubheading5Zchn"/>
    <w:uiPriority w:val="99"/>
    <w:rsid w:val="00F65C1F"/>
    <w:pPr>
      <w:jc w:val="left"/>
      <w:outlineLvl w:val="9"/>
    </w:pPr>
    <w:rPr>
      <w:lang w:val="de-AT"/>
    </w:rPr>
  </w:style>
  <w:style w:type="character" w:customStyle="1" w:styleId="CitaviBibliographySubheading5Zchn">
    <w:name w:val="Citavi Bibliography Subheading 5 Zchn"/>
    <w:basedOn w:val="Absatz-Standardschriftart"/>
    <w:link w:val="CitaviBibliographySubheading5"/>
    <w:uiPriority w:val="99"/>
    <w:rsid w:val="00F65C1F"/>
    <w:rPr>
      <w:rFonts w:asciiTheme="majorHAnsi" w:eastAsiaTheme="majorEastAsia" w:hAnsiTheme="majorHAnsi" w:cstheme="majorBidi"/>
      <w:color w:val="1F4D78" w:themeColor="accent1" w:themeShade="7F"/>
    </w:rPr>
  </w:style>
  <w:style w:type="character" w:customStyle="1" w:styleId="berschrift6Zchn">
    <w:name w:val="Überschrift 6 Zchn"/>
    <w:basedOn w:val="Absatz-Standardschriftart"/>
    <w:link w:val="berschrift6"/>
    <w:uiPriority w:val="9"/>
    <w:semiHidden/>
    <w:rsid w:val="00F65C1F"/>
    <w:rPr>
      <w:rFonts w:asciiTheme="majorHAnsi" w:eastAsiaTheme="majorEastAsia" w:hAnsiTheme="majorHAnsi" w:cstheme="majorBidi"/>
      <w:color w:val="1F4D78" w:themeColor="accent1" w:themeShade="7F"/>
      <w:lang w:val="en-GB"/>
    </w:rPr>
  </w:style>
  <w:style w:type="paragraph" w:customStyle="1" w:styleId="CitaviBibliographySubheading6">
    <w:name w:val="Citavi Bibliography Subheading 6"/>
    <w:basedOn w:val="berschrift7"/>
    <w:link w:val="CitaviBibliographySubheading6Zchn"/>
    <w:uiPriority w:val="99"/>
    <w:rsid w:val="00F65C1F"/>
    <w:pPr>
      <w:jc w:val="left"/>
      <w:outlineLvl w:val="9"/>
    </w:pPr>
    <w:rPr>
      <w:lang w:val="de-AT"/>
    </w:rPr>
  </w:style>
  <w:style w:type="character" w:customStyle="1" w:styleId="CitaviBibliographySubheading6Zchn">
    <w:name w:val="Citavi Bibliography Subheading 6 Zchn"/>
    <w:basedOn w:val="Absatz-Standardschriftart"/>
    <w:link w:val="CitaviBibliographySubheading6"/>
    <w:uiPriority w:val="99"/>
    <w:rsid w:val="00F65C1F"/>
    <w:rPr>
      <w:rFonts w:asciiTheme="majorHAnsi" w:eastAsiaTheme="majorEastAsia" w:hAnsiTheme="majorHAnsi" w:cstheme="majorBidi"/>
      <w:i/>
      <w:iCs/>
      <w:color w:val="1F4D78" w:themeColor="accent1" w:themeShade="7F"/>
    </w:rPr>
  </w:style>
  <w:style w:type="character" w:customStyle="1" w:styleId="berschrift7Zchn">
    <w:name w:val="Überschrift 7 Zchn"/>
    <w:basedOn w:val="Absatz-Standardschriftart"/>
    <w:link w:val="berschrift7"/>
    <w:uiPriority w:val="9"/>
    <w:semiHidden/>
    <w:rsid w:val="00F65C1F"/>
    <w:rPr>
      <w:rFonts w:asciiTheme="majorHAnsi" w:eastAsiaTheme="majorEastAsia" w:hAnsiTheme="majorHAnsi" w:cstheme="majorBidi"/>
      <w:i/>
      <w:iCs/>
      <w:color w:val="1F4D78" w:themeColor="accent1" w:themeShade="7F"/>
      <w:lang w:val="en-GB"/>
    </w:rPr>
  </w:style>
  <w:style w:type="paragraph" w:customStyle="1" w:styleId="CitaviBibliographySubheading7">
    <w:name w:val="Citavi Bibliography Subheading 7"/>
    <w:basedOn w:val="berschrift8"/>
    <w:link w:val="CitaviBibliographySubheading7Zchn"/>
    <w:uiPriority w:val="99"/>
    <w:rsid w:val="00F65C1F"/>
    <w:pPr>
      <w:jc w:val="left"/>
      <w:outlineLvl w:val="9"/>
    </w:pPr>
    <w:rPr>
      <w:lang w:val="de-AT"/>
    </w:rPr>
  </w:style>
  <w:style w:type="character" w:customStyle="1" w:styleId="CitaviBibliographySubheading7Zchn">
    <w:name w:val="Citavi Bibliography Subheading 7 Zchn"/>
    <w:basedOn w:val="Absatz-Standardschriftart"/>
    <w:link w:val="CitaviBibliographySubheading7"/>
    <w:uiPriority w:val="99"/>
    <w:rsid w:val="00F65C1F"/>
    <w:rPr>
      <w:rFonts w:asciiTheme="majorHAnsi" w:eastAsiaTheme="majorEastAsia" w:hAnsiTheme="majorHAnsi" w:cstheme="majorBidi"/>
      <w:color w:val="272727" w:themeColor="text1" w:themeTint="D8"/>
      <w:sz w:val="21"/>
      <w:szCs w:val="21"/>
    </w:rPr>
  </w:style>
  <w:style w:type="character" w:customStyle="1" w:styleId="berschrift8Zchn">
    <w:name w:val="Überschrift 8 Zchn"/>
    <w:basedOn w:val="Absatz-Standardschriftart"/>
    <w:link w:val="berschrift8"/>
    <w:uiPriority w:val="9"/>
    <w:semiHidden/>
    <w:rsid w:val="00F65C1F"/>
    <w:rPr>
      <w:rFonts w:asciiTheme="majorHAnsi" w:eastAsiaTheme="majorEastAsia" w:hAnsiTheme="majorHAnsi" w:cstheme="majorBidi"/>
      <w:color w:val="272727" w:themeColor="text1" w:themeTint="D8"/>
      <w:sz w:val="21"/>
      <w:szCs w:val="21"/>
      <w:lang w:val="en-GB"/>
    </w:rPr>
  </w:style>
  <w:style w:type="paragraph" w:customStyle="1" w:styleId="CitaviBibliographySubheading8">
    <w:name w:val="Citavi Bibliography Subheading 8"/>
    <w:basedOn w:val="berschrift9"/>
    <w:link w:val="CitaviBibliographySubheading8Zchn"/>
    <w:uiPriority w:val="99"/>
    <w:rsid w:val="00F65C1F"/>
    <w:pPr>
      <w:jc w:val="left"/>
      <w:outlineLvl w:val="9"/>
    </w:pPr>
    <w:rPr>
      <w:lang w:val="de-AT"/>
    </w:rPr>
  </w:style>
  <w:style w:type="character" w:customStyle="1" w:styleId="CitaviBibliographySubheading8Zchn">
    <w:name w:val="Citavi Bibliography Subheading 8 Zchn"/>
    <w:basedOn w:val="Absatz-Standardschriftart"/>
    <w:link w:val="CitaviBibliographySubheading8"/>
    <w:uiPriority w:val="99"/>
    <w:rsid w:val="00F65C1F"/>
    <w:rPr>
      <w:rFonts w:asciiTheme="majorHAnsi" w:eastAsiaTheme="majorEastAsia" w:hAnsiTheme="majorHAnsi" w:cstheme="majorBidi"/>
      <w:i/>
      <w:iCs/>
      <w:color w:val="272727" w:themeColor="text1" w:themeTint="D8"/>
      <w:sz w:val="21"/>
      <w:szCs w:val="21"/>
    </w:rPr>
  </w:style>
  <w:style w:type="character" w:customStyle="1" w:styleId="berschrift9Zchn">
    <w:name w:val="Überschrift 9 Zchn"/>
    <w:basedOn w:val="Absatz-Standardschriftart"/>
    <w:link w:val="berschrift9"/>
    <w:uiPriority w:val="9"/>
    <w:semiHidden/>
    <w:rsid w:val="00F65C1F"/>
    <w:rPr>
      <w:rFonts w:asciiTheme="majorHAnsi" w:eastAsiaTheme="majorEastAsia" w:hAnsiTheme="majorHAnsi" w:cstheme="majorBidi"/>
      <w:i/>
      <w:iCs/>
      <w:color w:val="272727" w:themeColor="text1" w:themeTint="D8"/>
      <w:sz w:val="21"/>
      <w:szCs w:val="21"/>
      <w:lang w:val="en-GB"/>
    </w:rPr>
  </w:style>
  <w:style w:type="paragraph" w:styleId="Titel">
    <w:name w:val="Title"/>
    <w:basedOn w:val="Standard"/>
    <w:next w:val="Standard"/>
    <w:link w:val="TitelZchn"/>
    <w:uiPriority w:val="10"/>
    <w:qFormat/>
    <w:rsid w:val="00484B22"/>
    <w:pPr>
      <w:spacing w:after="0"/>
      <w:contextualSpacing/>
      <w:jc w:val="center"/>
    </w:pPr>
    <w:rPr>
      <w:rFonts w:eastAsiaTheme="majorEastAsia" w:cstheme="majorBidi"/>
      <w:b/>
      <w:spacing w:val="-10"/>
      <w:kern w:val="28"/>
      <w:sz w:val="40"/>
      <w:szCs w:val="56"/>
    </w:rPr>
  </w:style>
  <w:style w:type="character" w:customStyle="1" w:styleId="TitelZchn">
    <w:name w:val="Titel Zchn"/>
    <w:basedOn w:val="Absatz-Standardschriftart"/>
    <w:link w:val="Titel"/>
    <w:uiPriority w:val="10"/>
    <w:rsid w:val="00484B22"/>
    <w:rPr>
      <w:rFonts w:eastAsiaTheme="majorEastAsia" w:cstheme="majorBidi"/>
      <w:b/>
      <w:spacing w:val="-10"/>
      <w:kern w:val="28"/>
      <w:sz w:val="40"/>
      <w:szCs w:val="56"/>
      <w:lang w:val="en-GB"/>
    </w:rPr>
  </w:style>
  <w:style w:type="paragraph" w:styleId="Inhaltsverzeichnisberschrift">
    <w:name w:val="TOC Heading"/>
    <w:basedOn w:val="berschrift1"/>
    <w:next w:val="Standard"/>
    <w:uiPriority w:val="39"/>
    <w:unhideWhenUsed/>
    <w:qFormat/>
    <w:rsid w:val="00484B22"/>
    <w:pPr>
      <w:outlineLvl w:val="9"/>
    </w:pPr>
    <w:rPr>
      <w:rFonts w:asciiTheme="majorHAnsi" w:hAnsiTheme="majorHAnsi"/>
      <w:b w:val="0"/>
      <w:color w:val="2E74B5" w:themeColor="accent1" w:themeShade="BF"/>
      <w:lang w:val="de-AT" w:eastAsia="de-AT"/>
    </w:rPr>
  </w:style>
  <w:style w:type="paragraph" w:styleId="Verzeichnis1">
    <w:name w:val="toc 1"/>
    <w:basedOn w:val="Standard"/>
    <w:next w:val="Standard"/>
    <w:autoRedefine/>
    <w:uiPriority w:val="39"/>
    <w:unhideWhenUsed/>
    <w:rsid w:val="00484B22"/>
    <w:pPr>
      <w:spacing w:after="100"/>
    </w:pPr>
  </w:style>
  <w:style w:type="character" w:styleId="Hyperlink">
    <w:name w:val="Hyperlink"/>
    <w:basedOn w:val="Absatz-Standardschriftart"/>
    <w:uiPriority w:val="99"/>
    <w:unhideWhenUsed/>
    <w:rsid w:val="00484B22"/>
    <w:rPr>
      <w:color w:val="0563C1" w:themeColor="hyperlink"/>
      <w:u w:val="single"/>
    </w:rPr>
  </w:style>
  <w:style w:type="character" w:styleId="Kommentarzeichen">
    <w:name w:val="annotation reference"/>
    <w:basedOn w:val="Absatz-Standardschriftart"/>
    <w:uiPriority w:val="99"/>
    <w:semiHidden/>
    <w:unhideWhenUsed/>
    <w:rsid w:val="0095649B"/>
    <w:rPr>
      <w:sz w:val="16"/>
      <w:szCs w:val="16"/>
    </w:rPr>
  </w:style>
  <w:style w:type="paragraph" w:styleId="Kommentartext">
    <w:name w:val="annotation text"/>
    <w:basedOn w:val="Standard"/>
    <w:link w:val="KommentartextZchn"/>
    <w:uiPriority w:val="99"/>
    <w:unhideWhenUsed/>
    <w:rsid w:val="0095649B"/>
    <w:rPr>
      <w:sz w:val="20"/>
      <w:szCs w:val="20"/>
    </w:rPr>
  </w:style>
  <w:style w:type="character" w:customStyle="1" w:styleId="KommentartextZchn">
    <w:name w:val="Kommentartext Zchn"/>
    <w:basedOn w:val="Absatz-Standardschriftart"/>
    <w:link w:val="Kommentartext"/>
    <w:uiPriority w:val="99"/>
    <w:rsid w:val="0095649B"/>
    <w:rPr>
      <w:sz w:val="20"/>
      <w:szCs w:val="20"/>
      <w:lang w:val="en-GB"/>
    </w:rPr>
  </w:style>
  <w:style w:type="paragraph" w:styleId="Kommentarthema">
    <w:name w:val="annotation subject"/>
    <w:basedOn w:val="Kommentartext"/>
    <w:next w:val="Kommentartext"/>
    <w:link w:val="KommentarthemaZchn"/>
    <w:uiPriority w:val="99"/>
    <w:semiHidden/>
    <w:unhideWhenUsed/>
    <w:rsid w:val="0095649B"/>
    <w:rPr>
      <w:b/>
      <w:bCs/>
    </w:rPr>
  </w:style>
  <w:style w:type="character" w:customStyle="1" w:styleId="KommentarthemaZchn">
    <w:name w:val="Kommentarthema Zchn"/>
    <w:basedOn w:val="KommentartextZchn"/>
    <w:link w:val="Kommentarthema"/>
    <w:uiPriority w:val="99"/>
    <w:semiHidden/>
    <w:rsid w:val="0095649B"/>
    <w:rPr>
      <w:b/>
      <w:bCs/>
      <w:sz w:val="20"/>
      <w:szCs w:val="20"/>
      <w:lang w:val="en-GB"/>
    </w:rPr>
  </w:style>
  <w:style w:type="paragraph" w:styleId="Sprechblasentext">
    <w:name w:val="Balloon Text"/>
    <w:basedOn w:val="Standard"/>
    <w:link w:val="SprechblasentextZchn"/>
    <w:uiPriority w:val="99"/>
    <w:semiHidden/>
    <w:unhideWhenUsed/>
    <w:rsid w:val="0095649B"/>
    <w:pPr>
      <w:spacing w:after="0"/>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95649B"/>
    <w:rPr>
      <w:rFonts w:ascii="Segoe UI" w:hAnsi="Segoe UI" w:cs="Segoe UI"/>
      <w:sz w:val="18"/>
      <w:szCs w:val="18"/>
      <w:lang w:val="en-GB"/>
    </w:rPr>
  </w:style>
  <w:style w:type="paragraph" w:styleId="Listenabsatz">
    <w:name w:val="List Paragraph"/>
    <w:basedOn w:val="Standard"/>
    <w:uiPriority w:val="34"/>
    <w:qFormat/>
    <w:rsid w:val="00ED0A45"/>
    <w:pPr>
      <w:ind w:left="720"/>
      <w:contextualSpacing/>
    </w:pPr>
  </w:style>
  <w:style w:type="character" w:styleId="NichtaufgelsteErwhnung">
    <w:name w:val="Unresolved Mention"/>
    <w:basedOn w:val="Absatz-Standardschriftart"/>
    <w:uiPriority w:val="99"/>
    <w:semiHidden/>
    <w:unhideWhenUsed/>
    <w:rsid w:val="00D7157B"/>
    <w:rPr>
      <w:color w:val="605E5C"/>
      <w:shd w:val="clear" w:color="auto" w:fill="E1DFDD"/>
    </w:rPr>
  </w:style>
  <w:style w:type="paragraph" w:styleId="Verzeichnis2">
    <w:name w:val="toc 2"/>
    <w:basedOn w:val="Standard"/>
    <w:next w:val="Standard"/>
    <w:autoRedefine/>
    <w:uiPriority w:val="39"/>
    <w:unhideWhenUsed/>
    <w:rsid w:val="00716B3E"/>
    <w:pPr>
      <w:spacing w:after="100"/>
      <w:ind w:left="220"/>
    </w:pPr>
  </w:style>
  <w:style w:type="paragraph" w:styleId="Verzeichnis3">
    <w:name w:val="toc 3"/>
    <w:basedOn w:val="Standard"/>
    <w:next w:val="Standard"/>
    <w:autoRedefine/>
    <w:uiPriority w:val="39"/>
    <w:unhideWhenUsed/>
    <w:rsid w:val="002D0614"/>
    <w:pPr>
      <w:spacing w:after="100"/>
      <w:ind w:left="440"/>
    </w:pPr>
  </w:style>
  <w:style w:type="paragraph" w:styleId="Kopfzeile">
    <w:name w:val="header"/>
    <w:basedOn w:val="Standard"/>
    <w:link w:val="KopfzeileZchn"/>
    <w:uiPriority w:val="99"/>
    <w:unhideWhenUsed/>
    <w:rsid w:val="00FC2DBD"/>
    <w:pPr>
      <w:tabs>
        <w:tab w:val="center" w:pos="4536"/>
        <w:tab w:val="right" w:pos="9072"/>
      </w:tabs>
      <w:spacing w:after="0"/>
    </w:pPr>
  </w:style>
  <w:style w:type="character" w:customStyle="1" w:styleId="KopfzeileZchn">
    <w:name w:val="Kopfzeile Zchn"/>
    <w:basedOn w:val="Absatz-Standardschriftart"/>
    <w:link w:val="Kopfzeile"/>
    <w:uiPriority w:val="99"/>
    <w:rsid w:val="00FC2DBD"/>
    <w:rPr>
      <w:lang w:val="en-GB"/>
    </w:rPr>
  </w:style>
  <w:style w:type="paragraph" w:styleId="Fuzeile">
    <w:name w:val="footer"/>
    <w:basedOn w:val="Standard"/>
    <w:link w:val="FuzeileZchn"/>
    <w:uiPriority w:val="99"/>
    <w:unhideWhenUsed/>
    <w:rsid w:val="00FC2DBD"/>
    <w:pPr>
      <w:tabs>
        <w:tab w:val="center" w:pos="4536"/>
        <w:tab w:val="right" w:pos="9072"/>
      </w:tabs>
      <w:spacing w:after="0"/>
    </w:pPr>
  </w:style>
  <w:style w:type="character" w:customStyle="1" w:styleId="FuzeileZchn">
    <w:name w:val="Fußzeile Zchn"/>
    <w:basedOn w:val="Absatz-Standardschriftart"/>
    <w:link w:val="Fuzeile"/>
    <w:uiPriority w:val="99"/>
    <w:rsid w:val="00FC2DBD"/>
    <w:rPr>
      <w:lang w:val="en-GB"/>
    </w:rPr>
  </w:style>
  <w:style w:type="paragraph" w:styleId="KeinLeerraum">
    <w:name w:val="No Spacing"/>
    <w:uiPriority w:val="1"/>
    <w:qFormat/>
    <w:rsid w:val="00B77134"/>
    <w:pPr>
      <w:spacing w:after="0" w:line="240" w:lineRule="auto"/>
      <w:jc w:val="both"/>
    </w:pPr>
    <w:rPr>
      <w:color w:val="000000" w:themeColor="text1"/>
      <w:lang w:val="en-GB"/>
    </w:rPr>
  </w:style>
  <w:style w:type="character" w:styleId="BesuchterLink">
    <w:name w:val="FollowedHyperlink"/>
    <w:basedOn w:val="Absatz-Standardschriftart"/>
    <w:uiPriority w:val="99"/>
    <w:semiHidden/>
    <w:unhideWhenUsed/>
    <w:rsid w:val="008B6EDE"/>
    <w:rPr>
      <w:color w:val="954F72" w:themeColor="followedHyperlink"/>
      <w:u w:val="single"/>
    </w:rPr>
  </w:style>
  <w:style w:type="paragraph" w:styleId="Aufzhlungszeichen">
    <w:name w:val="List Bullet"/>
    <w:basedOn w:val="Standard"/>
    <w:uiPriority w:val="99"/>
    <w:unhideWhenUsed/>
    <w:rsid w:val="002931EC"/>
    <w:pPr>
      <w:numPr>
        <w:numId w:val="25"/>
      </w:numPr>
      <w:contextualSpacing/>
    </w:pPr>
  </w:style>
  <w:style w:type="paragraph" w:styleId="berarbeitung">
    <w:name w:val="Revision"/>
    <w:hidden/>
    <w:uiPriority w:val="99"/>
    <w:semiHidden/>
    <w:rsid w:val="001E0884"/>
    <w:pPr>
      <w:spacing w:after="0" w:line="240" w:lineRule="auto"/>
    </w:pPr>
    <w:rPr>
      <w:color w:val="000000" w:themeColor="text1"/>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3781099">
      <w:bodyDiv w:val="1"/>
      <w:marLeft w:val="0"/>
      <w:marRight w:val="0"/>
      <w:marTop w:val="0"/>
      <w:marBottom w:val="0"/>
      <w:divBdr>
        <w:top w:val="none" w:sz="0" w:space="0" w:color="auto"/>
        <w:left w:val="none" w:sz="0" w:space="0" w:color="auto"/>
        <w:bottom w:val="none" w:sz="0" w:space="0" w:color="auto"/>
        <w:right w:val="none" w:sz="0" w:space="0" w:color="auto"/>
      </w:divBdr>
    </w:div>
    <w:div w:id="688411793">
      <w:bodyDiv w:val="1"/>
      <w:marLeft w:val="0"/>
      <w:marRight w:val="0"/>
      <w:marTop w:val="0"/>
      <w:marBottom w:val="0"/>
      <w:divBdr>
        <w:top w:val="none" w:sz="0" w:space="0" w:color="auto"/>
        <w:left w:val="none" w:sz="0" w:space="0" w:color="auto"/>
        <w:bottom w:val="none" w:sz="0" w:space="0" w:color="auto"/>
        <w:right w:val="none" w:sz="0" w:space="0" w:color="auto"/>
      </w:divBdr>
    </w:div>
    <w:div w:id="1218932970">
      <w:bodyDiv w:val="1"/>
      <w:marLeft w:val="0"/>
      <w:marRight w:val="0"/>
      <w:marTop w:val="0"/>
      <w:marBottom w:val="0"/>
      <w:divBdr>
        <w:top w:val="none" w:sz="0" w:space="0" w:color="auto"/>
        <w:left w:val="none" w:sz="0" w:space="0" w:color="auto"/>
        <w:bottom w:val="none" w:sz="0" w:space="0" w:color="auto"/>
        <w:right w:val="none" w:sz="0" w:space="0" w:color="auto"/>
      </w:divBdr>
    </w:div>
    <w:div w:id="1426926033">
      <w:bodyDiv w:val="1"/>
      <w:marLeft w:val="0"/>
      <w:marRight w:val="0"/>
      <w:marTop w:val="0"/>
      <w:marBottom w:val="0"/>
      <w:divBdr>
        <w:top w:val="none" w:sz="0" w:space="0" w:color="auto"/>
        <w:left w:val="none" w:sz="0" w:space="0" w:color="auto"/>
        <w:bottom w:val="none" w:sz="0" w:space="0" w:color="auto"/>
        <w:right w:val="none" w:sz="0" w:space="0" w:color="auto"/>
      </w:divBdr>
    </w:div>
    <w:div w:id="1639383715">
      <w:bodyDiv w:val="1"/>
      <w:marLeft w:val="0"/>
      <w:marRight w:val="0"/>
      <w:marTop w:val="0"/>
      <w:marBottom w:val="0"/>
      <w:divBdr>
        <w:top w:val="none" w:sz="0" w:space="0" w:color="auto"/>
        <w:left w:val="none" w:sz="0" w:space="0" w:color="auto"/>
        <w:bottom w:val="none" w:sz="0" w:space="0" w:color="auto"/>
        <w:right w:val="none" w:sz="0" w:space="0" w:color="auto"/>
      </w:divBdr>
    </w:div>
    <w:div w:id="21229166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urebasic.com" TargetMode="External"/><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styles" Target="styles.xml"/><Relationship Id="rId21" Type="http://schemas.openxmlformats.org/officeDocument/2006/relationships/image" Target="media/image9.png"/><Relationship Id="rId34" Type="http://schemas.openxmlformats.org/officeDocument/2006/relationships/footer" Target="footer3.xml"/><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header" Target="header3.xm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24" Type="http://schemas.openxmlformats.org/officeDocument/2006/relationships/image" Target="media/image12.png"/><Relationship Id="rId32" Type="http://schemas.openxmlformats.org/officeDocument/2006/relationships/footer" Target="footer2.xml"/><Relationship Id="rId37"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microsoft.com/office/2011/relationships/people" Target="people.xml"/><Relationship Id="rId10" Type="http://schemas.microsoft.com/office/2011/relationships/commentsExtended" Target="commentsExtended.xml"/><Relationship Id="rId19" Type="http://schemas.openxmlformats.org/officeDocument/2006/relationships/image" Target="media/image7.pn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header" Target="header2.xml"/><Relationship Id="rId35"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Allgemein"/>
          <w:gallery w:val="placeholder"/>
        </w:category>
        <w:types>
          <w:type w:val="bbPlcHdr"/>
        </w:types>
        <w:behaviors>
          <w:behavior w:val="content"/>
        </w:behaviors>
        <w:guid w:val="{3B5449E2-C324-4701-9AA8-7DBD409974FF}"/>
      </w:docPartPr>
      <w:docPartBody>
        <w:p w:rsidR="00D9411D" w:rsidRDefault="007C539C">
          <w:r w:rsidRPr="001719D4">
            <w:rPr>
              <w:rStyle w:val="Platzhaltertext"/>
            </w:rPr>
            <w:t>Klicken oder tippen Sie hier, um Text einzugeben.</w:t>
          </w:r>
        </w:p>
      </w:docPartBody>
    </w:docPart>
    <w:docPart>
      <w:docPartPr>
        <w:name w:val="1B1B40D947F341C19A815105C9BD17E4"/>
        <w:category>
          <w:name w:val="Allgemein"/>
          <w:gallery w:val="placeholder"/>
        </w:category>
        <w:types>
          <w:type w:val="bbPlcHdr"/>
        </w:types>
        <w:behaviors>
          <w:behavior w:val="content"/>
        </w:behaviors>
        <w:guid w:val="{9204326C-6EEF-4C1E-B820-74BFDF8C18DE}"/>
      </w:docPartPr>
      <w:docPartBody>
        <w:p w:rsidR="00506DEE" w:rsidRDefault="000748B0" w:rsidP="000748B0">
          <w:pPr>
            <w:pStyle w:val="1B1B40D947F341C19A815105C9BD17E4"/>
          </w:pPr>
          <w:r w:rsidRPr="001719D4">
            <w:rPr>
              <w:rStyle w:val="Platzhaltertext"/>
            </w:rPr>
            <w:t>Klicken oder tippen Sie hier, um Text einzugeben.</w:t>
          </w:r>
        </w:p>
      </w:docPartBody>
    </w:docPart>
    <w:docPart>
      <w:docPartPr>
        <w:name w:val="971EEE589DAB457E9CBB37C574FD86D0"/>
        <w:category>
          <w:name w:val="Allgemein"/>
          <w:gallery w:val="placeholder"/>
        </w:category>
        <w:types>
          <w:type w:val="bbPlcHdr"/>
        </w:types>
        <w:behaviors>
          <w:behavior w:val="content"/>
        </w:behaviors>
        <w:guid w:val="{B7BBA2C0-1D73-4D68-B582-E66603611E26}"/>
      </w:docPartPr>
      <w:docPartBody>
        <w:p w:rsidR="00487352" w:rsidRDefault="00842FA5" w:rsidP="00842FA5">
          <w:pPr>
            <w:pStyle w:val="971EEE589DAB457E9CBB37C574FD86D0"/>
          </w:pPr>
          <w:r w:rsidRPr="001719D4">
            <w:rPr>
              <w:rStyle w:val="Platzhaltertext"/>
            </w:rPr>
            <w:t>Klicken oder tippen Sie hier, um Text einzugeben.</w:t>
          </w:r>
        </w:p>
      </w:docPartBody>
    </w:docPart>
    <w:docPart>
      <w:docPartPr>
        <w:name w:val="12EE8BECF1F84977BB38D0AEC89C7058"/>
        <w:category>
          <w:name w:val="Allgemein"/>
          <w:gallery w:val="placeholder"/>
        </w:category>
        <w:types>
          <w:type w:val="bbPlcHdr"/>
        </w:types>
        <w:behaviors>
          <w:behavior w:val="content"/>
        </w:behaviors>
        <w:guid w:val="{061B762E-F207-4790-B624-958817D669A9}"/>
      </w:docPartPr>
      <w:docPartBody>
        <w:p w:rsidR="00020D88" w:rsidRDefault="004A2D82" w:rsidP="004A2D82">
          <w:pPr>
            <w:pStyle w:val="12EE8BECF1F84977BB38D0AEC89C7058"/>
          </w:pPr>
          <w:r w:rsidRPr="001719D4">
            <w:rPr>
              <w:rStyle w:val="Platzhaltertext"/>
            </w:rPr>
            <w:t>Klicken oder tippen Sie hier, um Text einzugeben.</w:t>
          </w:r>
        </w:p>
      </w:docPartBody>
    </w:docPart>
    <w:docPart>
      <w:docPartPr>
        <w:name w:val="F95049552A8C4D20A3227A7137ABEF33"/>
        <w:category>
          <w:name w:val="Allgemein"/>
          <w:gallery w:val="placeholder"/>
        </w:category>
        <w:types>
          <w:type w:val="bbPlcHdr"/>
        </w:types>
        <w:behaviors>
          <w:behavior w:val="content"/>
        </w:behaviors>
        <w:guid w:val="{0AB4A124-5D48-4914-853F-6CE10940D613}"/>
      </w:docPartPr>
      <w:docPartBody>
        <w:p w:rsidR="00020D88" w:rsidRDefault="004A2D82" w:rsidP="004A2D82">
          <w:pPr>
            <w:pStyle w:val="F95049552A8C4D20A3227A7137ABEF33"/>
          </w:pPr>
          <w:r w:rsidRPr="001719D4">
            <w:rPr>
              <w:rStyle w:val="Platzhaltertext"/>
            </w:rPr>
            <w:t>Klicken oder tippen Sie hier, um Text einzugeben.</w:t>
          </w:r>
        </w:p>
      </w:docPartBody>
    </w:docPart>
    <w:docPart>
      <w:docPartPr>
        <w:name w:val="D6BF6360890E4D288722CBD5461E76DD"/>
        <w:category>
          <w:name w:val="Allgemein"/>
          <w:gallery w:val="placeholder"/>
        </w:category>
        <w:types>
          <w:type w:val="bbPlcHdr"/>
        </w:types>
        <w:behaviors>
          <w:behavior w:val="content"/>
        </w:behaviors>
        <w:guid w:val="{77C18E6F-DF59-4845-BE57-0064253700AB}"/>
      </w:docPartPr>
      <w:docPartBody>
        <w:p w:rsidR="00020D88" w:rsidRDefault="004A2D82" w:rsidP="004A2D82">
          <w:pPr>
            <w:pStyle w:val="D6BF6360890E4D288722CBD5461E76DD"/>
          </w:pPr>
          <w:r w:rsidRPr="001719D4">
            <w:rPr>
              <w:rStyle w:val="Platzhaltertext"/>
            </w:rPr>
            <w:t>Klicken oder tippen Sie hier, um Text einzugeben.</w:t>
          </w:r>
        </w:p>
      </w:docPartBody>
    </w:docPart>
    <w:docPart>
      <w:docPartPr>
        <w:name w:val="202EAB079EA248D1907A2865E0E233BD"/>
        <w:category>
          <w:name w:val="Allgemein"/>
          <w:gallery w:val="placeholder"/>
        </w:category>
        <w:types>
          <w:type w:val="bbPlcHdr"/>
        </w:types>
        <w:behaviors>
          <w:behavior w:val="content"/>
        </w:behaviors>
        <w:guid w:val="{0C6885AB-C894-4979-BA12-DE4233D12372}"/>
      </w:docPartPr>
      <w:docPartBody>
        <w:p w:rsidR="00020D88" w:rsidRDefault="004A2D82" w:rsidP="004A2D82">
          <w:pPr>
            <w:pStyle w:val="202EAB079EA248D1907A2865E0E233BD"/>
          </w:pPr>
          <w:r w:rsidRPr="001719D4">
            <w:rPr>
              <w:rStyle w:val="Platzhaltertext"/>
            </w:rPr>
            <w:t>Klicken oder tippen Sie hier, um Text einzugeben.</w:t>
          </w:r>
        </w:p>
      </w:docPartBody>
    </w:docPart>
    <w:docPart>
      <w:docPartPr>
        <w:name w:val="A4E8A6AEF87B4F9FB6ABC1025D164141"/>
        <w:category>
          <w:name w:val="Allgemein"/>
          <w:gallery w:val="placeholder"/>
        </w:category>
        <w:types>
          <w:type w:val="bbPlcHdr"/>
        </w:types>
        <w:behaviors>
          <w:behavior w:val="content"/>
        </w:behaviors>
        <w:guid w:val="{75CC0349-E9FE-4F01-85EF-B4CA1FD9D4D1}"/>
      </w:docPartPr>
      <w:docPartBody>
        <w:p w:rsidR="00A5299F" w:rsidRDefault="00A5299F" w:rsidP="00A5299F">
          <w:pPr>
            <w:pStyle w:val="A4E8A6AEF87B4F9FB6ABC1025D164141"/>
          </w:pPr>
          <w:r w:rsidRPr="001719D4">
            <w:rPr>
              <w:rStyle w:val="Platzhaltertext"/>
            </w:rPr>
            <w:t>Klicken oder tippen Sie hier, um Text einzugeben.</w:t>
          </w:r>
        </w:p>
      </w:docPartBody>
    </w:docPart>
    <w:docPart>
      <w:docPartPr>
        <w:name w:val="01E3DDE0C21947E5A2268EFB6EE85019"/>
        <w:category>
          <w:name w:val="Allgemein"/>
          <w:gallery w:val="placeholder"/>
        </w:category>
        <w:types>
          <w:type w:val="bbPlcHdr"/>
        </w:types>
        <w:behaviors>
          <w:behavior w:val="content"/>
        </w:behaviors>
        <w:guid w:val="{1F33444E-B2AC-4F31-986F-CFD3B8E31BE5}"/>
      </w:docPartPr>
      <w:docPartBody>
        <w:p w:rsidR="00A5299F" w:rsidRDefault="00A5299F" w:rsidP="00A5299F">
          <w:pPr>
            <w:pStyle w:val="01E3DDE0C21947E5A2268EFB6EE85019"/>
          </w:pPr>
          <w:r w:rsidRPr="001719D4">
            <w:rPr>
              <w:rStyle w:val="Platzhaltertext"/>
            </w:rPr>
            <w:t>Klicken oder tippen Sie hier, um Text einzugeben.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w:altName w:val="Courier New"/>
    <w:panose1 w:val="02070409020205020404"/>
    <w:charset w:val="00"/>
    <w:family w:val="modern"/>
    <w:notTrueType/>
    <w:pitch w:val="fixed"/>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539C"/>
    <w:rsid w:val="00020D88"/>
    <w:rsid w:val="0003635F"/>
    <w:rsid w:val="000439F7"/>
    <w:rsid w:val="00054D08"/>
    <w:rsid w:val="00064184"/>
    <w:rsid w:val="000748B0"/>
    <w:rsid w:val="000863D7"/>
    <w:rsid w:val="00091DB8"/>
    <w:rsid w:val="00093328"/>
    <w:rsid w:val="000B1CE7"/>
    <w:rsid w:val="000B4B94"/>
    <w:rsid w:val="000C2CF5"/>
    <w:rsid w:val="000D001A"/>
    <w:rsid w:val="00107AC2"/>
    <w:rsid w:val="00115907"/>
    <w:rsid w:val="001161C2"/>
    <w:rsid w:val="001425CB"/>
    <w:rsid w:val="00161673"/>
    <w:rsid w:val="001838BB"/>
    <w:rsid w:val="001A1B69"/>
    <w:rsid w:val="001B4536"/>
    <w:rsid w:val="001C49F9"/>
    <w:rsid w:val="0020301E"/>
    <w:rsid w:val="00203C1E"/>
    <w:rsid w:val="00232293"/>
    <w:rsid w:val="00247C78"/>
    <w:rsid w:val="00247F94"/>
    <w:rsid w:val="002507E2"/>
    <w:rsid w:val="002561B8"/>
    <w:rsid w:val="00261AE8"/>
    <w:rsid w:val="00263588"/>
    <w:rsid w:val="00297F4F"/>
    <w:rsid w:val="002C2540"/>
    <w:rsid w:val="002C5414"/>
    <w:rsid w:val="002D751C"/>
    <w:rsid w:val="002E4460"/>
    <w:rsid w:val="002F3D41"/>
    <w:rsid w:val="002F7F45"/>
    <w:rsid w:val="00300E72"/>
    <w:rsid w:val="00304A2F"/>
    <w:rsid w:val="00320427"/>
    <w:rsid w:val="00333D03"/>
    <w:rsid w:val="003403A0"/>
    <w:rsid w:val="003831A9"/>
    <w:rsid w:val="003937F6"/>
    <w:rsid w:val="003B0DD1"/>
    <w:rsid w:val="003E6F81"/>
    <w:rsid w:val="0041450B"/>
    <w:rsid w:val="00441F07"/>
    <w:rsid w:val="00450B65"/>
    <w:rsid w:val="0046702F"/>
    <w:rsid w:val="0047090C"/>
    <w:rsid w:val="00487352"/>
    <w:rsid w:val="004949A3"/>
    <w:rsid w:val="004A23F9"/>
    <w:rsid w:val="004A2D82"/>
    <w:rsid w:val="004A672B"/>
    <w:rsid w:val="004C5E18"/>
    <w:rsid w:val="004D3F40"/>
    <w:rsid w:val="004E1A5B"/>
    <w:rsid w:val="004F33A4"/>
    <w:rsid w:val="00506DEE"/>
    <w:rsid w:val="0050729C"/>
    <w:rsid w:val="005224CB"/>
    <w:rsid w:val="00523799"/>
    <w:rsid w:val="0053161D"/>
    <w:rsid w:val="00571F09"/>
    <w:rsid w:val="005B63D1"/>
    <w:rsid w:val="005E097C"/>
    <w:rsid w:val="005F7E16"/>
    <w:rsid w:val="00645D3B"/>
    <w:rsid w:val="006A0DAB"/>
    <w:rsid w:val="006C51B8"/>
    <w:rsid w:val="006C66E1"/>
    <w:rsid w:val="00710FDB"/>
    <w:rsid w:val="007351AC"/>
    <w:rsid w:val="007562DF"/>
    <w:rsid w:val="00757F40"/>
    <w:rsid w:val="00780085"/>
    <w:rsid w:val="0079373C"/>
    <w:rsid w:val="007A21C1"/>
    <w:rsid w:val="007A57EB"/>
    <w:rsid w:val="007C47F4"/>
    <w:rsid w:val="007C4F08"/>
    <w:rsid w:val="007C539C"/>
    <w:rsid w:val="007F0A43"/>
    <w:rsid w:val="007F5BA5"/>
    <w:rsid w:val="00807A2C"/>
    <w:rsid w:val="008106B6"/>
    <w:rsid w:val="00830C1D"/>
    <w:rsid w:val="00840CD3"/>
    <w:rsid w:val="008411BE"/>
    <w:rsid w:val="00841BF3"/>
    <w:rsid w:val="00842FA5"/>
    <w:rsid w:val="00847B07"/>
    <w:rsid w:val="00850FA7"/>
    <w:rsid w:val="00857E4E"/>
    <w:rsid w:val="00862441"/>
    <w:rsid w:val="00874AAA"/>
    <w:rsid w:val="00876A23"/>
    <w:rsid w:val="008A6519"/>
    <w:rsid w:val="008B7BAB"/>
    <w:rsid w:val="008F41B7"/>
    <w:rsid w:val="009003DF"/>
    <w:rsid w:val="00935881"/>
    <w:rsid w:val="00960B29"/>
    <w:rsid w:val="009904AC"/>
    <w:rsid w:val="009B2647"/>
    <w:rsid w:val="009D626B"/>
    <w:rsid w:val="00A21908"/>
    <w:rsid w:val="00A51375"/>
    <w:rsid w:val="00A5299F"/>
    <w:rsid w:val="00A627D5"/>
    <w:rsid w:val="00A90546"/>
    <w:rsid w:val="00AE27AA"/>
    <w:rsid w:val="00B031A0"/>
    <w:rsid w:val="00B1322B"/>
    <w:rsid w:val="00B156C2"/>
    <w:rsid w:val="00B342F5"/>
    <w:rsid w:val="00B43D58"/>
    <w:rsid w:val="00B67B39"/>
    <w:rsid w:val="00B728F9"/>
    <w:rsid w:val="00B91F35"/>
    <w:rsid w:val="00B973D7"/>
    <w:rsid w:val="00BE07B3"/>
    <w:rsid w:val="00C0251C"/>
    <w:rsid w:val="00C04594"/>
    <w:rsid w:val="00C23BE3"/>
    <w:rsid w:val="00C41C27"/>
    <w:rsid w:val="00C624B6"/>
    <w:rsid w:val="00C90068"/>
    <w:rsid w:val="00C965D4"/>
    <w:rsid w:val="00D066D4"/>
    <w:rsid w:val="00D11482"/>
    <w:rsid w:val="00D42030"/>
    <w:rsid w:val="00D56C99"/>
    <w:rsid w:val="00D8119D"/>
    <w:rsid w:val="00D92E24"/>
    <w:rsid w:val="00D9411D"/>
    <w:rsid w:val="00DA6962"/>
    <w:rsid w:val="00DA74F3"/>
    <w:rsid w:val="00DD5414"/>
    <w:rsid w:val="00DE4A34"/>
    <w:rsid w:val="00E11A4E"/>
    <w:rsid w:val="00E514BA"/>
    <w:rsid w:val="00E6119E"/>
    <w:rsid w:val="00E83396"/>
    <w:rsid w:val="00E85A27"/>
    <w:rsid w:val="00E87E1C"/>
    <w:rsid w:val="00EB23E1"/>
    <w:rsid w:val="00ED2DBC"/>
    <w:rsid w:val="00EE39D8"/>
    <w:rsid w:val="00F42C61"/>
    <w:rsid w:val="00F6306D"/>
    <w:rsid w:val="00F64CAF"/>
    <w:rsid w:val="00F651D4"/>
    <w:rsid w:val="00F66D27"/>
    <w:rsid w:val="00FB715F"/>
    <w:rsid w:val="00FE383B"/>
    <w:rsid w:val="00FE4100"/>
    <w:rsid w:val="00FE69F8"/>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de-AT" w:eastAsia="de-AT"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uiPriority w:val="99"/>
    <w:semiHidden/>
    <w:rsid w:val="00A5299F"/>
    <w:rPr>
      <w:color w:val="808080"/>
    </w:rPr>
  </w:style>
  <w:style w:type="paragraph" w:customStyle="1" w:styleId="1B1B40D947F341C19A815105C9BD17E4">
    <w:name w:val="1B1B40D947F341C19A815105C9BD17E4"/>
    <w:rsid w:val="000748B0"/>
    <w:pPr>
      <w:spacing w:line="278" w:lineRule="auto"/>
    </w:pPr>
    <w:rPr>
      <w:kern w:val="2"/>
      <w:sz w:val="24"/>
      <w:szCs w:val="24"/>
      <w14:ligatures w14:val="standardContextual"/>
    </w:rPr>
  </w:style>
  <w:style w:type="paragraph" w:customStyle="1" w:styleId="971EEE589DAB457E9CBB37C574FD86D0">
    <w:name w:val="971EEE589DAB457E9CBB37C574FD86D0"/>
    <w:rsid w:val="00842FA5"/>
    <w:pPr>
      <w:spacing w:line="278" w:lineRule="auto"/>
    </w:pPr>
    <w:rPr>
      <w:kern w:val="2"/>
      <w:sz w:val="24"/>
      <w:szCs w:val="24"/>
      <w14:ligatures w14:val="standardContextual"/>
    </w:rPr>
  </w:style>
  <w:style w:type="paragraph" w:customStyle="1" w:styleId="12EE8BECF1F84977BB38D0AEC89C7058">
    <w:name w:val="12EE8BECF1F84977BB38D0AEC89C7058"/>
    <w:rsid w:val="004A2D82"/>
    <w:pPr>
      <w:spacing w:line="278" w:lineRule="auto"/>
    </w:pPr>
    <w:rPr>
      <w:kern w:val="2"/>
      <w:sz w:val="24"/>
      <w:szCs w:val="24"/>
      <w14:ligatures w14:val="standardContextual"/>
    </w:rPr>
  </w:style>
  <w:style w:type="paragraph" w:customStyle="1" w:styleId="F95049552A8C4D20A3227A7137ABEF33">
    <w:name w:val="F95049552A8C4D20A3227A7137ABEF33"/>
    <w:rsid w:val="004A2D82"/>
    <w:pPr>
      <w:spacing w:line="278" w:lineRule="auto"/>
    </w:pPr>
    <w:rPr>
      <w:kern w:val="2"/>
      <w:sz w:val="24"/>
      <w:szCs w:val="24"/>
      <w14:ligatures w14:val="standardContextual"/>
    </w:rPr>
  </w:style>
  <w:style w:type="paragraph" w:customStyle="1" w:styleId="D6BF6360890E4D288722CBD5461E76DD">
    <w:name w:val="D6BF6360890E4D288722CBD5461E76DD"/>
    <w:rsid w:val="004A2D82"/>
    <w:pPr>
      <w:spacing w:line="278" w:lineRule="auto"/>
    </w:pPr>
    <w:rPr>
      <w:kern w:val="2"/>
      <w:sz w:val="24"/>
      <w:szCs w:val="24"/>
      <w14:ligatures w14:val="standardContextual"/>
    </w:rPr>
  </w:style>
  <w:style w:type="paragraph" w:customStyle="1" w:styleId="202EAB079EA248D1907A2865E0E233BD">
    <w:name w:val="202EAB079EA248D1907A2865E0E233BD"/>
    <w:rsid w:val="004A2D82"/>
    <w:pPr>
      <w:spacing w:line="278" w:lineRule="auto"/>
    </w:pPr>
    <w:rPr>
      <w:kern w:val="2"/>
      <w:sz w:val="24"/>
      <w:szCs w:val="24"/>
      <w14:ligatures w14:val="standardContextual"/>
    </w:rPr>
  </w:style>
  <w:style w:type="paragraph" w:customStyle="1" w:styleId="A4E8A6AEF87B4F9FB6ABC1025D164141">
    <w:name w:val="A4E8A6AEF87B4F9FB6ABC1025D164141"/>
    <w:rsid w:val="00A5299F"/>
  </w:style>
  <w:style w:type="paragraph" w:customStyle="1" w:styleId="01E3DDE0C21947E5A2268EFB6EE85019">
    <w:name w:val="01E3DDE0C21947E5A2268EFB6EE85019"/>
    <w:rsid w:val="00A5299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DEB6B8-6838-414B-9575-8DE0598B0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34</Pages>
  <Words>28884</Words>
  <Characters>181970</Characters>
  <Application>Microsoft Office Word</Application>
  <DocSecurity>0</DocSecurity>
  <Lines>1516</Lines>
  <Paragraphs>420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210434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Salzburger, Magdalena</dc:creator>
  <cp:keywords/>
  <dc:description/>
  <cp:lastModifiedBy>Magdalena Salzburger</cp:lastModifiedBy>
  <cp:revision>28</cp:revision>
  <cp:lastPrinted>2025-03-25T13:48:00Z</cp:lastPrinted>
  <dcterms:created xsi:type="dcterms:W3CDTF">2026-02-13T20:32:00Z</dcterms:created>
  <dcterms:modified xsi:type="dcterms:W3CDTF">2026-02-21T05:20:00Z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itaviDocumentProperty_7">
    <vt:lpwstr>ICR Literature</vt:lpwstr>
  </property>
  <property fmtid="{D5CDD505-2E9C-101B-9397-08002B2CF9AE}" pid="3" name="CitaviDocumentProperty_0">
    <vt:lpwstr>ef030af2-d98a-43c6-a19e-e7c46ca4d131</vt:lpwstr>
  </property>
  <property fmtid="{D5CDD505-2E9C-101B-9397-08002B2CF9AE}" pid="4" name="CitaviDocumentProperty_6">
    <vt:lpwstr>False</vt:lpwstr>
  </property>
  <property fmtid="{D5CDD505-2E9C-101B-9397-08002B2CF9AE}" pid="5" name="CitaviDocumentProperty_1">
    <vt:lpwstr>6.20.0.0</vt:lpwstr>
  </property>
  <property fmtid="{D5CDD505-2E9C-101B-9397-08002B2CF9AE}" pid="6" name="CitaviDocumentProperty_8">
    <vt:lpwstr>CloudProjectKey=b3bt62wqrgkvlgkocx6ltabtkxg2iykiy4at2b13vswhl5k; ProjectName=ICR Literature</vt:lpwstr>
  </property>
</Properties>
</file>