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AD2044" w:rsidP="00AD204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Joe Henderson</w:t>
      </w:r>
    </w:p>
    <w:p w:rsidR="00AD2044" w:rsidRPr="00AD2044" w:rsidRDefault="00AD2044" w:rsidP="00AD2044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</w:p>
    <w:p w:rsidR="00AD2044" w:rsidRPr="00AD2044" w:rsidRDefault="00AD2044" w:rsidP="00AD204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AD2044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Joe Henderson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(April 24, 1937 – June 30, 2001) was an American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4" w:tooltip="Jazz" w:history="1">
        <w:r w:rsidRPr="00AD204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jazz</w:t>
        </w:r>
      </w:hyperlink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tenor saxophonist. In a career spanning more than 40 years Henderson played with many of the leading American players of his day and recorded for several prominent labels, including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5" w:tooltip="Blue Note Records" w:history="1">
        <w:r w:rsidRPr="00AD204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Blue Note</w:t>
        </w:r>
      </w:hyperlink>
      <w:r w:rsidRPr="00AD20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 xml:space="preserve"> Henderson spent two years (1960–62) in the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>U.S. Army: first in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 xml:space="preserve">Fort </w:t>
      </w:r>
      <w:proofErr w:type="spellStart"/>
      <w:r w:rsidRPr="00AD2044">
        <w:rPr>
          <w:rFonts w:ascii="Arial" w:hAnsi="Arial" w:cs="Arial"/>
          <w:color w:val="000000" w:themeColor="text1"/>
          <w:sz w:val="21"/>
          <w:szCs w:val="21"/>
        </w:rPr>
        <w:t>Benning</w:t>
      </w:r>
      <w:proofErr w:type="spellEnd"/>
      <w:r w:rsidRPr="00AD2044">
        <w:rPr>
          <w:rFonts w:ascii="Arial" w:hAnsi="Arial" w:cs="Arial"/>
          <w:color w:val="000000" w:themeColor="text1"/>
          <w:sz w:val="21"/>
          <w:szCs w:val="21"/>
        </w:rPr>
        <w:t>, where he even competed in the army talent show and won first place, then in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>Fort Belvoir, where he was chosen for a world tour, with a show to entertain soldiers. While in Paris, he met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>Kenny Drew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>and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>Kenny Clarke. Then he was sent to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>Maryland to conclude his draft. In 1962, he was finally discharged and promptly moved to New York. He first met trumpeter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 xml:space="preserve">Kenny </w:t>
      </w:r>
      <w:proofErr w:type="spellStart"/>
      <w:r w:rsidRPr="00AD2044">
        <w:rPr>
          <w:rFonts w:ascii="Arial" w:hAnsi="Arial" w:cs="Arial"/>
          <w:color w:val="000000" w:themeColor="text1"/>
          <w:sz w:val="21"/>
          <w:szCs w:val="21"/>
        </w:rPr>
        <w:t>Dorham</w:t>
      </w:r>
      <w:proofErr w:type="spellEnd"/>
      <w:r w:rsidRPr="00AD2044">
        <w:rPr>
          <w:rFonts w:ascii="Arial" w:hAnsi="Arial" w:cs="Arial"/>
          <w:color w:val="000000" w:themeColor="text1"/>
          <w:sz w:val="21"/>
          <w:szCs w:val="21"/>
        </w:rPr>
        <w:t>, an invaluable guidance for him, at saxophonist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>Junior Cook's place. That very evening, they went see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>Dexter Gordon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>playing at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AD2044">
        <w:rPr>
          <w:rFonts w:ascii="Arial" w:hAnsi="Arial" w:cs="Arial"/>
          <w:color w:val="000000" w:themeColor="text1"/>
          <w:sz w:val="21"/>
          <w:szCs w:val="21"/>
        </w:rPr>
        <w:t>Birdland</w:t>
      </w:r>
      <w:proofErr w:type="spellEnd"/>
      <w:r w:rsidRPr="00AD2044">
        <w:rPr>
          <w:rFonts w:ascii="Arial" w:hAnsi="Arial" w:cs="Arial"/>
          <w:color w:val="000000" w:themeColor="text1"/>
          <w:sz w:val="21"/>
          <w:szCs w:val="21"/>
        </w:rPr>
        <w:t>. Henderson was asked by Gordon himself to play something with his rhythm section; needless to say, he happily accepted.</w:t>
      </w:r>
    </w:p>
    <w:p w:rsidR="00AD2044" w:rsidRPr="00AD2044" w:rsidRDefault="00AD2044" w:rsidP="00AD204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AD2044">
        <w:rPr>
          <w:rFonts w:ascii="Arial" w:hAnsi="Arial" w:cs="Arial"/>
          <w:color w:val="000000" w:themeColor="text1"/>
          <w:sz w:val="21"/>
          <w:szCs w:val="21"/>
        </w:rPr>
        <w:t>Although Henderson's earliest recordings were marked by a strong hard-bop influence, his playing encompassed not only the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>bebop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>tradition, but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>R&amp;B,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>Latin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AD2044">
        <w:rPr>
          <w:rFonts w:ascii="Arial" w:hAnsi="Arial" w:cs="Arial"/>
          <w:color w:val="000000" w:themeColor="text1"/>
          <w:sz w:val="21"/>
          <w:szCs w:val="21"/>
        </w:rPr>
        <w:t>andavant-garde</w:t>
      </w:r>
      <w:proofErr w:type="spellEnd"/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>as well. He soon joined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 xml:space="preserve">Horace Silver's band and provided a seminal solo on the jukebox hit "Song for My Father". After leaving Silver's band in 1966, Henderson resumed freelancing and also co-led a big band with </w:t>
      </w:r>
      <w:proofErr w:type="spellStart"/>
      <w:r w:rsidRPr="00AD2044">
        <w:rPr>
          <w:rFonts w:ascii="Arial" w:hAnsi="Arial" w:cs="Arial"/>
          <w:color w:val="000000" w:themeColor="text1"/>
          <w:sz w:val="21"/>
          <w:szCs w:val="21"/>
        </w:rPr>
        <w:t>Dorham</w:t>
      </w:r>
      <w:proofErr w:type="spellEnd"/>
      <w:r w:rsidRPr="00AD2044">
        <w:rPr>
          <w:rFonts w:ascii="Arial" w:hAnsi="Arial" w:cs="Arial"/>
          <w:color w:val="000000" w:themeColor="text1"/>
          <w:sz w:val="21"/>
          <w:szCs w:val="21"/>
        </w:rPr>
        <w:t>. His arrangements for the band went unrecorded until the release of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i/>
          <w:iCs/>
          <w:color w:val="000000" w:themeColor="text1"/>
          <w:sz w:val="21"/>
          <w:szCs w:val="21"/>
        </w:rPr>
        <w:t>Joe Henderson Big Band</w:t>
      </w:r>
      <w:r w:rsidRPr="00AD204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D2044">
        <w:rPr>
          <w:rFonts w:ascii="Arial" w:hAnsi="Arial" w:cs="Arial"/>
          <w:color w:val="000000" w:themeColor="text1"/>
          <w:sz w:val="21"/>
          <w:szCs w:val="21"/>
        </w:rPr>
        <w:t>(Verve) in 1996.</w:t>
      </w:r>
    </w:p>
    <w:p w:rsidR="00AD2044" w:rsidRPr="00AD2044" w:rsidRDefault="00AD2044" w:rsidP="00AD2044"/>
    <w:sectPr w:rsidR="00AD2044" w:rsidRPr="00AD2044" w:rsidSect="00183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D2044"/>
    <w:rsid w:val="00183AF6"/>
    <w:rsid w:val="00510BD7"/>
    <w:rsid w:val="00AD2044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AF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apple-converted-space">
    <w:name w:val="apple-converted-space"/>
    <w:basedOn w:val="Fontdeparagrafimplicit"/>
    <w:rsid w:val="00AD2044"/>
  </w:style>
  <w:style w:type="character" w:styleId="Hyperlink">
    <w:name w:val="Hyperlink"/>
    <w:basedOn w:val="Fontdeparagrafimplicit"/>
    <w:uiPriority w:val="99"/>
    <w:semiHidden/>
    <w:unhideWhenUsed/>
    <w:rsid w:val="00AD20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2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2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lue_Note_Records" TargetMode="External"/><Relationship Id="rId4" Type="http://schemas.openxmlformats.org/officeDocument/2006/relationships/hyperlink" Target="https://en.wikipedia.org/wiki/Jazz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1383</Characters>
  <Application>Microsoft Office Word</Application>
  <DocSecurity>0</DocSecurity>
  <Lines>11</Lines>
  <Paragraphs>3</Paragraphs>
  <ScaleCrop>false</ScaleCrop>
  <Company>Unitate Scolara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2017-05-16T08:43:00Z</dcterms:created>
  <dcterms:modified xsi:type="dcterms:W3CDTF">2017-05-16T08:45:00Z</dcterms:modified>
</cp:coreProperties>
</file>